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3BC63">
      <w:pPr>
        <w:jc w:val="center"/>
        <w:rPr>
          <w:rFonts w:ascii="宋体" w:hAnsi="宋体"/>
          <w:b/>
          <w:color w:val="auto"/>
          <w:sz w:val="44"/>
          <w:szCs w:val="44"/>
          <w:highlight w:val="none"/>
        </w:rPr>
      </w:pPr>
      <w:bookmarkStart w:id="0" w:name="_Toc287620665"/>
    </w:p>
    <w:p w14:paraId="31CBA803">
      <w:pPr>
        <w:spacing w:line="360" w:lineRule="auto"/>
        <w:jc w:val="center"/>
        <w:rPr>
          <w:rFonts w:hint="eastAsia" w:ascii="宋体" w:hAnsi="宋体"/>
          <w:color w:val="auto"/>
          <w:kern w:val="0"/>
          <w:sz w:val="60"/>
          <w:szCs w:val="60"/>
          <w:highlight w:val="none"/>
          <w:u w:val="single"/>
        </w:rPr>
      </w:pPr>
      <w:r>
        <w:rPr>
          <w:rFonts w:hint="eastAsia" w:ascii="宋体" w:hAnsi="宋体"/>
          <w:color w:val="auto"/>
          <w:kern w:val="0"/>
          <w:sz w:val="60"/>
          <w:szCs w:val="60"/>
          <w:highlight w:val="none"/>
          <w:u w:val="single"/>
          <w:lang w:val="en-US" w:eastAsia="zh-CN"/>
        </w:rPr>
        <w:t>市国民体质监测中心改造项目</w:t>
      </w:r>
    </w:p>
    <w:p w14:paraId="28E5130F">
      <w:pPr>
        <w:autoSpaceDE w:val="0"/>
        <w:autoSpaceDN w:val="0"/>
        <w:adjustRightInd w:val="0"/>
        <w:snapToGrid w:val="0"/>
        <w:spacing w:line="360" w:lineRule="auto"/>
        <w:jc w:val="left"/>
        <w:rPr>
          <w:rFonts w:ascii="宋体" w:hAnsi="宋体"/>
          <w:color w:val="auto"/>
          <w:kern w:val="0"/>
          <w:sz w:val="20"/>
          <w:szCs w:val="20"/>
          <w:highlight w:val="none"/>
        </w:rPr>
      </w:pPr>
    </w:p>
    <w:p w14:paraId="439ACA65">
      <w:pPr>
        <w:autoSpaceDE w:val="0"/>
        <w:autoSpaceDN w:val="0"/>
        <w:adjustRightInd w:val="0"/>
        <w:snapToGrid w:val="0"/>
        <w:spacing w:line="360" w:lineRule="auto"/>
        <w:jc w:val="left"/>
        <w:rPr>
          <w:rFonts w:ascii="宋体" w:hAnsi="宋体"/>
          <w:color w:val="auto"/>
          <w:kern w:val="0"/>
          <w:sz w:val="20"/>
          <w:szCs w:val="20"/>
          <w:highlight w:val="none"/>
        </w:rPr>
      </w:pPr>
    </w:p>
    <w:p w14:paraId="23135462">
      <w:pPr>
        <w:autoSpaceDE w:val="0"/>
        <w:autoSpaceDN w:val="0"/>
        <w:adjustRightInd w:val="0"/>
        <w:snapToGrid w:val="0"/>
        <w:spacing w:line="360" w:lineRule="auto"/>
        <w:jc w:val="left"/>
        <w:rPr>
          <w:rFonts w:ascii="宋体" w:hAnsi="宋体"/>
          <w:color w:val="auto"/>
          <w:kern w:val="0"/>
          <w:sz w:val="20"/>
          <w:szCs w:val="20"/>
          <w:highlight w:val="none"/>
        </w:rPr>
      </w:pPr>
    </w:p>
    <w:p w14:paraId="5EF6CF42">
      <w:pPr>
        <w:autoSpaceDE w:val="0"/>
        <w:autoSpaceDN w:val="0"/>
        <w:adjustRightInd w:val="0"/>
        <w:snapToGrid w:val="0"/>
        <w:spacing w:line="360" w:lineRule="auto"/>
        <w:jc w:val="left"/>
        <w:rPr>
          <w:rFonts w:ascii="宋体" w:hAnsi="宋体"/>
          <w:color w:val="auto"/>
          <w:kern w:val="0"/>
          <w:sz w:val="20"/>
          <w:szCs w:val="20"/>
          <w:highlight w:val="none"/>
        </w:rPr>
      </w:pPr>
    </w:p>
    <w:p w14:paraId="2108EB15">
      <w:pPr>
        <w:autoSpaceDE w:val="0"/>
        <w:autoSpaceDN w:val="0"/>
        <w:adjustRightInd w:val="0"/>
        <w:snapToGrid w:val="0"/>
        <w:spacing w:line="360" w:lineRule="auto"/>
        <w:jc w:val="left"/>
        <w:rPr>
          <w:rFonts w:ascii="宋体" w:hAnsi="宋体"/>
          <w:color w:val="auto"/>
          <w:kern w:val="0"/>
          <w:sz w:val="20"/>
          <w:szCs w:val="20"/>
          <w:highlight w:val="none"/>
        </w:rPr>
      </w:pPr>
    </w:p>
    <w:p w14:paraId="7DE492DF">
      <w:pPr>
        <w:autoSpaceDE w:val="0"/>
        <w:autoSpaceDN w:val="0"/>
        <w:adjustRightInd w:val="0"/>
        <w:snapToGrid w:val="0"/>
        <w:spacing w:line="360" w:lineRule="auto"/>
        <w:jc w:val="left"/>
        <w:rPr>
          <w:rFonts w:ascii="宋体" w:hAnsi="宋体"/>
          <w:color w:val="auto"/>
          <w:kern w:val="0"/>
          <w:sz w:val="20"/>
          <w:szCs w:val="20"/>
          <w:highlight w:val="none"/>
        </w:rPr>
      </w:pPr>
    </w:p>
    <w:p w14:paraId="43C20020">
      <w:pPr>
        <w:autoSpaceDE w:val="0"/>
        <w:autoSpaceDN w:val="0"/>
        <w:adjustRightInd w:val="0"/>
        <w:snapToGrid w:val="0"/>
        <w:spacing w:line="360" w:lineRule="auto"/>
        <w:jc w:val="center"/>
        <w:rPr>
          <w:rFonts w:ascii="宋体" w:hAnsi="宋体"/>
          <w:color w:val="auto"/>
          <w:kern w:val="0"/>
          <w:sz w:val="72"/>
          <w:szCs w:val="72"/>
          <w:highlight w:val="none"/>
        </w:rPr>
      </w:pPr>
      <w:r>
        <w:rPr>
          <w:rFonts w:ascii="宋体" w:hAnsi="宋体"/>
          <w:b/>
          <w:bCs/>
          <w:color w:val="auto"/>
          <w:kern w:val="0"/>
          <w:sz w:val="72"/>
          <w:szCs w:val="72"/>
          <w:highlight w:val="none"/>
        </w:rPr>
        <w:t>施</w:t>
      </w:r>
      <w:r>
        <w:rPr>
          <w:rFonts w:hint="eastAsia" w:ascii="宋体" w:hAnsi="宋体"/>
          <w:b/>
          <w:bCs/>
          <w:color w:val="auto"/>
          <w:kern w:val="0"/>
          <w:sz w:val="72"/>
          <w:szCs w:val="72"/>
          <w:highlight w:val="none"/>
        </w:rPr>
        <w:t xml:space="preserve"> </w:t>
      </w:r>
      <w:r>
        <w:rPr>
          <w:rFonts w:ascii="宋体" w:hAnsi="宋体"/>
          <w:b/>
          <w:bCs/>
          <w:color w:val="auto"/>
          <w:kern w:val="0"/>
          <w:sz w:val="72"/>
          <w:szCs w:val="72"/>
          <w:highlight w:val="none"/>
        </w:rPr>
        <w:t>工</w:t>
      </w:r>
      <w:r>
        <w:rPr>
          <w:rFonts w:hint="eastAsia" w:ascii="宋体" w:hAnsi="宋体"/>
          <w:b/>
          <w:bCs/>
          <w:color w:val="auto"/>
          <w:kern w:val="0"/>
          <w:sz w:val="72"/>
          <w:szCs w:val="72"/>
          <w:highlight w:val="none"/>
        </w:rPr>
        <w:t xml:space="preserve"> </w:t>
      </w:r>
      <w:r>
        <w:rPr>
          <w:rFonts w:ascii="宋体" w:hAnsi="宋体"/>
          <w:b/>
          <w:bCs/>
          <w:color w:val="auto"/>
          <w:kern w:val="0"/>
          <w:sz w:val="72"/>
          <w:szCs w:val="72"/>
          <w:highlight w:val="none"/>
        </w:rPr>
        <w:t>招</w:t>
      </w:r>
      <w:r>
        <w:rPr>
          <w:rFonts w:hint="eastAsia" w:ascii="宋体" w:hAnsi="宋体"/>
          <w:b/>
          <w:bCs/>
          <w:color w:val="auto"/>
          <w:kern w:val="0"/>
          <w:sz w:val="72"/>
          <w:szCs w:val="72"/>
          <w:highlight w:val="none"/>
        </w:rPr>
        <w:t xml:space="preserve"> </w:t>
      </w:r>
      <w:r>
        <w:rPr>
          <w:rFonts w:ascii="宋体" w:hAnsi="宋体"/>
          <w:b/>
          <w:bCs/>
          <w:color w:val="auto"/>
          <w:kern w:val="0"/>
          <w:sz w:val="72"/>
          <w:szCs w:val="72"/>
          <w:highlight w:val="none"/>
        </w:rPr>
        <w:t>标</w:t>
      </w:r>
      <w:r>
        <w:rPr>
          <w:rFonts w:hint="eastAsia" w:ascii="宋体" w:hAnsi="宋体"/>
          <w:b/>
          <w:bCs/>
          <w:color w:val="auto"/>
          <w:kern w:val="0"/>
          <w:sz w:val="72"/>
          <w:szCs w:val="72"/>
          <w:highlight w:val="none"/>
        </w:rPr>
        <w:t xml:space="preserve"> </w:t>
      </w:r>
      <w:r>
        <w:rPr>
          <w:rFonts w:ascii="宋体" w:hAnsi="宋体"/>
          <w:b/>
          <w:bCs/>
          <w:color w:val="auto"/>
          <w:kern w:val="0"/>
          <w:sz w:val="72"/>
          <w:szCs w:val="72"/>
          <w:highlight w:val="none"/>
        </w:rPr>
        <w:t>文</w:t>
      </w:r>
      <w:r>
        <w:rPr>
          <w:rFonts w:hint="eastAsia" w:ascii="宋体" w:hAnsi="宋体"/>
          <w:b/>
          <w:bCs/>
          <w:color w:val="auto"/>
          <w:kern w:val="0"/>
          <w:sz w:val="72"/>
          <w:szCs w:val="72"/>
          <w:highlight w:val="none"/>
        </w:rPr>
        <w:t xml:space="preserve"> </w:t>
      </w:r>
      <w:r>
        <w:rPr>
          <w:rFonts w:ascii="宋体" w:hAnsi="宋体"/>
          <w:b/>
          <w:bCs/>
          <w:color w:val="auto"/>
          <w:kern w:val="0"/>
          <w:sz w:val="72"/>
          <w:szCs w:val="72"/>
          <w:highlight w:val="none"/>
        </w:rPr>
        <w:t>件</w:t>
      </w:r>
    </w:p>
    <w:p w14:paraId="4E2EED7F">
      <w:pPr>
        <w:autoSpaceDE w:val="0"/>
        <w:autoSpaceDN w:val="0"/>
        <w:adjustRightInd w:val="0"/>
        <w:snapToGrid w:val="0"/>
        <w:spacing w:line="360" w:lineRule="auto"/>
        <w:jc w:val="left"/>
        <w:rPr>
          <w:rFonts w:ascii="宋体" w:hAnsi="宋体"/>
          <w:color w:val="auto"/>
          <w:kern w:val="0"/>
          <w:sz w:val="10"/>
          <w:szCs w:val="10"/>
          <w:highlight w:val="none"/>
        </w:rPr>
      </w:pPr>
    </w:p>
    <w:p w14:paraId="380E979F">
      <w:pPr>
        <w:autoSpaceDE w:val="0"/>
        <w:autoSpaceDN w:val="0"/>
        <w:adjustRightInd w:val="0"/>
        <w:snapToGrid w:val="0"/>
        <w:spacing w:line="360" w:lineRule="auto"/>
        <w:jc w:val="left"/>
        <w:rPr>
          <w:rFonts w:ascii="宋体" w:hAnsi="宋体"/>
          <w:color w:val="auto"/>
          <w:kern w:val="0"/>
          <w:sz w:val="20"/>
          <w:szCs w:val="20"/>
          <w:highlight w:val="none"/>
        </w:rPr>
      </w:pPr>
    </w:p>
    <w:p w14:paraId="11C101B5">
      <w:pPr>
        <w:autoSpaceDE w:val="0"/>
        <w:autoSpaceDN w:val="0"/>
        <w:adjustRightInd w:val="0"/>
        <w:snapToGrid w:val="0"/>
        <w:spacing w:line="360" w:lineRule="auto"/>
        <w:jc w:val="left"/>
        <w:rPr>
          <w:rFonts w:ascii="宋体" w:hAnsi="宋体"/>
          <w:color w:val="auto"/>
          <w:kern w:val="0"/>
          <w:sz w:val="20"/>
          <w:szCs w:val="20"/>
          <w:highlight w:val="none"/>
        </w:rPr>
      </w:pPr>
    </w:p>
    <w:p w14:paraId="7F7250DE">
      <w:pPr>
        <w:autoSpaceDE w:val="0"/>
        <w:autoSpaceDN w:val="0"/>
        <w:adjustRightInd w:val="0"/>
        <w:snapToGrid w:val="0"/>
        <w:spacing w:line="360" w:lineRule="auto"/>
        <w:jc w:val="left"/>
        <w:rPr>
          <w:rFonts w:ascii="宋体" w:hAnsi="宋体"/>
          <w:color w:val="auto"/>
          <w:kern w:val="0"/>
          <w:sz w:val="20"/>
          <w:szCs w:val="20"/>
          <w:highlight w:val="none"/>
        </w:rPr>
      </w:pPr>
    </w:p>
    <w:p w14:paraId="1DDAE0CA">
      <w:pPr>
        <w:autoSpaceDE w:val="0"/>
        <w:autoSpaceDN w:val="0"/>
        <w:adjustRightInd w:val="0"/>
        <w:snapToGrid w:val="0"/>
        <w:spacing w:line="360" w:lineRule="auto"/>
        <w:jc w:val="left"/>
        <w:rPr>
          <w:rFonts w:ascii="宋体" w:hAnsi="宋体"/>
          <w:color w:val="auto"/>
          <w:kern w:val="0"/>
          <w:sz w:val="20"/>
          <w:szCs w:val="20"/>
          <w:highlight w:val="none"/>
        </w:rPr>
      </w:pPr>
    </w:p>
    <w:p w14:paraId="7851E4B4">
      <w:pPr>
        <w:autoSpaceDE w:val="0"/>
        <w:autoSpaceDN w:val="0"/>
        <w:adjustRightInd w:val="0"/>
        <w:snapToGrid w:val="0"/>
        <w:spacing w:line="360" w:lineRule="auto"/>
        <w:jc w:val="left"/>
        <w:rPr>
          <w:rFonts w:ascii="宋体" w:hAnsi="宋体"/>
          <w:color w:val="auto"/>
          <w:kern w:val="0"/>
          <w:sz w:val="20"/>
          <w:szCs w:val="20"/>
          <w:highlight w:val="none"/>
        </w:rPr>
      </w:pPr>
    </w:p>
    <w:p w14:paraId="2F9D02C8">
      <w:pPr>
        <w:autoSpaceDE w:val="0"/>
        <w:autoSpaceDN w:val="0"/>
        <w:adjustRightInd w:val="0"/>
        <w:snapToGrid w:val="0"/>
        <w:spacing w:line="360" w:lineRule="auto"/>
        <w:jc w:val="left"/>
        <w:rPr>
          <w:rFonts w:ascii="宋体" w:hAnsi="宋体"/>
          <w:color w:val="auto"/>
          <w:kern w:val="0"/>
          <w:sz w:val="20"/>
          <w:szCs w:val="20"/>
          <w:highlight w:val="none"/>
        </w:rPr>
      </w:pPr>
    </w:p>
    <w:p w14:paraId="307FCA76">
      <w:pPr>
        <w:autoSpaceDE w:val="0"/>
        <w:autoSpaceDN w:val="0"/>
        <w:adjustRightInd w:val="0"/>
        <w:snapToGrid w:val="0"/>
        <w:spacing w:line="360" w:lineRule="auto"/>
        <w:jc w:val="left"/>
        <w:rPr>
          <w:rFonts w:ascii="宋体" w:hAnsi="宋体"/>
          <w:color w:val="auto"/>
          <w:kern w:val="0"/>
          <w:sz w:val="20"/>
          <w:szCs w:val="20"/>
          <w:highlight w:val="none"/>
        </w:rPr>
      </w:pPr>
    </w:p>
    <w:p w14:paraId="60C10906">
      <w:pPr>
        <w:autoSpaceDE w:val="0"/>
        <w:autoSpaceDN w:val="0"/>
        <w:adjustRightInd w:val="0"/>
        <w:snapToGrid w:val="0"/>
        <w:spacing w:line="360" w:lineRule="auto"/>
        <w:rPr>
          <w:rFonts w:ascii="宋体" w:hAnsi="宋体"/>
          <w:color w:val="auto"/>
          <w:kern w:val="0"/>
          <w:sz w:val="20"/>
          <w:szCs w:val="20"/>
          <w:highlight w:val="none"/>
        </w:rPr>
      </w:pPr>
    </w:p>
    <w:p w14:paraId="09F02D96">
      <w:pPr>
        <w:autoSpaceDE w:val="0"/>
        <w:autoSpaceDN w:val="0"/>
        <w:adjustRightInd w:val="0"/>
        <w:snapToGrid w:val="0"/>
        <w:spacing w:line="360" w:lineRule="auto"/>
        <w:jc w:val="left"/>
        <w:rPr>
          <w:rFonts w:ascii="宋体" w:hAnsi="宋体"/>
          <w:color w:val="auto"/>
          <w:kern w:val="0"/>
          <w:sz w:val="20"/>
          <w:szCs w:val="20"/>
          <w:highlight w:val="none"/>
        </w:rPr>
      </w:pPr>
    </w:p>
    <w:p w14:paraId="63238A90">
      <w:pPr>
        <w:autoSpaceDE w:val="0"/>
        <w:autoSpaceDN w:val="0"/>
        <w:adjustRightInd w:val="0"/>
        <w:snapToGrid w:val="0"/>
        <w:spacing w:line="360" w:lineRule="auto"/>
        <w:rPr>
          <w:rFonts w:ascii="宋体" w:hAnsi="宋体"/>
          <w:color w:val="auto"/>
          <w:kern w:val="0"/>
          <w:sz w:val="20"/>
          <w:szCs w:val="20"/>
          <w:highlight w:val="none"/>
        </w:rPr>
      </w:pPr>
    </w:p>
    <w:p w14:paraId="0DECDE68">
      <w:pPr>
        <w:autoSpaceDE w:val="0"/>
        <w:autoSpaceDN w:val="0"/>
        <w:adjustRightInd w:val="0"/>
        <w:snapToGrid w:val="0"/>
        <w:spacing w:line="360" w:lineRule="auto"/>
        <w:rPr>
          <w:rFonts w:ascii="宋体" w:hAnsi="宋体"/>
          <w:color w:val="auto"/>
          <w:kern w:val="0"/>
          <w:sz w:val="20"/>
          <w:szCs w:val="20"/>
          <w:highlight w:val="none"/>
        </w:rPr>
      </w:pPr>
    </w:p>
    <w:p w14:paraId="1B408152">
      <w:pPr>
        <w:keepNext w:val="0"/>
        <w:keepLines w:val="0"/>
        <w:pageBreakBefore w:val="0"/>
        <w:widowControl w:val="0"/>
        <w:kinsoku/>
        <w:wordWrap/>
        <w:overflowPunct/>
        <w:topLinePunct w:val="0"/>
        <w:autoSpaceDE w:val="0"/>
        <w:autoSpaceDN w:val="0"/>
        <w:bidi w:val="0"/>
        <w:adjustRightInd w:val="0"/>
        <w:snapToGrid w:val="0"/>
        <w:spacing w:line="480" w:lineRule="auto"/>
        <w:textAlignment w:val="auto"/>
        <w:rPr>
          <w:rFonts w:ascii="宋体" w:hAnsi="宋体"/>
          <w:color w:val="auto"/>
          <w:kern w:val="0"/>
          <w:sz w:val="20"/>
          <w:szCs w:val="20"/>
          <w:highlight w:val="none"/>
        </w:rPr>
      </w:pPr>
    </w:p>
    <w:p w14:paraId="2BAAFC03">
      <w:pPr>
        <w:keepNext w:val="0"/>
        <w:keepLines w:val="0"/>
        <w:pageBreakBefore w:val="0"/>
        <w:widowControl w:val="0"/>
        <w:tabs>
          <w:tab w:val="left" w:pos="6219"/>
        </w:tabs>
        <w:kinsoku/>
        <w:wordWrap/>
        <w:overflowPunct/>
        <w:topLinePunct w:val="0"/>
        <w:autoSpaceDE w:val="0"/>
        <w:autoSpaceDN w:val="0"/>
        <w:bidi w:val="0"/>
        <w:adjustRightInd w:val="0"/>
        <w:snapToGrid w:val="0"/>
        <w:spacing w:line="480" w:lineRule="auto"/>
        <w:jc w:val="center"/>
        <w:textAlignment w:val="auto"/>
        <w:rPr>
          <w:rFonts w:ascii="宋体" w:hAnsi="宋体"/>
          <w:bCs/>
          <w:color w:val="auto"/>
          <w:w w:val="99"/>
          <w:kern w:val="0"/>
          <w:sz w:val="28"/>
          <w:szCs w:val="28"/>
          <w:highlight w:val="none"/>
        </w:rPr>
      </w:pPr>
      <w:r>
        <w:rPr>
          <w:rFonts w:ascii="宋体" w:hAnsi="宋体"/>
          <w:bCs/>
          <w:color w:val="auto"/>
          <w:w w:val="99"/>
          <w:kern w:val="0"/>
          <w:sz w:val="28"/>
          <w:szCs w:val="28"/>
          <w:highlight w:val="none"/>
        </w:rPr>
        <w:t>招</w:t>
      </w:r>
      <w:r>
        <w:rPr>
          <w:rFonts w:hint="eastAsia" w:ascii="宋体" w:hAnsi="宋体"/>
          <w:bCs/>
          <w:color w:val="auto"/>
          <w:w w:val="99"/>
          <w:kern w:val="0"/>
          <w:sz w:val="28"/>
          <w:szCs w:val="28"/>
          <w:highlight w:val="none"/>
        </w:rPr>
        <w:t xml:space="preserve">   </w:t>
      </w:r>
      <w:r>
        <w:rPr>
          <w:rFonts w:ascii="宋体" w:hAnsi="宋体"/>
          <w:bCs/>
          <w:color w:val="auto"/>
          <w:w w:val="99"/>
          <w:kern w:val="0"/>
          <w:sz w:val="28"/>
          <w:szCs w:val="28"/>
          <w:highlight w:val="none"/>
        </w:rPr>
        <w:t>标</w:t>
      </w:r>
      <w:r>
        <w:rPr>
          <w:rFonts w:hint="eastAsia" w:ascii="宋体" w:hAnsi="宋体"/>
          <w:bCs/>
          <w:color w:val="auto"/>
          <w:w w:val="99"/>
          <w:kern w:val="0"/>
          <w:sz w:val="28"/>
          <w:szCs w:val="28"/>
          <w:highlight w:val="none"/>
        </w:rPr>
        <w:t xml:space="preserve">   </w:t>
      </w:r>
      <w:r>
        <w:rPr>
          <w:rFonts w:ascii="宋体" w:hAnsi="宋体"/>
          <w:bCs/>
          <w:color w:val="auto"/>
          <w:w w:val="99"/>
          <w:kern w:val="0"/>
          <w:sz w:val="28"/>
          <w:szCs w:val="28"/>
          <w:highlight w:val="none"/>
        </w:rPr>
        <w:t>人：</w:t>
      </w:r>
      <w:r>
        <w:rPr>
          <w:rFonts w:hint="eastAsia" w:ascii="宋体" w:hAnsi="宋体"/>
          <w:bCs/>
          <w:color w:val="auto"/>
          <w:w w:val="99"/>
          <w:kern w:val="0"/>
          <w:sz w:val="28"/>
          <w:szCs w:val="28"/>
          <w:highlight w:val="none"/>
          <w:u w:val="single"/>
        </w:rPr>
        <w:t>重庆市体育设施建设维护中心</w:t>
      </w:r>
      <w:r>
        <w:rPr>
          <w:rFonts w:ascii="宋体" w:hAnsi="宋体"/>
          <w:bCs/>
          <w:color w:val="auto"/>
          <w:kern w:val="0"/>
          <w:sz w:val="28"/>
          <w:szCs w:val="28"/>
          <w:highlight w:val="none"/>
          <w:u w:val="single"/>
        </w:rPr>
        <w:t xml:space="preserve">  </w:t>
      </w:r>
      <w:r>
        <w:rPr>
          <w:rFonts w:ascii="宋体" w:hAnsi="宋体"/>
          <w:bCs/>
          <w:color w:val="auto"/>
          <w:w w:val="99"/>
          <w:kern w:val="0"/>
          <w:sz w:val="28"/>
          <w:szCs w:val="28"/>
          <w:highlight w:val="none"/>
        </w:rPr>
        <w:t>（盖单位法人章）</w:t>
      </w:r>
    </w:p>
    <w:p w14:paraId="34786902">
      <w:pPr>
        <w:keepNext w:val="0"/>
        <w:keepLines w:val="0"/>
        <w:pageBreakBefore w:val="0"/>
        <w:widowControl w:val="0"/>
        <w:tabs>
          <w:tab w:val="left" w:pos="6252"/>
        </w:tabs>
        <w:kinsoku/>
        <w:wordWrap/>
        <w:overflowPunct/>
        <w:topLinePunct w:val="0"/>
        <w:autoSpaceDE w:val="0"/>
        <w:autoSpaceDN w:val="0"/>
        <w:bidi w:val="0"/>
        <w:adjustRightInd w:val="0"/>
        <w:snapToGrid w:val="0"/>
        <w:spacing w:line="480" w:lineRule="auto"/>
        <w:jc w:val="center"/>
        <w:textAlignment w:val="auto"/>
        <w:rPr>
          <w:rFonts w:ascii="宋体" w:hAnsi="宋体"/>
          <w:bCs/>
          <w:color w:val="auto"/>
          <w:w w:val="99"/>
          <w:kern w:val="0"/>
          <w:sz w:val="28"/>
          <w:szCs w:val="28"/>
          <w:highlight w:val="none"/>
        </w:rPr>
      </w:pPr>
      <w:r>
        <w:rPr>
          <w:rFonts w:ascii="宋体" w:hAnsi="宋体"/>
          <w:bCs/>
          <w:color w:val="auto"/>
          <w:spacing w:val="8"/>
          <w:kern w:val="0"/>
          <w:sz w:val="28"/>
          <w:szCs w:val="28"/>
          <w:highlight w:val="none"/>
        </w:rPr>
        <w:t>招标代理机构：</w:t>
      </w:r>
      <w:r>
        <w:rPr>
          <w:rFonts w:hint="eastAsia" w:ascii="宋体" w:hAnsi="宋体"/>
          <w:bCs/>
          <w:color w:val="auto"/>
          <w:spacing w:val="8"/>
          <w:kern w:val="0"/>
          <w:sz w:val="28"/>
          <w:szCs w:val="28"/>
          <w:highlight w:val="none"/>
          <w:u w:val="single"/>
        </w:rPr>
        <w:t>重庆耀皓建设工程咨询有限公司</w:t>
      </w:r>
      <w:r>
        <w:rPr>
          <w:rFonts w:ascii="宋体" w:hAnsi="宋体"/>
          <w:bCs/>
          <w:color w:val="auto"/>
          <w:kern w:val="0"/>
          <w:sz w:val="28"/>
          <w:szCs w:val="28"/>
          <w:highlight w:val="none"/>
          <w:u w:val="single"/>
        </w:rPr>
        <w:t xml:space="preserve">   </w:t>
      </w:r>
      <w:r>
        <w:rPr>
          <w:rFonts w:ascii="宋体" w:hAnsi="宋体"/>
          <w:bCs/>
          <w:color w:val="auto"/>
          <w:w w:val="99"/>
          <w:kern w:val="0"/>
          <w:sz w:val="28"/>
          <w:szCs w:val="28"/>
          <w:highlight w:val="none"/>
        </w:rPr>
        <w:t>（盖单位法人章）</w:t>
      </w:r>
    </w:p>
    <w:p w14:paraId="6F3E0B75">
      <w:pPr>
        <w:tabs>
          <w:tab w:val="left" w:pos="6252"/>
        </w:tabs>
        <w:autoSpaceDE w:val="0"/>
        <w:autoSpaceDN w:val="0"/>
        <w:adjustRightInd w:val="0"/>
        <w:snapToGrid w:val="0"/>
        <w:spacing w:line="360" w:lineRule="auto"/>
        <w:jc w:val="center"/>
        <w:rPr>
          <w:rFonts w:hint="eastAsia" w:ascii="宋体" w:hAnsi="宋体" w:eastAsia="宋体"/>
          <w:bCs/>
          <w:color w:val="auto"/>
          <w:spacing w:val="8"/>
          <w:kern w:val="0"/>
          <w:sz w:val="28"/>
          <w:szCs w:val="28"/>
          <w:highlight w:val="none"/>
          <w:lang w:val="en-US" w:eastAsia="zh-CN"/>
        </w:rPr>
      </w:pPr>
      <w:bookmarkStart w:id="1" w:name="_Toc536621766"/>
      <w:bookmarkStart w:id="2" w:name="_Toc13210649"/>
      <w:bookmarkStart w:id="3" w:name="_Toc536797277"/>
      <w:bookmarkStart w:id="4" w:name="_Toc509218549"/>
      <w:bookmarkStart w:id="5" w:name="_Toc536796736"/>
      <w:r>
        <w:rPr>
          <w:rFonts w:hint="eastAsia" w:ascii="宋体" w:hAnsi="宋体"/>
          <w:bCs/>
          <w:color w:val="auto"/>
          <w:spacing w:val="8"/>
          <w:kern w:val="0"/>
          <w:sz w:val="28"/>
          <w:szCs w:val="28"/>
          <w:highlight w:val="none"/>
          <w:u w:val="single"/>
          <w:lang w:val="en-US" w:eastAsia="zh-CN"/>
        </w:rPr>
        <w:t>2024</w:t>
      </w:r>
      <w:r>
        <w:rPr>
          <w:rFonts w:ascii="宋体" w:hAnsi="宋体"/>
          <w:bCs/>
          <w:color w:val="auto"/>
          <w:spacing w:val="8"/>
          <w:kern w:val="0"/>
          <w:sz w:val="28"/>
          <w:szCs w:val="28"/>
          <w:highlight w:val="none"/>
        </w:rPr>
        <w:t>年</w:t>
      </w:r>
      <w:r>
        <w:rPr>
          <w:rFonts w:hint="eastAsia" w:ascii="宋体" w:hAnsi="宋体"/>
          <w:bCs/>
          <w:color w:val="auto"/>
          <w:spacing w:val="8"/>
          <w:kern w:val="0"/>
          <w:sz w:val="28"/>
          <w:szCs w:val="28"/>
          <w:highlight w:val="none"/>
          <w:u w:val="single"/>
        </w:rPr>
        <w:t xml:space="preserve"> </w:t>
      </w:r>
      <w:r>
        <w:rPr>
          <w:rFonts w:hint="eastAsia" w:ascii="宋体" w:hAnsi="宋体"/>
          <w:bCs/>
          <w:color w:val="auto"/>
          <w:spacing w:val="8"/>
          <w:kern w:val="0"/>
          <w:sz w:val="28"/>
          <w:szCs w:val="28"/>
          <w:highlight w:val="none"/>
          <w:u w:val="single"/>
          <w:lang w:val="en-US" w:eastAsia="zh-CN"/>
        </w:rPr>
        <w:t>10</w:t>
      </w:r>
      <w:r>
        <w:rPr>
          <w:rFonts w:hint="eastAsia" w:ascii="宋体" w:hAnsi="宋体"/>
          <w:bCs/>
          <w:color w:val="auto"/>
          <w:spacing w:val="8"/>
          <w:kern w:val="0"/>
          <w:sz w:val="28"/>
          <w:szCs w:val="28"/>
          <w:highlight w:val="none"/>
          <w:u w:val="single"/>
        </w:rPr>
        <w:t xml:space="preserve"> </w:t>
      </w:r>
      <w:r>
        <w:rPr>
          <w:rFonts w:ascii="宋体" w:hAnsi="宋体"/>
          <w:bCs/>
          <w:color w:val="auto"/>
          <w:spacing w:val="8"/>
          <w:kern w:val="0"/>
          <w:sz w:val="28"/>
          <w:szCs w:val="28"/>
          <w:highlight w:val="none"/>
        </w:rPr>
        <w:t>月</w:t>
      </w:r>
      <w:bookmarkEnd w:id="1"/>
      <w:bookmarkEnd w:id="2"/>
      <w:bookmarkEnd w:id="3"/>
      <w:bookmarkEnd w:id="4"/>
      <w:bookmarkEnd w:id="5"/>
    </w:p>
    <w:p w14:paraId="0E18FB01">
      <w:pPr>
        <w:pStyle w:val="2"/>
        <w:spacing w:line="360" w:lineRule="auto"/>
        <w:rPr>
          <w:rFonts w:ascii="宋体" w:hAnsi="宋体"/>
          <w:color w:val="auto"/>
          <w:w w:val="99"/>
          <w:kern w:val="0"/>
          <w:sz w:val="24"/>
          <w:highlight w:val="none"/>
        </w:rPr>
        <w:sectPr>
          <w:headerReference r:id="rId4" w:type="default"/>
          <w:footerReference r:id="rId5" w:type="default"/>
          <w:pgSz w:w="11907" w:h="16840"/>
          <w:pgMar w:top="1304" w:right="1134" w:bottom="1304" w:left="1304" w:header="851" w:footer="992" w:gutter="0"/>
          <w:pgNumType w:fmt="numberInDash" w:start="1"/>
          <w:cols w:space="720" w:num="1"/>
          <w:docGrid w:linePitch="312" w:charSpace="0"/>
        </w:sectPr>
      </w:pPr>
    </w:p>
    <w:p w14:paraId="78F08E92">
      <w:pPr>
        <w:pStyle w:val="65"/>
        <w:jc w:val="center"/>
        <w:rPr>
          <w:rFonts w:ascii="宋体" w:hAnsi="宋体"/>
          <w:color w:val="auto"/>
          <w:sz w:val="44"/>
          <w:szCs w:val="44"/>
          <w:highlight w:val="none"/>
        </w:rPr>
      </w:pPr>
      <w:bookmarkStart w:id="6" w:name="_Toc23843"/>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6"/>
    </w:p>
    <w:p w14:paraId="4E65249D">
      <w:pPr>
        <w:pStyle w:val="31"/>
        <w:tabs>
          <w:tab w:val="right" w:leader="dot" w:pos="9459"/>
        </w:tabs>
        <w:rPr>
          <w:rFonts w:ascii="Calibri" w:hAnsi="Calibri"/>
          <w:b w:val="0"/>
          <w:bCs w:val="0"/>
          <w:caps w:val="0"/>
          <w:color w:val="auto"/>
          <w:sz w:val="21"/>
          <w:szCs w:val="22"/>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color w:val="auto"/>
          <w:highlight w:val="none"/>
        </w:rPr>
        <w:fldChar w:fldCharType="begin"/>
      </w:r>
      <w:r>
        <w:rPr>
          <w:color w:val="auto"/>
          <w:highlight w:val="none"/>
        </w:rPr>
        <w:instrText xml:space="preserve"> HYPERLINK \l "_Toc57820540" </w:instrText>
      </w:r>
      <w:r>
        <w:rPr>
          <w:color w:val="auto"/>
          <w:highlight w:val="none"/>
        </w:rPr>
        <w:fldChar w:fldCharType="separate"/>
      </w:r>
      <w:r>
        <w:rPr>
          <w:rStyle w:val="57"/>
          <w:rFonts w:hint="eastAsia" w:ascii="宋体" w:hAnsi="宋体"/>
          <w:color w:val="auto"/>
          <w:highlight w:val="none"/>
        </w:rPr>
        <w:t>第</w:t>
      </w:r>
      <w:r>
        <w:rPr>
          <w:rStyle w:val="57"/>
          <w:rFonts w:ascii="宋体" w:hAnsi="宋体"/>
          <w:color w:val="auto"/>
          <w:highlight w:val="none"/>
        </w:rPr>
        <w:t xml:space="preserve"> </w:t>
      </w:r>
      <w:r>
        <w:rPr>
          <w:rStyle w:val="57"/>
          <w:rFonts w:hint="eastAsia" w:ascii="宋体" w:hAnsi="宋体"/>
          <w:color w:val="auto"/>
          <w:highlight w:val="none"/>
        </w:rPr>
        <w:t>一</w:t>
      </w:r>
      <w:r>
        <w:rPr>
          <w:rStyle w:val="57"/>
          <w:rFonts w:ascii="宋体" w:hAnsi="宋体"/>
          <w:color w:val="auto"/>
          <w:highlight w:val="none"/>
        </w:rPr>
        <w:t xml:space="preserve"> </w:t>
      </w:r>
      <w:r>
        <w:rPr>
          <w:rStyle w:val="57"/>
          <w:rFonts w:hint="eastAsia" w:ascii="宋体" w:hAnsi="宋体"/>
          <w:color w:val="auto"/>
          <w:highlight w:val="none"/>
        </w:rPr>
        <w:t>卷</w:t>
      </w:r>
      <w:r>
        <w:rPr>
          <w:color w:val="auto"/>
          <w:highlight w:val="none"/>
        </w:rPr>
        <w:tab/>
      </w:r>
      <w:r>
        <w:rPr>
          <w:color w:val="auto"/>
          <w:highlight w:val="none"/>
        </w:rPr>
        <w:fldChar w:fldCharType="begin"/>
      </w:r>
      <w:r>
        <w:rPr>
          <w:color w:val="auto"/>
          <w:highlight w:val="none"/>
        </w:rPr>
        <w:instrText xml:space="preserve"> PAGEREF _Toc57820540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1ED00461">
      <w:pPr>
        <w:pStyle w:val="31"/>
        <w:tabs>
          <w:tab w:val="right" w:leader="dot" w:pos="9459"/>
        </w:tabs>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"_Toc57820541" </w:instrText>
      </w:r>
      <w:r>
        <w:rPr>
          <w:color w:val="auto"/>
          <w:highlight w:val="none"/>
        </w:rPr>
        <w:fldChar w:fldCharType="separate"/>
      </w:r>
      <w:r>
        <w:rPr>
          <w:rStyle w:val="57"/>
          <w:rFonts w:hint="eastAsia" w:ascii="宋体" w:hAnsi="宋体"/>
          <w:snapToGrid w:val="0"/>
          <w:color w:val="auto"/>
          <w:kern w:val="0"/>
          <w:highlight w:val="none"/>
        </w:rPr>
        <w:t>第一章</w:t>
      </w:r>
      <w:r>
        <w:rPr>
          <w:rStyle w:val="57"/>
          <w:rFonts w:ascii="宋体" w:hAnsi="宋体"/>
          <w:snapToGrid w:val="0"/>
          <w:color w:val="auto"/>
          <w:kern w:val="0"/>
          <w:highlight w:val="none"/>
        </w:rPr>
        <w:t xml:space="preserve">  </w:t>
      </w:r>
      <w:r>
        <w:rPr>
          <w:rStyle w:val="57"/>
          <w:rFonts w:hint="eastAsia" w:ascii="宋体" w:hAnsi="宋体"/>
          <w:snapToGrid w:val="0"/>
          <w:color w:val="auto"/>
          <w:kern w:val="0"/>
          <w:highlight w:val="none"/>
        </w:rPr>
        <w:t>招标公告</w:t>
      </w:r>
      <w:r>
        <w:rPr>
          <w:color w:val="auto"/>
          <w:highlight w:val="none"/>
        </w:rPr>
        <w:tab/>
      </w:r>
      <w:r>
        <w:rPr>
          <w:color w:val="auto"/>
          <w:highlight w:val="none"/>
        </w:rPr>
        <w:fldChar w:fldCharType="begin"/>
      </w:r>
      <w:r>
        <w:rPr>
          <w:color w:val="auto"/>
          <w:highlight w:val="none"/>
        </w:rPr>
        <w:instrText xml:space="preserve"> PAGEREF _Toc57820541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3AC4240E">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"_Toc57820542" </w:instrText>
      </w:r>
      <w:r>
        <w:rPr>
          <w:color w:val="auto"/>
          <w:highlight w:val="none"/>
        </w:rPr>
        <w:fldChar w:fldCharType="separate"/>
      </w:r>
      <w:r>
        <w:rPr>
          <w:rStyle w:val="57"/>
          <w:rFonts w:ascii="宋体" w:hAnsi="宋体"/>
          <w:snapToGrid w:val="0"/>
          <w:color w:val="auto"/>
          <w:highlight w:val="none"/>
        </w:rPr>
        <w:t xml:space="preserve">1.  </w:t>
      </w:r>
      <w:r>
        <w:rPr>
          <w:rStyle w:val="57"/>
          <w:rFonts w:hint="eastAsia" w:ascii="宋体" w:hAnsi="宋体"/>
          <w:snapToGrid w:val="0"/>
          <w:color w:val="auto"/>
          <w:highlight w:val="none"/>
        </w:rPr>
        <w:t>招标条件</w:t>
      </w:r>
      <w:r>
        <w:rPr>
          <w:color w:val="auto"/>
          <w:highlight w:val="none"/>
        </w:rPr>
        <w:tab/>
      </w:r>
      <w:r>
        <w:rPr>
          <w:color w:val="auto"/>
          <w:highlight w:val="none"/>
        </w:rPr>
        <w:fldChar w:fldCharType="begin"/>
      </w:r>
      <w:r>
        <w:rPr>
          <w:color w:val="auto"/>
          <w:highlight w:val="none"/>
        </w:rPr>
        <w:instrText xml:space="preserve"> PAGEREF _Toc57820542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3B50F2DA">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"_Toc57820543" </w:instrText>
      </w:r>
      <w:r>
        <w:rPr>
          <w:color w:val="auto"/>
          <w:highlight w:val="none"/>
        </w:rPr>
        <w:fldChar w:fldCharType="separate"/>
      </w:r>
      <w:r>
        <w:rPr>
          <w:rStyle w:val="57"/>
          <w:rFonts w:ascii="宋体" w:hAnsi="宋体"/>
          <w:snapToGrid w:val="0"/>
          <w:color w:val="auto"/>
          <w:highlight w:val="none"/>
        </w:rPr>
        <w:t xml:space="preserve">2.  </w:t>
      </w:r>
      <w:r>
        <w:rPr>
          <w:rStyle w:val="57"/>
          <w:rFonts w:hint="eastAsia" w:ascii="宋体" w:hAnsi="宋体"/>
          <w:snapToGrid w:val="0"/>
          <w:color w:val="auto"/>
          <w:highlight w:val="none"/>
        </w:rPr>
        <w:t>项目概况与招标范围</w:t>
      </w:r>
      <w:r>
        <w:rPr>
          <w:color w:val="auto"/>
          <w:highlight w:val="none"/>
        </w:rPr>
        <w:tab/>
      </w:r>
      <w:r>
        <w:rPr>
          <w:color w:val="auto"/>
          <w:highlight w:val="none"/>
        </w:rPr>
        <w:fldChar w:fldCharType="begin"/>
      </w:r>
      <w:r>
        <w:rPr>
          <w:color w:val="auto"/>
          <w:highlight w:val="none"/>
        </w:rPr>
        <w:instrText xml:space="preserve"> PAGEREF _Toc57820543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3D723FE9">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"_Toc57820544" </w:instrText>
      </w:r>
      <w:r>
        <w:rPr>
          <w:color w:val="auto"/>
          <w:highlight w:val="none"/>
        </w:rPr>
        <w:fldChar w:fldCharType="separate"/>
      </w:r>
      <w:r>
        <w:rPr>
          <w:rStyle w:val="57"/>
          <w:rFonts w:ascii="宋体" w:hAnsi="宋体"/>
          <w:snapToGrid w:val="0"/>
          <w:color w:val="auto"/>
          <w:highlight w:val="none"/>
        </w:rPr>
        <w:t xml:space="preserve">3.  </w:t>
      </w:r>
      <w:r>
        <w:rPr>
          <w:rStyle w:val="57"/>
          <w:rFonts w:hint="eastAsia" w:ascii="宋体" w:hAnsi="宋体"/>
          <w:snapToGrid w:val="0"/>
          <w:color w:val="auto"/>
          <w:highlight w:val="none"/>
        </w:rPr>
        <w:t>投标人资格要求</w:t>
      </w:r>
      <w:r>
        <w:rPr>
          <w:color w:val="auto"/>
          <w:highlight w:val="none"/>
        </w:rPr>
        <w:tab/>
      </w:r>
      <w:r>
        <w:rPr>
          <w:color w:val="auto"/>
          <w:highlight w:val="none"/>
        </w:rPr>
        <w:fldChar w:fldCharType="begin"/>
      </w:r>
      <w:r>
        <w:rPr>
          <w:color w:val="auto"/>
          <w:highlight w:val="none"/>
        </w:rPr>
        <w:instrText xml:space="preserve"> PAGEREF _Toc57820544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0DCC82CA">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"_Toc57820545" </w:instrText>
      </w:r>
      <w:r>
        <w:rPr>
          <w:color w:val="auto"/>
          <w:highlight w:val="none"/>
        </w:rPr>
        <w:fldChar w:fldCharType="separate"/>
      </w:r>
      <w:r>
        <w:rPr>
          <w:rStyle w:val="57"/>
          <w:rFonts w:ascii="宋体" w:hAnsi="宋体"/>
          <w:snapToGrid w:val="0"/>
          <w:color w:val="auto"/>
          <w:highlight w:val="none"/>
        </w:rPr>
        <w:t xml:space="preserve">4.  </w:t>
      </w:r>
      <w:r>
        <w:rPr>
          <w:rStyle w:val="57"/>
          <w:rFonts w:hint="eastAsia" w:ascii="宋体" w:hAnsi="宋体"/>
          <w:snapToGrid w:val="0"/>
          <w:color w:val="auto"/>
          <w:highlight w:val="none"/>
        </w:rPr>
        <w:t>招标文件的获取</w:t>
      </w:r>
      <w:r>
        <w:rPr>
          <w:color w:val="auto"/>
          <w:highlight w:val="none"/>
        </w:rPr>
        <w:tab/>
      </w:r>
      <w:r>
        <w:rPr>
          <w:color w:val="auto"/>
          <w:highlight w:val="none"/>
        </w:rPr>
        <w:fldChar w:fldCharType="begin"/>
      </w:r>
      <w:r>
        <w:rPr>
          <w:color w:val="auto"/>
          <w:highlight w:val="none"/>
        </w:rPr>
        <w:instrText xml:space="preserve"> PAGEREF _Toc57820545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75EB67E8">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"_Toc57820546" </w:instrText>
      </w:r>
      <w:r>
        <w:rPr>
          <w:color w:val="auto"/>
          <w:highlight w:val="none"/>
        </w:rPr>
        <w:fldChar w:fldCharType="separate"/>
      </w:r>
      <w:r>
        <w:rPr>
          <w:rStyle w:val="57"/>
          <w:rFonts w:ascii="宋体" w:hAnsi="宋体"/>
          <w:snapToGrid w:val="0"/>
          <w:color w:val="auto"/>
          <w:highlight w:val="none"/>
        </w:rPr>
        <w:t xml:space="preserve">5.  </w:t>
      </w:r>
      <w:r>
        <w:rPr>
          <w:rStyle w:val="57"/>
          <w:rFonts w:hint="eastAsia" w:ascii="宋体" w:hAnsi="宋体"/>
          <w:snapToGrid w:val="0"/>
          <w:color w:val="auto"/>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_Toc57820546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43BDC006">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"_Toc57820547" </w:instrText>
      </w:r>
      <w:r>
        <w:rPr>
          <w:color w:val="auto"/>
          <w:highlight w:val="none"/>
        </w:rPr>
        <w:fldChar w:fldCharType="separate"/>
      </w:r>
      <w:r>
        <w:rPr>
          <w:rStyle w:val="57"/>
          <w:rFonts w:ascii="宋体" w:hAnsi="宋体"/>
          <w:snapToGrid w:val="0"/>
          <w:color w:val="auto"/>
          <w:highlight w:val="none"/>
        </w:rPr>
        <w:t xml:space="preserve">6.  </w:t>
      </w:r>
      <w:r>
        <w:rPr>
          <w:rStyle w:val="57"/>
          <w:rFonts w:hint="eastAsia" w:ascii="宋体" w:hAnsi="宋体"/>
          <w:snapToGrid w:val="0"/>
          <w:color w:val="auto"/>
          <w:highlight w:val="none"/>
        </w:rPr>
        <w:t>发布公告的媒介</w:t>
      </w:r>
      <w:r>
        <w:rPr>
          <w:color w:val="auto"/>
          <w:highlight w:val="none"/>
        </w:rPr>
        <w:tab/>
      </w:r>
      <w:r>
        <w:rPr>
          <w:color w:val="auto"/>
          <w:highlight w:val="none"/>
        </w:rPr>
        <w:fldChar w:fldCharType="begin"/>
      </w:r>
      <w:r>
        <w:rPr>
          <w:color w:val="auto"/>
          <w:highlight w:val="none"/>
        </w:rPr>
        <w:instrText xml:space="preserve"> PAGEREF _Toc57820547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4B436DDA">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"_Toc57820548" </w:instrText>
      </w:r>
      <w:r>
        <w:rPr>
          <w:color w:val="auto"/>
          <w:highlight w:val="none"/>
        </w:rPr>
        <w:fldChar w:fldCharType="separate"/>
      </w:r>
      <w:r>
        <w:rPr>
          <w:rStyle w:val="57"/>
          <w:rFonts w:ascii="宋体" w:hAnsi="宋体"/>
          <w:snapToGrid w:val="0"/>
          <w:color w:val="auto"/>
          <w:highlight w:val="none"/>
        </w:rPr>
        <w:t xml:space="preserve">7.  </w:t>
      </w:r>
      <w:r>
        <w:rPr>
          <w:rStyle w:val="57"/>
          <w:rFonts w:hint="eastAsia" w:ascii="宋体" w:hAnsi="宋体"/>
          <w:snapToGrid w:val="0"/>
          <w:color w:val="auto"/>
          <w:highlight w:val="none"/>
        </w:rPr>
        <w:t>联系方式</w:t>
      </w:r>
      <w:r>
        <w:rPr>
          <w:color w:val="auto"/>
          <w:highlight w:val="none"/>
        </w:rPr>
        <w:tab/>
      </w:r>
      <w:r>
        <w:rPr>
          <w:color w:val="auto"/>
          <w:highlight w:val="none"/>
        </w:rPr>
        <w:fldChar w:fldCharType="begin"/>
      </w:r>
      <w:r>
        <w:rPr>
          <w:color w:val="auto"/>
          <w:highlight w:val="none"/>
        </w:rPr>
        <w:instrText xml:space="preserve"> PAGEREF _Toc57820548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6058F88D">
      <w:pPr>
        <w:pStyle w:val="31"/>
        <w:tabs>
          <w:tab w:val="right" w:leader="dot" w:pos="9459"/>
        </w:tabs>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"_Toc57820558" </w:instrText>
      </w:r>
      <w:r>
        <w:rPr>
          <w:color w:val="auto"/>
          <w:highlight w:val="none"/>
        </w:rPr>
        <w:fldChar w:fldCharType="separate"/>
      </w:r>
      <w:r>
        <w:rPr>
          <w:rStyle w:val="57"/>
          <w:rFonts w:hint="eastAsia" w:ascii="宋体" w:hAnsi="宋体"/>
          <w:snapToGrid w:val="0"/>
          <w:color w:val="auto"/>
          <w:kern w:val="0"/>
          <w:highlight w:val="none"/>
        </w:rPr>
        <w:t>第二章</w:t>
      </w:r>
      <w:r>
        <w:rPr>
          <w:rStyle w:val="57"/>
          <w:rFonts w:ascii="宋体" w:hAnsi="宋体"/>
          <w:snapToGrid w:val="0"/>
          <w:color w:val="auto"/>
          <w:kern w:val="0"/>
          <w:highlight w:val="none"/>
        </w:rPr>
        <w:t xml:space="preserve">  </w:t>
      </w:r>
      <w:r>
        <w:rPr>
          <w:rStyle w:val="57"/>
          <w:rFonts w:hint="eastAsia" w:ascii="宋体" w:hAnsi="宋体"/>
          <w:snapToGrid w:val="0"/>
          <w:color w:val="auto"/>
          <w:kern w:val="0"/>
          <w:highlight w:val="none"/>
        </w:rPr>
        <w:t>投标人须知</w:t>
      </w:r>
      <w:r>
        <w:rPr>
          <w:color w:val="auto"/>
          <w:highlight w:val="none"/>
        </w:rPr>
        <w:tab/>
      </w:r>
      <w:r>
        <w:rPr>
          <w:color w:val="auto"/>
          <w:highlight w:val="none"/>
        </w:rPr>
        <w:fldChar w:fldCharType="begin"/>
      </w:r>
      <w:r>
        <w:rPr>
          <w:color w:val="auto"/>
          <w:highlight w:val="none"/>
        </w:rPr>
        <w:instrText xml:space="preserve"> PAGEREF _Toc57820558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25F439B0">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"_Toc57820559" </w:instrText>
      </w:r>
      <w:r>
        <w:rPr>
          <w:color w:val="auto"/>
          <w:highlight w:val="none"/>
        </w:rPr>
        <w:fldChar w:fldCharType="separate"/>
      </w:r>
      <w:r>
        <w:rPr>
          <w:rStyle w:val="57"/>
          <w:rFonts w:hint="eastAsia" w:ascii="宋体" w:hAnsi="宋体"/>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_Toc57820559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10D3A0C1">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"_Toc57820560" </w:instrText>
      </w:r>
      <w:r>
        <w:rPr>
          <w:color w:val="auto"/>
          <w:highlight w:val="none"/>
        </w:rPr>
        <w:fldChar w:fldCharType="separate"/>
      </w:r>
      <w:r>
        <w:rPr>
          <w:rStyle w:val="57"/>
          <w:rFonts w:ascii="宋体" w:hAnsi="宋体"/>
          <w:snapToGrid w:val="0"/>
          <w:color w:val="auto"/>
          <w:highlight w:val="none"/>
        </w:rPr>
        <w:t xml:space="preserve">1.  </w:t>
      </w:r>
      <w:r>
        <w:rPr>
          <w:rStyle w:val="57"/>
          <w:rFonts w:hint="eastAsia" w:ascii="宋体" w:hAnsi="宋体"/>
          <w:snapToGrid w:val="0"/>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_Toc57820560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5BCDF2C0">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"_Toc57820561" </w:instrText>
      </w:r>
      <w:r>
        <w:rPr>
          <w:color w:val="auto"/>
          <w:highlight w:val="none"/>
        </w:rPr>
        <w:fldChar w:fldCharType="separate"/>
      </w:r>
      <w:r>
        <w:rPr>
          <w:rStyle w:val="57"/>
          <w:rFonts w:ascii="宋体" w:hAnsi="宋体"/>
          <w:i w:val="0"/>
          <w:snapToGrid w:val="0"/>
          <w:color w:val="auto"/>
          <w:highlight w:val="none"/>
        </w:rPr>
        <w:t xml:space="preserve">1.1  </w:t>
      </w:r>
      <w:r>
        <w:rPr>
          <w:rStyle w:val="57"/>
          <w:rFonts w:hint="eastAsia" w:ascii="宋体" w:hAnsi="宋体"/>
          <w:i w:val="0"/>
          <w:snapToGrid w:val="0"/>
          <w:color w:val="auto"/>
          <w:highlight w:val="none"/>
        </w:rPr>
        <w:t>项目概况</w:t>
      </w:r>
      <w:r>
        <w:rPr>
          <w:i w:val="0"/>
          <w:color w:val="auto"/>
          <w:highlight w:val="none"/>
        </w:rPr>
        <w:tab/>
      </w:r>
      <w:r>
        <w:rPr>
          <w:i w:val="0"/>
          <w:color w:val="auto"/>
          <w:highlight w:val="none"/>
        </w:rPr>
        <w:fldChar w:fldCharType="begin"/>
      </w:r>
      <w:r>
        <w:rPr>
          <w:i w:val="0"/>
          <w:color w:val="auto"/>
          <w:highlight w:val="none"/>
        </w:rPr>
        <w:instrText xml:space="preserve"> PAGEREF _Toc57820561 \h </w:instrText>
      </w:r>
      <w:r>
        <w:rPr>
          <w:i w:val="0"/>
          <w:color w:val="auto"/>
          <w:highlight w:val="none"/>
        </w:rPr>
        <w:fldChar w:fldCharType="separate"/>
      </w:r>
      <w:r>
        <w:rPr>
          <w:i w:val="0"/>
          <w:color w:val="auto"/>
          <w:highlight w:val="none"/>
        </w:rPr>
        <w:t>30</w:t>
      </w:r>
      <w:r>
        <w:rPr>
          <w:i w:val="0"/>
          <w:color w:val="auto"/>
          <w:highlight w:val="none"/>
        </w:rPr>
        <w:fldChar w:fldCharType="end"/>
      </w:r>
      <w:r>
        <w:rPr>
          <w:i w:val="0"/>
          <w:color w:val="auto"/>
          <w:highlight w:val="none"/>
        </w:rPr>
        <w:fldChar w:fldCharType="end"/>
      </w:r>
    </w:p>
    <w:p w14:paraId="64507966">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"_Toc57820562" </w:instrText>
      </w:r>
      <w:r>
        <w:rPr>
          <w:color w:val="auto"/>
          <w:highlight w:val="none"/>
        </w:rPr>
        <w:fldChar w:fldCharType="separate"/>
      </w:r>
      <w:r>
        <w:rPr>
          <w:rStyle w:val="57"/>
          <w:rFonts w:ascii="宋体" w:hAnsi="宋体"/>
          <w:i w:val="0"/>
          <w:snapToGrid w:val="0"/>
          <w:color w:val="auto"/>
          <w:highlight w:val="none"/>
        </w:rPr>
        <w:t xml:space="preserve">1.2  </w:t>
      </w:r>
      <w:r>
        <w:rPr>
          <w:rStyle w:val="57"/>
          <w:rFonts w:hint="eastAsia" w:ascii="宋体" w:hAnsi="宋体"/>
          <w:i w:val="0"/>
          <w:snapToGrid w:val="0"/>
          <w:color w:val="auto"/>
          <w:highlight w:val="none"/>
        </w:rPr>
        <w:t>资金来源和落实情况</w:t>
      </w:r>
      <w:r>
        <w:rPr>
          <w:i w:val="0"/>
          <w:color w:val="auto"/>
          <w:highlight w:val="none"/>
        </w:rPr>
        <w:tab/>
      </w:r>
      <w:r>
        <w:rPr>
          <w:i w:val="0"/>
          <w:color w:val="auto"/>
          <w:highlight w:val="none"/>
        </w:rPr>
        <w:fldChar w:fldCharType="begin"/>
      </w:r>
      <w:r>
        <w:rPr>
          <w:i w:val="0"/>
          <w:color w:val="auto"/>
          <w:highlight w:val="none"/>
        </w:rPr>
        <w:instrText xml:space="preserve"> PAGEREF _Toc57820562 \h </w:instrText>
      </w:r>
      <w:r>
        <w:rPr>
          <w:i w:val="0"/>
          <w:color w:val="auto"/>
          <w:highlight w:val="none"/>
        </w:rPr>
        <w:fldChar w:fldCharType="separate"/>
      </w:r>
      <w:r>
        <w:rPr>
          <w:i w:val="0"/>
          <w:color w:val="auto"/>
          <w:highlight w:val="none"/>
        </w:rPr>
        <w:t>30</w:t>
      </w:r>
      <w:r>
        <w:rPr>
          <w:i w:val="0"/>
          <w:color w:val="auto"/>
          <w:highlight w:val="none"/>
        </w:rPr>
        <w:fldChar w:fldCharType="end"/>
      </w:r>
      <w:r>
        <w:rPr>
          <w:i w:val="0"/>
          <w:color w:val="auto"/>
          <w:highlight w:val="none"/>
        </w:rPr>
        <w:fldChar w:fldCharType="end"/>
      </w:r>
    </w:p>
    <w:p w14:paraId="05C8C174">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"_Toc57820563" </w:instrText>
      </w:r>
      <w:r>
        <w:rPr>
          <w:color w:val="auto"/>
          <w:highlight w:val="none"/>
        </w:rPr>
        <w:fldChar w:fldCharType="separate"/>
      </w:r>
      <w:r>
        <w:rPr>
          <w:rStyle w:val="57"/>
          <w:rFonts w:ascii="宋体" w:hAnsi="宋体"/>
          <w:i w:val="0"/>
          <w:snapToGrid w:val="0"/>
          <w:color w:val="auto"/>
          <w:highlight w:val="none"/>
        </w:rPr>
        <w:t xml:space="preserve">1.3  </w:t>
      </w:r>
      <w:r>
        <w:rPr>
          <w:rStyle w:val="57"/>
          <w:rFonts w:hint="eastAsia" w:ascii="宋体" w:hAnsi="宋体"/>
          <w:i w:val="0"/>
          <w:snapToGrid w:val="0"/>
          <w:color w:val="auto"/>
          <w:highlight w:val="none"/>
        </w:rPr>
        <w:t>招标范围、计划工期和质量要求</w:t>
      </w:r>
      <w:r>
        <w:rPr>
          <w:i w:val="0"/>
          <w:color w:val="auto"/>
          <w:highlight w:val="none"/>
        </w:rPr>
        <w:tab/>
      </w:r>
      <w:r>
        <w:rPr>
          <w:i w:val="0"/>
          <w:color w:val="auto"/>
          <w:highlight w:val="none"/>
        </w:rPr>
        <w:fldChar w:fldCharType="begin"/>
      </w:r>
      <w:r>
        <w:rPr>
          <w:i w:val="0"/>
          <w:color w:val="auto"/>
          <w:highlight w:val="none"/>
        </w:rPr>
        <w:instrText xml:space="preserve"> PAGEREF _Toc57820563 \h </w:instrText>
      </w:r>
      <w:r>
        <w:rPr>
          <w:i w:val="0"/>
          <w:color w:val="auto"/>
          <w:highlight w:val="none"/>
        </w:rPr>
        <w:fldChar w:fldCharType="separate"/>
      </w:r>
      <w:r>
        <w:rPr>
          <w:i w:val="0"/>
          <w:color w:val="auto"/>
          <w:highlight w:val="none"/>
        </w:rPr>
        <w:t>30</w:t>
      </w:r>
      <w:r>
        <w:rPr>
          <w:i w:val="0"/>
          <w:color w:val="auto"/>
          <w:highlight w:val="none"/>
        </w:rPr>
        <w:fldChar w:fldCharType="end"/>
      </w:r>
      <w:r>
        <w:rPr>
          <w:i w:val="0"/>
          <w:color w:val="auto"/>
          <w:highlight w:val="none"/>
        </w:rPr>
        <w:fldChar w:fldCharType="end"/>
      </w:r>
    </w:p>
    <w:p w14:paraId="7FDDD392">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"_Toc57820565" </w:instrText>
      </w:r>
      <w:r>
        <w:rPr>
          <w:color w:val="auto"/>
          <w:highlight w:val="none"/>
        </w:rPr>
        <w:fldChar w:fldCharType="separate"/>
      </w:r>
      <w:r>
        <w:rPr>
          <w:rStyle w:val="57"/>
          <w:rFonts w:ascii="宋体" w:hAnsi="宋体"/>
          <w:i w:val="0"/>
          <w:snapToGrid w:val="0"/>
          <w:color w:val="auto"/>
          <w:highlight w:val="none"/>
        </w:rPr>
        <w:t xml:space="preserve">1.4B  </w:t>
      </w:r>
      <w:r>
        <w:rPr>
          <w:rStyle w:val="57"/>
          <w:rFonts w:hint="eastAsia" w:ascii="宋体" w:hAnsi="宋体"/>
          <w:i w:val="0"/>
          <w:snapToGrid w:val="0"/>
          <w:color w:val="auto"/>
          <w:highlight w:val="none"/>
        </w:rPr>
        <w:t>投标人资格要求</w:t>
      </w:r>
      <w:r>
        <w:rPr>
          <w:i w:val="0"/>
          <w:color w:val="auto"/>
          <w:highlight w:val="none"/>
        </w:rPr>
        <w:tab/>
      </w:r>
      <w:r>
        <w:rPr>
          <w:i w:val="0"/>
          <w:color w:val="auto"/>
          <w:highlight w:val="none"/>
        </w:rPr>
        <w:fldChar w:fldCharType="begin"/>
      </w:r>
      <w:r>
        <w:rPr>
          <w:i w:val="0"/>
          <w:color w:val="auto"/>
          <w:highlight w:val="none"/>
        </w:rPr>
        <w:instrText xml:space="preserve"> PAGEREF _Toc57820565 \h </w:instrText>
      </w:r>
      <w:r>
        <w:rPr>
          <w:i w:val="0"/>
          <w:color w:val="auto"/>
          <w:highlight w:val="none"/>
        </w:rPr>
        <w:fldChar w:fldCharType="separate"/>
      </w:r>
      <w:r>
        <w:rPr>
          <w:i w:val="0"/>
          <w:color w:val="auto"/>
          <w:highlight w:val="none"/>
        </w:rPr>
        <w:t>30</w:t>
      </w:r>
      <w:r>
        <w:rPr>
          <w:i w:val="0"/>
          <w:color w:val="auto"/>
          <w:highlight w:val="none"/>
        </w:rPr>
        <w:fldChar w:fldCharType="end"/>
      </w:r>
      <w:r>
        <w:rPr>
          <w:i w:val="0"/>
          <w:color w:val="auto"/>
          <w:highlight w:val="none"/>
        </w:rPr>
        <w:fldChar w:fldCharType="end"/>
      </w:r>
    </w:p>
    <w:p w14:paraId="6E4F8BE2">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"_Toc57820566" </w:instrText>
      </w:r>
      <w:r>
        <w:rPr>
          <w:color w:val="auto"/>
          <w:highlight w:val="none"/>
        </w:rPr>
        <w:fldChar w:fldCharType="separate"/>
      </w:r>
      <w:r>
        <w:rPr>
          <w:rStyle w:val="57"/>
          <w:rFonts w:ascii="宋体" w:hAnsi="宋体"/>
          <w:i w:val="0"/>
          <w:snapToGrid w:val="0"/>
          <w:color w:val="auto"/>
          <w:highlight w:val="none"/>
        </w:rPr>
        <w:t xml:space="preserve">1.5  </w:t>
      </w:r>
      <w:r>
        <w:rPr>
          <w:rStyle w:val="57"/>
          <w:rFonts w:hint="eastAsia" w:ascii="宋体" w:hAnsi="宋体"/>
          <w:i w:val="0"/>
          <w:snapToGrid w:val="0"/>
          <w:color w:val="auto"/>
          <w:highlight w:val="none"/>
        </w:rPr>
        <w:t>费用承担</w:t>
      </w:r>
      <w:r>
        <w:rPr>
          <w:i w:val="0"/>
          <w:color w:val="auto"/>
          <w:highlight w:val="none"/>
        </w:rPr>
        <w:tab/>
      </w:r>
      <w:r>
        <w:rPr>
          <w:i w:val="0"/>
          <w:color w:val="auto"/>
          <w:highlight w:val="none"/>
        </w:rPr>
        <w:fldChar w:fldCharType="begin"/>
      </w:r>
      <w:r>
        <w:rPr>
          <w:i w:val="0"/>
          <w:color w:val="auto"/>
          <w:highlight w:val="none"/>
        </w:rPr>
        <w:instrText xml:space="preserve"> PAGEREF _Toc57820566 \h </w:instrText>
      </w:r>
      <w:r>
        <w:rPr>
          <w:i w:val="0"/>
          <w:color w:val="auto"/>
          <w:highlight w:val="none"/>
        </w:rPr>
        <w:fldChar w:fldCharType="separate"/>
      </w:r>
      <w:r>
        <w:rPr>
          <w:i w:val="0"/>
          <w:color w:val="auto"/>
          <w:highlight w:val="none"/>
        </w:rPr>
        <w:t>31</w:t>
      </w:r>
      <w:r>
        <w:rPr>
          <w:i w:val="0"/>
          <w:color w:val="auto"/>
          <w:highlight w:val="none"/>
        </w:rPr>
        <w:fldChar w:fldCharType="end"/>
      </w:r>
      <w:r>
        <w:rPr>
          <w:i w:val="0"/>
          <w:color w:val="auto"/>
          <w:highlight w:val="none"/>
        </w:rPr>
        <w:fldChar w:fldCharType="end"/>
      </w:r>
    </w:p>
    <w:p w14:paraId="3984A0FD">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"_Toc57820567" </w:instrText>
      </w:r>
      <w:r>
        <w:rPr>
          <w:color w:val="auto"/>
          <w:highlight w:val="none"/>
        </w:rPr>
        <w:fldChar w:fldCharType="separate"/>
      </w:r>
      <w:r>
        <w:rPr>
          <w:rStyle w:val="57"/>
          <w:rFonts w:ascii="宋体" w:hAnsi="宋体"/>
          <w:i w:val="0"/>
          <w:snapToGrid w:val="0"/>
          <w:color w:val="auto"/>
          <w:highlight w:val="none"/>
        </w:rPr>
        <w:t xml:space="preserve">1.6  </w:t>
      </w:r>
      <w:r>
        <w:rPr>
          <w:rStyle w:val="57"/>
          <w:rFonts w:hint="eastAsia" w:ascii="宋体" w:hAnsi="宋体"/>
          <w:i w:val="0"/>
          <w:snapToGrid w:val="0"/>
          <w:color w:val="auto"/>
          <w:highlight w:val="none"/>
        </w:rPr>
        <w:t>保密</w:t>
      </w:r>
      <w:r>
        <w:rPr>
          <w:i w:val="0"/>
          <w:color w:val="auto"/>
          <w:highlight w:val="none"/>
        </w:rPr>
        <w:tab/>
      </w:r>
      <w:r>
        <w:rPr>
          <w:i w:val="0"/>
          <w:color w:val="auto"/>
          <w:highlight w:val="none"/>
        </w:rPr>
        <w:fldChar w:fldCharType="begin"/>
      </w:r>
      <w:r>
        <w:rPr>
          <w:i w:val="0"/>
          <w:color w:val="auto"/>
          <w:highlight w:val="none"/>
        </w:rPr>
        <w:instrText xml:space="preserve"> PAGEREF _Toc57820567 \h </w:instrText>
      </w:r>
      <w:r>
        <w:rPr>
          <w:i w:val="0"/>
          <w:color w:val="auto"/>
          <w:highlight w:val="none"/>
        </w:rPr>
        <w:fldChar w:fldCharType="separate"/>
      </w:r>
      <w:r>
        <w:rPr>
          <w:i w:val="0"/>
          <w:color w:val="auto"/>
          <w:highlight w:val="none"/>
        </w:rPr>
        <w:t>31</w:t>
      </w:r>
      <w:r>
        <w:rPr>
          <w:i w:val="0"/>
          <w:color w:val="auto"/>
          <w:highlight w:val="none"/>
        </w:rPr>
        <w:fldChar w:fldCharType="end"/>
      </w:r>
      <w:r>
        <w:rPr>
          <w:i w:val="0"/>
          <w:color w:val="auto"/>
          <w:highlight w:val="none"/>
        </w:rPr>
        <w:fldChar w:fldCharType="end"/>
      </w:r>
    </w:p>
    <w:p w14:paraId="11CF95FD">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"_Toc57820568" </w:instrText>
      </w:r>
      <w:r>
        <w:rPr>
          <w:color w:val="auto"/>
          <w:highlight w:val="none"/>
        </w:rPr>
        <w:fldChar w:fldCharType="separate"/>
      </w:r>
      <w:r>
        <w:rPr>
          <w:rStyle w:val="57"/>
          <w:rFonts w:ascii="宋体" w:hAnsi="宋体"/>
          <w:i w:val="0"/>
          <w:snapToGrid w:val="0"/>
          <w:color w:val="auto"/>
          <w:highlight w:val="none"/>
        </w:rPr>
        <w:t xml:space="preserve">1.7  </w:t>
      </w:r>
      <w:r>
        <w:rPr>
          <w:rStyle w:val="57"/>
          <w:rFonts w:hint="eastAsia" w:ascii="宋体" w:hAnsi="宋体"/>
          <w:i w:val="0"/>
          <w:snapToGrid w:val="0"/>
          <w:color w:val="auto"/>
          <w:highlight w:val="none"/>
        </w:rPr>
        <w:t>语言文字</w:t>
      </w:r>
      <w:r>
        <w:rPr>
          <w:i w:val="0"/>
          <w:color w:val="auto"/>
          <w:highlight w:val="none"/>
        </w:rPr>
        <w:tab/>
      </w:r>
      <w:r>
        <w:rPr>
          <w:i w:val="0"/>
          <w:color w:val="auto"/>
          <w:highlight w:val="none"/>
        </w:rPr>
        <w:fldChar w:fldCharType="begin"/>
      </w:r>
      <w:r>
        <w:rPr>
          <w:i w:val="0"/>
          <w:color w:val="auto"/>
          <w:highlight w:val="none"/>
        </w:rPr>
        <w:instrText xml:space="preserve"> PAGEREF _Toc57820568 \h </w:instrText>
      </w:r>
      <w:r>
        <w:rPr>
          <w:i w:val="0"/>
          <w:color w:val="auto"/>
          <w:highlight w:val="none"/>
        </w:rPr>
        <w:fldChar w:fldCharType="separate"/>
      </w:r>
      <w:r>
        <w:rPr>
          <w:i w:val="0"/>
          <w:color w:val="auto"/>
          <w:highlight w:val="none"/>
        </w:rPr>
        <w:t>31</w:t>
      </w:r>
      <w:r>
        <w:rPr>
          <w:i w:val="0"/>
          <w:color w:val="auto"/>
          <w:highlight w:val="none"/>
        </w:rPr>
        <w:fldChar w:fldCharType="end"/>
      </w:r>
      <w:r>
        <w:rPr>
          <w:i w:val="0"/>
          <w:color w:val="auto"/>
          <w:highlight w:val="none"/>
        </w:rPr>
        <w:fldChar w:fldCharType="end"/>
      </w:r>
    </w:p>
    <w:p w14:paraId="54C945FD">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"_Toc57820569" </w:instrText>
      </w:r>
      <w:r>
        <w:rPr>
          <w:color w:val="auto"/>
          <w:highlight w:val="none"/>
        </w:rPr>
        <w:fldChar w:fldCharType="separate"/>
      </w:r>
      <w:r>
        <w:rPr>
          <w:rStyle w:val="57"/>
          <w:rFonts w:ascii="宋体" w:hAnsi="宋体"/>
          <w:i w:val="0"/>
          <w:snapToGrid w:val="0"/>
          <w:color w:val="auto"/>
          <w:highlight w:val="none"/>
        </w:rPr>
        <w:t xml:space="preserve">1.8  </w:t>
      </w:r>
      <w:r>
        <w:rPr>
          <w:rStyle w:val="57"/>
          <w:rFonts w:hint="eastAsia" w:ascii="宋体" w:hAnsi="宋体"/>
          <w:i w:val="0"/>
          <w:snapToGrid w:val="0"/>
          <w:color w:val="auto"/>
          <w:highlight w:val="none"/>
        </w:rPr>
        <w:t>计量单位</w:t>
      </w:r>
      <w:r>
        <w:rPr>
          <w:i w:val="0"/>
          <w:color w:val="auto"/>
          <w:highlight w:val="none"/>
        </w:rPr>
        <w:tab/>
      </w:r>
      <w:r>
        <w:rPr>
          <w:i w:val="0"/>
          <w:color w:val="auto"/>
          <w:highlight w:val="none"/>
        </w:rPr>
        <w:fldChar w:fldCharType="begin"/>
      </w:r>
      <w:r>
        <w:rPr>
          <w:i w:val="0"/>
          <w:color w:val="auto"/>
          <w:highlight w:val="none"/>
        </w:rPr>
        <w:instrText xml:space="preserve"> PAGEREF _Toc57820569 \h </w:instrText>
      </w:r>
      <w:r>
        <w:rPr>
          <w:i w:val="0"/>
          <w:color w:val="auto"/>
          <w:highlight w:val="none"/>
        </w:rPr>
        <w:fldChar w:fldCharType="separate"/>
      </w:r>
      <w:r>
        <w:rPr>
          <w:i w:val="0"/>
          <w:color w:val="auto"/>
          <w:highlight w:val="none"/>
        </w:rPr>
        <w:t>31</w:t>
      </w:r>
      <w:r>
        <w:rPr>
          <w:i w:val="0"/>
          <w:color w:val="auto"/>
          <w:highlight w:val="none"/>
        </w:rPr>
        <w:fldChar w:fldCharType="end"/>
      </w:r>
      <w:r>
        <w:rPr>
          <w:i w:val="0"/>
          <w:color w:val="auto"/>
          <w:highlight w:val="none"/>
        </w:rPr>
        <w:fldChar w:fldCharType="end"/>
      </w:r>
    </w:p>
    <w:p w14:paraId="4B71F364">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"_Toc57820570" </w:instrText>
      </w:r>
      <w:r>
        <w:rPr>
          <w:color w:val="auto"/>
          <w:highlight w:val="none"/>
        </w:rPr>
        <w:fldChar w:fldCharType="separate"/>
      </w:r>
      <w:r>
        <w:rPr>
          <w:rStyle w:val="57"/>
          <w:rFonts w:ascii="宋体" w:hAnsi="宋体"/>
          <w:i w:val="0"/>
          <w:snapToGrid w:val="0"/>
          <w:color w:val="auto"/>
          <w:highlight w:val="none"/>
        </w:rPr>
        <w:t xml:space="preserve">1.9  </w:t>
      </w:r>
      <w:r>
        <w:rPr>
          <w:rStyle w:val="57"/>
          <w:rFonts w:hint="eastAsia" w:ascii="宋体" w:hAnsi="宋体"/>
          <w:i w:val="0"/>
          <w:snapToGrid w:val="0"/>
          <w:color w:val="auto"/>
          <w:highlight w:val="none"/>
        </w:rPr>
        <w:t>踏勘现场</w:t>
      </w:r>
      <w:r>
        <w:rPr>
          <w:i w:val="0"/>
          <w:color w:val="auto"/>
          <w:highlight w:val="none"/>
        </w:rPr>
        <w:tab/>
      </w:r>
      <w:r>
        <w:rPr>
          <w:i w:val="0"/>
          <w:color w:val="auto"/>
          <w:highlight w:val="none"/>
        </w:rPr>
        <w:fldChar w:fldCharType="begin"/>
      </w:r>
      <w:r>
        <w:rPr>
          <w:i w:val="0"/>
          <w:color w:val="auto"/>
          <w:highlight w:val="none"/>
        </w:rPr>
        <w:instrText xml:space="preserve"> PAGEREF _Toc57820570 \h </w:instrText>
      </w:r>
      <w:r>
        <w:rPr>
          <w:i w:val="0"/>
          <w:color w:val="auto"/>
          <w:highlight w:val="none"/>
        </w:rPr>
        <w:fldChar w:fldCharType="separate"/>
      </w:r>
      <w:r>
        <w:rPr>
          <w:i w:val="0"/>
          <w:color w:val="auto"/>
          <w:highlight w:val="none"/>
        </w:rPr>
        <w:t>31</w:t>
      </w:r>
      <w:r>
        <w:rPr>
          <w:i w:val="0"/>
          <w:color w:val="auto"/>
          <w:highlight w:val="none"/>
        </w:rPr>
        <w:fldChar w:fldCharType="end"/>
      </w:r>
      <w:r>
        <w:rPr>
          <w:i w:val="0"/>
          <w:color w:val="auto"/>
          <w:highlight w:val="none"/>
        </w:rPr>
        <w:fldChar w:fldCharType="end"/>
      </w:r>
    </w:p>
    <w:p w14:paraId="36395284">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"_Toc57820571" </w:instrText>
      </w:r>
      <w:r>
        <w:rPr>
          <w:color w:val="auto"/>
          <w:highlight w:val="none"/>
        </w:rPr>
        <w:fldChar w:fldCharType="separate"/>
      </w:r>
      <w:r>
        <w:rPr>
          <w:rStyle w:val="57"/>
          <w:rFonts w:ascii="宋体" w:hAnsi="宋体"/>
          <w:i w:val="0"/>
          <w:snapToGrid w:val="0"/>
          <w:color w:val="auto"/>
          <w:highlight w:val="none"/>
        </w:rPr>
        <w:t xml:space="preserve">1.10  </w:t>
      </w:r>
      <w:r>
        <w:rPr>
          <w:rStyle w:val="57"/>
          <w:rFonts w:hint="eastAsia" w:ascii="宋体" w:hAnsi="宋体"/>
          <w:i w:val="0"/>
          <w:snapToGrid w:val="0"/>
          <w:color w:val="auto"/>
          <w:highlight w:val="none"/>
        </w:rPr>
        <w:t>投标预备会</w:t>
      </w:r>
      <w:r>
        <w:rPr>
          <w:i w:val="0"/>
          <w:color w:val="auto"/>
          <w:highlight w:val="none"/>
        </w:rPr>
        <w:tab/>
      </w:r>
      <w:r>
        <w:rPr>
          <w:i w:val="0"/>
          <w:color w:val="auto"/>
          <w:highlight w:val="none"/>
        </w:rPr>
        <w:fldChar w:fldCharType="begin"/>
      </w:r>
      <w:r>
        <w:rPr>
          <w:i w:val="0"/>
          <w:color w:val="auto"/>
          <w:highlight w:val="none"/>
        </w:rPr>
        <w:instrText xml:space="preserve"> PAGEREF _Toc57820571 \h </w:instrText>
      </w:r>
      <w:r>
        <w:rPr>
          <w:i w:val="0"/>
          <w:color w:val="auto"/>
          <w:highlight w:val="none"/>
        </w:rPr>
        <w:fldChar w:fldCharType="separate"/>
      </w:r>
      <w:r>
        <w:rPr>
          <w:i w:val="0"/>
          <w:color w:val="auto"/>
          <w:highlight w:val="none"/>
        </w:rPr>
        <w:t>31</w:t>
      </w:r>
      <w:r>
        <w:rPr>
          <w:i w:val="0"/>
          <w:color w:val="auto"/>
          <w:highlight w:val="none"/>
        </w:rPr>
        <w:fldChar w:fldCharType="end"/>
      </w:r>
      <w:r>
        <w:rPr>
          <w:i w:val="0"/>
          <w:color w:val="auto"/>
          <w:highlight w:val="none"/>
        </w:rPr>
        <w:fldChar w:fldCharType="end"/>
      </w:r>
    </w:p>
    <w:p w14:paraId="72A40E00">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"_Toc57820572" </w:instrText>
      </w:r>
      <w:r>
        <w:rPr>
          <w:color w:val="auto"/>
          <w:highlight w:val="none"/>
        </w:rPr>
        <w:fldChar w:fldCharType="separate"/>
      </w:r>
      <w:r>
        <w:rPr>
          <w:rStyle w:val="57"/>
          <w:rFonts w:ascii="宋体" w:hAnsi="宋体"/>
          <w:i w:val="0"/>
          <w:snapToGrid w:val="0"/>
          <w:color w:val="auto"/>
          <w:highlight w:val="none"/>
        </w:rPr>
        <w:t xml:space="preserve">1.11  </w:t>
      </w:r>
      <w:r>
        <w:rPr>
          <w:rStyle w:val="57"/>
          <w:rFonts w:hint="eastAsia" w:ascii="宋体" w:hAnsi="宋体"/>
          <w:i w:val="0"/>
          <w:snapToGrid w:val="0"/>
          <w:color w:val="auto"/>
          <w:highlight w:val="none"/>
        </w:rPr>
        <w:t>分包</w:t>
      </w:r>
      <w:r>
        <w:rPr>
          <w:i w:val="0"/>
          <w:color w:val="auto"/>
          <w:highlight w:val="none"/>
        </w:rPr>
        <w:tab/>
      </w:r>
      <w:r>
        <w:rPr>
          <w:i w:val="0"/>
          <w:color w:val="auto"/>
          <w:highlight w:val="none"/>
        </w:rPr>
        <w:fldChar w:fldCharType="begin"/>
      </w:r>
      <w:r>
        <w:rPr>
          <w:i w:val="0"/>
          <w:color w:val="auto"/>
          <w:highlight w:val="none"/>
        </w:rPr>
        <w:instrText xml:space="preserve"> PAGEREF _Toc57820572 \h </w:instrText>
      </w:r>
      <w:r>
        <w:rPr>
          <w:i w:val="0"/>
          <w:color w:val="auto"/>
          <w:highlight w:val="none"/>
        </w:rPr>
        <w:fldChar w:fldCharType="separate"/>
      </w:r>
      <w:r>
        <w:rPr>
          <w:i w:val="0"/>
          <w:color w:val="auto"/>
          <w:highlight w:val="none"/>
        </w:rPr>
        <w:t>32</w:t>
      </w:r>
      <w:r>
        <w:rPr>
          <w:i w:val="0"/>
          <w:color w:val="auto"/>
          <w:highlight w:val="none"/>
        </w:rPr>
        <w:fldChar w:fldCharType="end"/>
      </w:r>
      <w:r>
        <w:rPr>
          <w:i w:val="0"/>
          <w:color w:val="auto"/>
          <w:highlight w:val="none"/>
        </w:rPr>
        <w:fldChar w:fldCharType="end"/>
      </w:r>
    </w:p>
    <w:p w14:paraId="6A50AB72">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"_Toc57820573" </w:instrText>
      </w:r>
      <w:r>
        <w:rPr>
          <w:color w:val="auto"/>
          <w:highlight w:val="none"/>
        </w:rPr>
        <w:fldChar w:fldCharType="separate"/>
      </w:r>
      <w:r>
        <w:rPr>
          <w:rStyle w:val="57"/>
          <w:rFonts w:ascii="宋体" w:hAnsi="宋体"/>
          <w:i w:val="0"/>
          <w:snapToGrid w:val="0"/>
          <w:color w:val="auto"/>
          <w:highlight w:val="none"/>
        </w:rPr>
        <w:t xml:space="preserve">1.12  </w:t>
      </w:r>
      <w:r>
        <w:rPr>
          <w:rStyle w:val="57"/>
          <w:rFonts w:hint="eastAsia" w:ascii="宋体" w:hAnsi="宋体"/>
          <w:i w:val="0"/>
          <w:snapToGrid w:val="0"/>
          <w:color w:val="auto"/>
          <w:highlight w:val="none"/>
        </w:rPr>
        <w:t>偏离</w:t>
      </w:r>
      <w:r>
        <w:rPr>
          <w:i w:val="0"/>
          <w:color w:val="auto"/>
          <w:highlight w:val="none"/>
        </w:rPr>
        <w:tab/>
      </w:r>
      <w:r>
        <w:rPr>
          <w:i w:val="0"/>
          <w:color w:val="auto"/>
          <w:highlight w:val="none"/>
        </w:rPr>
        <w:fldChar w:fldCharType="begin"/>
      </w:r>
      <w:r>
        <w:rPr>
          <w:i w:val="0"/>
          <w:color w:val="auto"/>
          <w:highlight w:val="none"/>
        </w:rPr>
        <w:instrText xml:space="preserve"> PAGEREF _Toc57820573 \h </w:instrText>
      </w:r>
      <w:r>
        <w:rPr>
          <w:i w:val="0"/>
          <w:color w:val="auto"/>
          <w:highlight w:val="none"/>
        </w:rPr>
        <w:fldChar w:fldCharType="separate"/>
      </w:r>
      <w:r>
        <w:rPr>
          <w:i w:val="0"/>
          <w:color w:val="auto"/>
          <w:highlight w:val="none"/>
        </w:rPr>
        <w:t>32</w:t>
      </w:r>
      <w:r>
        <w:rPr>
          <w:i w:val="0"/>
          <w:color w:val="auto"/>
          <w:highlight w:val="none"/>
        </w:rPr>
        <w:fldChar w:fldCharType="end"/>
      </w:r>
      <w:r>
        <w:rPr>
          <w:i w:val="0"/>
          <w:color w:val="auto"/>
          <w:highlight w:val="none"/>
        </w:rPr>
        <w:fldChar w:fldCharType="end"/>
      </w:r>
    </w:p>
    <w:p w14:paraId="1E36F8D7">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"_Toc57820574" </w:instrText>
      </w:r>
      <w:r>
        <w:rPr>
          <w:color w:val="auto"/>
          <w:highlight w:val="none"/>
        </w:rPr>
        <w:fldChar w:fldCharType="separate"/>
      </w:r>
      <w:r>
        <w:rPr>
          <w:rStyle w:val="57"/>
          <w:rFonts w:ascii="宋体" w:hAnsi="宋体"/>
          <w:snapToGrid w:val="0"/>
          <w:color w:val="auto"/>
          <w:highlight w:val="none"/>
        </w:rPr>
        <w:t xml:space="preserve">2.  </w:t>
      </w:r>
      <w:r>
        <w:rPr>
          <w:rStyle w:val="57"/>
          <w:rFonts w:hint="eastAsia" w:ascii="宋体" w:hAnsi="宋体"/>
          <w:snapToGrid w:val="0"/>
          <w:color w:val="auto"/>
          <w:highlight w:val="none"/>
        </w:rPr>
        <w:t>招标文件</w:t>
      </w:r>
      <w:r>
        <w:rPr>
          <w:color w:val="auto"/>
          <w:highlight w:val="none"/>
        </w:rPr>
        <w:tab/>
      </w:r>
      <w:r>
        <w:rPr>
          <w:color w:val="auto"/>
          <w:highlight w:val="none"/>
        </w:rPr>
        <w:fldChar w:fldCharType="begin"/>
      </w:r>
      <w:r>
        <w:rPr>
          <w:color w:val="auto"/>
          <w:highlight w:val="none"/>
        </w:rPr>
        <w:instrText xml:space="preserve"> PAGEREF _Toc57820574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5B4644DE">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"_Toc57820575" </w:instrText>
      </w:r>
      <w:r>
        <w:rPr>
          <w:color w:val="auto"/>
          <w:highlight w:val="none"/>
        </w:rPr>
        <w:fldChar w:fldCharType="separate"/>
      </w:r>
      <w:r>
        <w:rPr>
          <w:rStyle w:val="57"/>
          <w:rFonts w:ascii="宋体" w:hAnsi="宋体"/>
          <w:i w:val="0"/>
          <w:snapToGrid w:val="0"/>
          <w:color w:val="auto"/>
          <w:highlight w:val="none"/>
        </w:rPr>
        <w:t xml:space="preserve">2.1  </w:t>
      </w:r>
      <w:r>
        <w:rPr>
          <w:rStyle w:val="57"/>
          <w:rFonts w:hint="eastAsia" w:ascii="宋体" w:hAnsi="宋体"/>
          <w:i w:val="0"/>
          <w:snapToGrid w:val="0"/>
          <w:color w:val="auto"/>
          <w:highlight w:val="none"/>
        </w:rPr>
        <w:t>招标文件的组成</w:t>
      </w:r>
      <w:r>
        <w:rPr>
          <w:i w:val="0"/>
          <w:color w:val="auto"/>
          <w:highlight w:val="none"/>
        </w:rPr>
        <w:tab/>
      </w:r>
      <w:r>
        <w:rPr>
          <w:i w:val="0"/>
          <w:color w:val="auto"/>
          <w:highlight w:val="none"/>
        </w:rPr>
        <w:fldChar w:fldCharType="begin"/>
      </w:r>
      <w:r>
        <w:rPr>
          <w:i w:val="0"/>
          <w:color w:val="auto"/>
          <w:highlight w:val="none"/>
        </w:rPr>
        <w:instrText xml:space="preserve"> PAGEREF _Toc57820575 \h </w:instrText>
      </w:r>
      <w:r>
        <w:rPr>
          <w:i w:val="0"/>
          <w:color w:val="auto"/>
          <w:highlight w:val="none"/>
        </w:rPr>
        <w:fldChar w:fldCharType="separate"/>
      </w:r>
      <w:r>
        <w:rPr>
          <w:i w:val="0"/>
          <w:color w:val="auto"/>
          <w:highlight w:val="none"/>
        </w:rPr>
        <w:t>32</w:t>
      </w:r>
      <w:r>
        <w:rPr>
          <w:i w:val="0"/>
          <w:color w:val="auto"/>
          <w:highlight w:val="none"/>
        </w:rPr>
        <w:fldChar w:fldCharType="end"/>
      </w:r>
      <w:r>
        <w:rPr>
          <w:i w:val="0"/>
          <w:color w:val="auto"/>
          <w:highlight w:val="none"/>
        </w:rPr>
        <w:fldChar w:fldCharType="end"/>
      </w:r>
    </w:p>
    <w:p w14:paraId="0E3CC960">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"_Toc57820576" </w:instrText>
      </w:r>
      <w:r>
        <w:rPr>
          <w:color w:val="auto"/>
          <w:highlight w:val="none"/>
        </w:rPr>
        <w:fldChar w:fldCharType="separate"/>
      </w:r>
      <w:r>
        <w:rPr>
          <w:rStyle w:val="57"/>
          <w:rFonts w:ascii="宋体" w:hAnsi="宋体"/>
          <w:i w:val="0"/>
          <w:snapToGrid w:val="0"/>
          <w:color w:val="auto"/>
          <w:highlight w:val="none"/>
        </w:rPr>
        <w:t xml:space="preserve">2.2  </w:t>
      </w:r>
      <w:r>
        <w:rPr>
          <w:rStyle w:val="57"/>
          <w:rFonts w:hint="eastAsia" w:ascii="宋体" w:hAnsi="宋体"/>
          <w:i w:val="0"/>
          <w:snapToGrid w:val="0"/>
          <w:color w:val="auto"/>
          <w:highlight w:val="none"/>
        </w:rPr>
        <w:t>招标文件的澄清</w:t>
      </w:r>
      <w:r>
        <w:rPr>
          <w:i w:val="0"/>
          <w:color w:val="auto"/>
          <w:highlight w:val="none"/>
        </w:rPr>
        <w:tab/>
      </w:r>
      <w:r>
        <w:rPr>
          <w:i w:val="0"/>
          <w:color w:val="auto"/>
          <w:highlight w:val="none"/>
        </w:rPr>
        <w:fldChar w:fldCharType="begin"/>
      </w:r>
      <w:r>
        <w:rPr>
          <w:i w:val="0"/>
          <w:color w:val="auto"/>
          <w:highlight w:val="none"/>
        </w:rPr>
        <w:instrText xml:space="preserve"> PAGEREF _Toc57820576 \h </w:instrText>
      </w:r>
      <w:r>
        <w:rPr>
          <w:i w:val="0"/>
          <w:color w:val="auto"/>
          <w:highlight w:val="none"/>
        </w:rPr>
        <w:fldChar w:fldCharType="separate"/>
      </w:r>
      <w:r>
        <w:rPr>
          <w:i w:val="0"/>
          <w:color w:val="auto"/>
          <w:highlight w:val="none"/>
        </w:rPr>
        <w:t>32</w:t>
      </w:r>
      <w:r>
        <w:rPr>
          <w:i w:val="0"/>
          <w:color w:val="auto"/>
          <w:highlight w:val="none"/>
        </w:rPr>
        <w:fldChar w:fldCharType="end"/>
      </w:r>
      <w:r>
        <w:rPr>
          <w:i w:val="0"/>
          <w:color w:val="auto"/>
          <w:highlight w:val="none"/>
        </w:rPr>
        <w:fldChar w:fldCharType="end"/>
      </w:r>
    </w:p>
    <w:p w14:paraId="5AF69154">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"_Toc57820577" </w:instrText>
      </w:r>
      <w:r>
        <w:rPr>
          <w:color w:val="auto"/>
          <w:highlight w:val="none"/>
        </w:rPr>
        <w:fldChar w:fldCharType="separate"/>
      </w:r>
      <w:r>
        <w:rPr>
          <w:rStyle w:val="57"/>
          <w:rFonts w:ascii="宋体" w:hAnsi="宋体"/>
          <w:i w:val="0"/>
          <w:snapToGrid w:val="0"/>
          <w:color w:val="auto"/>
          <w:highlight w:val="none"/>
        </w:rPr>
        <w:t xml:space="preserve">2.3  </w:t>
      </w:r>
      <w:r>
        <w:rPr>
          <w:rStyle w:val="57"/>
          <w:rFonts w:hint="eastAsia" w:ascii="宋体" w:hAnsi="宋体"/>
          <w:i w:val="0"/>
          <w:snapToGrid w:val="0"/>
          <w:color w:val="auto"/>
          <w:highlight w:val="none"/>
        </w:rPr>
        <w:t>招标文件的修改</w:t>
      </w:r>
      <w:r>
        <w:rPr>
          <w:i w:val="0"/>
          <w:color w:val="auto"/>
          <w:highlight w:val="none"/>
        </w:rPr>
        <w:tab/>
      </w:r>
      <w:r>
        <w:rPr>
          <w:i w:val="0"/>
          <w:color w:val="auto"/>
          <w:highlight w:val="none"/>
        </w:rPr>
        <w:fldChar w:fldCharType="begin"/>
      </w:r>
      <w:r>
        <w:rPr>
          <w:i w:val="0"/>
          <w:color w:val="auto"/>
          <w:highlight w:val="none"/>
        </w:rPr>
        <w:instrText xml:space="preserve"> PAGEREF _Toc57820577 \h </w:instrText>
      </w:r>
      <w:r>
        <w:rPr>
          <w:i w:val="0"/>
          <w:color w:val="auto"/>
          <w:highlight w:val="none"/>
        </w:rPr>
        <w:fldChar w:fldCharType="separate"/>
      </w:r>
      <w:r>
        <w:rPr>
          <w:i w:val="0"/>
          <w:color w:val="auto"/>
          <w:highlight w:val="none"/>
        </w:rPr>
        <w:t>32</w:t>
      </w:r>
      <w:r>
        <w:rPr>
          <w:i w:val="0"/>
          <w:color w:val="auto"/>
          <w:highlight w:val="none"/>
        </w:rPr>
        <w:fldChar w:fldCharType="end"/>
      </w:r>
      <w:r>
        <w:rPr>
          <w:i w:val="0"/>
          <w:color w:val="auto"/>
          <w:highlight w:val="none"/>
        </w:rPr>
        <w:fldChar w:fldCharType="end"/>
      </w:r>
    </w:p>
    <w:p w14:paraId="2E67CA0C">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"_Toc57820578" </w:instrText>
      </w:r>
      <w:r>
        <w:rPr>
          <w:color w:val="auto"/>
          <w:highlight w:val="none"/>
        </w:rPr>
        <w:fldChar w:fldCharType="separate"/>
      </w:r>
      <w:r>
        <w:rPr>
          <w:rStyle w:val="57"/>
          <w:rFonts w:ascii="宋体" w:hAnsi="宋体"/>
          <w:snapToGrid w:val="0"/>
          <w:color w:val="auto"/>
          <w:highlight w:val="none"/>
        </w:rPr>
        <w:t xml:space="preserve">3.  </w:t>
      </w:r>
      <w:r>
        <w:rPr>
          <w:rStyle w:val="57"/>
          <w:rFonts w:hint="eastAsia" w:ascii="宋体" w:hAnsi="宋体"/>
          <w:snapToGrid w:val="0"/>
          <w:color w:val="auto"/>
          <w:highlight w:val="none"/>
        </w:rPr>
        <w:t>投标文件</w:t>
      </w:r>
      <w:r>
        <w:rPr>
          <w:color w:val="auto"/>
          <w:highlight w:val="none"/>
        </w:rPr>
        <w:tab/>
      </w:r>
      <w:r>
        <w:rPr>
          <w:color w:val="auto"/>
          <w:highlight w:val="none"/>
        </w:rPr>
        <w:fldChar w:fldCharType="begin"/>
      </w:r>
      <w:r>
        <w:rPr>
          <w:color w:val="auto"/>
          <w:highlight w:val="none"/>
        </w:rPr>
        <w:instrText xml:space="preserve"> PAGEREF _Toc57820578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44250C38">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"_Toc57820579" </w:instrText>
      </w:r>
      <w:r>
        <w:rPr>
          <w:color w:val="auto"/>
          <w:highlight w:val="none"/>
        </w:rPr>
        <w:fldChar w:fldCharType="separate"/>
      </w:r>
      <w:r>
        <w:rPr>
          <w:rStyle w:val="57"/>
          <w:rFonts w:ascii="宋体" w:hAnsi="宋体"/>
          <w:i w:val="0"/>
          <w:snapToGrid w:val="0"/>
          <w:color w:val="auto"/>
          <w:highlight w:val="none"/>
        </w:rPr>
        <w:t xml:space="preserve">3.1  </w:t>
      </w:r>
      <w:r>
        <w:rPr>
          <w:rStyle w:val="57"/>
          <w:rFonts w:hint="eastAsia" w:ascii="宋体" w:hAnsi="宋体"/>
          <w:i w:val="0"/>
          <w:snapToGrid w:val="0"/>
          <w:color w:val="auto"/>
          <w:highlight w:val="none"/>
        </w:rPr>
        <w:t>投标文件的组成</w:t>
      </w:r>
      <w:r>
        <w:rPr>
          <w:i w:val="0"/>
          <w:color w:val="auto"/>
          <w:highlight w:val="none"/>
        </w:rPr>
        <w:tab/>
      </w:r>
      <w:r>
        <w:rPr>
          <w:i w:val="0"/>
          <w:color w:val="auto"/>
          <w:highlight w:val="none"/>
        </w:rPr>
        <w:fldChar w:fldCharType="begin"/>
      </w:r>
      <w:r>
        <w:rPr>
          <w:i w:val="0"/>
          <w:color w:val="auto"/>
          <w:highlight w:val="none"/>
        </w:rPr>
        <w:instrText xml:space="preserve"> PAGEREF _Toc57820579 \h </w:instrText>
      </w:r>
      <w:r>
        <w:rPr>
          <w:i w:val="0"/>
          <w:color w:val="auto"/>
          <w:highlight w:val="none"/>
        </w:rPr>
        <w:fldChar w:fldCharType="separate"/>
      </w:r>
      <w:r>
        <w:rPr>
          <w:i w:val="0"/>
          <w:color w:val="auto"/>
          <w:highlight w:val="none"/>
        </w:rPr>
        <w:t>33</w:t>
      </w:r>
      <w:r>
        <w:rPr>
          <w:i w:val="0"/>
          <w:color w:val="auto"/>
          <w:highlight w:val="none"/>
        </w:rPr>
        <w:fldChar w:fldCharType="end"/>
      </w:r>
      <w:r>
        <w:rPr>
          <w:i w:val="0"/>
          <w:color w:val="auto"/>
          <w:highlight w:val="none"/>
        </w:rPr>
        <w:fldChar w:fldCharType="end"/>
      </w:r>
    </w:p>
    <w:p w14:paraId="79A6BA20">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"_Toc57820580" </w:instrText>
      </w:r>
      <w:r>
        <w:rPr>
          <w:color w:val="auto"/>
          <w:highlight w:val="none"/>
        </w:rPr>
        <w:fldChar w:fldCharType="separate"/>
      </w:r>
      <w:r>
        <w:rPr>
          <w:rStyle w:val="57"/>
          <w:rFonts w:ascii="宋体" w:hAnsi="宋体"/>
          <w:i w:val="0"/>
          <w:snapToGrid w:val="0"/>
          <w:color w:val="auto"/>
          <w:highlight w:val="none"/>
        </w:rPr>
        <w:t xml:space="preserve">3.2  </w:t>
      </w:r>
      <w:r>
        <w:rPr>
          <w:rStyle w:val="57"/>
          <w:rFonts w:hint="eastAsia" w:ascii="宋体" w:hAnsi="宋体"/>
          <w:i w:val="0"/>
          <w:snapToGrid w:val="0"/>
          <w:color w:val="auto"/>
          <w:highlight w:val="none"/>
        </w:rPr>
        <w:t>投标报价</w:t>
      </w:r>
      <w:r>
        <w:rPr>
          <w:i w:val="0"/>
          <w:color w:val="auto"/>
          <w:highlight w:val="none"/>
        </w:rPr>
        <w:tab/>
      </w:r>
      <w:r>
        <w:rPr>
          <w:i w:val="0"/>
          <w:color w:val="auto"/>
          <w:highlight w:val="none"/>
        </w:rPr>
        <w:fldChar w:fldCharType="begin"/>
      </w:r>
      <w:r>
        <w:rPr>
          <w:i w:val="0"/>
          <w:color w:val="auto"/>
          <w:highlight w:val="none"/>
        </w:rPr>
        <w:instrText xml:space="preserve"> PAGEREF _Toc57820580 \h </w:instrText>
      </w:r>
      <w:r>
        <w:rPr>
          <w:i w:val="0"/>
          <w:color w:val="auto"/>
          <w:highlight w:val="none"/>
        </w:rPr>
        <w:fldChar w:fldCharType="separate"/>
      </w:r>
      <w:r>
        <w:rPr>
          <w:i w:val="0"/>
          <w:color w:val="auto"/>
          <w:highlight w:val="none"/>
        </w:rPr>
        <w:t>33</w:t>
      </w:r>
      <w:r>
        <w:rPr>
          <w:i w:val="0"/>
          <w:color w:val="auto"/>
          <w:highlight w:val="none"/>
        </w:rPr>
        <w:fldChar w:fldCharType="end"/>
      </w:r>
      <w:r>
        <w:rPr>
          <w:i w:val="0"/>
          <w:color w:val="auto"/>
          <w:highlight w:val="none"/>
        </w:rPr>
        <w:fldChar w:fldCharType="end"/>
      </w:r>
    </w:p>
    <w:p w14:paraId="1EB40DC8">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"_Toc57820581" </w:instrText>
      </w:r>
      <w:r>
        <w:rPr>
          <w:color w:val="auto"/>
          <w:highlight w:val="none"/>
        </w:rPr>
        <w:fldChar w:fldCharType="separate"/>
      </w:r>
      <w:r>
        <w:rPr>
          <w:rStyle w:val="57"/>
          <w:rFonts w:ascii="宋体" w:hAnsi="宋体"/>
          <w:i w:val="0"/>
          <w:snapToGrid w:val="0"/>
          <w:color w:val="auto"/>
          <w:highlight w:val="none"/>
        </w:rPr>
        <w:t xml:space="preserve">3.3  </w:t>
      </w:r>
      <w:r>
        <w:rPr>
          <w:rStyle w:val="57"/>
          <w:rFonts w:hint="eastAsia" w:ascii="宋体" w:hAnsi="宋体"/>
          <w:i w:val="0"/>
          <w:snapToGrid w:val="0"/>
          <w:color w:val="auto"/>
          <w:highlight w:val="none"/>
        </w:rPr>
        <w:t>投标有效期</w:t>
      </w:r>
      <w:r>
        <w:rPr>
          <w:i w:val="0"/>
          <w:color w:val="auto"/>
          <w:highlight w:val="none"/>
        </w:rPr>
        <w:tab/>
      </w:r>
      <w:r>
        <w:rPr>
          <w:i w:val="0"/>
          <w:color w:val="auto"/>
          <w:highlight w:val="none"/>
        </w:rPr>
        <w:fldChar w:fldCharType="begin"/>
      </w:r>
      <w:r>
        <w:rPr>
          <w:i w:val="0"/>
          <w:color w:val="auto"/>
          <w:highlight w:val="none"/>
        </w:rPr>
        <w:instrText xml:space="preserve"> PAGEREF _Toc57820581 \h </w:instrText>
      </w:r>
      <w:r>
        <w:rPr>
          <w:i w:val="0"/>
          <w:color w:val="auto"/>
          <w:highlight w:val="none"/>
        </w:rPr>
        <w:fldChar w:fldCharType="separate"/>
      </w:r>
      <w:r>
        <w:rPr>
          <w:i w:val="0"/>
          <w:color w:val="auto"/>
          <w:highlight w:val="none"/>
        </w:rPr>
        <w:t>33</w:t>
      </w:r>
      <w:r>
        <w:rPr>
          <w:i w:val="0"/>
          <w:color w:val="auto"/>
          <w:highlight w:val="none"/>
        </w:rPr>
        <w:fldChar w:fldCharType="end"/>
      </w:r>
      <w:r>
        <w:rPr>
          <w:i w:val="0"/>
          <w:color w:val="auto"/>
          <w:highlight w:val="none"/>
        </w:rPr>
        <w:fldChar w:fldCharType="end"/>
      </w:r>
    </w:p>
    <w:p w14:paraId="6DBF4B7A">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"_Toc57820582" </w:instrText>
      </w:r>
      <w:r>
        <w:rPr>
          <w:color w:val="auto"/>
          <w:highlight w:val="none"/>
        </w:rPr>
        <w:fldChar w:fldCharType="separate"/>
      </w:r>
      <w:r>
        <w:rPr>
          <w:rStyle w:val="57"/>
          <w:rFonts w:ascii="宋体" w:hAnsi="宋体"/>
          <w:i w:val="0"/>
          <w:snapToGrid w:val="0"/>
          <w:color w:val="auto"/>
          <w:highlight w:val="none"/>
        </w:rPr>
        <w:t xml:space="preserve">3.4  </w:t>
      </w:r>
      <w:r>
        <w:rPr>
          <w:rStyle w:val="57"/>
          <w:rFonts w:hint="eastAsia" w:ascii="宋体" w:hAnsi="宋体"/>
          <w:i w:val="0"/>
          <w:snapToGrid w:val="0"/>
          <w:color w:val="auto"/>
          <w:highlight w:val="none"/>
        </w:rPr>
        <w:t>投标保证金</w:t>
      </w:r>
      <w:r>
        <w:rPr>
          <w:i w:val="0"/>
          <w:color w:val="auto"/>
          <w:highlight w:val="none"/>
        </w:rPr>
        <w:tab/>
      </w:r>
      <w:r>
        <w:rPr>
          <w:i w:val="0"/>
          <w:color w:val="auto"/>
          <w:highlight w:val="none"/>
        </w:rPr>
        <w:fldChar w:fldCharType="begin"/>
      </w:r>
      <w:r>
        <w:rPr>
          <w:i w:val="0"/>
          <w:color w:val="auto"/>
          <w:highlight w:val="none"/>
        </w:rPr>
        <w:instrText xml:space="preserve"> PAGEREF _Toc57820582 \h </w:instrText>
      </w:r>
      <w:r>
        <w:rPr>
          <w:i w:val="0"/>
          <w:color w:val="auto"/>
          <w:highlight w:val="none"/>
        </w:rPr>
        <w:fldChar w:fldCharType="separate"/>
      </w:r>
      <w:r>
        <w:rPr>
          <w:i w:val="0"/>
          <w:color w:val="auto"/>
          <w:highlight w:val="none"/>
        </w:rPr>
        <w:t>34</w:t>
      </w:r>
      <w:r>
        <w:rPr>
          <w:i w:val="0"/>
          <w:color w:val="auto"/>
          <w:highlight w:val="none"/>
        </w:rPr>
        <w:fldChar w:fldCharType="end"/>
      </w:r>
      <w:r>
        <w:rPr>
          <w:i w:val="0"/>
          <w:color w:val="auto"/>
          <w:highlight w:val="none"/>
        </w:rPr>
        <w:fldChar w:fldCharType="end"/>
      </w:r>
    </w:p>
    <w:p w14:paraId="1D7D095E">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"_Toc57820584" </w:instrText>
      </w:r>
      <w:r>
        <w:rPr>
          <w:color w:val="auto"/>
          <w:highlight w:val="none"/>
        </w:rPr>
        <w:fldChar w:fldCharType="separate"/>
      </w:r>
      <w:r>
        <w:rPr>
          <w:rStyle w:val="57"/>
          <w:rFonts w:ascii="宋体" w:hAnsi="宋体"/>
          <w:i w:val="0"/>
          <w:snapToGrid w:val="0"/>
          <w:color w:val="auto"/>
          <w:highlight w:val="none"/>
        </w:rPr>
        <w:t xml:space="preserve">3.5B  </w:t>
      </w:r>
      <w:r>
        <w:rPr>
          <w:rStyle w:val="57"/>
          <w:rFonts w:hint="eastAsia" w:ascii="宋体" w:hAnsi="宋体"/>
          <w:i w:val="0"/>
          <w:snapToGrid w:val="0"/>
          <w:color w:val="auto"/>
          <w:highlight w:val="none"/>
        </w:rPr>
        <w:t>资格审查资料</w:t>
      </w:r>
      <w:r>
        <w:rPr>
          <w:i w:val="0"/>
          <w:color w:val="auto"/>
          <w:highlight w:val="none"/>
        </w:rPr>
        <w:tab/>
      </w:r>
      <w:r>
        <w:rPr>
          <w:i w:val="0"/>
          <w:color w:val="auto"/>
          <w:highlight w:val="none"/>
        </w:rPr>
        <w:fldChar w:fldCharType="begin"/>
      </w:r>
      <w:r>
        <w:rPr>
          <w:i w:val="0"/>
          <w:color w:val="auto"/>
          <w:highlight w:val="none"/>
        </w:rPr>
        <w:instrText xml:space="preserve"> PAGEREF _Toc57820584 \h </w:instrText>
      </w:r>
      <w:r>
        <w:rPr>
          <w:i w:val="0"/>
          <w:color w:val="auto"/>
          <w:highlight w:val="none"/>
        </w:rPr>
        <w:fldChar w:fldCharType="separate"/>
      </w:r>
      <w:r>
        <w:rPr>
          <w:i w:val="0"/>
          <w:color w:val="auto"/>
          <w:highlight w:val="none"/>
        </w:rPr>
        <w:t>34</w:t>
      </w:r>
      <w:r>
        <w:rPr>
          <w:i w:val="0"/>
          <w:color w:val="auto"/>
          <w:highlight w:val="none"/>
        </w:rPr>
        <w:fldChar w:fldCharType="end"/>
      </w:r>
      <w:r>
        <w:rPr>
          <w:i w:val="0"/>
          <w:color w:val="auto"/>
          <w:highlight w:val="none"/>
        </w:rPr>
        <w:fldChar w:fldCharType="end"/>
      </w:r>
    </w:p>
    <w:p w14:paraId="2A79D501">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"_Toc57820585" </w:instrText>
      </w:r>
      <w:r>
        <w:rPr>
          <w:color w:val="auto"/>
          <w:highlight w:val="none"/>
        </w:rPr>
        <w:fldChar w:fldCharType="separate"/>
      </w:r>
      <w:r>
        <w:rPr>
          <w:rStyle w:val="57"/>
          <w:rFonts w:ascii="宋体" w:hAnsi="宋体"/>
          <w:i w:val="0"/>
          <w:snapToGrid w:val="0"/>
          <w:color w:val="auto"/>
          <w:highlight w:val="none"/>
        </w:rPr>
        <w:t xml:space="preserve">3.6  </w:t>
      </w:r>
      <w:r>
        <w:rPr>
          <w:rStyle w:val="57"/>
          <w:rFonts w:hint="eastAsia" w:ascii="宋体" w:hAnsi="宋体"/>
          <w:i w:val="0"/>
          <w:snapToGrid w:val="0"/>
          <w:color w:val="auto"/>
          <w:highlight w:val="none"/>
        </w:rPr>
        <w:t>备选投标方案</w:t>
      </w:r>
      <w:r>
        <w:rPr>
          <w:i w:val="0"/>
          <w:color w:val="auto"/>
          <w:highlight w:val="none"/>
        </w:rPr>
        <w:tab/>
      </w:r>
      <w:r>
        <w:rPr>
          <w:i w:val="0"/>
          <w:color w:val="auto"/>
          <w:highlight w:val="none"/>
        </w:rPr>
        <w:fldChar w:fldCharType="begin"/>
      </w:r>
      <w:r>
        <w:rPr>
          <w:i w:val="0"/>
          <w:color w:val="auto"/>
          <w:highlight w:val="none"/>
        </w:rPr>
        <w:instrText xml:space="preserve"> PAGEREF _Toc57820585 \h </w:instrText>
      </w:r>
      <w:r>
        <w:rPr>
          <w:i w:val="0"/>
          <w:color w:val="auto"/>
          <w:highlight w:val="none"/>
        </w:rPr>
        <w:fldChar w:fldCharType="separate"/>
      </w:r>
      <w:r>
        <w:rPr>
          <w:i w:val="0"/>
          <w:color w:val="auto"/>
          <w:highlight w:val="none"/>
        </w:rPr>
        <w:t>34</w:t>
      </w:r>
      <w:r>
        <w:rPr>
          <w:i w:val="0"/>
          <w:color w:val="auto"/>
          <w:highlight w:val="none"/>
        </w:rPr>
        <w:fldChar w:fldCharType="end"/>
      </w:r>
      <w:r>
        <w:rPr>
          <w:i w:val="0"/>
          <w:color w:val="auto"/>
          <w:highlight w:val="none"/>
        </w:rPr>
        <w:fldChar w:fldCharType="end"/>
      </w:r>
    </w:p>
    <w:p w14:paraId="0EA6F3EC">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"_Toc57820586" </w:instrText>
      </w:r>
      <w:r>
        <w:rPr>
          <w:color w:val="auto"/>
          <w:highlight w:val="none"/>
        </w:rPr>
        <w:fldChar w:fldCharType="separate"/>
      </w:r>
      <w:r>
        <w:rPr>
          <w:rStyle w:val="57"/>
          <w:rFonts w:ascii="宋体" w:hAnsi="宋体"/>
          <w:i w:val="0"/>
          <w:snapToGrid w:val="0"/>
          <w:color w:val="auto"/>
          <w:highlight w:val="none"/>
        </w:rPr>
        <w:t xml:space="preserve">3.7  </w:t>
      </w:r>
      <w:r>
        <w:rPr>
          <w:rStyle w:val="57"/>
          <w:rFonts w:hint="eastAsia" w:ascii="宋体" w:hAnsi="宋体"/>
          <w:i w:val="0"/>
          <w:snapToGrid w:val="0"/>
          <w:color w:val="auto"/>
          <w:highlight w:val="none"/>
        </w:rPr>
        <w:t>投标文件的编制</w:t>
      </w:r>
      <w:r>
        <w:rPr>
          <w:i w:val="0"/>
          <w:color w:val="auto"/>
          <w:highlight w:val="none"/>
        </w:rPr>
        <w:tab/>
      </w:r>
      <w:r>
        <w:rPr>
          <w:i w:val="0"/>
          <w:color w:val="auto"/>
          <w:highlight w:val="none"/>
        </w:rPr>
        <w:fldChar w:fldCharType="begin"/>
      </w:r>
      <w:r>
        <w:rPr>
          <w:i w:val="0"/>
          <w:color w:val="auto"/>
          <w:highlight w:val="none"/>
        </w:rPr>
        <w:instrText xml:space="preserve"> PAGEREF _Toc57820586 \h </w:instrText>
      </w:r>
      <w:r>
        <w:rPr>
          <w:i w:val="0"/>
          <w:color w:val="auto"/>
          <w:highlight w:val="none"/>
        </w:rPr>
        <w:fldChar w:fldCharType="separate"/>
      </w:r>
      <w:r>
        <w:rPr>
          <w:i w:val="0"/>
          <w:color w:val="auto"/>
          <w:highlight w:val="none"/>
        </w:rPr>
        <w:t>34</w:t>
      </w:r>
      <w:r>
        <w:rPr>
          <w:i w:val="0"/>
          <w:color w:val="auto"/>
          <w:highlight w:val="none"/>
        </w:rPr>
        <w:fldChar w:fldCharType="end"/>
      </w:r>
      <w:r>
        <w:rPr>
          <w:i w:val="0"/>
          <w:color w:val="auto"/>
          <w:highlight w:val="none"/>
        </w:rPr>
        <w:fldChar w:fldCharType="end"/>
      </w:r>
    </w:p>
    <w:p w14:paraId="4FAC0894">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"_Toc57820587" </w:instrText>
      </w:r>
      <w:r>
        <w:rPr>
          <w:color w:val="auto"/>
          <w:highlight w:val="none"/>
        </w:rPr>
        <w:fldChar w:fldCharType="separate"/>
      </w:r>
      <w:r>
        <w:rPr>
          <w:rStyle w:val="57"/>
          <w:rFonts w:ascii="宋体" w:hAnsi="宋体"/>
          <w:snapToGrid w:val="0"/>
          <w:color w:val="auto"/>
          <w:highlight w:val="none"/>
        </w:rPr>
        <w:t xml:space="preserve">4.  </w:t>
      </w:r>
      <w:r>
        <w:rPr>
          <w:rStyle w:val="57"/>
          <w:rFonts w:hint="eastAsia" w:ascii="宋体" w:hAnsi="宋体"/>
          <w:snapToGrid w:val="0"/>
          <w:color w:val="auto"/>
          <w:highlight w:val="none"/>
        </w:rPr>
        <w:t>投标</w:t>
      </w:r>
      <w:r>
        <w:rPr>
          <w:color w:val="auto"/>
          <w:highlight w:val="none"/>
        </w:rPr>
        <w:tab/>
      </w:r>
      <w:r>
        <w:rPr>
          <w:color w:val="auto"/>
          <w:highlight w:val="none"/>
        </w:rPr>
        <w:fldChar w:fldCharType="begin"/>
      </w:r>
      <w:r>
        <w:rPr>
          <w:color w:val="auto"/>
          <w:highlight w:val="none"/>
        </w:rPr>
        <w:instrText xml:space="preserve"> PAGEREF _Toc57820587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5B01CAEB">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"_Toc57820588" </w:instrText>
      </w:r>
      <w:r>
        <w:rPr>
          <w:color w:val="auto"/>
          <w:highlight w:val="none"/>
        </w:rPr>
        <w:fldChar w:fldCharType="separate"/>
      </w:r>
      <w:r>
        <w:rPr>
          <w:rStyle w:val="57"/>
          <w:rFonts w:ascii="宋体" w:hAnsi="宋体"/>
          <w:i w:val="0"/>
          <w:snapToGrid w:val="0"/>
          <w:color w:val="auto"/>
          <w:highlight w:val="none"/>
        </w:rPr>
        <w:t xml:space="preserve">4.1  </w:t>
      </w:r>
      <w:r>
        <w:rPr>
          <w:rStyle w:val="57"/>
          <w:rFonts w:hint="eastAsia" w:ascii="宋体" w:hAnsi="宋体"/>
          <w:i w:val="0"/>
          <w:snapToGrid w:val="0"/>
          <w:color w:val="auto"/>
          <w:highlight w:val="none"/>
        </w:rPr>
        <w:t>投标文件的密封和标记</w:t>
      </w:r>
      <w:r>
        <w:rPr>
          <w:i w:val="0"/>
          <w:color w:val="auto"/>
          <w:highlight w:val="none"/>
        </w:rPr>
        <w:tab/>
      </w:r>
      <w:r>
        <w:rPr>
          <w:i w:val="0"/>
          <w:color w:val="auto"/>
          <w:highlight w:val="none"/>
        </w:rPr>
        <w:fldChar w:fldCharType="begin"/>
      </w:r>
      <w:r>
        <w:rPr>
          <w:i w:val="0"/>
          <w:color w:val="auto"/>
          <w:highlight w:val="none"/>
        </w:rPr>
        <w:instrText xml:space="preserve"> PAGEREF _Toc57820588 \h </w:instrText>
      </w:r>
      <w:r>
        <w:rPr>
          <w:i w:val="0"/>
          <w:color w:val="auto"/>
          <w:highlight w:val="none"/>
        </w:rPr>
        <w:fldChar w:fldCharType="separate"/>
      </w:r>
      <w:r>
        <w:rPr>
          <w:i w:val="0"/>
          <w:color w:val="auto"/>
          <w:highlight w:val="none"/>
        </w:rPr>
        <w:t>35</w:t>
      </w:r>
      <w:r>
        <w:rPr>
          <w:i w:val="0"/>
          <w:color w:val="auto"/>
          <w:highlight w:val="none"/>
        </w:rPr>
        <w:fldChar w:fldCharType="end"/>
      </w:r>
      <w:r>
        <w:rPr>
          <w:i w:val="0"/>
          <w:color w:val="auto"/>
          <w:highlight w:val="none"/>
        </w:rPr>
        <w:fldChar w:fldCharType="end"/>
      </w:r>
    </w:p>
    <w:p w14:paraId="618394EB">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"_Toc57820589" </w:instrText>
      </w:r>
      <w:r>
        <w:rPr>
          <w:color w:val="auto"/>
          <w:highlight w:val="none"/>
        </w:rPr>
        <w:fldChar w:fldCharType="separate"/>
      </w:r>
      <w:r>
        <w:rPr>
          <w:rStyle w:val="57"/>
          <w:rFonts w:ascii="宋体" w:hAnsi="宋体"/>
          <w:i w:val="0"/>
          <w:snapToGrid w:val="0"/>
          <w:color w:val="auto"/>
          <w:highlight w:val="none"/>
        </w:rPr>
        <w:t xml:space="preserve">4.2  </w:t>
      </w:r>
      <w:r>
        <w:rPr>
          <w:rStyle w:val="57"/>
          <w:rFonts w:hint="eastAsia" w:ascii="宋体" w:hAnsi="宋体"/>
          <w:i w:val="0"/>
          <w:snapToGrid w:val="0"/>
          <w:color w:val="auto"/>
          <w:highlight w:val="none"/>
        </w:rPr>
        <w:t>投标文件的递交</w:t>
      </w:r>
      <w:r>
        <w:rPr>
          <w:i w:val="0"/>
          <w:color w:val="auto"/>
          <w:highlight w:val="none"/>
        </w:rPr>
        <w:tab/>
      </w:r>
      <w:r>
        <w:rPr>
          <w:i w:val="0"/>
          <w:color w:val="auto"/>
          <w:highlight w:val="none"/>
        </w:rPr>
        <w:fldChar w:fldCharType="begin"/>
      </w:r>
      <w:r>
        <w:rPr>
          <w:i w:val="0"/>
          <w:color w:val="auto"/>
          <w:highlight w:val="none"/>
        </w:rPr>
        <w:instrText xml:space="preserve"> PAGEREF _Toc57820589 \h </w:instrText>
      </w:r>
      <w:r>
        <w:rPr>
          <w:i w:val="0"/>
          <w:color w:val="auto"/>
          <w:highlight w:val="none"/>
        </w:rPr>
        <w:fldChar w:fldCharType="separate"/>
      </w:r>
      <w:r>
        <w:rPr>
          <w:i w:val="0"/>
          <w:color w:val="auto"/>
          <w:highlight w:val="none"/>
        </w:rPr>
        <w:t>35</w:t>
      </w:r>
      <w:r>
        <w:rPr>
          <w:i w:val="0"/>
          <w:color w:val="auto"/>
          <w:highlight w:val="none"/>
        </w:rPr>
        <w:fldChar w:fldCharType="end"/>
      </w:r>
      <w:r>
        <w:rPr>
          <w:i w:val="0"/>
          <w:color w:val="auto"/>
          <w:highlight w:val="none"/>
        </w:rPr>
        <w:fldChar w:fldCharType="end"/>
      </w:r>
    </w:p>
    <w:p w14:paraId="2A6106FD">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"_Toc57820590" </w:instrText>
      </w:r>
      <w:r>
        <w:rPr>
          <w:color w:val="auto"/>
          <w:highlight w:val="none"/>
        </w:rPr>
        <w:fldChar w:fldCharType="separate"/>
      </w:r>
      <w:r>
        <w:rPr>
          <w:rStyle w:val="57"/>
          <w:rFonts w:ascii="宋体" w:hAnsi="宋体"/>
          <w:i w:val="0"/>
          <w:snapToGrid w:val="0"/>
          <w:color w:val="auto"/>
          <w:highlight w:val="none"/>
        </w:rPr>
        <w:t xml:space="preserve">4.3  </w:t>
      </w:r>
      <w:r>
        <w:rPr>
          <w:rStyle w:val="57"/>
          <w:rFonts w:hint="eastAsia" w:ascii="宋体" w:hAnsi="宋体"/>
          <w:i w:val="0"/>
          <w:snapToGrid w:val="0"/>
          <w:color w:val="auto"/>
          <w:highlight w:val="none"/>
        </w:rPr>
        <w:t>投标文件的修改与撤回</w:t>
      </w:r>
      <w:r>
        <w:rPr>
          <w:i w:val="0"/>
          <w:color w:val="auto"/>
          <w:highlight w:val="none"/>
        </w:rPr>
        <w:tab/>
      </w:r>
      <w:r>
        <w:rPr>
          <w:i w:val="0"/>
          <w:color w:val="auto"/>
          <w:highlight w:val="none"/>
        </w:rPr>
        <w:fldChar w:fldCharType="begin"/>
      </w:r>
      <w:r>
        <w:rPr>
          <w:i w:val="0"/>
          <w:color w:val="auto"/>
          <w:highlight w:val="none"/>
        </w:rPr>
        <w:instrText xml:space="preserve"> PAGEREF _Toc57820590 \h </w:instrText>
      </w:r>
      <w:r>
        <w:rPr>
          <w:i w:val="0"/>
          <w:color w:val="auto"/>
          <w:highlight w:val="none"/>
        </w:rPr>
        <w:fldChar w:fldCharType="separate"/>
      </w:r>
      <w:r>
        <w:rPr>
          <w:i w:val="0"/>
          <w:color w:val="auto"/>
          <w:highlight w:val="none"/>
        </w:rPr>
        <w:t>35</w:t>
      </w:r>
      <w:r>
        <w:rPr>
          <w:i w:val="0"/>
          <w:color w:val="auto"/>
          <w:highlight w:val="none"/>
        </w:rPr>
        <w:fldChar w:fldCharType="end"/>
      </w:r>
      <w:r>
        <w:rPr>
          <w:i w:val="0"/>
          <w:color w:val="auto"/>
          <w:highlight w:val="none"/>
        </w:rPr>
        <w:fldChar w:fldCharType="end"/>
      </w:r>
    </w:p>
    <w:p w14:paraId="0E61AE9A">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"_Toc57820591" </w:instrText>
      </w:r>
      <w:r>
        <w:rPr>
          <w:color w:val="auto"/>
          <w:highlight w:val="none"/>
        </w:rPr>
        <w:fldChar w:fldCharType="separate"/>
      </w:r>
      <w:r>
        <w:rPr>
          <w:rStyle w:val="57"/>
          <w:rFonts w:ascii="宋体" w:hAnsi="宋体"/>
          <w:snapToGrid w:val="0"/>
          <w:color w:val="auto"/>
          <w:highlight w:val="none"/>
        </w:rPr>
        <w:t xml:space="preserve">5.  </w:t>
      </w:r>
      <w:r>
        <w:rPr>
          <w:rStyle w:val="57"/>
          <w:rFonts w:hint="eastAsia" w:ascii="宋体" w:hAnsi="宋体"/>
          <w:snapToGrid w:val="0"/>
          <w:color w:val="auto"/>
          <w:highlight w:val="none"/>
        </w:rPr>
        <w:t>开标</w:t>
      </w:r>
      <w:r>
        <w:rPr>
          <w:color w:val="auto"/>
          <w:highlight w:val="none"/>
        </w:rPr>
        <w:tab/>
      </w:r>
      <w:r>
        <w:rPr>
          <w:color w:val="auto"/>
          <w:highlight w:val="none"/>
        </w:rPr>
        <w:fldChar w:fldCharType="begin"/>
      </w:r>
      <w:r>
        <w:rPr>
          <w:color w:val="auto"/>
          <w:highlight w:val="none"/>
        </w:rPr>
        <w:instrText xml:space="preserve"> PAGEREF _Toc57820591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5EF0C4CA">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"_Toc57820592" </w:instrText>
      </w:r>
      <w:r>
        <w:rPr>
          <w:color w:val="auto"/>
          <w:highlight w:val="none"/>
        </w:rPr>
        <w:fldChar w:fldCharType="separate"/>
      </w:r>
      <w:r>
        <w:rPr>
          <w:rStyle w:val="57"/>
          <w:rFonts w:ascii="宋体" w:hAnsi="宋体"/>
          <w:i w:val="0"/>
          <w:snapToGrid w:val="0"/>
          <w:color w:val="auto"/>
          <w:highlight w:val="none"/>
        </w:rPr>
        <w:t xml:space="preserve">5.1  </w:t>
      </w:r>
      <w:r>
        <w:rPr>
          <w:rStyle w:val="57"/>
          <w:rFonts w:hint="eastAsia" w:ascii="宋体" w:hAnsi="宋体"/>
          <w:i w:val="0"/>
          <w:snapToGrid w:val="0"/>
          <w:color w:val="auto"/>
          <w:highlight w:val="none"/>
        </w:rPr>
        <w:t>开标时间和地点</w:t>
      </w:r>
      <w:r>
        <w:rPr>
          <w:i w:val="0"/>
          <w:color w:val="auto"/>
          <w:highlight w:val="none"/>
        </w:rPr>
        <w:tab/>
      </w:r>
      <w:r>
        <w:rPr>
          <w:i w:val="0"/>
          <w:color w:val="auto"/>
          <w:highlight w:val="none"/>
        </w:rPr>
        <w:fldChar w:fldCharType="begin"/>
      </w:r>
      <w:r>
        <w:rPr>
          <w:i w:val="0"/>
          <w:color w:val="auto"/>
          <w:highlight w:val="none"/>
        </w:rPr>
        <w:instrText xml:space="preserve"> PAGEREF _Toc57820592 \h </w:instrText>
      </w:r>
      <w:r>
        <w:rPr>
          <w:i w:val="0"/>
          <w:color w:val="auto"/>
          <w:highlight w:val="none"/>
        </w:rPr>
        <w:fldChar w:fldCharType="separate"/>
      </w:r>
      <w:r>
        <w:rPr>
          <w:i w:val="0"/>
          <w:color w:val="auto"/>
          <w:highlight w:val="none"/>
        </w:rPr>
        <w:t>35</w:t>
      </w:r>
      <w:r>
        <w:rPr>
          <w:i w:val="0"/>
          <w:color w:val="auto"/>
          <w:highlight w:val="none"/>
        </w:rPr>
        <w:fldChar w:fldCharType="end"/>
      </w:r>
      <w:r>
        <w:rPr>
          <w:i w:val="0"/>
          <w:color w:val="auto"/>
          <w:highlight w:val="none"/>
        </w:rPr>
        <w:fldChar w:fldCharType="end"/>
      </w:r>
    </w:p>
    <w:p w14:paraId="580BED40">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"_Toc57820593" </w:instrText>
      </w:r>
      <w:r>
        <w:rPr>
          <w:color w:val="auto"/>
          <w:highlight w:val="none"/>
        </w:rPr>
        <w:fldChar w:fldCharType="separate"/>
      </w:r>
      <w:r>
        <w:rPr>
          <w:rStyle w:val="57"/>
          <w:rFonts w:ascii="宋体" w:hAnsi="宋体"/>
          <w:i w:val="0"/>
          <w:snapToGrid w:val="0"/>
          <w:color w:val="auto"/>
          <w:highlight w:val="none"/>
        </w:rPr>
        <w:t xml:space="preserve">5.2  </w:t>
      </w:r>
      <w:r>
        <w:rPr>
          <w:rStyle w:val="57"/>
          <w:rFonts w:hint="eastAsia" w:ascii="宋体" w:hAnsi="宋体"/>
          <w:i w:val="0"/>
          <w:snapToGrid w:val="0"/>
          <w:color w:val="auto"/>
          <w:highlight w:val="none"/>
        </w:rPr>
        <w:t>开标程序</w:t>
      </w:r>
      <w:r>
        <w:rPr>
          <w:i w:val="0"/>
          <w:color w:val="auto"/>
          <w:highlight w:val="none"/>
        </w:rPr>
        <w:tab/>
      </w:r>
      <w:r>
        <w:rPr>
          <w:i w:val="0"/>
          <w:color w:val="auto"/>
          <w:highlight w:val="none"/>
        </w:rPr>
        <w:fldChar w:fldCharType="begin"/>
      </w:r>
      <w:r>
        <w:rPr>
          <w:i w:val="0"/>
          <w:color w:val="auto"/>
          <w:highlight w:val="none"/>
        </w:rPr>
        <w:instrText xml:space="preserve"> PAGEREF _Toc57820593 \h </w:instrText>
      </w:r>
      <w:r>
        <w:rPr>
          <w:i w:val="0"/>
          <w:color w:val="auto"/>
          <w:highlight w:val="none"/>
        </w:rPr>
        <w:fldChar w:fldCharType="separate"/>
      </w:r>
      <w:r>
        <w:rPr>
          <w:i w:val="0"/>
          <w:color w:val="auto"/>
          <w:highlight w:val="none"/>
        </w:rPr>
        <w:t>35</w:t>
      </w:r>
      <w:r>
        <w:rPr>
          <w:i w:val="0"/>
          <w:color w:val="auto"/>
          <w:highlight w:val="none"/>
        </w:rPr>
        <w:fldChar w:fldCharType="end"/>
      </w:r>
      <w:r>
        <w:rPr>
          <w:i w:val="0"/>
          <w:color w:val="auto"/>
          <w:highlight w:val="none"/>
        </w:rPr>
        <w:fldChar w:fldCharType="end"/>
      </w:r>
    </w:p>
    <w:p w14:paraId="0086A600">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"_Toc57820594" </w:instrText>
      </w:r>
      <w:r>
        <w:rPr>
          <w:color w:val="auto"/>
          <w:highlight w:val="none"/>
        </w:rPr>
        <w:fldChar w:fldCharType="separate"/>
      </w:r>
      <w:r>
        <w:rPr>
          <w:rStyle w:val="57"/>
          <w:rFonts w:ascii="宋体" w:hAnsi="宋体"/>
          <w:i w:val="0"/>
          <w:snapToGrid w:val="0"/>
          <w:color w:val="auto"/>
          <w:highlight w:val="none"/>
        </w:rPr>
        <w:t xml:space="preserve">5.3  </w:t>
      </w:r>
      <w:r>
        <w:rPr>
          <w:rStyle w:val="57"/>
          <w:rFonts w:hint="eastAsia" w:ascii="宋体" w:hAnsi="宋体"/>
          <w:i w:val="0"/>
          <w:snapToGrid w:val="0"/>
          <w:color w:val="auto"/>
          <w:highlight w:val="none"/>
        </w:rPr>
        <w:t>开标异议</w:t>
      </w:r>
      <w:r>
        <w:rPr>
          <w:i w:val="0"/>
          <w:color w:val="auto"/>
          <w:highlight w:val="none"/>
        </w:rPr>
        <w:tab/>
      </w:r>
      <w:r>
        <w:rPr>
          <w:i w:val="0"/>
          <w:color w:val="auto"/>
          <w:highlight w:val="none"/>
        </w:rPr>
        <w:fldChar w:fldCharType="begin"/>
      </w:r>
      <w:r>
        <w:rPr>
          <w:i w:val="0"/>
          <w:color w:val="auto"/>
          <w:highlight w:val="none"/>
        </w:rPr>
        <w:instrText xml:space="preserve"> PAGEREF _Toc57820594 \h </w:instrText>
      </w:r>
      <w:r>
        <w:rPr>
          <w:i w:val="0"/>
          <w:color w:val="auto"/>
          <w:highlight w:val="none"/>
        </w:rPr>
        <w:fldChar w:fldCharType="separate"/>
      </w:r>
      <w:r>
        <w:rPr>
          <w:i w:val="0"/>
          <w:color w:val="auto"/>
          <w:highlight w:val="none"/>
        </w:rPr>
        <w:t>35</w:t>
      </w:r>
      <w:r>
        <w:rPr>
          <w:i w:val="0"/>
          <w:color w:val="auto"/>
          <w:highlight w:val="none"/>
        </w:rPr>
        <w:fldChar w:fldCharType="end"/>
      </w:r>
      <w:r>
        <w:rPr>
          <w:i w:val="0"/>
          <w:color w:val="auto"/>
          <w:highlight w:val="none"/>
        </w:rPr>
        <w:fldChar w:fldCharType="end"/>
      </w:r>
    </w:p>
    <w:p w14:paraId="2A9CCA59">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"_Toc57820595" </w:instrText>
      </w:r>
      <w:r>
        <w:rPr>
          <w:color w:val="auto"/>
          <w:highlight w:val="none"/>
        </w:rPr>
        <w:fldChar w:fldCharType="separate"/>
      </w:r>
      <w:r>
        <w:rPr>
          <w:rStyle w:val="57"/>
          <w:rFonts w:ascii="宋体" w:hAnsi="宋体"/>
          <w:snapToGrid w:val="0"/>
          <w:color w:val="auto"/>
          <w:highlight w:val="none"/>
        </w:rPr>
        <w:t xml:space="preserve">6.  </w:t>
      </w:r>
      <w:r>
        <w:rPr>
          <w:rStyle w:val="57"/>
          <w:rFonts w:hint="eastAsia" w:ascii="宋体" w:hAnsi="宋体"/>
          <w:snapToGrid w:val="0"/>
          <w:color w:val="auto"/>
          <w:highlight w:val="none"/>
        </w:rPr>
        <w:t>评标</w:t>
      </w:r>
      <w:r>
        <w:rPr>
          <w:color w:val="auto"/>
          <w:highlight w:val="none"/>
        </w:rPr>
        <w:tab/>
      </w:r>
      <w:r>
        <w:rPr>
          <w:color w:val="auto"/>
          <w:highlight w:val="none"/>
        </w:rPr>
        <w:fldChar w:fldCharType="begin"/>
      </w:r>
      <w:r>
        <w:rPr>
          <w:color w:val="auto"/>
          <w:highlight w:val="none"/>
        </w:rPr>
        <w:instrText xml:space="preserve"> PAGEREF _Toc57820595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3EF49335">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"_Toc57820596" </w:instrText>
      </w:r>
      <w:r>
        <w:rPr>
          <w:color w:val="auto"/>
          <w:highlight w:val="none"/>
        </w:rPr>
        <w:fldChar w:fldCharType="separate"/>
      </w:r>
      <w:r>
        <w:rPr>
          <w:rStyle w:val="57"/>
          <w:rFonts w:ascii="宋体" w:hAnsi="宋体"/>
          <w:i w:val="0"/>
          <w:snapToGrid w:val="0"/>
          <w:color w:val="auto"/>
          <w:highlight w:val="none"/>
        </w:rPr>
        <w:t xml:space="preserve">6.1  </w:t>
      </w:r>
      <w:r>
        <w:rPr>
          <w:rStyle w:val="57"/>
          <w:rFonts w:hint="eastAsia" w:ascii="宋体" w:hAnsi="宋体"/>
          <w:i w:val="0"/>
          <w:snapToGrid w:val="0"/>
          <w:color w:val="auto"/>
          <w:highlight w:val="none"/>
        </w:rPr>
        <w:t>评标委员会</w:t>
      </w:r>
      <w:r>
        <w:rPr>
          <w:i w:val="0"/>
          <w:color w:val="auto"/>
          <w:highlight w:val="none"/>
        </w:rPr>
        <w:tab/>
      </w:r>
      <w:r>
        <w:rPr>
          <w:i w:val="0"/>
          <w:color w:val="auto"/>
          <w:highlight w:val="none"/>
        </w:rPr>
        <w:fldChar w:fldCharType="begin"/>
      </w:r>
      <w:r>
        <w:rPr>
          <w:i w:val="0"/>
          <w:color w:val="auto"/>
          <w:highlight w:val="none"/>
        </w:rPr>
        <w:instrText xml:space="preserve"> PAGEREF _Toc57820596 \h </w:instrText>
      </w:r>
      <w:r>
        <w:rPr>
          <w:i w:val="0"/>
          <w:color w:val="auto"/>
          <w:highlight w:val="none"/>
        </w:rPr>
        <w:fldChar w:fldCharType="separate"/>
      </w:r>
      <w:r>
        <w:rPr>
          <w:i w:val="0"/>
          <w:color w:val="auto"/>
          <w:highlight w:val="none"/>
        </w:rPr>
        <w:t>36</w:t>
      </w:r>
      <w:r>
        <w:rPr>
          <w:i w:val="0"/>
          <w:color w:val="auto"/>
          <w:highlight w:val="none"/>
        </w:rPr>
        <w:fldChar w:fldCharType="end"/>
      </w:r>
      <w:r>
        <w:rPr>
          <w:i w:val="0"/>
          <w:color w:val="auto"/>
          <w:highlight w:val="none"/>
        </w:rPr>
        <w:fldChar w:fldCharType="end"/>
      </w:r>
    </w:p>
    <w:p w14:paraId="7DC77A5E">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"_Toc57820597" </w:instrText>
      </w:r>
      <w:r>
        <w:rPr>
          <w:color w:val="auto"/>
          <w:highlight w:val="none"/>
        </w:rPr>
        <w:fldChar w:fldCharType="separate"/>
      </w:r>
      <w:r>
        <w:rPr>
          <w:rStyle w:val="57"/>
          <w:rFonts w:ascii="宋体" w:hAnsi="宋体"/>
          <w:i w:val="0"/>
          <w:snapToGrid w:val="0"/>
          <w:color w:val="auto"/>
          <w:highlight w:val="none"/>
        </w:rPr>
        <w:t xml:space="preserve">6.2  </w:t>
      </w:r>
      <w:r>
        <w:rPr>
          <w:rStyle w:val="57"/>
          <w:rFonts w:hint="eastAsia" w:ascii="宋体" w:hAnsi="宋体"/>
          <w:i w:val="0"/>
          <w:snapToGrid w:val="0"/>
          <w:color w:val="auto"/>
          <w:highlight w:val="none"/>
        </w:rPr>
        <w:t>评标原则</w:t>
      </w:r>
      <w:r>
        <w:rPr>
          <w:i w:val="0"/>
          <w:color w:val="auto"/>
          <w:highlight w:val="none"/>
        </w:rPr>
        <w:tab/>
      </w:r>
      <w:r>
        <w:rPr>
          <w:i w:val="0"/>
          <w:color w:val="auto"/>
          <w:highlight w:val="none"/>
        </w:rPr>
        <w:fldChar w:fldCharType="begin"/>
      </w:r>
      <w:r>
        <w:rPr>
          <w:i w:val="0"/>
          <w:color w:val="auto"/>
          <w:highlight w:val="none"/>
        </w:rPr>
        <w:instrText xml:space="preserve"> PAGEREF _Toc57820597 \h </w:instrText>
      </w:r>
      <w:r>
        <w:rPr>
          <w:i w:val="0"/>
          <w:color w:val="auto"/>
          <w:highlight w:val="none"/>
        </w:rPr>
        <w:fldChar w:fldCharType="separate"/>
      </w:r>
      <w:r>
        <w:rPr>
          <w:i w:val="0"/>
          <w:color w:val="auto"/>
          <w:highlight w:val="none"/>
        </w:rPr>
        <w:t>36</w:t>
      </w:r>
      <w:r>
        <w:rPr>
          <w:i w:val="0"/>
          <w:color w:val="auto"/>
          <w:highlight w:val="none"/>
        </w:rPr>
        <w:fldChar w:fldCharType="end"/>
      </w:r>
      <w:r>
        <w:rPr>
          <w:i w:val="0"/>
          <w:color w:val="auto"/>
          <w:highlight w:val="none"/>
        </w:rPr>
        <w:fldChar w:fldCharType="end"/>
      </w:r>
    </w:p>
    <w:p w14:paraId="0908E087">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"_Toc57820598" </w:instrText>
      </w:r>
      <w:r>
        <w:rPr>
          <w:color w:val="auto"/>
          <w:highlight w:val="none"/>
        </w:rPr>
        <w:fldChar w:fldCharType="separate"/>
      </w:r>
      <w:r>
        <w:rPr>
          <w:rStyle w:val="57"/>
          <w:rFonts w:ascii="宋体" w:hAnsi="宋体"/>
          <w:i w:val="0"/>
          <w:snapToGrid w:val="0"/>
          <w:color w:val="auto"/>
          <w:highlight w:val="none"/>
        </w:rPr>
        <w:t xml:space="preserve">6.3  </w:t>
      </w:r>
      <w:r>
        <w:rPr>
          <w:rStyle w:val="57"/>
          <w:rFonts w:hint="eastAsia" w:ascii="宋体" w:hAnsi="宋体"/>
          <w:i w:val="0"/>
          <w:snapToGrid w:val="0"/>
          <w:color w:val="auto"/>
          <w:highlight w:val="none"/>
        </w:rPr>
        <w:t>评标</w:t>
      </w:r>
      <w:r>
        <w:rPr>
          <w:i w:val="0"/>
          <w:color w:val="auto"/>
          <w:highlight w:val="none"/>
        </w:rPr>
        <w:tab/>
      </w:r>
      <w:r>
        <w:rPr>
          <w:i w:val="0"/>
          <w:color w:val="auto"/>
          <w:highlight w:val="none"/>
        </w:rPr>
        <w:fldChar w:fldCharType="begin"/>
      </w:r>
      <w:r>
        <w:rPr>
          <w:i w:val="0"/>
          <w:color w:val="auto"/>
          <w:highlight w:val="none"/>
        </w:rPr>
        <w:instrText xml:space="preserve"> PAGEREF _Toc57820598 \h </w:instrText>
      </w:r>
      <w:r>
        <w:rPr>
          <w:i w:val="0"/>
          <w:color w:val="auto"/>
          <w:highlight w:val="none"/>
        </w:rPr>
        <w:fldChar w:fldCharType="separate"/>
      </w:r>
      <w:r>
        <w:rPr>
          <w:i w:val="0"/>
          <w:color w:val="auto"/>
          <w:highlight w:val="none"/>
        </w:rPr>
        <w:t>36</w:t>
      </w:r>
      <w:r>
        <w:rPr>
          <w:i w:val="0"/>
          <w:color w:val="auto"/>
          <w:highlight w:val="none"/>
        </w:rPr>
        <w:fldChar w:fldCharType="end"/>
      </w:r>
      <w:r>
        <w:rPr>
          <w:i w:val="0"/>
          <w:color w:val="auto"/>
          <w:highlight w:val="none"/>
        </w:rPr>
        <w:fldChar w:fldCharType="end"/>
      </w:r>
    </w:p>
    <w:p w14:paraId="045239F9">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"_Toc57820599" </w:instrText>
      </w:r>
      <w:r>
        <w:rPr>
          <w:color w:val="auto"/>
          <w:highlight w:val="none"/>
        </w:rPr>
        <w:fldChar w:fldCharType="separate"/>
      </w:r>
      <w:r>
        <w:rPr>
          <w:rStyle w:val="57"/>
          <w:rFonts w:ascii="宋体" w:hAnsi="宋体"/>
          <w:snapToGrid w:val="0"/>
          <w:color w:val="auto"/>
          <w:highlight w:val="none"/>
        </w:rPr>
        <w:t xml:space="preserve">7.  </w:t>
      </w:r>
      <w:r>
        <w:rPr>
          <w:rStyle w:val="57"/>
          <w:rFonts w:hint="eastAsia" w:ascii="宋体" w:hAnsi="宋体"/>
          <w:snapToGrid w:val="0"/>
          <w:color w:val="auto"/>
          <w:highlight w:val="none"/>
        </w:rPr>
        <w:t>合同授予</w:t>
      </w:r>
      <w:r>
        <w:rPr>
          <w:color w:val="auto"/>
          <w:highlight w:val="none"/>
        </w:rPr>
        <w:tab/>
      </w:r>
      <w:r>
        <w:rPr>
          <w:color w:val="auto"/>
          <w:highlight w:val="none"/>
        </w:rPr>
        <w:fldChar w:fldCharType="begin"/>
      </w:r>
      <w:r>
        <w:rPr>
          <w:color w:val="auto"/>
          <w:highlight w:val="none"/>
        </w:rPr>
        <w:instrText xml:space="preserve"> PAGEREF _Toc57820599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5B1EF0CC">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"_Toc57820600" </w:instrText>
      </w:r>
      <w:r>
        <w:rPr>
          <w:color w:val="auto"/>
          <w:highlight w:val="none"/>
        </w:rPr>
        <w:fldChar w:fldCharType="separate"/>
      </w:r>
      <w:r>
        <w:rPr>
          <w:rStyle w:val="57"/>
          <w:rFonts w:ascii="宋体" w:hAnsi="宋体"/>
          <w:i w:val="0"/>
          <w:snapToGrid w:val="0"/>
          <w:color w:val="auto"/>
          <w:highlight w:val="none"/>
        </w:rPr>
        <w:t xml:space="preserve">7.1  </w:t>
      </w:r>
      <w:r>
        <w:rPr>
          <w:rStyle w:val="57"/>
          <w:rFonts w:hint="eastAsia" w:ascii="宋体" w:hAnsi="宋体"/>
          <w:i w:val="0"/>
          <w:snapToGrid w:val="0"/>
          <w:color w:val="auto"/>
          <w:highlight w:val="none"/>
        </w:rPr>
        <w:t>定标方式</w:t>
      </w:r>
      <w:r>
        <w:rPr>
          <w:i w:val="0"/>
          <w:color w:val="auto"/>
          <w:highlight w:val="none"/>
        </w:rPr>
        <w:tab/>
      </w:r>
      <w:r>
        <w:rPr>
          <w:i w:val="0"/>
          <w:color w:val="auto"/>
          <w:highlight w:val="none"/>
        </w:rPr>
        <w:fldChar w:fldCharType="begin"/>
      </w:r>
      <w:r>
        <w:rPr>
          <w:i w:val="0"/>
          <w:color w:val="auto"/>
          <w:highlight w:val="none"/>
        </w:rPr>
        <w:instrText xml:space="preserve"> PAGEREF _Toc57820600 \h </w:instrText>
      </w:r>
      <w:r>
        <w:rPr>
          <w:i w:val="0"/>
          <w:color w:val="auto"/>
          <w:highlight w:val="none"/>
        </w:rPr>
        <w:fldChar w:fldCharType="separate"/>
      </w:r>
      <w:r>
        <w:rPr>
          <w:i w:val="0"/>
          <w:color w:val="auto"/>
          <w:highlight w:val="none"/>
        </w:rPr>
        <w:t>36</w:t>
      </w:r>
      <w:r>
        <w:rPr>
          <w:i w:val="0"/>
          <w:color w:val="auto"/>
          <w:highlight w:val="none"/>
        </w:rPr>
        <w:fldChar w:fldCharType="end"/>
      </w:r>
      <w:r>
        <w:rPr>
          <w:i w:val="0"/>
          <w:color w:val="auto"/>
          <w:highlight w:val="none"/>
        </w:rPr>
        <w:fldChar w:fldCharType="end"/>
      </w:r>
    </w:p>
    <w:p w14:paraId="488CBA28">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"_Toc57820601" </w:instrText>
      </w:r>
      <w:r>
        <w:rPr>
          <w:color w:val="auto"/>
          <w:highlight w:val="none"/>
        </w:rPr>
        <w:fldChar w:fldCharType="separate"/>
      </w:r>
      <w:r>
        <w:rPr>
          <w:rStyle w:val="57"/>
          <w:rFonts w:ascii="宋体" w:hAnsi="宋体"/>
          <w:i w:val="0"/>
          <w:snapToGrid w:val="0"/>
          <w:color w:val="auto"/>
          <w:highlight w:val="none"/>
        </w:rPr>
        <w:t xml:space="preserve">7.2  </w:t>
      </w:r>
      <w:r>
        <w:rPr>
          <w:rStyle w:val="57"/>
          <w:rFonts w:hint="eastAsia" w:ascii="宋体" w:hAnsi="宋体"/>
          <w:i w:val="0"/>
          <w:snapToGrid w:val="0"/>
          <w:color w:val="auto"/>
          <w:highlight w:val="none"/>
        </w:rPr>
        <w:t>中标公示及中标通知</w:t>
      </w:r>
      <w:r>
        <w:rPr>
          <w:i w:val="0"/>
          <w:color w:val="auto"/>
          <w:highlight w:val="none"/>
        </w:rPr>
        <w:tab/>
      </w:r>
      <w:r>
        <w:rPr>
          <w:i w:val="0"/>
          <w:color w:val="auto"/>
          <w:highlight w:val="none"/>
        </w:rPr>
        <w:fldChar w:fldCharType="begin"/>
      </w:r>
      <w:r>
        <w:rPr>
          <w:i w:val="0"/>
          <w:color w:val="auto"/>
          <w:highlight w:val="none"/>
        </w:rPr>
        <w:instrText xml:space="preserve"> PAGEREF _Toc57820601 \h </w:instrText>
      </w:r>
      <w:r>
        <w:rPr>
          <w:i w:val="0"/>
          <w:color w:val="auto"/>
          <w:highlight w:val="none"/>
        </w:rPr>
        <w:fldChar w:fldCharType="separate"/>
      </w:r>
      <w:r>
        <w:rPr>
          <w:i w:val="0"/>
          <w:color w:val="auto"/>
          <w:highlight w:val="none"/>
        </w:rPr>
        <w:t>36</w:t>
      </w:r>
      <w:r>
        <w:rPr>
          <w:i w:val="0"/>
          <w:color w:val="auto"/>
          <w:highlight w:val="none"/>
        </w:rPr>
        <w:fldChar w:fldCharType="end"/>
      </w:r>
      <w:r>
        <w:rPr>
          <w:i w:val="0"/>
          <w:color w:val="auto"/>
          <w:highlight w:val="none"/>
        </w:rPr>
        <w:fldChar w:fldCharType="end"/>
      </w:r>
    </w:p>
    <w:p w14:paraId="6AFA9DFE">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"_Toc57820602" </w:instrText>
      </w:r>
      <w:r>
        <w:rPr>
          <w:color w:val="auto"/>
          <w:highlight w:val="none"/>
        </w:rPr>
        <w:fldChar w:fldCharType="separate"/>
      </w:r>
      <w:r>
        <w:rPr>
          <w:rStyle w:val="57"/>
          <w:rFonts w:ascii="宋体" w:hAnsi="宋体"/>
          <w:i w:val="0"/>
          <w:snapToGrid w:val="0"/>
          <w:color w:val="auto"/>
          <w:highlight w:val="none"/>
        </w:rPr>
        <w:t xml:space="preserve">7.3  </w:t>
      </w:r>
      <w:r>
        <w:rPr>
          <w:rStyle w:val="57"/>
          <w:rFonts w:hint="eastAsia" w:ascii="宋体" w:hAnsi="宋体"/>
          <w:i w:val="0"/>
          <w:snapToGrid w:val="0"/>
          <w:color w:val="auto"/>
          <w:highlight w:val="none"/>
        </w:rPr>
        <w:t>履约担保</w:t>
      </w:r>
      <w:r>
        <w:rPr>
          <w:i w:val="0"/>
          <w:color w:val="auto"/>
          <w:highlight w:val="none"/>
        </w:rPr>
        <w:tab/>
      </w:r>
      <w:r>
        <w:rPr>
          <w:i w:val="0"/>
          <w:color w:val="auto"/>
          <w:highlight w:val="none"/>
        </w:rPr>
        <w:fldChar w:fldCharType="begin"/>
      </w:r>
      <w:r>
        <w:rPr>
          <w:i w:val="0"/>
          <w:color w:val="auto"/>
          <w:highlight w:val="none"/>
        </w:rPr>
        <w:instrText xml:space="preserve"> PAGEREF _Toc57820602 \h </w:instrText>
      </w:r>
      <w:r>
        <w:rPr>
          <w:i w:val="0"/>
          <w:color w:val="auto"/>
          <w:highlight w:val="none"/>
        </w:rPr>
        <w:fldChar w:fldCharType="separate"/>
      </w:r>
      <w:r>
        <w:rPr>
          <w:i w:val="0"/>
          <w:color w:val="auto"/>
          <w:highlight w:val="none"/>
        </w:rPr>
        <w:t>36</w:t>
      </w:r>
      <w:r>
        <w:rPr>
          <w:i w:val="0"/>
          <w:color w:val="auto"/>
          <w:highlight w:val="none"/>
        </w:rPr>
        <w:fldChar w:fldCharType="end"/>
      </w:r>
      <w:r>
        <w:rPr>
          <w:i w:val="0"/>
          <w:color w:val="auto"/>
          <w:highlight w:val="none"/>
        </w:rPr>
        <w:fldChar w:fldCharType="end"/>
      </w:r>
    </w:p>
    <w:p w14:paraId="18153062">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"_Toc57820603" </w:instrText>
      </w:r>
      <w:r>
        <w:rPr>
          <w:color w:val="auto"/>
          <w:highlight w:val="none"/>
        </w:rPr>
        <w:fldChar w:fldCharType="separate"/>
      </w:r>
      <w:r>
        <w:rPr>
          <w:rStyle w:val="57"/>
          <w:rFonts w:ascii="宋体" w:hAnsi="宋体"/>
          <w:i w:val="0"/>
          <w:snapToGrid w:val="0"/>
          <w:color w:val="auto"/>
          <w:highlight w:val="none"/>
        </w:rPr>
        <w:t xml:space="preserve">7.4  </w:t>
      </w:r>
      <w:r>
        <w:rPr>
          <w:rStyle w:val="57"/>
          <w:rFonts w:hint="eastAsia" w:ascii="宋体" w:hAnsi="宋体"/>
          <w:i w:val="0"/>
          <w:snapToGrid w:val="0"/>
          <w:color w:val="auto"/>
          <w:highlight w:val="none"/>
        </w:rPr>
        <w:t>签订合同</w:t>
      </w:r>
      <w:r>
        <w:rPr>
          <w:i w:val="0"/>
          <w:color w:val="auto"/>
          <w:highlight w:val="none"/>
        </w:rPr>
        <w:tab/>
      </w:r>
      <w:r>
        <w:rPr>
          <w:i w:val="0"/>
          <w:color w:val="auto"/>
          <w:highlight w:val="none"/>
        </w:rPr>
        <w:fldChar w:fldCharType="begin"/>
      </w:r>
      <w:r>
        <w:rPr>
          <w:i w:val="0"/>
          <w:color w:val="auto"/>
          <w:highlight w:val="none"/>
        </w:rPr>
        <w:instrText xml:space="preserve"> PAGEREF _Toc57820603 \h </w:instrText>
      </w:r>
      <w:r>
        <w:rPr>
          <w:i w:val="0"/>
          <w:color w:val="auto"/>
          <w:highlight w:val="none"/>
        </w:rPr>
        <w:fldChar w:fldCharType="separate"/>
      </w:r>
      <w:r>
        <w:rPr>
          <w:i w:val="0"/>
          <w:color w:val="auto"/>
          <w:highlight w:val="none"/>
        </w:rPr>
        <w:t>37</w:t>
      </w:r>
      <w:r>
        <w:rPr>
          <w:i w:val="0"/>
          <w:color w:val="auto"/>
          <w:highlight w:val="none"/>
        </w:rPr>
        <w:fldChar w:fldCharType="end"/>
      </w:r>
      <w:r>
        <w:rPr>
          <w:i w:val="0"/>
          <w:color w:val="auto"/>
          <w:highlight w:val="none"/>
        </w:rPr>
        <w:fldChar w:fldCharType="end"/>
      </w:r>
    </w:p>
    <w:p w14:paraId="67CB1D7F">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"_Toc57820604" </w:instrText>
      </w:r>
      <w:r>
        <w:rPr>
          <w:color w:val="auto"/>
          <w:highlight w:val="none"/>
        </w:rPr>
        <w:fldChar w:fldCharType="separate"/>
      </w:r>
      <w:r>
        <w:rPr>
          <w:rStyle w:val="57"/>
          <w:rFonts w:ascii="宋体" w:hAnsi="宋体"/>
          <w:snapToGrid w:val="0"/>
          <w:color w:val="auto"/>
          <w:highlight w:val="none"/>
        </w:rPr>
        <w:t xml:space="preserve">8.  </w:t>
      </w:r>
      <w:r>
        <w:rPr>
          <w:rStyle w:val="57"/>
          <w:rFonts w:hint="eastAsia" w:ascii="宋体" w:hAnsi="宋体"/>
          <w:snapToGrid w:val="0"/>
          <w:color w:val="auto"/>
          <w:highlight w:val="none"/>
        </w:rPr>
        <w:t>重新招标和不再招标</w:t>
      </w:r>
      <w:r>
        <w:rPr>
          <w:color w:val="auto"/>
          <w:highlight w:val="none"/>
        </w:rPr>
        <w:tab/>
      </w:r>
      <w:r>
        <w:rPr>
          <w:color w:val="auto"/>
          <w:highlight w:val="none"/>
        </w:rPr>
        <w:fldChar w:fldCharType="begin"/>
      </w:r>
      <w:r>
        <w:rPr>
          <w:color w:val="auto"/>
          <w:highlight w:val="none"/>
        </w:rPr>
        <w:instrText xml:space="preserve"> PAGEREF _Toc57820604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4AE5773D">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"_Toc57820605" </w:instrText>
      </w:r>
      <w:r>
        <w:rPr>
          <w:color w:val="auto"/>
          <w:highlight w:val="none"/>
        </w:rPr>
        <w:fldChar w:fldCharType="separate"/>
      </w:r>
      <w:r>
        <w:rPr>
          <w:rStyle w:val="57"/>
          <w:rFonts w:ascii="宋体" w:hAnsi="宋体"/>
          <w:i w:val="0"/>
          <w:snapToGrid w:val="0"/>
          <w:color w:val="auto"/>
          <w:highlight w:val="none"/>
        </w:rPr>
        <w:t xml:space="preserve">8.1  </w:t>
      </w:r>
      <w:r>
        <w:rPr>
          <w:rStyle w:val="57"/>
          <w:rFonts w:hint="eastAsia" w:ascii="宋体" w:hAnsi="宋体"/>
          <w:i w:val="0"/>
          <w:snapToGrid w:val="0"/>
          <w:color w:val="auto"/>
          <w:highlight w:val="none"/>
        </w:rPr>
        <w:t>重新招标</w:t>
      </w:r>
      <w:r>
        <w:rPr>
          <w:i w:val="0"/>
          <w:color w:val="auto"/>
          <w:highlight w:val="none"/>
        </w:rPr>
        <w:tab/>
      </w:r>
      <w:r>
        <w:rPr>
          <w:i w:val="0"/>
          <w:color w:val="auto"/>
          <w:highlight w:val="none"/>
        </w:rPr>
        <w:fldChar w:fldCharType="begin"/>
      </w:r>
      <w:r>
        <w:rPr>
          <w:i w:val="0"/>
          <w:color w:val="auto"/>
          <w:highlight w:val="none"/>
        </w:rPr>
        <w:instrText xml:space="preserve"> PAGEREF _Toc57820605 \h </w:instrText>
      </w:r>
      <w:r>
        <w:rPr>
          <w:i w:val="0"/>
          <w:color w:val="auto"/>
          <w:highlight w:val="none"/>
        </w:rPr>
        <w:fldChar w:fldCharType="separate"/>
      </w:r>
      <w:r>
        <w:rPr>
          <w:i w:val="0"/>
          <w:color w:val="auto"/>
          <w:highlight w:val="none"/>
        </w:rPr>
        <w:t>37</w:t>
      </w:r>
      <w:r>
        <w:rPr>
          <w:i w:val="0"/>
          <w:color w:val="auto"/>
          <w:highlight w:val="none"/>
        </w:rPr>
        <w:fldChar w:fldCharType="end"/>
      </w:r>
      <w:r>
        <w:rPr>
          <w:i w:val="0"/>
          <w:color w:val="auto"/>
          <w:highlight w:val="none"/>
        </w:rPr>
        <w:fldChar w:fldCharType="end"/>
      </w:r>
    </w:p>
    <w:p w14:paraId="6B9B8E34">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"_Toc57820606" </w:instrText>
      </w:r>
      <w:r>
        <w:rPr>
          <w:color w:val="auto"/>
          <w:highlight w:val="none"/>
        </w:rPr>
        <w:fldChar w:fldCharType="separate"/>
      </w:r>
      <w:r>
        <w:rPr>
          <w:rStyle w:val="57"/>
          <w:rFonts w:ascii="宋体" w:hAnsi="宋体"/>
          <w:i w:val="0"/>
          <w:snapToGrid w:val="0"/>
          <w:color w:val="auto"/>
          <w:highlight w:val="none"/>
        </w:rPr>
        <w:t xml:space="preserve">8.2  </w:t>
      </w:r>
      <w:r>
        <w:rPr>
          <w:rStyle w:val="57"/>
          <w:rFonts w:hint="eastAsia" w:ascii="宋体" w:hAnsi="宋体"/>
          <w:i w:val="0"/>
          <w:snapToGrid w:val="0"/>
          <w:color w:val="auto"/>
          <w:highlight w:val="none"/>
        </w:rPr>
        <w:t>二次招标和不再招标</w:t>
      </w:r>
      <w:r>
        <w:rPr>
          <w:i w:val="0"/>
          <w:color w:val="auto"/>
          <w:highlight w:val="none"/>
        </w:rPr>
        <w:tab/>
      </w:r>
      <w:r>
        <w:rPr>
          <w:i w:val="0"/>
          <w:color w:val="auto"/>
          <w:highlight w:val="none"/>
        </w:rPr>
        <w:fldChar w:fldCharType="begin"/>
      </w:r>
      <w:r>
        <w:rPr>
          <w:i w:val="0"/>
          <w:color w:val="auto"/>
          <w:highlight w:val="none"/>
        </w:rPr>
        <w:instrText xml:space="preserve"> PAGEREF _Toc57820606 \h </w:instrText>
      </w:r>
      <w:r>
        <w:rPr>
          <w:i w:val="0"/>
          <w:color w:val="auto"/>
          <w:highlight w:val="none"/>
        </w:rPr>
        <w:fldChar w:fldCharType="separate"/>
      </w:r>
      <w:r>
        <w:rPr>
          <w:i w:val="0"/>
          <w:color w:val="auto"/>
          <w:highlight w:val="none"/>
        </w:rPr>
        <w:t>37</w:t>
      </w:r>
      <w:r>
        <w:rPr>
          <w:i w:val="0"/>
          <w:color w:val="auto"/>
          <w:highlight w:val="none"/>
        </w:rPr>
        <w:fldChar w:fldCharType="end"/>
      </w:r>
      <w:r>
        <w:rPr>
          <w:i w:val="0"/>
          <w:color w:val="auto"/>
          <w:highlight w:val="none"/>
        </w:rPr>
        <w:fldChar w:fldCharType="end"/>
      </w:r>
    </w:p>
    <w:p w14:paraId="19ED12B6">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"_Toc57820607" </w:instrText>
      </w:r>
      <w:r>
        <w:rPr>
          <w:color w:val="auto"/>
          <w:highlight w:val="none"/>
        </w:rPr>
        <w:fldChar w:fldCharType="separate"/>
      </w:r>
      <w:r>
        <w:rPr>
          <w:rStyle w:val="57"/>
          <w:rFonts w:ascii="宋体" w:hAnsi="宋体"/>
          <w:snapToGrid w:val="0"/>
          <w:color w:val="auto"/>
          <w:highlight w:val="none"/>
        </w:rPr>
        <w:t xml:space="preserve">9.  </w:t>
      </w:r>
      <w:r>
        <w:rPr>
          <w:rStyle w:val="57"/>
          <w:rFonts w:hint="eastAsia" w:ascii="宋体" w:hAnsi="宋体"/>
          <w:snapToGrid w:val="0"/>
          <w:color w:val="auto"/>
          <w:highlight w:val="none"/>
        </w:rPr>
        <w:t>纪律和监督</w:t>
      </w:r>
      <w:r>
        <w:rPr>
          <w:color w:val="auto"/>
          <w:highlight w:val="none"/>
        </w:rPr>
        <w:tab/>
      </w:r>
      <w:r>
        <w:rPr>
          <w:color w:val="auto"/>
          <w:highlight w:val="none"/>
        </w:rPr>
        <w:fldChar w:fldCharType="begin"/>
      </w:r>
      <w:r>
        <w:rPr>
          <w:color w:val="auto"/>
          <w:highlight w:val="none"/>
        </w:rPr>
        <w:instrText xml:space="preserve"> PAGEREF _Toc57820607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658B694F">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"_Toc57820608" </w:instrText>
      </w:r>
      <w:r>
        <w:rPr>
          <w:color w:val="auto"/>
          <w:highlight w:val="none"/>
        </w:rPr>
        <w:fldChar w:fldCharType="separate"/>
      </w:r>
      <w:r>
        <w:rPr>
          <w:rStyle w:val="57"/>
          <w:rFonts w:ascii="宋体" w:hAnsi="宋体"/>
          <w:i w:val="0"/>
          <w:snapToGrid w:val="0"/>
          <w:color w:val="auto"/>
          <w:highlight w:val="none"/>
        </w:rPr>
        <w:t xml:space="preserve">9.1  </w:t>
      </w:r>
      <w:r>
        <w:rPr>
          <w:rStyle w:val="57"/>
          <w:rFonts w:hint="eastAsia" w:ascii="宋体" w:hAnsi="宋体"/>
          <w:i w:val="0"/>
          <w:snapToGrid w:val="0"/>
          <w:color w:val="auto"/>
          <w:highlight w:val="none"/>
        </w:rPr>
        <w:t>对招标人的纪律要求</w:t>
      </w:r>
      <w:r>
        <w:rPr>
          <w:i w:val="0"/>
          <w:color w:val="auto"/>
          <w:highlight w:val="none"/>
        </w:rPr>
        <w:tab/>
      </w:r>
      <w:r>
        <w:rPr>
          <w:i w:val="0"/>
          <w:color w:val="auto"/>
          <w:highlight w:val="none"/>
        </w:rPr>
        <w:fldChar w:fldCharType="begin"/>
      </w:r>
      <w:r>
        <w:rPr>
          <w:i w:val="0"/>
          <w:color w:val="auto"/>
          <w:highlight w:val="none"/>
        </w:rPr>
        <w:instrText xml:space="preserve"> PAGEREF _Toc57820608 \h </w:instrText>
      </w:r>
      <w:r>
        <w:rPr>
          <w:i w:val="0"/>
          <w:color w:val="auto"/>
          <w:highlight w:val="none"/>
        </w:rPr>
        <w:fldChar w:fldCharType="separate"/>
      </w:r>
      <w:r>
        <w:rPr>
          <w:i w:val="0"/>
          <w:color w:val="auto"/>
          <w:highlight w:val="none"/>
        </w:rPr>
        <w:t>37</w:t>
      </w:r>
      <w:r>
        <w:rPr>
          <w:i w:val="0"/>
          <w:color w:val="auto"/>
          <w:highlight w:val="none"/>
        </w:rPr>
        <w:fldChar w:fldCharType="end"/>
      </w:r>
      <w:r>
        <w:rPr>
          <w:i w:val="0"/>
          <w:color w:val="auto"/>
          <w:highlight w:val="none"/>
        </w:rPr>
        <w:fldChar w:fldCharType="end"/>
      </w:r>
    </w:p>
    <w:p w14:paraId="57C7BDED">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"_Toc57820609" </w:instrText>
      </w:r>
      <w:r>
        <w:rPr>
          <w:color w:val="auto"/>
          <w:highlight w:val="none"/>
        </w:rPr>
        <w:fldChar w:fldCharType="separate"/>
      </w:r>
      <w:r>
        <w:rPr>
          <w:rStyle w:val="57"/>
          <w:rFonts w:ascii="宋体" w:hAnsi="宋体"/>
          <w:i w:val="0"/>
          <w:snapToGrid w:val="0"/>
          <w:color w:val="auto"/>
          <w:highlight w:val="none"/>
        </w:rPr>
        <w:t xml:space="preserve">9.2  </w:t>
      </w:r>
      <w:r>
        <w:rPr>
          <w:rStyle w:val="57"/>
          <w:rFonts w:hint="eastAsia" w:ascii="宋体" w:hAnsi="宋体"/>
          <w:i w:val="0"/>
          <w:snapToGrid w:val="0"/>
          <w:color w:val="auto"/>
          <w:highlight w:val="none"/>
        </w:rPr>
        <w:t>对投标人的纪律要求</w:t>
      </w:r>
      <w:r>
        <w:rPr>
          <w:i w:val="0"/>
          <w:color w:val="auto"/>
          <w:highlight w:val="none"/>
        </w:rPr>
        <w:tab/>
      </w:r>
      <w:r>
        <w:rPr>
          <w:i w:val="0"/>
          <w:color w:val="auto"/>
          <w:highlight w:val="none"/>
        </w:rPr>
        <w:fldChar w:fldCharType="begin"/>
      </w:r>
      <w:r>
        <w:rPr>
          <w:i w:val="0"/>
          <w:color w:val="auto"/>
          <w:highlight w:val="none"/>
        </w:rPr>
        <w:instrText xml:space="preserve"> PAGEREF _Toc57820609 \h </w:instrText>
      </w:r>
      <w:r>
        <w:rPr>
          <w:i w:val="0"/>
          <w:color w:val="auto"/>
          <w:highlight w:val="none"/>
        </w:rPr>
        <w:fldChar w:fldCharType="separate"/>
      </w:r>
      <w:r>
        <w:rPr>
          <w:i w:val="0"/>
          <w:color w:val="auto"/>
          <w:highlight w:val="none"/>
        </w:rPr>
        <w:t>38</w:t>
      </w:r>
      <w:r>
        <w:rPr>
          <w:i w:val="0"/>
          <w:color w:val="auto"/>
          <w:highlight w:val="none"/>
        </w:rPr>
        <w:fldChar w:fldCharType="end"/>
      </w:r>
      <w:r>
        <w:rPr>
          <w:i w:val="0"/>
          <w:color w:val="auto"/>
          <w:highlight w:val="none"/>
        </w:rPr>
        <w:fldChar w:fldCharType="end"/>
      </w:r>
    </w:p>
    <w:p w14:paraId="382799E2">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"_Toc57820610" </w:instrText>
      </w:r>
      <w:r>
        <w:rPr>
          <w:color w:val="auto"/>
          <w:highlight w:val="none"/>
        </w:rPr>
        <w:fldChar w:fldCharType="separate"/>
      </w:r>
      <w:r>
        <w:rPr>
          <w:rStyle w:val="57"/>
          <w:rFonts w:ascii="宋体" w:hAnsi="宋体"/>
          <w:i w:val="0"/>
          <w:snapToGrid w:val="0"/>
          <w:color w:val="auto"/>
          <w:highlight w:val="none"/>
        </w:rPr>
        <w:t xml:space="preserve">9.3  </w:t>
      </w:r>
      <w:r>
        <w:rPr>
          <w:rStyle w:val="57"/>
          <w:rFonts w:hint="eastAsia" w:ascii="宋体" w:hAnsi="宋体"/>
          <w:i w:val="0"/>
          <w:snapToGrid w:val="0"/>
          <w:color w:val="auto"/>
          <w:highlight w:val="none"/>
        </w:rPr>
        <w:t>对评标委员会成员的纪律要求</w:t>
      </w:r>
      <w:r>
        <w:rPr>
          <w:i w:val="0"/>
          <w:color w:val="auto"/>
          <w:highlight w:val="none"/>
        </w:rPr>
        <w:tab/>
      </w:r>
      <w:r>
        <w:rPr>
          <w:i w:val="0"/>
          <w:color w:val="auto"/>
          <w:highlight w:val="none"/>
        </w:rPr>
        <w:fldChar w:fldCharType="begin"/>
      </w:r>
      <w:r>
        <w:rPr>
          <w:i w:val="0"/>
          <w:color w:val="auto"/>
          <w:highlight w:val="none"/>
        </w:rPr>
        <w:instrText xml:space="preserve"> PAGEREF _Toc57820610 \h </w:instrText>
      </w:r>
      <w:r>
        <w:rPr>
          <w:i w:val="0"/>
          <w:color w:val="auto"/>
          <w:highlight w:val="none"/>
        </w:rPr>
        <w:fldChar w:fldCharType="separate"/>
      </w:r>
      <w:r>
        <w:rPr>
          <w:i w:val="0"/>
          <w:color w:val="auto"/>
          <w:highlight w:val="none"/>
        </w:rPr>
        <w:t>38</w:t>
      </w:r>
      <w:r>
        <w:rPr>
          <w:i w:val="0"/>
          <w:color w:val="auto"/>
          <w:highlight w:val="none"/>
        </w:rPr>
        <w:fldChar w:fldCharType="end"/>
      </w:r>
      <w:r>
        <w:rPr>
          <w:i w:val="0"/>
          <w:color w:val="auto"/>
          <w:highlight w:val="none"/>
        </w:rPr>
        <w:fldChar w:fldCharType="end"/>
      </w:r>
    </w:p>
    <w:p w14:paraId="6DDFBFB1">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"_Toc57820611" </w:instrText>
      </w:r>
      <w:r>
        <w:rPr>
          <w:color w:val="auto"/>
          <w:highlight w:val="none"/>
        </w:rPr>
        <w:fldChar w:fldCharType="separate"/>
      </w:r>
      <w:r>
        <w:rPr>
          <w:rStyle w:val="57"/>
          <w:rFonts w:ascii="宋体" w:hAnsi="宋体"/>
          <w:i w:val="0"/>
          <w:snapToGrid w:val="0"/>
          <w:color w:val="auto"/>
          <w:highlight w:val="none"/>
        </w:rPr>
        <w:t xml:space="preserve">9.4  </w:t>
      </w:r>
      <w:r>
        <w:rPr>
          <w:rStyle w:val="57"/>
          <w:rFonts w:hint="eastAsia" w:ascii="宋体" w:hAnsi="宋体"/>
          <w:i w:val="0"/>
          <w:snapToGrid w:val="0"/>
          <w:color w:val="auto"/>
          <w:highlight w:val="none"/>
        </w:rPr>
        <w:t>对与评标活动有关的工作人员的纪律要求</w:t>
      </w:r>
      <w:r>
        <w:rPr>
          <w:i w:val="0"/>
          <w:color w:val="auto"/>
          <w:highlight w:val="none"/>
        </w:rPr>
        <w:tab/>
      </w:r>
      <w:r>
        <w:rPr>
          <w:i w:val="0"/>
          <w:color w:val="auto"/>
          <w:highlight w:val="none"/>
        </w:rPr>
        <w:fldChar w:fldCharType="begin"/>
      </w:r>
      <w:r>
        <w:rPr>
          <w:i w:val="0"/>
          <w:color w:val="auto"/>
          <w:highlight w:val="none"/>
        </w:rPr>
        <w:instrText xml:space="preserve"> PAGEREF _Toc57820611 \h </w:instrText>
      </w:r>
      <w:r>
        <w:rPr>
          <w:i w:val="0"/>
          <w:color w:val="auto"/>
          <w:highlight w:val="none"/>
        </w:rPr>
        <w:fldChar w:fldCharType="separate"/>
      </w:r>
      <w:r>
        <w:rPr>
          <w:i w:val="0"/>
          <w:color w:val="auto"/>
          <w:highlight w:val="none"/>
        </w:rPr>
        <w:t>39</w:t>
      </w:r>
      <w:r>
        <w:rPr>
          <w:i w:val="0"/>
          <w:color w:val="auto"/>
          <w:highlight w:val="none"/>
        </w:rPr>
        <w:fldChar w:fldCharType="end"/>
      </w:r>
      <w:r>
        <w:rPr>
          <w:i w:val="0"/>
          <w:color w:val="auto"/>
          <w:highlight w:val="none"/>
        </w:rPr>
        <w:fldChar w:fldCharType="end"/>
      </w:r>
    </w:p>
    <w:p w14:paraId="22135B5B">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"_Toc57820612" </w:instrText>
      </w:r>
      <w:r>
        <w:rPr>
          <w:color w:val="auto"/>
          <w:highlight w:val="none"/>
        </w:rPr>
        <w:fldChar w:fldCharType="separate"/>
      </w:r>
      <w:r>
        <w:rPr>
          <w:rStyle w:val="57"/>
          <w:rFonts w:ascii="宋体" w:hAnsi="宋体"/>
          <w:i w:val="0"/>
          <w:snapToGrid w:val="0"/>
          <w:color w:val="auto"/>
          <w:highlight w:val="none"/>
        </w:rPr>
        <w:t xml:space="preserve">9.5  </w:t>
      </w:r>
      <w:r>
        <w:rPr>
          <w:rStyle w:val="57"/>
          <w:rFonts w:hint="eastAsia" w:ascii="宋体" w:hAnsi="宋体"/>
          <w:i w:val="0"/>
          <w:snapToGrid w:val="0"/>
          <w:color w:val="auto"/>
          <w:highlight w:val="none"/>
        </w:rPr>
        <w:t>投诉</w:t>
      </w:r>
      <w:r>
        <w:rPr>
          <w:i w:val="0"/>
          <w:color w:val="auto"/>
          <w:highlight w:val="none"/>
        </w:rPr>
        <w:tab/>
      </w:r>
      <w:r>
        <w:rPr>
          <w:i w:val="0"/>
          <w:color w:val="auto"/>
          <w:highlight w:val="none"/>
        </w:rPr>
        <w:fldChar w:fldCharType="begin"/>
      </w:r>
      <w:r>
        <w:rPr>
          <w:i w:val="0"/>
          <w:color w:val="auto"/>
          <w:highlight w:val="none"/>
        </w:rPr>
        <w:instrText xml:space="preserve"> PAGEREF _Toc57820612 \h </w:instrText>
      </w:r>
      <w:r>
        <w:rPr>
          <w:i w:val="0"/>
          <w:color w:val="auto"/>
          <w:highlight w:val="none"/>
        </w:rPr>
        <w:fldChar w:fldCharType="separate"/>
      </w:r>
      <w:r>
        <w:rPr>
          <w:i w:val="0"/>
          <w:color w:val="auto"/>
          <w:highlight w:val="none"/>
        </w:rPr>
        <w:t>39</w:t>
      </w:r>
      <w:r>
        <w:rPr>
          <w:i w:val="0"/>
          <w:color w:val="auto"/>
          <w:highlight w:val="none"/>
        </w:rPr>
        <w:fldChar w:fldCharType="end"/>
      </w:r>
      <w:r>
        <w:rPr>
          <w:i w:val="0"/>
          <w:color w:val="auto"/>
          <w:highlight w:val="none"/>
        </w:rPr>
        <w:fldChar w:fldCharType="end"/>
      </w:r>
    </w:p>
    <w:p w14:paraId="3E07153E">
      <w:pPr>
        <w:pStyle w:val="37"/>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"_Toc57820613" </w:instrText>
      </w:r>
      <w:r>
        <w:rPr>
          <w:color w:val="auto"/>
          <w:highlight w:val="none"/>
        </w:rPr>
        <w:fldChar w:fldCharType="separate"/>
      </w:r>
      <w:r>
        <w:rPr>
          <w:rStyle w:val="57"/>
          <w:rFonts w:ascii="宋体" w:hAnsi="宋体"/>
          <w:snapToGrid w:val="0"/>
          <w:color w:val="auto"/>
          <w:highlight w:val="none"/>
        </w:rPr>
        <w:t xml:space="preserve">10. </w:t>
      </w:r>
      <w:r>
        <w:rPr>
          <w:rStyle w:val="57"/>
          <w:rFonts w:hint="eastAsia" w:ascii="宋体" w:hAnsi="宋体"/>
          <w:snapToGrid w:val="0"/>
          <w:color w:val="auto"/>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_Toc57820613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16AC1704">
      <w:pPr>
        <w:pStyle w:val="31"/>
        <w:tabs>
          <w:tab w:val="right" w:leader="dot" w:pos="9459"/>
        </w:tabs>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"_Toc57820625" </w:instrText>
      </w:r>
      <w:r>
        <w:rPr>
          <w:color w:val="auto"/>
          <w:highlight w:val="none"/>
        </w:rPr>
        <w:fldChar w:fldCharType="separate"/>
      </w:r>
      <w:r>
        <w:rPr>
          <w:rStyle w:val="57"/>
          <w:rFonts w:hint="eastAsia" w:ascii="宋体" w:hAnsi="宋体"/>
          <w:color w:val="auto"/>
          <w:highlight w:val="none"/>
        </w:rPr>
        <w:t>第三章</w:t>
      </w:r>
      <w:r>
        <w:rPr>
          <w:rStyle w:val="57"/>
          <w:rFonts w:ascii="宋体" w:hAnsi="宋体"/>
          <w:color w:val="auto"/>
          <w:highlight w:val="none"/>
        </w:rPr>
        <w:t xml:space="preserve">  </w:t>
      </w:r>
      <w:r>
        <w:rPr>
          <w:rStyle w:val="57"/>
          <w:rFonts w:hint="eastAsia" w:ascii="宋体" w:hAnsi="宋体"/>
          <w:color w:val="auto"/>
          <w:highlight w:val="none"/>
        </w:rPr>
        <w:t>评标办法（综合评估法）</w:t>
      </w:r>
      <w:r>
        <w:rPr>
          <w:color w:val="auto"/>
          <w:highlight w:val="none"/>
        </w:rPr>
        <w:tab/>
      </w:r>
      <w:r>
        <w:rPr>
          <w:color w:val="auto"/>
          <w:highlight w:val="none"/>
        </w:rPr>
        <w:fldChar w:fldCharType="begin"/>
      </w:r>
      <w:r>
        <w:rPr>
          <w:color w:val="auto"/>
          <w:highlight w:val="none"/>
        </w:rPr>
        <w:instrText xml:space="preserve"> PAGEREF _Toc57820625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4C966D3E">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"_Toc57820626" </w:instrText>
      </w:r>
      <w:r>
        <w:rPr>
          <w:color w:val="auto"/>
          <w:highlight w:val="none"/>
        </w:rPr>
        <w:fldChar w:fldCharType="separate"/>
      </w:r>
      <w:r>
        <w:rPr>
          <w:rStyle w:val="57"/>
          <w:rFonts w:hint="eastAsia" w:ascii="宋体" w:hAnsi="宋体"/>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_Toc57820626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5ADCCAB2">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"_Toc57820627" </w:instrText>
      </w:r>
      <w:r>
        <w:rPr>
          <w:color w:val="auto"/>
          <w:highlight w:val="none"/>
        </w:rPr>
        <w:fldChar w:fldCharType="separate"/>
      </w:r>
      <w:r>
        <w:rPr>
          <w:rStyle w:val="57"/>
          <w:rFonts w:ascii="宋体" w:hAnsi="宋体"/>
          <w:snapToGrid w:val="0"/>
          <w:color w:val="auto"/>
          <w:highlight w:val="none"/>
        </w:rPr>
        <w:t xml:space="preserve">1.  </w:t>
      </w:r>
      <w:r>
        <w:rPr>
          <w:rStyle w:val="57"/>
          <w:rFonts w:hint="eastAsia" w:ascii="宋体" w:hAnsi="宋体"/>
          <w:snapToGrid w:val="0"/>
          <w:color w:val="auto"/>
          <w:highlight w:val="none"/>
        </w:rPr>
        <w:t>评标方法</w:t>
      </w:r>
      <w:r>
        <w:rPr>
          <w:color w:val="auto"/>
          <w:highlight w:val="none"/>
        </w:rPr>
        <w:tab/>
      </w:r>
      <w:r>
        <w:rPr>
          <w:color w:val="auto"/>
          <w:highlight w:val="none"/>
        </w:rPr>
        <w:fldChar w:fldCharType="begin"/>
      </w:r>
      <w:r>
        <w:rPr>
          <w:color w:val="auto"/>
          <w:highlight w:val="none"/>
        </w:rPr>
        <w:instrText xml:space="preserve"> PAGEREF _Toc57820627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6C24B7BE">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"_Toc57820628" </w:instrText>
      </w:r>
      <w:r>
        <w:rPr>
          <w:color w:val="auto"/>
          <w:highlight w:val="none"/>
        </w:rPr>
        <w:fldChar w:fldCharType="separate"/>
      </w:r>
      <w:r>
        <w:rPr>
          <w:rStyle w:val="57"/>
          <w:rFonts w:ascii="宋体" w:hAnsi="宋体"/>
          <w:snapToGrid w:val="0"/>
          <w:color w:val="auto"/>
          <w:highlight w:val="none"/>
        </w:rPr>
        <w:t xml:space="preserve">2.  </w:t>
      </w:r>
      <w:r>
        <w:rPr>
          <w:rStyle w:val="57"/>
          <w:rFonts w:hint="eastAsia" w:ascii="宋体" w:hAnsi="宋体"/>
          <w:snapToGrid w:val="0"/>
          <w:color w:val="auto"/>
          <w:highlight w:val="none"/>
        </w:rPr>
        <w:t>评审标准</w:t>
      </w:r>
      <w:r>
        <w:rPr>
          <w:color w:val="auto"/>
          <w:highlight w:val="none"/>
        </w:rPr>
        <w:tab/>
      </w:r>
      <w:r>
        <w:rPr>
          <w:color w:val="auto"/>
          <w:highlight w:val="none"/>
        </w:rPr>
        <w:fldChar w:fldCharType="begin"/>
      </w:r>
      <w:r>
        <w:rPr>
          <w:color w:val="auto"/>
          <w:highlight w:val="none"/>
        </w:rPr>
        <w:instrText xml:space="preserve"> PAGEREF _Toc57820628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7983D881">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"_Toc57820629" </w:instrText>
      </w:r>
      <w:r>
        <w:rPr>
          <w:color w:val="auto"/>
          <w:highlight w:val="none"/>
        </w:rPr>
        <w:fldChar w:fldCharType="separate"/>
      </w:r>
      <w:r>
        <w:rPr>
          <w:rStyle w:val="57"/>
          <w:rFonts w:ascii="宋体" w:hAnsi="宋体"/>
          <w:i w:val="0"/>
          <w:snapToGrid w:val="0"/>
          <w:color w:val="auto"/>
          <w:highlight w:val="none"/>
        </w:rPr>
        <w:t xml:space="preserve">2.1  </w:t>
      </w:r>
      <w:r>
        <w:rPr>
          <w:rStyle w:val="57"/>
          <w:rFonts w:hint="eastAsia" w:ascii="宋体" w:hAnsi="宋体"/>
          <w:i w:val="0"/>
          <w:snapToGrid w:val="0"/>
          <w:color w:val="auto"/>
          <w:highlight w:val="none"/>
        </w:rPr>
        <w:t>初步评审标准</w:t>
      </w:r>
      <w:r>
        <w:rPr>
          <w:i w:val="0"/>
          <w:color w:val="auto"/>
          <w:highlight w:val="none"/>
        </w:rPr>
        <w:tab/>
      </w:r>
      <w:r>
        <w:rPr>
          <w:i w:val="0"/>
          <w:color w:val="auto"/>
          <w:highlight w:val="none"/>
        </w:rPr>
        <w:fldChar w:fldCharType="begin"/>
      </w:r>
      <w:r>
        <w:rPr>
          <w:i w:val="0"/>
          <w:color w:val="auto"/>
          <w:highlight w:val="none"/>
        </w:rPr>
        <w:instrText xml:space="preserve"> PAGEREF _Toc57820629 \h </w:instrText>
      </w:r>
      <w:r>
        <w:rPr>
          <w:i w:val="0"/>
          <w:color w:val="auto"/>
          <w:highlight w:val="none"/>
        </w:rPr>
        <w:fldChar w:fldCharType="separate"/>
      </w:r>
      <w:r>
        <w:rPr>
          <w:i w:val="0"/>
          <w:color w:val="auto"/>
          <w:highlight w:val="none"/>
        </w:rPr>
        <w:t>50</w:t>
      </w:r>
      <w:r>
        <w:rPr>
          <w:i w:val="0"/>
          <w:color w:val="auto"/>
          <w:highlight w:val="none"/>
        </w:rPr>
        <w:fldChar w:fldCharType="end"/>
      </w:r>
      <w:r>
        <w:rPr>
          <w:i w:val="0"/>
          <w:color w:val="auto"/>
          <w:highlight w:val="none"/>
        </w:rPr>
        <w:fldChar w:fldCharType="end"/>
      </w:r>
    </w:p>
    <w:p w14:paraId="01327B4F">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"_Toc57820630" </w:instrText>
      </w:r>
      <w:r>
        <w:rPr>
          <w:color w:val="auto"/>
          <w:highlight w:val="none"/>
        </w:rPr>
        <w:fldChar w:fldCharType="separate"/>
      </w:r>
      <w:r>
        <w:rPr>
          <w:rStyle w:val="57"/>
          <w:rFonts w:ascii="宋体" w:hAnsi="宋体"/>
          <w:i w:val="0"/>
          <w:snapToGrid w:val="0"/>
          <w:color w:val="auto"/>
          <w:highlight w:val="none"/>
        </w:rPr>
        <w:t xml:space="preserve">2.2  </w:t>
      </w:r>
      <w:r>
        <w:rPr>
          <w:rStyle w:val="57"/>
          <w:rFonts w:hint="eastAsia" w:ascii="宋体" w:hAnsi="宋体"/>
          <w:i w:val="0"/>
          <w:snapToGrid w:val="0"/>
          <w:color w:val="auto"/>
          <w:highlight w:val="none"/>
        </w:rPr>
        <w:t>分值构成与评分标准</w:t>
      </w:r>
      <w:r>
        <w:rPr>
          <w:i w:val="0"/>
          <w:color w:val="auto"/>
          <w:highlight w:val="none"/>
        </w:rPr>
        <w:tab/>
      </w:r>
      <w:r>
        <w:rPr>
          <w:i w:val="0"/>
          <w:color w:val="auto"/>
          <w:highlight w:val="none"/>
        </w:rPr>
        <w:fldChar w:fldCharType="begin"/>
      </w:r>
      <w:r>
        <w:rPr>
          <w:i w:val="0"/>
          <w:color w:val="auto"/>
          <w:highlight w:val="none"/>
        </w:rPr>
        <w:instrText xml:space="preserve"> PAGEREF _Toc57820630 \h </w:instrText>
      </w:r>
      <w:r>
        <w:rPr>
          <w:i w:val="0"/>
          <w:color w:val="auto"/>
          <w:highlight w:val="none"/>
        </w:rPr>
        <w:fldChar w:fldCharType="separate"/>
      </w:r>
      <w:r>
        <w:rPr>
          <w:i w:val="0"/>
          <w:color w:val="auto"/>
          <w:highlight w:val="none"/>
        </w:rPr>
        <w:t>50</w:t>
      </w:r>
      <w:r>
        <w:rPr>
          <w:i w:val="0"/>
          <w:color w:val="auto"/>
          <w:highlight w:val="none"/>
        </w:rPr>
        <w:fldChar w:fldCharType="end"/>
      </w:r>
      <w:r>
        <w:rPr>
          <w:i w:val="0"/>
          <w:color w:val="auto"/>
          <w:highlight w:val="none"/>
        </w:rPr>
        <w:fldChar w:fldCharType="end"/>
      </w:r>
    </w:p>
    <w:p w14:paraId="0742C1AB">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"_Toc57820631" </w:instrText>
      </w:r>
      <w:r>
        <w:rPr>
          <w:color w:val="auto"/>
          <w:highlight w:val="none"/>
        </w:rPr>
        <w:fldChar w:fldCharType="separate"/>
      </w:r>
      <w:r>
        <w:rPr>
          <w:rStyle w:val="57"/>
          <w:rFonts w:ascii="宋体" w:hAnsi="宋体"/>
          <w:snapToGrid w:val="0"/>
          <w:color w:val="auto"/>
          <w:highlight w:val="none"/>
        </w:rPr>
        <w:t xml:space="preserve">3.  </w:t>
      </w:r>
      <w:r>
        <w:rPr>
          <w:rStyle w:val="57"/>
          <w:rFonts w:hint="eastAsia" w:ascii="宋体" w:hAnsi="宋体"/>
          <w:snapToGrid w:val="0"/>
          <w:color w:val="auto"/>
          <w:highlight w:val="none"/>
        </w:rPr>
        <w:t>评标程序</w:t>
      </w:r>
      <w:r>
        <w:rPr>
          <w:color w:val="auto"/>
          <w:highlight w:val="none"/>
        </w:rPr>
        <w:tab/>
      </w:r>
      <w:r>
        <w:rPr>
          <w:color w:val="auto"/>
          <w:highlight w:val="none"/>
        </w:rPr>
        <w:fldChar w:fldCharType="begin"/>
      </w:r>
      <w:r>
        <w:rPr>
          <w:color w:val="auto"/>
          <w:highlight w:val="none"/>
        </w:rPr>
        <w:instrText xml:space="preserve"> PAGEREF _Toc57820631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23B28113">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"_Toc57820632" </w:instrText>
      </w:r>
      <w:r>
        <w:rPr>
          <w:color w:val="auto"/>
          <w:highlight w:val="none"/>
        </w:rPr>
        <w:fldChar w:fldCharType="separate"/>
      </w:r>
      <w:r>
        <w:rPr>
          <w:rStyle w:val="57"/>
          <w:rFonts w:ascii="宋体" w:hAnsi="宋体"/>
          <w:i w:val="0"/>
          <w:snapToGrid w:val="0"/>
          <w:color w:val="auto"/>
          <w:highlight w:val="none"/>
        </w:rPr>
        <w:t xml:space="preserve">3.1  </w:t>
      </w:r>
      <w:r>
        <w:rPr>
          <w:rStyle w:val="57"/>
          <w:rFonts w:hint="eastAsia" w:ascii="宋体" w:hAnsi="宋体"/>
          <w:i w:val="0"/>
          <w:snapToGrid w:val="0"/>
          <w:color w:val="auto"/>
          <w:highlight w:val="none"/>
        </w:rPr>
        <w:t>初步评审</w:t>
      </w:r>
      <w:r>
        <w:rPr>
          <w:i w:val="0"/>
          <w:color w:val="auto"/>
          <w:highlight w:val="none"/>
        </w:rPr>
        <w:tab/>
      </w:r>
      <w:r>
        <w:rPr>
          <w:i w:val="0"/>
          <w:color w:val="auto"/>
          <w:highlight w:val="none"/>
        </w:rPr>
        <w:fldChar w:fldCharType="begin"/>
      </w:r>
      <w:r>
        <w:rPr>
          <w:i w:val="0"/>
          <w:color w:val="auto"/>
          <w:highlight w:val="none"/>
        </w:rPr>
        <w:instrText xml:space="preserve"> PAGEREF _Toc57820632 \h </w:instrText>
      </w:r>
      <w:r>
        <w:rPr>
          <w:i w:val="0"/>
          <w:color w:val="auto"/>
          <w:highlight w:val="none"/>
        </w:rPr>
        <w:fldChar w:fldCharType="separate"/>
      </w:r>
      <w:r>
        <w:rPr>
          <w:i w:val="0"/>
          <w:color w:val="auto"/>
          <w:highlight w:val="none"/>
        </w:rPr>
        <w:t>50</w:t>
      </w:r>
      <w:r>
        <w:rPr>
          <w:i w:val="0"/>
          <w:color w:val="auto"/>
          <w:highlight w:val="none"/>
        </w:rPr>
        <w:fldChar w:fldCharType="end"/>
      </w:r>
      <w:r>
        <w:rPr>
          <w:i w:val="0"/>
          <w:color w:val="auto"/>
          <w:highlight w:val="none"/>
        </w:rPr>
        <w:fldChar w:fldCharType="end"/>
      </w:r>
    </w:p>
    <w:p w14:paraId="4FC173AD">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"_Toc57820633" </w:instrText>
      </w:r>
      <w:r>
        <w:rPr>
          <w:color w:val="auto"/>
          <w:highlight w:val="none"/>
        </w:rPr>
        <w:fldChar w:fldCharType="separate"/>
      </w:r>
      <w:r>
        <w:rPr>
          <w:rStyle w:val="57"/>
          <w:rFonts w:ascii="宋体" w:hAnsi="宋体"/>
          <w:i w:val="0"/>
          <w:snapToGrid w:val="0"/>
          <w:color w:val="auto"/>
          <w:highlight w:val="none"/>
        </w:rPr>
        <w:t xml:space="preserve">3.2  </w:t>
      </w:r>
      <w:r>
        <w:rPr>
          <w:rStyle w:val="57"/>
          <w:rFonts w:hint="eastAsia" w:ascii="宋体" w:hAnsi="宋体"/>
          <w:i w:val="0"/>
          <w:snapToGrid w:val="0"/>
          <w:color w:val="auto"/>
          <w:highlight w:val="none"/>
        </w:rPr>
        <w:t>详细评审</w:t>
      </w:r>
      <w:r>
        <w:rPr>
          <w:i w:val="0"/>
          <w:color w:val="auto"/>
          <w:highlight w:val="none"/>
        </w:rPr>
        <w:tab/>
      </w:r>
      <w:r>
        <w:rPr>
          <w:i w:val="0"/>
          <w:color w:val="auto"/>
          <w:highlight w:val="none"/>
        </w:rPr>
        <w:fldChar w:fldCharType="begin"/>
      </w:r>
      <w:r>
        <w:rPr>
          <w:i w:val="0"/>
          <w:color w:val="auto"/>
          <w:highlight w:val="none"/>
        </w:rPr>
        <w:instrText xml:space="preserve"> PAGEREF _Toc57820633 \h </w:instrText>
      </w:r>
      <w:r>
        <w:rPr>
          <w:i w:val="0"/>
          <w:color w:val="auto"/>
          <w:highlight w:val="none"/>
        </w:rPr>
        <w:fldChar w:fldCharType="separate"/>
      </w:r>
      <w:r>
        <w:rPr>
          <w:i w:val="0"/>
          <w:color w:val="auto"/>
          <w:highlight w:val="none"/>
        </w:rPr>
        <w:t>51</w:t>
      </w:r>
      <w:r>
        <w:rPr>
          <w:i w:val="0"/>
          <w:color w:val="auto"/>
          <w:highlight w:val="none"/>
        </w:rPr>
        <w:fldChar w:fldCharType="end"/>
      </w:r>
      <w:r>
        <w:rPr>
          <w:i w:val="0"/>
          <w:color w:val="auto"/>
          <w:highlight w:val="none"/>
        </w:rPr>
        <w:fldChar w:fldCharType="end"/>
      </w:r>
    </w:p>
    <w:p w14:paraId="0CD5C026">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"_Toc57820634" </w:instrText>
      </w:r>
      <w:r>
        <w:rPr>
          <w:color w:val="auto"/>
          <w:highlight w:val="none"/>
        </w:rPr>
        <w:fldChar w:fldCharType="separate"/>
      </w:r>
      <w:r>
        <w:rPr>
          <w:rStyle w:val="57"/>
          <w:rFonts w:ascii="宋体" w:hAnsi="宋体"/>
          <w:i w:val="0"/>
          <w:snapToGrid w:val="0"/>
          <w:color w:val="auto"/>
          <w:highlight w:val="none"/>
        </w:rPr>
        <w:t xml:space="preserve">3.3  </w:t>
      </w:r>
      <w:r>
        <w:rPr>
          <w:rStyle w:val="57"/>
          <w:rFonts w:hint="eastAsia" w:ascii="宋体" w:hAnsi="宋体"/>
          <w:i w:val="0"/>
          <w:snapToGrid w:val="0"/>
          <w:color w:val="auto"/>
          <w:highlight w:val="none"/>
        </w:rPr>
        <w:t>投标文件的澄清和补正</w:t>
      </w:r>
      <w:r>
        <w:rPr>
          <w:i w:val="0"/>
          <w:color w:val="auto"/>
          <w:highlight w:val="none"/>
        </w:rPr>
        <w:tab/>
      </w:r>
      <w:r>
        <w:rPr>
          <w:i w:val="0"/>
          <w:color w:val="auto"/>
          <w:highlight w:val="none"/>
        </w:rPr>
        <w:fldChar w:fldCharType="begin"/>
      </w:r>
      <w:r>
        <w:rPr>
          <w:i w:val="0"/>
          <w:color w:val="auto"/>
          <w:highlight w:val="none"/>
        </w:rPr>
        <w:instrText xml:space="preserve"> PAGEREF _Toc57820634 \h </w:instrText>
      </w:r>
      <w:r>
        <w:rPr>
          <w:i w:val="0"/>
          <w:color w:val="auto"/>
          <w:highlight w:val="none"/>
        </w:rPr>
        <w:fldChar w:fldCharType="separate"/>
      </w:r>
      <w:r>
        <w:rPr>
          <w:i w:val="0"/>
          <w:color w:val="auto"/>
          <w:highlight w:val="none"/>
        </w:rPr>
        <w:t>51</w:t>
      </w:r>
      <w:r>
        <w:rPr>
          <w:i w:val="0"/>
          <w:color w:val="auto"/>
          <w:highlight w:val="none"/>
        </w:rPr>
        <w:fldChar w:fldCharType="end"/>
      </w:r>
      <w:r>
        <w:rPr>
          <w:i w:val="0"/>
          <w:color w:val="auto"/>
          <w:highlight w:val="none"/>
        </w:rPr>
        <w:fldChar w:fldCharType="end"/>
      </w:r>
    </w:p>
    <w:p w14:paraId="2C957D0B">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"_Toc57820635" </w:instrText>
      </w:r>
      <w:r>
        <w:rPr>
          <w:color w:val="auto"/>
          <w:highlight w:val="none"/>
        </w:rPr>
        <w:fldChar w:fldCharType="separate"/>
      </w:r>
      <w:r>
        <w:rPr>
          <w:rStyle w:val="57"/>
          <w:rFonts w:ascii="宋体" w:hAnsi="宋体"/>
          <w:i w:val="0"/>
          <w:snapToGrid w:val="0"/>
          <w:color w:val="auto"/>
          <w:highlight w:val="none"/>
        </w:rPr>
        <w:t xml:space="preserve">3.4  </w:t>
      </w:r>
      <w:r>
        <w:rPr>
          <w:rStyle w:val="57"/>
          <w:rFonts w:hint="eastAsia" w:ascii="宋体" w:hAnsi="宋体"/>
          <w:i w:val="0"/>
          <w:snapToGrid w:val="0"/>
          <w:color w:val="auto"/>
          <w:highlight w:val="none"/>
        </w:rPr>
        <w:t>评标结果</w:t>
      </w:r>
      <w:r>
        <w:rPr>
          <w:i w:val="0"/>
          <w:color w:val="auto"/>
          <w:highlight w:val="none"/>
        </w:rPr>
        <w:tab/>
      </w:r>
      <w:r>
        <w:rPr>
          <w:i w:val="0"/>
          <w:color w:val="auto"/>
          <w:highlight w:val="none"/>
        </w:rPr>
        <w:fldChar w:fldCharType="begin"/>
      </w:r>
      <w:r>
        <w:rPr>
          <w:i w:val="0"/>
          <w:color w:val="auto"/>
          <w:highlight w:val="none"/>
        </w:rPr>
        <w:instrText xml:space="preserve"> PAGEREF _Toc57820635 \h </w:instrText>
      </w:r>
      <w:r>
        <w:rPr>
          <w:i w:val="0"/>
          <w:color w:val="auto"/>
          <w:highlight w:val="none"/>
        </w:rPr>
        <w:fldChar w:fldCharType="separate"/>
      </w:r>
      <w:r>
        <w:rPr>
          <w:i w:val="0"/>
          <w:color w:val="auto"/>
          <w:highlight w:val="none"/>
        </w:rPr>
        <w:t>51</w:t>
      </w:r>
      <w:r>
        <w:rPr>
          <w:i w:val="0"/>
          <w:color w:val="auto"/>
          <w:highlight w:val="none"/>
        </w:rPr>
        <w:fldChar w:fldCharType="end"/>
      </w:r>
      <w:r>
        <w:rPr>
          <w:i w:val="0"/>
          <w:color w:val="auto"/>
          <w:highlight w:val="none"/>
        </w:rPr>
        <w:fldChar w:fldCharType="end"/>
      </w:r>
    </w:p>
    <w:p w14:paraId="544C72D9">
      <w:pPr>
        <w:pStyle w:val="31"/>
        <w:tabs>
          <w:tab w:val="right" w:leader="dot" w:pos="9459"/>
        </w:tabs>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"_Toc57820636" </w:instrText>
      </w:r>
      <w:r>
        <w:rPr>
          <w:color w:val="auto"/>
          <w:highlight w:val="none"/>
        </w:rPr>
        <w:fldChar w:fldCharType="separate"/>
      </w:r>
      <w:r>
        <w:rPr>
          <w:rStyle w:val="57"/>
          <w:rFonts w:hint="eastAsia" w:ascii="宋体" w:hAnsi="宋体"/>
          <w:color w:val="auto"/>
          <w:kern w:val="0"/>
          <w:highlight w:val="none"/>
        </w:rPr>
        <w:t>第四章</w:t>
      </w:r>
      <w:r>
        <w:rPr>
          <w:rStyle w:val="57"/>
          <w:rFonts w:ascii="宋体" w:hAnsi="宋体"/>
          <w:color w:val="auto"/>
          <w:kern w:val="0"/>
          <w:highlight w:val="none"/>
        </w:rPr>
        <w:t xml:space="preserve">  </w:t>
      </w:r>
      <w:r>
        <w:rPr>
          <w:rStyle w:val="57"/>
          <w:rFonts w:hint="eastAsia" w:ascii="宋体" w:hAnsi="宋体"/>
          <w:color w:val="auto"/>
          <w:kern w:val="0"/>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_Toc57820636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06CA4219">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"_Toc57820637" </w:instrText>
      </w:r>
      <w:r>
        <w:rPr>
          <w:color w:val="auto"/>
          <w:highlight w:val="none"/>
        </w:rPr>
        <w:fldChar w:fldCharType="separate"/>
      </w:r>
      <w:r>
        <w:rPr>
          <w:rStyle w:val="57"/>
          <w:rFonts w:hint="eastAsia" w:ascii="宋体" w:hAnsi="宋体"/>
          <w:i w:val="0"/>
          <w:color w:val="auto"/>
          <w:highlight w:val="none"/>
        </w:rPr>
        <w:t>第一部分</w:t>
      </w:r>
      <w:r>
        <w:rPr>
          <w:rStyle w:val="57"/>
          <w:rFonts w:ascii="宋体" w:hAnsi="宋体"/>
          <w:i w:val="0"/>
          <w:color w:val="auto"/>
          <w:highlight w:val="none"/>
        </w:rPr>
        <w:t xml:space="preserve"> </w:t>
      </w:r>
      <w:r>
        <w:rPr>
          <w:rStyle w:val="57"/>
          <w:rFonts w:hint="eastAsia" w:ascii="宋体" w:hAnsi="宋体"/>
          <w:i w:val="0"/>
          <w:color w:val="auto"/>
          <w:highlight w:val="none"/>
        </w:rPr>
        <w:t>合同协议书</w:t>
      </w:r>
      <w:r>
        <w:rPr>
          <w:i w:val="0"/>
          <w:color w:val="auto"/>
          <w:highlight w:val="none"/>
        </w:rPr>
        <w:tab/>
      </w:r>
      <w:r>
        <w:rPr>
          <w:i w:val="0"/>
          <w:color w:val="auto"/>
          <w:highlight w:val="none"/>
        </w:rPr>
        <w:fldChar w:fldCharType="begin"/>
      </w:r>
      <w:r>
        <w:rPr>
          <w:i w:val="0"/>
          <w:color w:val="auto"/>
          <w:highlight w:val="none"/>
        </w:rPr>
        <w:instrText xml:space="preserve"> PAGEREF _Toc57820637 \h </w:instrText>
      </w:r>
      <w:r>
        <w:rPr>
          <w:i w:val="0"/>
          <w:color w:val="auto"/>
          <w:highlight w:val="none"/>
        </w:rPr>
        <w:fldChar w:fldCharType="separate"/>
      </w:r>
      <w:r>
        <w:rPr>
          <w:i w:val="0"/>
          <w:color w:val="auto"/>
          <w:highlight w:val="none"/>
        </w:rPr>
        <w:t>57</w:t>
      </w:r>
      <w:r>
        <w:rPr>
          <w:i w:val="0"/>
          <w:color w:val="auto"/>
          <w:highlight w:val="none"/>
        </w:rPr>
        <w:fldChar w:fldCharType="end"/>
      </w:r>
      <w:r>
        <w:rPr>
          <w:i w:val="0"/>
          <w:color w:val="auto"/>
          <w:highlight w:val="none"/>
        </w:rPr>
        <w:fldChar w:fldCharType="end"/>
      </w:r>
    </w:p>
    <w:p w14:paraId="57B49D3F">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"_Toc57820638" </w:instrText>
      </w:r>
      <w:r>
        <w:rPr>
          <w:color w:val="auto"/>
          <w:highlight w:val="none"/>
        </w:rPr>
        <w:fldChar w:fldCharType="separate"/>
      </w:r>
      <w:r>
        <w:rPr>
          <w:rStyle w:val="57"/>
          <w:rFonts w:hint="eastAsia" w:ascii="宋体" w:hAnsi="宋体"/>
          <w:i w:val="0"/>
          <w:color w:val="auto"/>
          <w:highlight w:val="none"/>
        </w:rPr>
        <w:t>第二部分</w:t>
      </w:r>
      <w:r>
        <w:rPr>
          <w:rStyle w:val="57"/>
          <w:rFonts w:ascii="宋体" w:hAnsi="宋体"/>
          <w:i w:val="0"/>
          <w:color w:val="auto"/>
          <w:highlight w:val="none"/>
        </w:rPr>
        <w:t xml:space="preserve"> </w:t>
      </w:r>
      <w:r>
        <w:rPr>
          <w:rStyle w:val="57"/>
          <w:rFonts w:hint="eastAsia" w:ascii="宋体" w:hAnsi="宋体"/>
          <w:i w:val="0"/>
          <w:color w:val="auto"/>
          <w:highlight w:val="none"/>
        </w:rPr>
        <w:t>通用合同条款</w:t>
      </w:r>
      <w:r>
        <w:rPr>
          <w:i w:val="0"/>
          <w:color w:val="auto"/>
          <w:highlight w:val="none"/>
        </w:rPr>
        <w:tab/>
      </w:r>
      <w:r>
        <w:rPr>
          <w:i w:val="0"/>
          <w:color w:val="auto"/>
          <w:highlight w:val="none"/>
        </w:rPr>
        <w:fldChar w:fldCharType="begin"/>
      </w:r>
      <w:r>
        <w:rPr>
          <w:i w:val="0"/>
          <w:color w:val="auto"/>
          <w:highlight w:val="none"/>
        </w:rPr>
        <w:instrText xml:space="preserve"> PAGEREF _Toc57820638 \h </w:instrText>
      </w:r>
      <w:r>
        <w:rPr>
          <w:i w:val="0"/>
          <w:color w:val="auto"/>
          <w:highlight w:val="none"/>
        </w:rPr>
        <w:fldChar w:fldCharType="separate"/>
      </w:r>
      <w:r>
        <w:rPr>
          <w:i w:val="0"/>
          <w:color w:val="auto"/>
          <w:highlight w:val="none"/>
        </w:rPr>
        <w:t>62</w:t>
      </w:r>
      <w:r>
        <w:rPr>
          <w:i w:val="0"/>
          <w:color w:val="auto"/>
          <w:highlight w:val="none"/>
        </w:rPr>
        <w:fldChar w:fldCharType="end"/>
      </w:r>
      <w:r>
        <w:rPr>
          <w:i w:val="0"/>
          <w:color w:val="auto"/>
          <w:highlight w:val="none"/>
        </w:rPr>
        <w:fldChar w:fldCharType="end"/>
      </w:r>
    </w:p>
    <w:p w14:paraId="4130B77A">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"_Toc57820639" </w:instrText>
      </w:r>
      <w:r>
        <w:rPr>
          <w:color w:val="auto"/>
          <w:highlight w:val="none"/>
        </w:rPr>
        <w:fldChar w:fldCharType="separate"/>
      </w:r>
      <w:r>
        <w:rPr>
          <w:rStyle w:val="57"/>
          <w:rFonts w:hint="eastAsia" w:ascii="宋体" w:hAnsi="宋体"/>
          <w:i w:val="0"/>
          <w:color w:val="auto"/>
          <w:highlight w:val="none"/>
        </w:rPr>
        <w:t>第三部分</w:t>
      </w:r>
      <w:r>
        <w:rPr>
          <w:rStyle w:val="57"/>
          <w:rFonts w:ascii="宋体" w:hAnsi="宋体"/>
          <w:i w:val="0"/>
          <w:color w:val="auto"/>
          <w:highlight w:val="none"/>
        </w:rPr>
        <w:t xml:space="preserve"> </w:t>
      </w:r>
      <w:r>
        <w:rPr>
          <w:rStyle w:val="57"/>
          <w:rFonts w:hint="eastAsia" w:ascii="宋体" w:hAnsi="宋体"/>
          <w:i w:val="0"/>
          <w:color w:val="auto"/>
          <w:highlight w:val="none"/>
        </w:rPr>
        <w:t>专用合同条款</w:t>
      </w:r>
      <w:r>
        <w:rPr>
          <w:i w:val="0"/>
          <w:color w:val="auto"/>
          <w:highlight w:val="none"/>
        </w:rPr>
        <w:tab/>
      </w:r>
      <w:r>
        <w:rPr>
          <w:i w:val="0"/>
          <w:color w:val="auto"/>
          <w:highlight w:val="none"/>
        </w:rPr>
        <w:fldChar w:fldCharType="begin"/>
      </w:r>
      <w:r>
        <w:rPr>
          <w:i w:val="0"/>
          <w:color w:val="auto"/>
          <w:highlight w:val="none"/>
        </w:rPr>
        <w:instrText xml:space="preserve"> PAGEREF _Toc57820639 \h </w:instrText>
      </w:r>
      <w:r>
        <w:rPr>
          <w:i w:val="0"/>
          <w:color w:val="auto"/>
          <w:highlight w:val="none"/>
        </w:rPr>
        <w:fldChar w:fldCharType="separate"/>
      </w:r>
      <w:r>
        <w:rPr>
          <w:i w:val="0"/>
          <w:color w:val="auto"/>
          <w:highlight w:val="none"/>
        </w:rPr>
        <w:t>115</w:t>
      </w:r>
      <w:r>
        <w:rPr>
          <w:i w:val="0"/>
          <w:color w:val="auto"/>
          <w:highlight w:val="none"/>
        </w:rPr>
        <w:fldChar w:fldCharType="end"/>
      </w:r>
      <w:r>
        <w:rPr>
          <w:i w:val="0"/>
          <w:color w:val="auto"/>
          <w:highlight w:val="none"/>
        </w:rPr>
        <w:fldChar w:fldCharType="end"/>
      </w:r>
    </w:p>
    <w:p w14:paraId="21301114">
      <w:pPr>
        <w:pStyle w:val="31"/>
        <w:tabs>
          <w:tab w:val="right" w:leader="dot" w:pos="9459"/>
        </w:tabs>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"_Toc57820640" </w:instrText>
      </w:r>
      <w:r>
        <w:rPr>
          <w:color w:val="auto"/>
          <w:highlight w:val="none"/>
        </w:rPr>
        <w:fldChar w:fldCharType="separate"/>
      </w:r>
      <w:r>
        <w:rPr>
          <w:rStyle w:val="57"/>
          <w:rFonts w:hint="eastAsia" w:ascii="宋体" w:hAnsi="宋体"/>
          <w:color w:val="auto"/>
          <w:highlight w:val="none"/>
        </w:rPr>
        <w:t>第五章</w:t>
      </w:r>
      <w:r>
        <w:rPr>
          <w:rStyle w:val="57"/>
          <w:rFonts w:ascii="宋体" w:hAnsi="宋体"/>
          <w:color w:val="auto"/>
          <w:highlight w:val="none"/>
        </w:rPr>
        <w:t xml:space="preserve">  </w:t>
      </w:r>
      <w:r>
        <w:rPr>
          <w:rStyle w:val="57"/>
          <w:rFonts w:hint="eastAsia" w:ascii="宋体" w:hAnsi="宋体"/>
          <w:color w:val="auto"/>
          <w:highlight w:val="none"/>
        </w:rPr>
        <w:t>工程量清单</w:t>
      </w:r>
      <w:r>
        <w:rPr>
          <w:color w:val="auto"/>
          <w:highlight w:val="none"/>
        </w:rPr>
        <w:tab/>
      </w:r>
      <w:r>
        <w:rPr>
          <w:color w:val="auto"/>
          <w:highlight w:val="none"/>
        </w:rPr>
        <w:fldChar w:fldCharType="begin"/>
      </w:r>
      <w:r>
        <w:rPr>
          <w:color w:val="auto"/>
          <w:highlight w:val="none"/>
        </w:rPr>
        <w:instrText xml:space="preserve"> PAGEREF _Toc57820640 \h </w:instrText>
      </w:r>
      <w:r>
        <w:rPr>
          <w:color w:val="auto"/>
          <w:highlight w:val="none"/>
        </w:rPr>
        <w:fldChar w:fldCharType="separate"/>
      </w:r>
      <w:r>
        <w:rPr>
          <w:color w:val="auto"/>
          <w:highlight w:val="none"/>
        </w:rPr>
        <w:t>186</w:t>
      </w:r>
      <w:r>
        <w:rPr>
          <w:color w:val="auto"/>
          <w:highlight w:val="none"/>
        </w:rPr>
        <w:fldChar w:fldCharType="end"/>
      </w:r>
      <w:r>
        <w:rPr>
          <w:color w:val="auto"/>
          <w:highlight w:val="none"/>
        </w:rPr>
        <w:fldChar w:fldCharType="end"/>
      </w:r>
    </w:p>
    <w:p w14:paraId="74E9913F">
      <w:pPr>
        <w:pStyle w:val="31"/>
        <w:tabs>
          <w:tab w:val="right" w:leader="dot" w:pos="9459"/>
        </w:tabs>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"_Toc57820641" </w:instrText>
      </w:r>
      <w:r>
        <w:rPr>
          <w:color w:val="auto"/>
          <w:highlight w:val="none"/>
        </w:rPr>
        <w:fldChar w:fldCharType="separate"/>
      </w:r>
      <w:r>
        <w:rPr>
          <w:rStyle w:val="57"/>
          <w:rFonts w:hint="eastAsia" w:ascii="宋体" w:hAnsi="宋体"/>
          <w:color w:val="auto"/>
          <w:highlight w:val="none"/>
        </w:rPr>
        <w:t>第</w:t>
      </w:r>
      <w:r>
        <w:rPr>
          <w:rStyle w:val="57"/>
          <w:rFonts w:ascii="宋体" w:hAnsi="宋体"/>
          <w:color w:val="auto"/>
          <w:highlight w:val="none"/>
        </w:rPr>
        <w:t xml:space="preserve"> </w:t>
      </w:r>
      <w:r>
        <w:rPr>
          <w:rStyle w:val="57"/>
          <w:rFonts w:hint="eastAsia" w:ascii="宋体" w:hAnsi="宋体"/>
          <w:color w:val="auto"/>
          <w:highlight w:val="none"/>
        </w:rPr>
        <w:t>二</w:t>
      </w:r>
      <w:r>
        <w:rPr>
          <w:rStyle w:val="57"/>
          <w:rFonts w:ascii="宋体" w:hAnsi="宋体"/>
          <w:color w:val="auto"/>
          <w:highlight w:val="none"/>
        </w:rPr>
        <w:t xml:space="preserve"> </w:t>
      </w:r>
      <w:r>
        <w:rPr>
          <w:rStyle w:val="57"/>
          <w:rFonts w:hint="eastAsia" w:ascii="宋体" w:hAnsi="宋体"/>
          <w:color w:val="auto"/>
          <w:highlight w:val="none"/>
        </w:rPr>
        <w:t>卷</w:t>
      </w:r>
      <w:r>
        <w:rPr>
          <w:color w:val="auto"/>
          <w:highlight w:val="none"/>
        </w:rPr>
        <w:tab/>
      </w:r>
      <w:r>
        <w:rPr>
          <w:color w:val="auto"/>
          <w:highlight w:val="none"/>
        </w:rPr>
        <w:fldChar w:fldCharType="begin"/>
      </w:r>
      <w:r>
        <w:rPr>
          <w:color w:val="auto"/>
          <w:highlight w:val="none"/>
        </w:rPr>
        <w:instrText xml:space="preserve"> PAGEREF _Toc57820641 \h </w:instrText>
      </w:r>
      <w:r>
        <w:rPr>
          <w:color w:val="auto"/>
          <w:highlight w:val="none"/>
        </w:rPr>
        <w:fldChar w:fldCharType="separate"/>
      </w:r>
      <w:r>
        <w:rPr>
          <w:color w:val="auto"/>
          <w:highlight w:val="none"/>
        </w:rPr>
        <w:t>187</w:t>
      </w:r>
      <w:r>
        <w:rPr>
          <w:color w:val="auto"/>
          <w:highlight w:val="none"/>
        </w:rPr>
        <w:fldChar w:fldCharType="end"/>
      </w:r>
      <w:r>
        <w:rPr>
          <w:color w:val="auto"/>
          <w:highlight w:val="none"/>
        </w:rPr>
        <w:fldChar w:fldCharType="end"/>
      </w:r>
    </w:p>
    <w:p w14:paraId="2FEDEAB6">
      <w:pPr>
        <w:pStyle w:val="31"/>
        <w:tabs>
          <w:tab w:val="right" w:leader="dot" w:pos="9459"/>
        </w:tabs>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"_Toc57820642" </w:instrText>
      </w:r>
      <w:r>
        <w:rPr>
          <w:color w:val="auto"/>
          <w:highlight w:val="none"/>
        </w:rPr>
        <w:fldChar w:fldCharType="separate"/>
      </w:r>
      <w:r>
        <w:rPr>
          <w:rStyle w:val="57"/>
          <w:rFonts w:hint="eastAsia" w:ascii="宋体" w:hAnsi="宋体"/>
          <w:color w:val="auto"/>
          <w:highlight w:val="none"/>
        </w:rPr>
        <w:t>第六章</w:t>
      </w:r>
      <w:r>
        <w:rPr>
          <w:rStyle w:val="57"/>
          <w:rFonts w:ascii="宋体" w:hAnsi="宋体"/>
          <w:color w:val="auto"/>
          <w:highlight w:val="none"/>
        </w:rPr>
        <w:t xml:space="preserve">  </w:t>
      </w:r>
      <w:r>
        <w:rPr>
          <w:rStyle w:val="57"/>
          <w:rFonts w:hint="eastAsia" w:ascii="宋体" w:hAnsi="宋体"/>
          <w:color w:val="auto"/>
          <w:highlight w:val="none"/>
        </w:rPr>
        <w:t>图纸</w:t>
      </w:r>
      <w:r>
        <w:rPr>
          <w:color w:val="auto"/>
          <w:highlight w:val="none"/>
        </w:rPr>
        <w:tab/>
      </w:r>
      <w:r>
        <w:rPr>
          <w:color w:val="auto"/>
          <w:highlight w:val="none"/>
        </w:rPr>
        <w:fldChar w:fldCharType="begin"/>
      </w:r>
      <w:r>
        <w:rPr>
          <w:color w:val="auto"/>
          <w:highlight w:val="none"/>
        </w:rPr>
        <w:instrText xml:space="preserve"> PAGEREF _Toc57820642 \h </w:instrText>
      </w:r>
      <w:r>
        <w:rPr>
          <w:color w:val="auto"/>
          <w:highlight w:val="none"/>
        </w:rPr>
        <w:fldChar w:fldCharType="separate"/>
      </w:r>
      <w:r>
        <w:rPr>
          <w:color w:val="auto"/>
          <w:highlight w:val="none"/>
        </w:rPr>
        <w:t>188</w:t>
      </w:r>
      <w:r>
        <w:rPr>
          <w:color w:val="auto"/>
          <w:highlight w:val="none"/>
        </w:rPr>
        <w:fldChar w:fldCharType="end"/>
      </w:r>
      <w:r>
        <w:rPr>
          <w:color w:val="auto"/>
          <w:highlight w:val="none"/>
        </w:rPr>
        <w:fldChar w:fldCharType="end"/>
      </w:r>
    </w:p>
    <w:p w14:paraId="1DEF7B2B">
      <w:pPr>
        <w:pStyle w:val="31"/>
        <w:tabs>
          <w:tab w:val="right" w:leader="dot" w:pos="9459"/>
        </w:tabs>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"_Toc57820643" </w:instrText>
      </w:r>
      <w:r>
        <w:rPr>
          <w:color w:val="auto"/>
          <w:highlight w:val="none"/>
        </w:rPr>
        <w:fldChar w:fldCharType="separate"/>
      </w:r>
      <w:r>
        <w:rPr>
          <w:rStyle w:val="57"/>
          <w:rFonts w:hint="eastAsia" w:ascii="宋体" w:hAnsi="宋体"/>
          <w:color w:val="auto"/>
          <w:highlight w:val="none"/>
        </w:rPr>
        <w:t>第</w:t>
      </w:r>
      <w:r>
        <w:rPr>
          <w:rStyle w:val="57"/>
          <w:rFonts w:ascii="宋体" w:hAnsi="宋体"/>
          <w:color w:val="auto"/>
          <w:highlight w:val="none"/>
        </w:rPr>
        <w:t xml:space="preserve"> </w:t>
      </w:r>
      <w:r>
        <w:rPr>
          <w:rStyle w:val="57"/>
          <w:rFonts w:hint="eastAsia" w:ascii="宋体" w:hAnsi="宋体"/>
          <w:color w:val="auto"/>
          <w:highlight w:val="none"/>
        </w:rPr>
        <w:t>三</w:t>
      </w:r>
      <w:r>
        <w:rPr>
          <w:rStyle w:val="57"/>
          <w:rFonts w:ascii="宋体" w:hAnsi="宋体"/>
          <w:color w:val="auto"/>
          <w:highlight w:val="none"/>
        </w:rPr>
        <w:t xml:space="preserve"> </w:t>
      </w:r>
      <w:r>
        <w:rPr>
          <w:rStyle w:val="57"/>
          <w:rFonts w:hint="eastAsia" w:ascii="宋体" w:hAnsi="宋体"/>
          <w:color w:val="auto"/>
          <w:highlight w:val="none"/>
        </w:rPr>
        <w:t>卷</w:t>
      </w:r>
      <w:r>
        <w:rPr>
          <w:color w:val="auto"/>
          <w:highlight w:val="none"/>
        </w:rPr>
        <w:tab/>
      </w:r>
      <w:r>
        <w:rPr>
          <w:color w:val="auto"/>
          <w:highlight w:val="none"/>
        </w:rPr>
        <w:fldChar w:fldCharType="begin"/>
      </w:r>
      <w:r>
        <w:rPr>
          <w:color w:val="auto"/>
          <w:highlight w:val="none"/>
        </w:rPr>
        <w:instrText xml:space="preserve"> PAGEREF _Toc57820643 \h </w:instrText>
      </w:r>
      <w:r>
        <w:rPr>
          <w:color w:val="auto"/>
          <w:highlight w:val="none"/>
        </w:rPr>
        <w:fldChar w:fldCharType="separate"/>
      </w:r>
      <w:r>
        <w:rPr>
          <w:color w:val="auto"/>
          <w:highlight w:val="none"/>
        </w:rPr>
        <w:t>189</w:t>
      </w:r>
      <w:r>
        <w:rPr>
          <w:color w:val="auto"/>
          <w:highlight w:val="none"/>
        </w:rPr>
        <w:fldChar w:fldCharType="end"/>
      </w:r>
      <w:r>
        <w:rPr>
          <w:color w:val="auto"/>
          <w:highlight w:val="none"/>
        </w:rPr>
        <w:fldChar w:fldCharType="end"/>
      </w:r>
    </w:p>
    <w:p w14:paraId="17D84622">
      <w:pPr>
        <w:pStyle w:val="31"/>
        <w:tabs>
          <w:tab w:val="right" w:leader="dot" w:pos="9459"/>
        </w:tabs>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"_Toc57820644" </w:instrText>
      </w:r>
      <w:r>
        <w:rPr>
          <w:color w:val="auto"/>
          <w:highlight w:val="none"/>
        </w:rPr>
        <w:fldChar w:fldCharType="separate"/>
      </w:r>
      <w:r>
        <w:rPr>
          <w:rStyle w:val="57"/>
          <w:rFonts w:hint="eastAsia" w:ascii="宋体" w:hAnsi="宋体"/>
          <w:color w:val="auto"/>
          <w:highlight w:val="none"/>
        </w:rPr>
        <w:t>第七章</w:t>
      </w:r>
      <w:r>
        <w:rPr>
          <w:rStyle w:val="57"/>
          <w:rFonts w:ascii="宋体" w:hAnsi="宋体"/>
          <w:color w:val="auto"/>
          <w:highlight w:val="none"/>
        </w:rPr>
        <w:t xml:space="preserve">  </w:t>
      </w:r>
      <w:r>
        <w:rPr>
          <w:rStyle w:val="57"/>
          <w:rFonts w:hint="eastAsia" w:ascii="宋体" w:hAnsi="宋体"/>
          <w:color w:val="auto"/>
          <w:highlight w:val="none"/>
        </w:rPr>
        <w:t>技术标准和要求</w:t>
      </w:r>
      <w:r>
        <w:rPr>
          <w:color w:val="auto"/>
          <w:highlight w:val="none"/>
        </w:rPr>
        <w:tab/>
      </w:r>
      <w:r>
        <w:rPr>
          <w:color w:val="auto"/>
          <w:highlight w:val="none"/>
        </w:rPr>
        <w:fldChar w:fldCharType="begin"/>
      </w:r>
      <w:r>
        <w:rPr>
          <w:color w:val="auto"/>
          <w:highlight w:val="none"/>
        </w:rPr>
        <w:instrText xml:space="preserve"> PAGEREF _Toc57820644 \h </w:instrText>
      </w:r>
      <w:r>
        <w:rPr>
          <w:color w:val="auto"/>
          <w:highlight w:val="none"/>
        </w:rPr>
        <w:fldChar w:fldCharType="separate"/>
      </w:r>
      <w:r>
        <w:rPr>
          <w:color w:val="auto"/>
          <w:highlight w:val="none"/>
        </w:rPr>
        <w:t>190</w:t>
      </w:r>
      <w:r>
        <w:rPr>
          <w:color w:val="auto"/>
          <w:highlight w:val="none"/>
        </w:rPr>
        <w:fldChar w:fldCharType="end"/>
      </w:r>
      <w:r>
        <w:rPr>
          <w:color w:val="auto"/>
          <w:highlight w:val="none"/>
        </w:rPr>
        <w:fldChar w:fldCharType="end"/>
      </w:r>
    </w:p>
    <w:p w14:paraId="75D3B823">
      <w:pPr>
        <w:pStyle w:val="31"/>
        <w:tabs>
          <w:tab w:val="right" w:leader="dot" w:pos="9459"/>
        </w:tabs>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"_Toc57820645" </w:instrText>
      </w:r>
      <w:r>
        <w:rPr>
          <w:color w:val="auto"/>
          <w:highlight w:val="none"/>
        </w:rPr>
        <w:fldChar w:fldCharType="separate"/>
      </w:r>
      <w:r>
        <w:rPr>
          <w:rStyle w:val="57"/>
          <w:rFonts w:hint="eastAsia" w:ascii="宋体" w:hAnsi="宋体"/>
          <w:color w:val="auto"/>
          <w:highlight w:val="none"/>
        </w:rPr>
        <w:t>第</w:t>
      </w:r>
      <w:r>
        <w:rPr>
          <w:rStyle w:val="57"/>
          <w:rFonts w:ascii="宋体" w:hAnsi="宋体"/>
          <w:color w:val="auto"/>
          <w:highlight w:val="none"/>
        </w:rPr>
        <w:t xml:space="preserve"> </w:t>
      </w:r>
      <w:r>
        <w:rPr>
          <w:rStyle w:val="57"/>
          <w:rFonts w:hint="eastAsia" w:ascii="宋体" w:hAnsi="宋体"/>
          <w:color w:val="auto"/>
          <w:highlight w:val="none"/>
        </w:rPr>
        <w:t>四</w:t>
      </w:r>
      <w:r>
        <w:rPr>
          <w:rStyle w:val="57"/>
          <w:rFonts w:ascii="宋体" w:hAnsi="宋体"/>
          <w:color w:val="auto"/>
          <w:highlight w:val="none"/>
        </w:rPr>
        <w:t xml:space="preserve"> </w:t>
      </w:r>
      <w:r>
        <w:rPr>
          <w:rStyle w:val="57"/>
          <w:rFonts w:hint="eastAsia" w:ascii="宋体" w:hAnsi="宋体"/>
          <w:color w:val="auto"/>
          <w:highlight w:val="none"/>
        </w:rPr>
        <w:t>卷</w:t>
      </w:r>
      <w:r>
        <w:rPr>
          <w:color w:val="auto"/>
          <w:highlight w:val="none"/>
        </w:rPr>
        <w:tab/>
      </w:r>
      <w:r>
        <w:rPr>
          <w:color w:val="auto"/>
          <w:highlight w:val="none"/>
        </w:rPr>
        <w:fldChar w:fldCharType="begin"/>
      </w:r>
      <w:r>
        <w:rPr>
          <w:color w:val="auto"/>
          <w:highlight w:val="none"/>
        </w:rPr>
        <w:instrText xml:space="preserve"> PAGEREF _Toc57820645 \h </w:instrText>
      </w:r>
      <w:r>
        <w:rPr>
          <w:color w:val="auto"/>
          <w:highlight w:val="none"/>
        </w:rPr>
        <w:fldChar w:fldCharType="separate"/>
      </w:r>
      <w:r>
        <w:rPr>
          <w:color w:val="auto"/>
          <w:highlight w:val="none"/>
        </w:rPr>
        <w:t>191</w:t>
      </w:r>
      <w:r>
        <w:rPr>
          <w:color w:val="auto"/>
          <w:highlight w:val="none"/>
        </w:rPr>
        <w:fldChar w:fldCharType="end"/>
      </w:r>
      <w:r>
        <w:rPr>
          <w:color w:val="auto"/>
          <w:highlight w:val="none"/>
        </w:rPr>
        <w:fldChar w:fldCharType="end"/>
      </w:r>
    </w:p>
    <w:p w14:paraId="6A7CE9FC">
      <w:pPr>
        <w:pStyle w:val="31"/>
        <w:tabs>
          <w:tab w:val="right" w:leader="dot" w:pos="9459"/>
        </w:tabs>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"_Toc57820646" </w:instrText>
      </w:r>
      <w:r>
        <w:rPr>
          <w:color w:val="auto"/>
          <w:highlight w:val="none"/>
        </w:rPr>
        <w:fldChar w:fldCharType="separate"/>
      </w:r>
      <w:r>
        <w:rPr>
          <w:rStyle w:val="57"/>
          <w:rFonts w:hint="eastAsia" w:ascii="宋体" w:hAnsi="宋体"/>
          <w:color w:val="auto"/>
          <w:highlight w:val="none"/>
        </w:rPr>
        <w:t>第八章</w:t>
      </w:r>
      <w:r>
        <w:rPr>
          <w:rStyle w:val="57"/>
          <w:rFonts w:ascii="宋体" w:hAnsi="宋体"/>
          <w:color w:val="auto"/>
          <w:highlight w:val="none"/>
        </w:rPr>
        <w:t xml:space="preserve">  </w:t>
      </w:r>
      <w:r>
        <w:rPr>
          <w:rStyle w:val="57"/>
          <w:rFonts w:hint="eastAsia" w:ascii="宋体" w:hAnsi="宋体"/>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_Toc57820646 \h </w:instrText>
      </w:r>
      <w:r>
        <w:rPr>
          <w:color w:val="auto"/>
          <w:highlight w:val="none"/>
        </w:rPr>
        <w:fldChar w:fldCharType="separate"/>
      </w:r>
      <w:r>
        <w:rPr>
          <w:color w:val="auto"/>
          <w:highlight w:val="none"/>
        </w:rPr>
        <w:t>192</w:t>
      </w:r>
      <w:r>
        <w:rPr>
          <w:color w:val="auto"/>
          <w:highlight w:val="none"/>
        </w:rPr>
        <w:fldChar w:fldCharType="end"/>
      </w:r>
      <w:r>
        <w:rPr>
          <w:color w:val="auto"/>
          <w:highlight w:val="none"/>
        </w:rPr>
        <w:fldChar w:fldCharType="end"/>
      </w:r>
    </w:p>
    <w:p w14:paraId="47F47D2F">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"_Toc57820647" </w:instrText>
      </w:r>
      <w:r>
        <w:rPr>
          <w:color w:val="auto"/>
          <w:highlight w:val="none"/>
        </w:rPr>
        <w:fldChar w:fldCharType="separate"/>
      </w:r>
      <w:r>
        <w:rPr>
          <w:rStyle w:val="57"/>
          <w:rFonts w:hint="eastAsia" w:ascii="宋体" w:hAnsi="宋体"/>
          <w:color w:val="auto"/>
          <w:highlight w:val="none"/>
        </w:rPr>
        <w:t>一、投标函部分</w:t>
      </w:r>
      <w:r>
        <w:rPr>
          <w:color w:val="auto"/>
          <w:highlight w:val="none"/>
        </w:rPr>
        <w:tab/>
      </w:r>
      <w:r>
        <w:rPr>
          <w:color w:val="auto"/>
          <w:highlight w:val="none"/>
        </w:rPr>
        <w:fldChar w:fldCharType="begin"/>
      </w:r>
      <w:r>
        <w:rPr>
          <w:color w:val="auto"/>
          <w:highlight w:val="none"/>
        </w:rPr>
        <w:instrText xml:space="preserve"> PAGEREF _Toc57820647 \h </w:instrText>
      </w:r>
      <w:r>
        <w:rPr>
          <w:color w:val="auto"/>
          <w:highlight w:val="none"/>
        </w:rPr>
        <w:fldChar w:fldCharType="separate"/>
      </w:r>
      <w:r>
        <w:rPr>
          <w:color w:val="auto"/>
          <w:highlight w:val="none"/>
        </w:rPr>
        <w:t>194</w:t>
      </w:r>
      <w:r>
        <w:rPr>
          <w:color w:val="auto"/>
          <w:highlight w:val="none"/>
        </w:rPr>
        <w:fldChar w:fldCharType="end"/>
      </w:r>
      <w:r>
        <w:rPr>
          <w:color w:val="auto"/>
          <w:highlight w:val="none"/>
        </w:rPr>
        <w:fldChar w:fldCharType="end"/>
      </w:r>
    </w:p>
    <w:p w14:paraId="43C51F81">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"_Toc57820648" </w:instrText>
      </w:r>
      <w:r>
        <w:rPr>
          <w:color w:val="auto"/>
          <w:highlight w:val="none"/>
        </w:rPr>
        <w:fldChar w:fldCharType="separate"/>
      </w:r>
      <w:r>
        <w:rPr>
          <w:rStyle w:val="57"/>
          <w:rFonts w:hint="eastAsia" w:ascii="宋体" w:hAnsi="宋体"/>
          <w:i w:val="0"/>
          <w:color w:val="auto"/>
          <w:highlight w:val="none"/>
        </w:rPr>
        <w:t>（一）投标函</w:t>
      </w:r>
      <w:r>
        <w:rPr>
          <w:i w:val="0"/>
          <w:color w:val="auto"/>
          <w:highlight w:val="none"/>
        </w:rPr>
        <w:tab/>
      </w:r>
      <w:r>
        <w:rPr>
          <w:i w:val="0"/>
          <w:color w:val="auto"/>
          <w:highlight w:val="none"/>
        </w:rPr>
        <w:fldChar w:fldCharType="begin"/>
      </w:r>
      <w:r>
        <w:rPr>
          <w:i w:val="0"/>
          <w:color w:val="auto"/>
          <w:highlight w:val="none"/>
        </w:rPr>
        <w:instrText xml:space="preserve"> PAGEREF _Toc57820648 \h </w:instrText>
      </w:r>
      <w:r>
        <w:rPr>
          <w:i w:val="0"/>
          <w:color w:val="auto"/>
          <w:highlight w:val="none"/>
        </w:rPr>
        <w:fldChar w:fldCharType="separate"/>
      </w:r>
      <w:r>
        <w:rPr>
          <w:i w:val="0"/>
          <w:color w:val="auto"/>
          <w:highlight w:val="none"/>
        </w:rPr>
        <w:t>197</w:t>
      </w:r>
      <w:r>
        <w:rPr>
          <w:i w:val="0"/>
          <w:color w:val="auto"/>
          <w:highlight w:val="none"/>
        </w:rPr>
        <w:fldChar w:fldCharType="end"/>
      </w:r>
      <w:r>
        <w:rPr>
          <w:i w:val="0"/>
          <w:color w:val="auto"/>
          <w:highlight w:val="none"/>
        </w:rPr>
        <w:fldChar w:fldCharType="end"/>
      </w:r>
    </w:p>
    <w:p w14:paraId="5357A3E2">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"_Toc57820649" </w:instrText>
      </w:r>
      <w:r>
        <w:rPr>
          <w:color w:val="auto"/>
          <w:highlight w:val="none"/>
        </w:rPr>
        <w:fldChar w:fldCharType="separate"/>
      </w:r>
      <w:r>
        <w:rPr>
          <w:rStyle w:val="57"/>
          <w:rFonts w:hint="eastAsia" w:ascii="宋体" w:hAnsi="宋体"/>
          <w:i w:val="0"/>
          <w:color w:val="auto"/>
          <w:highlight w:val="none"/>
        </w:rPr>
        <w:t>（二）投标函附录</w:t>
      </w:r>
      <w:r>
        <w:rPr>
          <w:i w:val="0"/>
          <w:color w:val="auto"/>
          <w:highlight w:val="none"/>
        </w:rPr>
        <w:tab/>
      </w:r>
      <w:r>
        <w:rPr>
          <w:i w:val="0"/>
          <w:color w:val="auto"/>
          <w:highlight w:val="none"/>
        </w:rPr>
        <w:fldChar w:fldCharType="begin"/>
      </w:r>
      <w:r>
        <w:rPr>
          <w:i w:val="0"/>
          <w:color w:val="auto"/>
          <w:highlight w:val="none"/>
        </w:rPr>
        <w:instrText xml:space="preserve"> PAGEREF _Toc57820649 \h </w:instrText>
      </w:r>
      <w:r>
        <w:rPr>
          <w:i w:val="0"/>
          <w:color w:val="auto"/>
          <w:highlight w:val="none"/>
        </w:rPr>
        <w:fldChar w:fldCharType="separate"/>
      </w:r>
      <w:r>
        <w:rPr>
          <w:i w:val="0"/>
          <w:color w:val="auto"/>
          <w:highlight w:val="none"/>
        </w:rPr>
        <w:t>198</w:t>
      </w:r>
      <w:r>
        <w:rPr>
          <w:i w:val="0"/>
          <w:color w:val="auto"/>
          <w:highlight w:val="none"/>
        </w:rPr>
        <w:fldChar w:fldCharType="end"/>
      </w:r>
      <w:r>
        <w:rPr>
          <w:i w:val="0"/>
          <w:color w:val="auto"/>
          <w:highlight w:val="none"/>
        </w:rPr>
        <w:fldChar w:fldCharType="end"/>
      </w:r>
    </w:p>
    <w:p w14:paraId="273D3E69">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"_Toc57820650" </w:instrText>
      </w:r>
      <w:r>
        <w:rPr>
          <w:color w:val="auto"/>
          <w:highlight w:val="none"/>
        </w:rPr>
        <w:fldChar w:fldCharType="separate"/>
      </w:r>
      <w:r>
        <w:rPr>
          <w:rStyle w:val="57"/>
          <w:rFonts w:hint="eastAsia" w:ascii="宋体" w:hAnsi="宋体"/>
          <w:i w:val="0"/>
          <w:color w:val="auto"/>
          <w:highlight w:val="none"/>
        </w:rPr>
        <w:t>（三）法定代表人身份证明或附有法定代表人身份证明的授权委托书</w:t>
      </w:r>
      <w:r>
        <w:rPr>
          <w:i w:val="0"/>
          <w:color w:val="auto"/>
          <w:highlight w:val="none"/>
        </w:rPr>
        <w:tab/>
      </w:r>
      <w:r>
        <w:rPr>
          <w:i w:val="0"/>
          <w:color w:val="auto"/>
          <w:highlight w:val="none"/>
        </w:rPr>
        <w:fldChar w:fldCharType="begin"/>
      </w:r>
      <w:r>
        <w:rPr>
          <w:i w:val="0"/>
          <w:color w:val="auto"/>
          <w:highlight w:val="none"/>
        </w:rPr>
        <w:instrText xml:space="preserve"> PAGEREF _Toc57820650 \h </w:instrText>
      </w:r>
      <w:r>
        <w:rPr>
          <w:i w:val="0"/>
          <w:color w:val="auto"/>
          <w:highlight w:val="none"/>
        </w:rPr>
        <w:fldChar w:fldCharType="separate"/>
      </w:r>
      <w:r>
        <w:rPr>
          <w:i w:val="0"/>
          <w:color w:val="auto"/>
          <w:highlight w:val="none"/>
        </w:rPr>
        <w:t>199</w:t>
      </w:r>
      <w:r>
        <w:rPr>
          <w:i w:val="0"/>
          <w:color w:val="auto"/>
          <w:highlight w:val="none"/>
        </w:rPr>
        <w:fldChar w:fldCharType="end"/>
      </w:r>
      <w:r>
        <w:rPr>
          <w:i w:val="0"/>
          <w:color w:val="auto"/>
          <w:highlight w:val="none"/>
        </w:rPr>
        <w:fldChar w:fldCharType="end"/>
      </w:r>
    </w:p>
    <w:p w14:paraId="2E524986">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"_Toc57820653" </w:instrText>
      </w:r>
      <w:r>
        <w:rPr>
          <w:color w:val="auto"/>
          <w:highlight w:val="none"/>
        </w:rPr>
        <w:fldChar w:fldCharType="separate"/>
      </w:r>
      <w:r>
        <w:rPr>
          <w:rStyle w:val="57"/>
          <w:rFonts w:hint="eastAsia" w:ascii="宋体" w:hAnsi="宋体"/>
          <w:color w:val="auto"/>
          <w:highlight w:val="none"/>
        </w:rPr>
        <w:t>二、经济部分</w:t>
      </w:r>
      <w:r>
        <w:rPr>
          <w:color w:val="auto"/>
          <w:highlight w:val="none"/>
        </w:rPr>
        <w:tab/>
      </w:r>
      <w:r>
        <w:rPr>
          <w:color w:val="auto"/>
          <w:highlight w:val="none"/>
        </w:rPr>
        <w:fldChar w:fldCharType="begin"/>
      </w:r>
      <w:r>
        <w:rPr>
          <w:color w:val="auto"/>
          <w:highlight w:val="none"/>
        </w:rPr>
        <w:instrText xml:space="preserve"> PAGEREF _Toc57820653 \h </w:instrText>
      </w:r>
      <w:r>
        <w:rPr>
          <w:color w:val="auto"/>
          <w:highlight w:val="none"/>
        </w:rPr>
        <w:fldChar w:fldCharType="separate"/>
      </w:r>
      <w:r>
        <w:rPr>
          <w:color w:val="auto"/>
          <w:highlight w:val="none"/>
        </w:rPr>
        <w:t>201</w:t>
      </w:r>
      <w:r>
        <w:rPr>
          <w:color w:val="auto"/>
          <w:highlight w:val="none"/>
        </w:rPr>
        <w:fldChar w:fldCharType="end"/>
      </w:r>
      <w:r>
        <w:rPr>
          <w:color w:val="auto"/>
          <w:highlight w:val="none"/>
        </w:rPr>
        <w:fldChar w:fldCharType="end"/>
      </w:r>
    </w:p>
    <w:p w14:paraId="2665531B">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"_Toc57820654" </w:instrText>
      </w:r>
      <w:r>
        <w:rPr>
          <w:color w:val="auto"/>
          <w:highlight w:val="none"/>
        </w:rPr>
        <w:fldChar w:fldCharType="separate"/>
      </w:r>
      <w:r>
        <w:rPr>
          <w:rStyle w:val="57"/>
          <w:rFonts w:hint="eastAsia" w:ascii="宋体" w:hAnsi="宋体"/>
          <w:i w:val="0"/>
          <w:color w:val="auto"/>
          <w:highlight w:val="none"/>
        </w:rPr>
        <w:t>（一）已标价工程量清单</w:t>
      </w:r>
      <w:r>
        <w:rPr>
          <w:i w:val="0"/>
          <w:color w:val="auto"/>
          <w:highlight w:val="none"/>
        </w:rPr>
        <w:tab/>
      </w:r>
      <w:r>
        <w:rPr>
          <w:i w:val="0"/>
          <w:color w:val="auto"/>
          <w:highlight w:val="none"/>
        </w:rPr>
        <w:fldChar w:fldCharType="begin"/>
      </w:r>
      <w:r>
        <w:rPr>
          <w:i w:val="0"/>
          <w:color w:val="auto"/>
          <w:highlight w:val="none"/>
        </w:rPr>
        <w:instrText xml:space="preserve"> PAGEREF _Toc57820654 \h </w:instrText>
      </w:r>
      <w:r>
        <w:rPr>
          <w:i w:val="0"/>
          <w:color w:val="auto"/>
          <w:highlight w:val="none"/>
        </w:rPr>
        <w:fldChar w:fldCharType="separate"/>
      </w:r>
      <w:r>
        <w:rPr>
          <w:i w:val="0"/>
          <w:color w:val="auto"/>
          <w:highlight w:val="none"/>
        </w:rPr>
        <w:t>204</w:t>
      </w:r>
      <w:r>
        <w:rPr>
          <w:i w:val="0"/>
          <w:color w:val="auto"/>
          <w:highlight w:val="none"/>
        </w:rPr>
        <w:fldChar w:fldCharType="end"/>
      </w:r>
      <w:r>
        <w:rPr>
          <w:i w:val="0"/>
          <w:color w:val="auto"/>
          <w:highlight w:val="none"/>
        </w:rPr>
        <w:fldChar w:fldCharType="end"/>
      </w:r>
    </w:p>
    <w:p w14:paraId="57C2A20F">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"_Toc57820655" </w:instrText>
      </w:r>
      <w:r>
        <w:rPr>
          <w:color w:val="auto"/>
          <w:highlight w:val="none"/>
        </w:rPr>
        <w:fldChar w:fldCharType="separate"/>
      </w:r>
      <w:r>
        <w:rPr>
          <w:rStyle w:val="57"/>
          <w:rFonts w:hint="eastAsia" w:ascii="宋体" w:hAnsi="宋体"/>
          <w:color w:val="auto"/>
          <w:highlight w:val="none"/>
        </w:rPr>
        <w:t>三、技术部分</w:t>
      </w:r>
      <w:r>
        <w:rPr>
          <w:color w:val="auto"/>
          <w:highlight w:val="none"/>
        </w:rPr>
        <w:tab/>
      </w:r>
      <w:r>
        <w:rPr>
          <w:color w:val="auto"/>
          <w:highlight w:val="none"/>
        </w:rPr>
        <w:fldChar w:fldCharType="begin"/>
      </w:r>
      <w:r>
        <w:rPr>
          <w:color w:val="auto"/>
          <w:highlight w:val="none"/>
        </w:rPr>
        <w:instrText xml:space="preserve"> PAGEREF _Toc57820655 \h </w:instrText>
      </w:r>
      <w:r>
        <w:rPr>
          <w:color w:val="auto"/>
          <w:highlight w:val="none"/>
        </w:rPr>
        <w:fldChar w:fldCharType="separate"/>
      </w:r>
      <w:r>
        <w:rPr>
          <w:color w:val="auto"/>
          <w:highlight w:val="none"/>
        </w:rPr>
        <w:t>205</w:t>
      </w:r>
      <w:r>
        <w:rPr>
          <w:color w:val="auto"/>
          <w:highlight w:val="none"/>
        </w:rPr>
        <w:fldChar w:fldCharType="end"/>
      </w:r>
      <w:r>
        <w:rPr>
          <w:color w:val="auto"/>
          <w:highlight w:val="none"/>
        </w:rPr>
        <w:fldChar w:fldCharType="end"/>
      </w:r>
    </w:p>
    <w:p w14:paraId="2EA3D045">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"_Toc57820656" </w:instrText>
      </w:r>
      <w:r>
        <w:rPr>
          <w:color w:val="auto"/>
          <w:highlight w:val="none"/>
        </w:rPr>
        <w:fldChar w:fldCharType="separate"/>
      </w:r>
      <w:r>
        <w:rPr>
          <w:rStyle w:val="57"/>
          <w:rFonts w:hint="eastAsia" w:ascii="宋体" w:hAnsi="宋体"/>
          <w:i w:val="0"/>
          <w:color w:val="auto"/>
          <w:highlight w:val="none"/>
        </w:rPr>
        <w:t>（一）技术方案</w:t>
      </w:r>
      <w:bookmarkStart w:id="7" w:name="_Hlt60057131"/>
      <w:bookmarkStart w:id="8" w:name="_Hlt60057130"/>
      <w:r>
        <w:rPr>
          <w:i w:val="0"/>
          <w:color w:val="auto"/>
          <w:highlight w:val="none"/>
        </w:rPr>
        <w:tab/>
      </w:r>
      <w:bookmarkEnd w:id="7"/>
      <w:bookmarkEnd w:id="8"/>
      <w:r>
        <w:rPr>
          <w:i w:val="0"/>
          <w:color w:val="auto"/>
          <w:highlight w:val="none"/>
        </w:rPr>
        <w:fldChar w:fldCharType="begin"/>
      </w:r>
      <w:r>
        <w:rPr>
          <w:i w:val="0"/>
          <w:color w:val="auto"/>
          <w:highlight w:val="none"/>
        </w:rPr>
        <w:instrText xml:space="preserve"> PAGEREF _Toc57820656 \h </w:instrText>
      </w:r>
      <w:r>
        <w:rPr>
          <w:i w:val="0"/>
          <w:color w:val="auto"/>
          <w:highlight w:val="none"/>
        </w:rPr>
        <w:fldChar w:fldCharType="separate"/>
      </w:r>
      <w:r>
        <w:rPr>
          <w:i w:val="0"/>
          <w:color w:val="auto"/>
          <w:highlight w:val="none"/>
        </w:rPr>
        <w:t>207</w:t>
      </w:r>
      <w:r>
        <w:rPr>
          <w:i w:val="0"/>
          <w:color w:val="auto"/>
          <w:highlight w:val="none"/>
        </w:rPr>
        <w:fldChar w:fldCharType="end"/>
      </w:r>
      <w:r>
        <w:rPr>
          <w:i w:val="0"/>
          <w:color w:val="auto"/>
          <w:highlight w:val="none"/>
        </w:rPr>
        <w:fldChar w:fldCharType="end"/>
      </w:r>
    </w:p>
    <w:p w14:paraId="30C54AA4">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"_Toc57820657" </w:instrText>
      </w:r>
      <w:r>
        <w:rPr>
          <w:color w:val="auto"/>
          <w:highlight w:val="none"/>
        </w:rPr>
        <w:fldChar w:fldCharType="separate"/>
      </w:r>
      <w:r>
        <w:rPr>
          <w:rStyle w:val="57"/>
          <w:rFonts w:hint="eastAsia" w:ascii="宋体" w:hAnsi="宋体"/>
          <w:color w:val="auto"/>
          <w:highlight w:val="none"/>
        </w:rPr>
        <w:t>四、资格审查部分</w:t>
      </w:r>
      <w:r>
        <w:rPr>
          <w:color w:val="auto"/>
          <w:highlight w:val="none"/>
        </w:rPr>
        <w:tab/>
      </w:r>
      <w:r>
        <w:rPr>
          <w:color w:val="auto"/>
          <w:highlight w:val="none"/>
        </w:rPr>
        <w:fldChar w:fldCharType="begin"/>
      </w:r>
      <w:r>
        <w:rPr>
          <w:color w:val="auto"/>
          <w:highlight w:val="none"/>
        </w:rPr>
        <w:instrText xml:space="preserve"> PAGEREF _Toc57820657 \h </w:instrText>
      </w:r>
      <w:r>
        <w:rPr>
          <w:color w:val="auto"/>
          <w:highlight w:val="none"/>
        </w:rPr>
        <w:fldChar w:fldCharType="separate"/>
      </w:r>
      <w:r>
        <w:rPr>
          <w:color w:val="auto"/>
          <w:highlight w:val="none"/>
        </w:rPr>
        <w:t>214</w:t>
      </w:r>
      <w:r>
        <w:rPr>
          <w:color w:val="auto"/>
          <w:highlight w:val="none"/>
        </w:rPr>
        <w:fldChar w:fldCharType="end"/>
      </w:r>
      <w:r>
        <w:rPr>
          <w:color w:val="auto"/>
          <w:highlight w:val="none"/>
        </w:rPr>
        <w:fldChar w:fldCharType="end"/>
      </w:r>
    </w:p>
    <w:p w14:paraId="3DAD6575">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"_Toc57820658" </w:instrText>
      </w:r>
      <w:r>
        <w:rPr>
          <w:color w:val="auto"/>
          <w:highlight w:val="none"/>
        </w:rPr>
        <w:fldChar w:fldCharType="separate"/>
      </w:r>
      <w:r>
        <w:rPr>
          <w:rStyle w:val="57"/>
          <w:rFonts w:hint="eastAsia" w:ascii="宋体" w:hAnsi="宋体"/>
          <w:i w:val="0"/>
          <w:color w:val="auto"/>
          <w:highlight w:val="none"/>
        </w:rPr>
        <w:t>（一）法定代表人身份证明或附有法定代表人身份证明的授权委托书</w:t>
      </w:r>
      <w:r>
        <w:rPr>
          <w:i w:val="0"/>
          <w:color w:val="auto"/>
          <w:highlight w:val="none"/>
        </w:rPr>
        <w:tab/>
      </w:r>
      <w:r>
        <w:rPr>
          <w:i w:val="0"/>
          <w:color w:val="auto"/>
          <w:highlight w:val="none"/>
        </w:rPr>
        <w:fldChar w:fldCharType="begin"/>
      </w:r>
      <w:r>
        <w:rPr>
          <w:i w:val="0"/>
          <w:color w:val="auto"/>
          <w:highlight w:val="none"/>
        </w:rPr>
        <w:instrText xml:space="preserve"> PAGEREF _Toc57820658 \h </w:instrText>
      </w:r>
      <w:r>
        <w:rPr>
          <w:i w:val="0"/>
          <w:color w:val="auto"/>
          <w:highlight w:val="none"/>
        </w:rPr>
        <w:fldChar w:fldCharType="separate"/>
      </w:r>
      <w:r>
        <w:rPr>
          <w:i w:val="0"/>
          <w:color w:val="auto"/>
          <w:highlight w:val="none"/>
        </w:rPr>
        <w:t>217</w:t>
      </w:r>
      <w:r>
        <w:rPr>
          <w:i w:val="0"/>
          <w:color w:val="auto"/>
          <w:highlight w:val="none"/>
        </w:rPr>
        <w:fldChar w:fldCharType="end"/>
      </w:r>
      <w:r>
        <w:rPr>
          <w:i w:val="0"/>
          <w:color w:val="auto"/>
          <w:highlight w:val="none"/>
        </w:rPr>
        <w:fldChar w:fldCharType="end"/>
      </w:r>
    </w:p>
    <w:p w14:paraId="0E1B7150">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"_Toc57820660" </w:instrText>
      </w:r>
      <w:r>
        <w:rPr>
          <w:color w:val="auto"/>
          <w:highlight w:val="none"/>
        </w:rPr>
        <w:fldChar w:fldCharType="separate"/>
      </w:r>
      <w:r>
        <w:rPr>
          <w:rStyle w:val="57"/>
          <w:rFonts w:hint="eastAsia" w:ascii="宋体" w:hAnsi="宋体"/>
          <w:i w:val="0"/>
          <w:color w:val="auto"/>
          <w:highlight w:val="none"/>
        </w:rPr>
        <w:t>（</w:t>
      </w:r>
      <w:r>
        <w:rPr>
          <w:rStyle w:val="57"/>
          <w:rFonts w:hint="eastAsia" w:ascii="宋体" w:hAnsi="宋体"/>
          <w:i w:val="0"/>
          <w:color w:val="auto"/>
          <w:highlight w:val="none"/>
          <w:lang w:val="en-US" w:eastAsia="zh-CN"/>
        </w:rPr>
        <w:t>二</w:t>
      </w:r>
      <w:r>
        <w:rPr>
          <w:rStyle w:val="57"/>
          <w:rFonts w:hint="eastAsia" w:ascii="宋体" w:hAnsi="宋体"/>
          <w:i w:val="0"/>
          <w:color w:val="auto"/>
          <w:highlight w:val="none"/>
        </w:rPr>
        <w:t>）投标人基本情况表</w:t>
      </w:r>
      <w:r>
        <w:rPr>
          <w:i w:val="0"/>
          <w:color w:val="auto"/>
          <w:highlight w:val="none"/>
        </w:rPr>
        <w:tab/>
      </w:r>
      <w:r>
        <w:rPr>
          <w:i w:val="0"/>
          <w:color w:val="auto"/>
          <w:highlight w:val="none"/>
        </w:rPr>
        <w:fldChar w:fldCharType="begin"/>
      </w:r>
      <w:r>
        <w:rPr>
          <w:i w:val="0"/>
          <w:color w:val="auto"/>
          <w:highlight w:val="none"/>
        </w:rPr>
        <w:instrText xml:space="preserve"> PAGEREF _Toc57820660 \h </w:instrText>
      </w:r>
      <w:r>
        <w:rPr>
          <w:i w:val="0"/>
          <w:color w:val="auto"/>
          <w:highlight w:val="none"/>
        </w:rPr>
        <w:fldChar w:fldCharType="separate"/>
      </w:r>
      <w:r>
        <w:rPr>
          <w:i w:val="0"/>
          <w:color w:val="auto"/>
          <w:highlight w:val="none"/>
        </w:rPr>
        <w:t>219</w:t>
      </w:r>
      <w:r>
        <w:rPr>
          <w:i w:val="0"/>
          <w:color w:val="auto"/>
          <w:highlight w:val="none"/>
        </w:rPr>
        <w:fldChar w:fldCharType="end"/>
      </w:r>
      <w:r>
        <w:rPr>
          <w:i w:val="0"/>
          <w:color w:val="auto"/>
          <w:highlight w:val="none"/>
        </w:rPr>
        <w:fldChar w:fldCharType="end"/>
      </w:r>
    </w:p>
    <w:p w14:paraId="115437DC">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"_Toc57820661" </w:instrText>
      </w:r>
      <w:r>
        <w:rPr>
          <w:color w:val="auto"/>
          <w:highlight w:val="none"/>
        </w:rPr>
        <w:fldChar w:fldCharType="separate"/>
      </w:r>
      <w:r>
        <w:rPr>
          <w:rStyle w:val="57"/>
          <w:rFonts w:hint="eastAsia" w:ascii="宋体" w:hAnsi="宋体"/>
          <w:i w:val="0"/>
          <w:color w:val="auto"/>
          <w:highlight w:val="none"/>
        </w:rPr>
        <w:t>（</w:t>
      </w:r>
      <w:r>
        <w:rPr>
          <w:rStyle w:val="57"/>
          <w:rFonts w:hint="eastAsia" w:ascii="宋体" w:hAnsi="宋体"/>
          <w:i w:val="0"/>
          <w:color w:val="auto"/>
          <w:highlight w:val="none"/>
          <w:lang w:val="en-US" w:eastAsia="zh-CN"/>
        </w:rPr>
        <w:t>三</w:t>
      </w:r>
      <w:r>
        <w:rPr>
          <w:rStyle w:val="57"/>
          <w:rFonts w:hint="eastAsia" w:ascii="宋体" w:hAnsi="宋体"/>
          <w:i w:val="0"/>
          <w:color w:val="auto"/>
          <w:highlight w:val="none"/>
        </w:rPr>
        <w:t>）项目管理机构</w:t>
      </w:r>
      <w:r>
        <w:rPr>
          <w:i w:val="0"/>
          <w:color w:val="auto"/>
          <w:highlight w:val="none"/>
        </w:rPr>
        <w:tab/>
      </w:r>
      <w:r>
        <w:rPr>
          <w:i w:val="0"/>
          <w:color w:val="auto"/>
          <w:highlight w:val="none"/>
        </w:rPr>
        <w:fldChar w:fldCharType="begin"/>
      </w:r>
      <w:r>
        <w:rPr>
          <w:i w:val="0"/>
          <w:color w:val="auto"/>
          <w:highlight w:val="none"/>
        </w:rPr>
        <w:instrText xml:space="preserve"> PAGEREF _Toc57820661 \h </w:instrText>
      </w:r>
      <w:r>
        <w:rPr>
          <w:i w:val="0"/>
          <w:color w:val="auto"/>
          <w:highlight w:val="none"/>
        </w:rPr>
        <w:fldChar w:fldCharType="separate"/>
      </w:r>
      <w:r>
        <w:rPr>
          <w:i w:val="0"/>
          <w:color w:val="auto"/>
          <w:highlight w:val="none"/>
        </w:rPr>
        <w:t>220</w:t>
      </w:r>
      <w:r>
        <w:rPr>
          <w:i w:val="0"/>
          <w:color w:val="auto"/>
          <w:highlight w:val="none"/>
        </w:rPr>
        <w:fldChar w:fldCharType="end"/>
      </w:r>
      <w:r>
        <w:rPr>
          <w:i w:val="0"/>
          <w:color w:val="auto"/>
          <w:highlight w:val="none"/>
        </w:rPr>
        <w:fldChar w:fldCharType="end"/>
      </w:r>
    </w:p>
    <w:p w14:paraId="62F7C629">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"_Toc57820662" </w:instrText>
      </w:r>
      <w:r>
        <w:rPr>
          <w:color w:val="auto"/>
          <w:highlight w:val="none"/>
        </w:rPr>
        <w:fldChar w:fldCharType="separate"/>
      </w:r>
      <w:r>
        <w:rPr>
          <w:rStyle w:val="57"/>
          <w:rFonts w:hint="eastAsia" w:ascii="宋体" w:hAnsi="宋体"/>
          <w:i w:val="0"/>
          <w:color w:val="auto"/>
          <w:highlight w:val="none"/>
        </w:rPr>
        <w:t>（</w:t>
      </w:r>
      <w:r>
        <w:rPr>
          <w:rStyle w:val="57"/>
          <w:rFonts w:hint="eastAsia" w:ascii="宋体" w:hAnsi="宋体"/>
          <w:i w:val="0"/>
          <w:color w:val="auto"/>
          <w:highlight w:val="none"/>
          <w:lang w:val="en-US" w:eastAsia="zh-CN"/>
        </w:rPr>
        <w:t>四</w:t>
      </w:r>
      <w:r>
        <w:rPr>
          <w:rStyle w:val="57"/>
          <w:rFonts w:hint="eastAsia" w:ascii="宋体" w:hAnsi="宋体"/>
          <w:i w:val="0"/>
          <w:color w:val="auto"/>
          <w:highlight w:val="none"/>
        </w:rPr>
        <w:t>）近年财务状况表</w:t>
      </w:r>
      <w:r>
        <w:rPr>
          <w:i w:val="0"/>
          <w:color w:val="auto"/>
          <w:highlight w:val="none"/>
        </w:rPr>
        <w:tab/>
      </w:r>
      <w:r>
        <w:rPr>
          <w:i w:val="0"/>
          <w:color w:val="auto"/>
          <w:highlight w:val="none"/>
        </w:rPr>
        <w:fldChar w:fldCharType="begin"/>
      </w:r>
      <w:r>
        <w:rPr>
          <w:i w:val="0"/>
          <w:color w:val="auto"/>
          <w:highlight w:val="none"/>
        </w:rPr>
        <w:instrText xml:space="preserve"> PAGEREF _Toc57820662 \h </w:instrText>
      </w:r>
      <w:r>
        <w:rPr>
          <w:i w:val="0"/>
          <w:color w:val="auto"/>
          <w:highlight w:val="none"/>
        </w:rPr>
        <w:fldChar w:fldCharType="separate"/>
      </w:r>
      <w:r>
        <w:rPr>
          <w:i w:val="0"/>
          <w:color w:val="auto"/>
          <w:highlight w:val="none"/>
        </w:rPr>
        <w:t>222</w:t>
      </w:r>
      <w:r>
        <w:rPr>
          <w:i w:val="0"/>
          <w:color w:val="auto"/>
          <w:highlight w:val="none"/>
        </w:rPr>
        <w:fldChar w:fldCharType="end"/>
      </w:r>
      <w:r>
        <w:rPr>
          <w:i w:val="0"/>
          <w:color w:val="auto"/>
          <w:highlight w:val="none"/>
        </w:rPr>
        <w:fldChar w:fldCharType="end"/>
      </w:r>
    </w:p>
    <w:p w14:paraId="4ABF304F">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"_Toc57820663" </w:instrText>
      </w:r>
      <w:r>
        <w:rPr>
          <w:color w:val="auto"/>
          <w:highlight w:val="none"/>
        </w:rPr>
        <w:fldChar w:fldCharType="separate"/>
      </w:r>
      <w:r>
        <w:rPr>
          <w:rStyle w:val="57"/>
          <w:rFonts w:hint="eastAsia" w:ascii="宋体" w:hAnsi="宋体"/>
          <w:i w:val="0"/>
          <w:color w:val="auto"/>
          <w:highlight w:val="none"/>
        </w:rPr>
        <w:t>（</w:t>
      </w:r>
      <w:r>
        <w:rPr>
          <w:rStyle w:val="57"/>
          <w:rFonts w:hint="eastAsia" w:ascii="宋体" w:hAnsi="宋体"/>
          <w:i w:val="0"/>
          <w:color w:val="auto"/>
          <w:highlight w:val="none"/>
          <w:lang w:val="en-US" w:eastAsia="zh-CN"/>
        </w:rPr>
        <w:t>五</w:t>
      </w:r>
      <w:r>
        <w:rPr>
          <w:rStyle w:val="57"/>
          <w:rFonts w:hint="eastAsia" w:ascii="宋体" w:hAnsi="宋体"/>
          <w:i w:val="0"/>
          <w:color w:val="auto"/>
          <w:highlight w:val="none"/>
        </w:rPr>
        <w:t>）类似项目情况表</w:t>
      </w:r>
      <w:r>
        <w:rPr>
          <w:i w:val="0"/>
          <w:color w:val="auto"/>
          <w:highlight w:val="none"/>
        </w:rPr>
        <w:tab/>
      </w:r>
      <w:r>
        <w:rPr>
          <w:i w:val="0"/>
          <w:color w:val="auto"/>
          <w:highlight w:val="none"/>
        </w:rPr>
        <w:fldChar w:fldCharType="begin"/>
      </w:r>
      <w:r>
        <w:rPr>
          <w:i w:val="0"/>
          <w:color w:val="auto"/>
          <w:highlight w:val="none"/>
        </w:rPr>
        <w:instrText xml:space="preserve"> PAGEREF _Toc57820663 \h </w:instrText>
      </w:r>
      <w:r>
        <w:rPr>
          <w:i w:val="0"/>
          <w:color w:val="auto"/>
          <w:highlight w:val="none"/>
        </w:rPr>
        <w:fldChar w:fldCharType="separate"/>
      </w:r>
      <w:r>
        <w:rPr>
          <w:i w:val="0"/>
          <w:color w:val="auto"/>
          <w:highlight w:val="none"/>
        </w:rPr>
        <w:t>223</w:t>
      </w:r>
      <w:r>
        <w:rPr>
          <w:i w:val="0"/>
          <w:color w:val="auto"/>
          <w:highlight w:val="none"/>
        </w:rPr>
        <w:fldChar w:fldCharType="end"/>
      </w:r>
      <w:r>
        <w:rPr>
          <w:i w:val="0"/>
          <w:color w:val="auto"/>
          <w:highlight w:val="none"/>
        </w:rPr>
        <w:fldChar w:fldCharType="end"/>
      </w:r>
    </w:p>
    <w:p w14:paraId="4C567AB0">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"_Toc57820664" </w:instrText>
      </w:r>
      <w:r>
        <w:rPr>
          <w:color w:val="auto"/>
          <w:highlight w:val="none"/>
        </w:rPr>
        <w:fldChar w:fldCharType="separate"/>
      </w:r>
      <w:r>
        <w:rPr>
          <w:rStyle w:val="57"/>
          <w:rFonts w:hint="eastAsia" w:ascii="宋体" w:hAnsi="宋体"/>
          <w:i w:val="0"/>
          <w:color w:val="auto"/>
          <w:highlight w:val="none"/>
        </w:rPr>
        <w:t>（</w:t>
      </w:r>
      <w:r>
        <w:rPr>
          <w:rStyle w:val="57"/>
          <w:rFonts w:hint="eastAsia" w:ascii="宋体" w:hAnsi="宋体"/>
          <w:i w:val="0"/>
          <w:color w:val="auto"/>
          <w:highlight w:val="none"/>
          <w:lang w:val="en-US" w:eastAsia="zh-CN"/>
        </w:rPr>
        <w:t>六</w:t>
      </w:r>
      <w:r>
        <w:rPr>
          <w:rStyle w:val="57"/>
          <w:rFonts w:hint="eastAsia" w:ascii="宋体" w:hAnsi="宋体"/>
          <w:i w:val="0"/>
          <w:color w:val="auto"/>
          <w:highlight w:val="none"/>
        </w:rPr>
        <w:t>）承诺</w:t>
      </w:r>
      <w:r>
        <w:rPr>
          <w:i w:val="0"/>
          <w:color w:val="auto"/>
          <w:highlight w:val="none"/>
        </w:rPr>
        <w:tab/>
      </w:r>
      <w:r>
        <w:rPr>
          <w:i w:val="0"/>
          <w:color w:val="auto"/>
          <w:highlight w:val="none"/>
        </w:rPr>
        <w:fldChar w:fldCharType="begin"/>
      </w:r>
      <w:r>
        <w:rPr>
          <w:i w:val="0"/>
          <w:color w:val="auto"/>
          <w:highlight w:val="none"/>
        </w:rPr>
        <w:instrText xml:space="preserve"> PAGEREF _Toc57820664 \h </w:instrText>
      </w:r>
      <w:r>
        <w:rPr>
          <w:i w:val="0"/>
          <w:color w:val="auto"/>
          <w:highlight w:val="none"/>
        </w:rPr>
        <w:fldChar w:fldCharType="separate"/>
      </w:r>
      <w:r>
        <w:rPr>
          <w:i w:val="0"/>
          <w:color w:val="auto"/>
          <w:highlight w:val="none"/>
        </w:rPr>
        <w:t>224</w:t>
      </w:r>
      <w:r>
        <w:rPr>
          <w:i w:val="0"/>
          <w:color w:val="auto"/>
          <w:highlight w:val="none"/>
        </w:rPr>
        <w:fldChar w:fldCharType="end"/>
      </w:r>
      <w:r>
        <w:rPr>
          <w:i w:val="0"/>
          <w:color w:val="auto"/>
          <w:highlight w:val="none"/>
        </w:rPr>
        <w:fldChar w:fldCharType="end"/>
      </w:r>
    </w:p>
    <w:p w14:paraId="066D5649">
      <w:pPr>
        <w:pStyle w:val="22"/>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"_Toc57820665" </w:instrText>
      </w:r>
      <w:r>
        <w:rPr>
          <w:color w:val="auto"/>
          <w:highlight w:val="none"/>
        </w:rPr>
        <w:fldChar w:fldCharType="separate"/>
      </w:r>
      <w:r>
        <w:rPr>
          <w:rStyle w:val="57"/>
          <w:rFonts w:hint="eastAsia" w:ascii="宋体" w:hAnsi="宋体"/>
          <w:i w:val="0"/>
          <w:color w:val="auto"/>
          <w:highlight w:val="none"/>
        </w:rPr>
        <w:t>（</w:t>
      </w:r>
      <w:r>
        <w:rPr>
          <w:rStyle w:val="57"/>
          <w:rFonts w:hint="eastAsia" w:ascii="宋体" w:hAnsi="宋体"/>
          <w:i w:val="0"/>
          <w:color w:val="auto"/>
          <w:highlight w:val="none"/>
          <w:lang w:val="en-US" w:eastAsia="zh-CN"/>
        </w:rPr>
        <w:t>七</w:t>
      </w:r>
      <w:r>
        <w:rPr>
          <w:rStyle w:val="57"/>
          <w:rFonts w:hint="eastAsia" w:ascii="宋体" w:hAnsi="宋体"/>
          <w:i w:val="0"/>
          <w:color w:val="auto"/>
          <w:highlight w:val="none"/>
        </w:rPr>
        <w:t>）其他资料</w:t>
      </w:r>
      <w:r>
        <w:rPr>
          <w:i w:val="0"/>
          <w:color w:val="auto"/>
          <w:highlight w:val="none"/>
        </w:rPr>
        <w:tab/>
      </w:r>
      <w:r>
        <w:rPr>
          <w:i w:val="0"/>
          <w:color w:val="auto"/>
          <w:highlight w:val="none"/>
        </w:rPr>
        <w:fldChar w:fldCharType="begin"/>
      </w:r>
      <w:r>
        <w:rPr>
          <w:i w:val="0"/>
          <w:color w:val="auto"/>
          <w:highlight w:val="none"/>
        </w:rPr>
        <w:instrText xml:space="preserve"> PAGEREF _Toc57820665 \h </w:instrText>
      </w:r>
      <w:r>
        <w:rPr>
          <w:i w:val="0"/>
          <w:color w:val="auto"/>
          <w:highlight w:val="none"/>
        </w:rPr>
        <w:fldChar w:fldCharType="separate"/>
      </w:r>
      <w:r>
        <w:rPr>
          <w:i w:val="0"/>
          <w:color w:val="auto"/>
          <w:highlight w:val="none"/>
        </w:rPr>
        <w:t>226</w:t>
      </w:r>
      <w:r>
        <w:rPr>
          <w:i w:val="0"/>
          <w:color w:val="auto"/>
          <w:highlight w:val="none"/>
        </w:rPr>
        <w:fldChar w:fldCharType="end"/>
      </w:r>
      <w:r>
        <w:rPr>
          <w:i w:val="0"/>
          <w:color w:val="auto"/>
          <w:highlight w:val="none"/>
        </w:rPr>
        <w:fldChar w:fldCharType="end"/>
      </w:r>
    </w:p>
    <w:p w14:paraId="77DA8A92">
      <w:pPr>
        <w:rPr>
          <w:rFonts w:ascii="宋体" w:hAnsi="宋体"/>
          <w:color w:val="auto"/>
          <w:highlight w:val="none"/>
        </w:rPr>
      </w:pPr>
      <w:r>
        <w:rPr>
          <w:rFonts w:ascii="宋体" w:hAnsi="宋体"/>
          <w:bCs/>
          <w:color w:val="auto"/>
          <w:szCs w:val="20"/>
          <w:highlight w:val="none"/>
          <w:lang w:val="zh-CN"/>
        </w:rPr>
        <w:fldChar w:fldCharType="end"/>
      </w:r>
    </w:p>
    <w:bookmarkEnd w:id="0"/>
    <w:p w14:paraId="0E6F4D72">
      <w:pPr>
        <w:spacing w:line="20" w:lineRule="exact"/>
        <w:rPr>
          <w:rFonts w:ascii="宋体" w:hAnsi="宋体"/>
          <w:color w:val="auto"/>
          <w:highlight w:val="none"/>
        </w:rPr>
      </w:pPr>
      <w:bookmarkStart w:id="9" w:name="_Toc430530414"/>
    </w:p>
    <w:p w14:paraId="658666CF">
      <w:pPr>
        <w:spacing w:line="20" w:lineRule="exact"/>
        <w:jc w:val="left"/>
        <w:rPr>
          <w:rFonts w:ascii="宋体" w:hAnsi="宋体"/>
          <w:color w:val="auto"/>
          <w:highlight w:val="none"/>
        </w:rPr>
        <w:sectPr>
          <w:footerReference r:id="rId6" w:type="default"/>
          <w:pgSz w:w="11907" w:h="16840"/>
          <w:pgMar w:top="1304" w:right="1134" w:bottom="1304" w:left="1304" w:header="851" w:footer="992" w:gutter="0"/>
          <w:pgNumType w:fmt="numberInDash" w:start="1"/>
          <w:cols w:space="720" w:num="1"/>
          <w:docGrid w:linePitch="312" w:charSpace="0"/>
        </w:sectPr>
      </w:pPr>
    </w:p>
    <w:bookmarkEnd w:id="9"/>
    <w:p w14:paraId="33761CB3">
      <w:pPr>
        <w:spacing w:line="360" w:lineRule="auto"/>
        <w:rPr>
          <w:rFonts w:ascii="宋体" w:hAnsi="宋体"/>
          <w:color w:val="auto"/>
          <w:highlight w:val="none"/>
        </w:rPr>
      </w:pPr>
    </w:p>
    <w:p w14:paraId="2EED5AF3">
      <w:pPr>
        <w:pStyle w:val="2"/>
        <w:spacing w:before="0" w:after="0" w:line="480" w:lineRule="auto"/>
        <w:jc w:val="center"/>
        <w:rPr>
          <w:rFonts w:ascii="宋体" w:hAnsi="宋体"/>
          <w:color w:val="auto"/>
          <w:sz w:val="52"/>
          <w:szCs w:val="52"/>
          <w:highlight w:val="none"/>
        </w:rPr>
      </w:pPr>
      <w:bookmarkStart w:id="10" w:name="_Toc509218690"/>
      <w:bookmarkStart w:id="11" w:name="_Toc57820540"/>
      <w:r>
        <w:rPr>
          <w:rFonts w:hint="eastAsia" w:ascii="宋体" w:hAnsi="宋体"/>
          <w:color w:val="auto"/>
          <w:sz w:val="52"/>
          <w:szCs w:val="52"/>
          <w:highlight w:val="none"/>
        </w:rPr>
        <w:t>第 一 卷</w:t>
      </w:r>
      <w:bookmarkEnd w:id="10"/>
      <w:bookmarkEnd w:id="11"/>
    </w:p>
    <w:p w14:paraId="261DD0D6">
      <w:pPr>
        <w:spacing w:line="200" w:lineRule="exact"/>
        <w:rPr>
          <w:rFonts w:ascii="宋体" w:hAnsi="宋体"/>
          <w:color w:val="auto"/>
          <w:highlight w:val="none"/>
        </w:rPr>
      </w:pPr>
      <w:r>
        <w:rPr>
          <w:rFonts w:ascii="宋体" w:hAnsi="宋体"/>
          <w:color w:val="auto"/>
          <w:highlight w:val="none"/>
        </w:rPr>
        <w:br w:type="page"/>
      </w:r>
    </w:p>
    <w:p w14:paraId="1AD21755">
      <w:pPr>
        <w:pStyle w:val="2"/>
        <w:spacing w:line="360" w:lineRule="auto"/>
        <w:jc w:val="center"/>
        <w:rPr>
          <w:rFonts w:ascii="宋体" w:hAnsi="宋体"/>
          <w:snapToGrid w:val="0"/>
          <w:color w:val="auto"/>
          <w:kern w:val="0"/>
          <w:highlight w:val="none"/>
        </w:rPr>
      </w:pPr>
      <w:bookmarkStart w:id="12" w:name="_Toc57820541"/>
      <w:bookmarkStart w:id="13" w:name="_Toc509218691"/>
      <w:bookmarkStart w:id="14" w:name="_Toc224103298"/>
      <w:bookmarkStart w:id="15" w:name="_Toc430530415"/>
      <w:bookmarkStart w:id="16" w:name="_Toc287620666"/>
      <w:bookmarkStart w:id="17" w:name="_Toc287607727"/>
      <w:bookmarkStart w:id="18" w:name="_Toc277082535"/>
      <w:r>
        <w:rPr>
          <w:rFonts w:ascii="宋体" w:hAnsi="宋体"/>
          <w:snapToGrid w:val="0"/>
          <w:color w:val="auto"/>
          <w:kern w:val="0"/>
          <w:highlight w:val="none"/>
        </w:rPr>
        <w:t>第一章  招标公告</w:t>
      </w:r>
      <w:bookmarkEnd w:id="12"/>
      <w:bookmarkEnd w:id="13"/>
      <w:bookmarkEnd w:id="14"/>
      <w:bookmarkEnd w:id="15"/>
      <w:bookmarkEnd w:id="16"/>
      <w:bookmarkEnd w:id="17"/>
      <w:bookmarkEnd w:id="18"/>
    </w:p>
    <w:p w14:paraId="691CA9A2">
      <w:pPr>
        <w:autoSpaceDE w:val="0"/>
        <w:autoSpaceDN w:val="0"/>
        <w:adjustRightInd w:val="0"/>
        <w:snapToGrid w:val="0"/>
        <w:spacing w:line="360" w:lineRule="auto"/>
        <w:jc w:val="center"/>
        <w:rPr>
          <w:rFonts w:ascii="宋体" w:hAnsi="宋体"/>
          <w:snapToGrid w:val="0"/>
          <w:color w:val="auto"/>
          <w:kern w:val="0"/>
          <w:sz w:val="28"/>
          <w:szCs w:val="28"/>
          <w:highlight w:val="none"/>
        </w:rPr>
      </w:pPr>
      <w:r>
        <w:rPr>
          <w:rFonts w:hint="eastAsia" w:ascii="宋体" w:hAnsi="宋体"/>
          <w:snapToGrid w:val="0"/>
          <w:color w:val="auto"/>
          <w:kern w:val="0"/>
          <w:sz w:val="28"/>
          <w:szCs w:val="28"/>
          <w:highlight w:val="none"/>
          <w:u w:val="single"/>
          <w:lang w:val="en-US" w:eastAsia="zh-CN"/>
        </w:rPr>
        <w:t>市国民体质监测中心改造项目</w:t>
      </w:r>
      <w:r>
        <w:rPr>
          <w:rFonts w:ascii="宋体" w:hAnsi="宋体"/>
          <w:snapToGrid w:val="0"/>
          <w:color w:val="auto"/>
          <w:w w:val="99"/>
          <w:kern w:val="0"/>
          <w:sz w:val="28"/>
          <w:szCs w:val="28"/>
          <w:highlight w:val="none"/>
        </w:rPr>
        <w:t>招标公告</w:t>
      </w:r>
    </w:p>
    <w:p w14:paraId="2F72AD08">
      <w:pPr>
        <w:pStyle w:val="3"/>
        <w:spacing w:before="100" w:after="100" w:line="460" w:lineRule="exact"/>
        <w:rPr>
          <w:rFonts w:ascii="宋体" w:hAnsi="宋体"/>
          <w:snapToGrid w:val="0"/>
          <w:color w:val="auto"/>
          <w:sz w:val="28"/>
          <w:szCs w:val="28"/>
          <w:highlight w:val="none"/>
        </w:rPr>
      </w:pPr>
      <w:bookmarkStart w:id="19" w:name="_Toc200359427"/>
      <w:bookmarkStart w:id="20" w:name="_Toc509218692"/>
      <w:bookmarkStart w:id="21" w:name="_Toc200359238"/>
      <w:bookmarkStart w:id="22" w:name="_Toc430530416"/>
      <w:bookmarkStart w:id="23" w:name="_Toc57820542"/>
      <w:bookmarkStart w:id="24" w:name="_Toc224103299"/>
      <w:bookmarkStart w:id="25" w:name="_Toc287607728"/>
      <w:bookmarkStart w:id="26" w:name="_Toc277082536"/>
      <w:bookmarkStart w:id="27" w:name="_Toc287620667"/>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19"/>
      <w:bookmarkEnd w:id="20"/>
      <w:bookmarkEnd w:id="21"/>
      <w:bookmarkEnd w:id="22"/>
      <w:bookmarkEnd w:id="23"/>
      <w:bookmarkEnd w:id="24"/>
      <w:bookmarkEnd w:id="25"/>
      <w:bookmarkEnd w:id="26"/>
      <w:bookmarkEnd w:id="27"/>
    </w:p>
    <w:p w14:paraId="772B93F1">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196" w:afterAutospacing="0" w:line="460" w:lineRule="exact"/>
        <w:ind w:left="0" w:right="0"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本招标项目</w:t>
      </w:r>
      <w:r>
        <w:rPr>
          <w:rFonts w:hint="eastAsia" w:ascii="宋体" w:hAnsi="宋体"/>
          <w:snapToGrid w:val="0"/>
          <w:color w:val="auto"/>
          <w:kern w:val="0"/>
          <w:szCs w:val="21"/>
          <w:highlight w:val="none"/>
          <w:u w:val="single"/>
        </w:rPr>
        <w:t xml:space="preserve">  </w:t>
      </w:r>
      <w:r>
        <w:rPr>
          <w:rFonts w:hint="eastAsia" w:ascii="宋体" w:hAnsi="宋体" w:cs="Times New Roman"/>
          <w:snapToGrid w:val="0"/>
          <w:color w:val="auto"/>
          <w:kern w:val="0"/>
          <w:szCs w:val="21"/>
          <w:highlight w:val="none"/>
          <w:u w:val="single"/>
          <w:lang w:val="en-US" w:eastAsia="zh-CN"/>
        </w:rPr>
        <w:t>市国民体质监测中心改造项目</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rPr>
        <w:t>已由</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重庆市体育局 </w:t>
      </w:r>
      <w:r>
        <w:rPr>
          <w:rFonts w:ascii="宋体" w:hAnsi="宋体"/>
          <w:snapToGrid w:val="0"/>
          <w:color w:val="auto"/>
          <w:kern w:val="0"/>
          <w:szCs w:val="21"/>
          <w:highlight w:val="none"/>
        </w:rPr>
        <w:t>以</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渝体〔2024〕280号文 </w:t>
      </w:r>
      <w:r>
        <w:rPr>
          <w:rFonts w:ascii="宋体" w:hAnsi="宋体"/>
          <w:snapToGrid w:val="0"/>
          <w:color w:val="auto"/>
          <w:kern w:val="0"/>
          <w:szCs w:val="21"/>
          <w:highlight w:val="none"/>
        </w:rPr>
        <w:t>批准建设，项目业主为</w:t>
      </w:r>
      <w:r>
        <w:rPr>
          <w:rFonts w:hint="eastAsia" w:ascii="宋体" w:hAnsi="宋体"/>
          <w:snapToGrid w:val="0"/>
          <w:color w:val="auto"/>
          <w:kern w:val="0"/>
          <w:szCs w:val="21"/>
          <w:highlight w:val="none"/>
          <w:u w:val="single"/>
        </w:rPr>
        <w:t xml:space="preserve"> </w:t>
      </w:r>
      <w:r>
        <w:rPr>
          <w:rFonts w:hint="eastAsia" w:ascii="宋体" w:hAnsi="宋体" w:cs="Times New Roman"/>
          <w:snapToGrid w:val="0"/>
          <w:color w:val="auto"/>
          <w:kern w:val="0"/>
          <w:szCs w:val="21"/>
          <w:highlight w:val="none"/>
          <w:u w:val="single"/>
          <w:lang w:val="en-US" w:eastAsia="zh-CN"/>
        </w:rPr>
        <w:t xml:space="preserve">重庆市体育设施建设维护中心 </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局</w:t>
      </w:r>
      <w:r>
        <w:rPr>
          <w:rFonts w:hint="eastAsia" w:ascii="宋体" w:hAnsi="宋体"/>
          <w:snapToGrid w:val="0"/>
          <w:color w:val="auto"/>
          <w:kern w:val="0"/>
          <w:szCs w:val="21"/>
          <w:highlight w:val="none"/>
          <w:u w:val="single"/>
          <w:lang w:val="en-US" w:eastAsia="zh-CN"/>
        </w:rPr>
        <w:t xml:space="preserve">自筹资金 </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，招标人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rPr>
        <w:t xml:space="preserve"> </w:t>
      </w:r>
      <w:r>
        <w:rPr>
          <w:rFonts w:hint="eastAsia" w:ascii="宋体" w:hAnsi="宋体" w:cs="Times New Roman"/>
          <w:snapToGrid w:val="0"/>
          <w:color w:val="auto"/>
          <w:kern w:val="0"/>
          <w:szCs w:val="21"/>
          <w:highlight w:val="none"/>
          <w:u w:val="single"/>
          <w:lang w:val="en-US" w:eastAsia="zh-CN"/>
        </w:rPr>
        <w:t xml:space="preserve"> 重庆市体育设施建设维护中心 </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u w:val="single"/>
          <w:lang w:val="en-US" w:eastAsia="zh-CN"/>
        </w:rPr>
        <w:t xml:space="preserve"> </w:t>
      </w:r>
      <w:r>
        <w:rPr>
          <w:rFonts w:hint="eastAsia" w:ascii="宋体" w:hAnsi="宋体"/>
          <w:snapToGrid w:val="0"/>
          <w:color w:val="auto"/>
          <w:kern w:val="0"/>
          <w:position w:val="-2"/>
          <w:szCs w:val="21"/>
          <w:highlight w:val="none"/>
          <w:u w:val="single"/>
        </w:rPr>
        <w:t>该项目的施工</w:t>
      </w:r>
      <w:r>
        <w:rPr>
          <w:rFonts w:hint="eastAsia" w:ascii="宋体" w:hAnsi="宋体"/>
          <w:snapToGrid w:val="0"/>
          <w:color w:val="auto"/>
          <w:kern w:val="0"/>
          <w:position w:val="-2"/>
          <w:szCs w:val="21"/>
          <w:highlight w:val="none"/>
          <w:u w:val="single"/>
          <w:lang w:val="en-US" w:eastAsia="zh-CN"/>
        </w:rPr>
        <w:t xml:space="preserve"> </w:t>
      </w:r>
      <w:r>
        <w:rPr>
          <w:rFonts w:ascii="宋体" w:hAnsi="宋体"/>
          <w:snapToGrid w:val="0"/>
          <w:color w:val="auto"/>
          <w:kern w:val="0"/>
          <w:position w:val="-2"/>
          <w:szCs w:val="21"/>
          <w:highlight w:val="none"/>
        </w:rPr>
        <w:t>进行公开招标。</w:t>
      </w:r>
    </w:p>
    <w:p w14:paraId="25FA365B">
      <w:pPr>
        <w:pStyle w:val="3"/>
        <w:spacing w:before="100" w:after="100" w:line="460" w:lineRule="exact"/>
        <w:rPr>
          <w:rFonts w:ascii="宋体" w:hAnsi="宋体"/>
          <w:snapToGrid w:val="0"/>
          <w:color w:val="auto"/>
          <w:sz w:val="28"/>
          <w:szCs w:val="28"/>
          <w:highlight w:val="none"/>
        </w:rPr>
      </w:pPr>
      <w:bookmarkStart w:id="28" w:name="_Toc430530417"/>
      <w:bookmarkStart w:id="29" w:name="_Toc57820543"/>
      <w:bookmarkStart w:id="30" w:name="_Toc200359428"/>
      <w:bookmarkStart w:id="31" w:name="_Toc509218693"/>
      <w:bookmarkStart w:id="32" w:name="_Toc277082537"/>
      <w:bookmarkStart w:id="33" w:name="_Toc200359239"/>
      <w:bookmarkStart w:id="34" w:name="_Toc224103300"/>
      <w:bookmarkStart w:id="35" w:name="_Toc287607729"/>
      <w:bookmarkStart w:id="36" w:name="_Toc287620668"/>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28"/>
      <w:bookmarkEnd w:id="29"/>
      <w:bookmarkEnd w:id="30"/>
      <w:bookmarkEnd w:id="31"/>
      <w:bookmarkEnd w:id="32"/>
      <w:bookmarkEnd w:id="33"/>
      <w:bookmarkEnd w:id="34"/>
      <w:bookmarkEnd w:id="35"/>
      <w:bookmarkEnd w:id="36"/>
    </w:p>
    <w:p w14:paraId="54C8CAEF">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重庆市渝中区两路口体育路22号。</w:t>
      </w:r>
    </w:p>
    <w:p w14:paraId="4687DDA8">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市国民体质监测中心改造项目建筑面积约为4655㎡，室外环境整治面积约900㎡。</w:t>
      </w:r>
    </w:p>
    <w:p w14:paraId="0D8418BF">
      <w:pPr>
        <w:tabs>
          <w:tab w:val="left" w:pos="3840"/>
          <w:tab w:val="left" w:pos="5300"/>
        </w:tabs>
        <w:autoSpaceDE w:val="0"/>
        <w:autoSpaceDN w:val="0"/>
        <w:adjustRightInd w:val="0"/>
        <w:snapToGrid w:val="0"/>
        <w:spacing w:line="460" w:lineRule="exact"/>
        <w:ind w:firstLine="420" w:firstLineChars="200"/>
        <w:jc w:val="left"/>
        <w:rPr>
          <w:rFonts w:hint="default" w:ascii="宋体" w:hAnsi="宋体"/>
          <w:snapToGrid w:val="0"/>
          <w:color w:val="auto"/>
          <w:kern w:val="0"/>
          <w:szCs w:val="21"/>
          <w:highlight w:val="none"/>
          <w:u w:val="single"/>
          <w:lang w:val="en-US"/>
        </w:rPr>
      </w:pPr>
      <w:r>
        <w:rPr>
          <w:rFonts w:hint="eastAsia" w:ascii="宋体" w:hAnsi="宋体"/>
          <w:snapToGrid w:val="0"/>
          <w:color w:val="auto"/>
          <w:kern w:val="0"/>
          <w:szCs w:val="21"/>
          <w:highlight w:val="none"/>
        </w:rPr>
        <w:t xml:space="preserve">2.3 </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本次招标项目工程总投资额：</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1066.21万元 </w:t>
      </w:r>
    </w:p>
    <w:p w14:paraId="66448C34">
      <w:pPr>
        <w:tabs>
          <w:tab w:val="left" w:pos="3840"/>
          <w:tab w:val="left" w:pos="5300"/>
        </w:tabs>
        <w:autoSpaceDE w:val="0"/>
        <w:autoSpaceDN w:val="0"/>
        <w:adjustRightInd w:val="0"/>
        <w:snapToGrid w:val="0"/>
        <w:spacing w:line="460" w:lineRule="exact"/>
        <w:ind w:firstLine="840" w:firstLineChars="400"/>
        <w:jc w:val="left"/>
        <w:rPr>
          <w:rFonts w:hint="default" w:ascii="宋体" w:hAnsi="宋体"/>
          <w:snapToGrid w:val="0"/>
          <w:color w:val="auto"/>
          <w:kern w:val="0"/>
          <w:szCs w:val="21"/>
          <w:highlight w:val="none"/>
          <w:u w:val="single"/>
          <w:lang w:val="en-US"/>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本次招标项目合同估算金额：</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932.98万元 </w:t>
      </w:r>
    </w:p>
    <w:p w14:paraId="72C0AD2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2.4 招标范围：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改造内容包括各楼层增设构造柱、圈梁、过梁、内部墙体改造（新增或剔打）、门厅、电梯位置改造加固；消防改造包括新建封闭楼梯间、室外埋地消防水池（约 108 立方米）、室内消火栓系统等；室内装饰改造包括一层入户门厅、二层以上各层楼梯间、公共通道等区域，公区吊顶、室内地面、墙面刷白等；电气及给排水改造包括更新室内电气、排水、防雷等设施、增设一部电梯等；外立面改造包括建筑正面、背面修缮、室外空调机位规整、屋面防水翻新等；室外环境整治包括周边违建拆除、增设结构挡墙、重设台阶坡道，入口花台、绿化修整等，具体以招标人发出的施工图及工程量清单为准。施工图与工程量清单不一致时以工程量清单为准。</w:t>
      </w:r>
    </w:p>
    <w:p w14:paraId="34469A0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2.5 工期要求：</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270</w:t>
      </w:r>
      <w:r>
        <w:rPr>
          <w:rFonts w:hint="eastAsia" w:ascii="宋体" w:hAnsi="宋体"/>
          <w:snapToGrid w:val="0"/>
          <w:color w:val="auto"/>
          <w:kern w:val="0"/>
          <w:szCs w:val="21"/>
          <w:highlight w:val="none"/>
          <w:u w:val="single"/>
        </w:rPr>
        <w:t>日历天</w:t>
      </w:r>
    </w:p>
    <w:p w14:paraId="6903DB80">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缺陷责任期要求：</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24</w:t>
      </w:r>
      <w:r>
        <w:rPr>
          <w:rFonts w:hint="eastAsia" w:ascii="宋体" w:hAnsi="宋体"/>
          <w:snapToGrid w:val="0"/>
          <w:color w:val="auto"/>
          <w:kern w:val="0"/>
          <w:szCs w:val="21"/>
          <w:highlight w:val="none"/>
          <w:u w:val="single"/>
        </w:rPr>
        <w:t>个月</w:t>
      </w:r>
    </w:p>
    <w:p w14:paraId="276EB02C">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2.6 标段划分（如有）：</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p>
    <w:p w14:paraId="7B65AF6E">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2.7 其他：</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p>
    <w:p w14:paraId="07B9315A">
      <w:pPr>
        <w:pStyle w:val="3"/>
        <w:spacing w:before="100" w:after="100" w:line="460" w:lineRule="exact"/>
        <w:rPr>
          <w:rFonts w:ascii="宋体" w:hAnsi="宋体"/>
          <w:snapToGrid w:val="0"/>
          <w:color w:val="auto"/>
          <w:sz w:val="28"/>
          <w:szCs w:val="28"/>
          <w:highlight w:val="none"/>
        </w:rPr>
      </w:pPr>
      <w:bookmarkStart w:id="37" w:name="_Toc430530418"/>
      <w:bookmarkStart w:id="38" w:name="_Toc277082538"/>
      <w:bookmarkStart w:id="39" w:name="_Toc200359240"/>
      <w:bookmarkStart w:id="40" w:name="_Toc287607730"/>
      <w:bookmarkStart w:id="41" w:name="_Toc287620669"/>
      <w:bookmarkStart w:id="42" w:name="_Toc57820544"/>
      <w:bookmarkStart w:id="43" w:name="_Toc509218694"/>
      <w:bookmarkStart w:id="44" w:name="_Toc224103301"/>
      <w:bookmarkStart w:id="45" w:name="_Toc200359429"/>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投标人资格要求</w:t>
      </w:r>
      <w:bookmarkEnd w:id="37"/>
      <w:bookmarkEnd w:id="38"/>
      <w:bookmarkEnd w:id="39"/>
      <w:bookmarkEnd w:id="40"/>
      <w:bookmarkEnd w:id="41"/>
      <w:bookmarkEnd w:id="42"/>
      <w:bookmarkEnd w:id="43"/>
      <w:bookmarkEnd w:id="44"/>
      <w:bookmarkEnd w:id="45"/>
    </w:p>
    <w:p w14:paraId="5C3C63BF">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本次招标要求投标人须具备</w:t>
      </w:r>
      <w:r>
        <w:rPr>
          <w:rFonts w:hint="eastAsia" w:ascii="宋体" w:hAnsi="宋体"/>
          <w:snapToGrid w:val="0"/>
          <w:color w:val="auto"/>
          <w:kern w:val="0"/>
          <w:szCs w:val="21"/>
          <w:highlight w:val="none"/>
        </w:rPr>
        <w:t>以下条件：</w:t>
      </w:r>
    </w:p>
    <w:p w14:paraId="09B4C796">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rPr>
        <w:t>3.1.1 本次招标要求投标人具备的资质条件：</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具备建设行政主管部门颁发的有效的建筑工程施工总 </w:t>
      </w:r>
    </w:p>
    <w:p w14:paraId="77D35F60">
      <w:pPr>
        <w:tabs>
          <w:tab w:val="left" w:pos="3840"/>
          <w:tab w:val="left" w:pos="5300"/>
        </w:tabs>
        <w:autoSpaceDE w:val="0"/>
        <w:autoSpaceDN w:val="0"/>
        <w:adjustRightInd w:val="0"/>
        <w:snapToGrid w:val="0"/>
        <w:spacing w:line="460" w:lineRule="exact"/>
        <w:jc w:val="left"/>
        <w:rPr>
          <w:rFonts w:ascii="宋体" w:hAnsi="宋体"/>
          <w:snapToGrid w:val="0"/>
          <w:color w:val="auto"/>
          <w:kern w:val="0"/>
          <w:szCs w:val="21"/>
          <w:highlight w:val="none"/>
        </w:rPr>
      </w:pPr>
      <w:r>
        <w:rPr>
          <w:rFonts w:hint="eastAsia" w:ascii="宋体" w:hAnsi="宋体"/>
          <w:snapToGrid w:val="0"/>
          <w:color w:val="auto"/>
          <w:kern w:val="0"/>
          <w:szCs w:val="21"/>
          <w:highlight w:val="none"/>
          <w:u w:val="single"/>
          <w:lang w:val="en-US" w:eastAsia="zh-CN"/>
        </w:rPr>
        <w:t>承包三级及以上资质</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79B70797">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3.1.2 本次招标要求投标人具备的业绩条件：</w:t>
      </w:r>
      <w:r>
        <w:rPr>
          <w:rFonts w:hint="eastAsia" w:ascii="宋体" w:hAnsi="宋体"/>
          <w:snapToGrid w:val="0"/>
          <w:color w:val="auto"/>
          <w:kern w:val="0"/>
          <w:szCs w:val="21"/>
          <w:highlight w:val="none"/>
          <w:u w:val="single"/>
          <w:lang w:val="en-US" w:eastAsia="zh-CN"/>
        </w:rPr>
        <w:t>详见招标文件第二章投标人须知前附表第1.4.1条内容</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232BE53E">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3.1.3 投标人还应在人员、设备、资金等方面具有相应的施工能力，详见招标文件第二章投标人须知前附表第1.4.1项内容。</w:t>
      </w:r>
    </w:p>
    <w:p w14:paraId="61E62120">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  本次招标</w:t>
      </w:r>
      <w:r>
        <w:rPr>
          <w:rFonts w:hint="eastAsia" w:ascii="宋体" w:hAnsi="宋体"/>
          <w:snapToGrid w:val="0"/>
          <w:color w:val="auto"/>
          <w:kern w:val="0"/>
          <w:szCs w:val="21"/>
          <w:highlight w:val="none"/>
        </w:rPr>
        <w:t>不接受</w:t>
      </w:r>
      <w:r>
        <w:rPr>
          <w:rFonts w:ascii="宋体" w:hAnsi="宋体"/>
          <w:snapToGrid w:val="0"/>
          <w:color w:val="auto"/>
          <w:kern w:val="0"/>
          <w:szCs w:val="21"/>
          <w:highlight w:val="none"/>
        </w:rPr>
        <w:t>联合体投标。</w:t>
      </w:r>
    </w:p>
    <w:p w14:paraId="7F760D40">
      <w:pPr>
        <w:pStyle w:val="3"/>
        <w:spacing w:before="100" w:after="100" w:line="460" w:lineRule="exact"/>
        <w:rPr>
          <w:rFonts w:ascii="宋体" w:hAnsi="宋体"/>
          <w:snapToGrid w:val="0"/>
          <w:color w:val="auto"/>
          <w:sz w:val="28"/>
          <w:szCs w:val="28"/>
          <w:highlight w:val="none"/>
        </w:rPr>
      </w:pPr>
      <w:bookmarkStart w:id="46" w:name="_Toc277082539"/>
      <w:bookmarkStart w:id="47" w:name="_Toc57820545"/>
      <w:bookmarkStart w:id="48" w:name="_Toc200359430"/>
      <w:bookmarkStart w:id="49" w:name="_Toc509218695"/>
      <w:bookmarkStart w:id="50" w:name="_Toc287620670"/>
      <w:bookmarkStart w:id="51" w:name="_Toc200359241"/>
      <w:bookmarkStart w:id="52" w:name="_Toc287607731"/>
      <w:bookmarkStart w:id="53" w:name="_Toc430530419"/>
      <w:bookmarkStart w:id="54" w:name="_Toc224103302"/>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招标文件的获取</w:t>
      </w:r>
      <w:bookmarkEnd w:id="46"/>
      <w:bookmarkEnd w:id="47"/>
      <w:bookmarkEnd w:id="48"/>
      <w:bookmarkEnd w:id="49"/>
      <w:bookmarkEnd w:id="50"/>
      <w:bookmarkEnd w:id="51"/>
      <w:bookmarkEnd w:id="52"/>
      <w:bookmarkEnd w:id="53"/>
      <w:bookmarkEnd w:id="54"/>
    </w:p>
    <w:p w14:paraId="59765EE7">
      <w:pPr>
        <w:tabs>
          <w:tab w:val="left" w:pos="2420"/>
          <w:tab w:val="left" w:pos="5445"/>
        </w:tabs>
        <w:autoSpaceDE w:val="0"/>
        <w:autoSpaceDN w:val="0"/>
        <w:adjustRightInd w:val="0"/>
        <w:snapToGrid w:val="0"/>
        <w:spacing w:line="450" w:lineRule="exact"/>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4.1  </w:t>
      </w:r>
      <w:r>
        <w:rPr>
          <w:rFonts w:ascii="宋体" w:hAnsi="宋体"/>
          <w:snapToGrid w:val="0"/>
          <w:color w:val="auto"/>
          <w:kern w:val="0"/>
          <w:szCs w:val="21"/>
          <w:highlight w:val="none"/>
        </w:rPr>
        <w:t>本招标项目采用</w:t>
      </w:r>
      <w:r>
        <w:rPr>
          <w:rFonts w:hint="eastAsia" w:ascii="宋体" w:hAnsi="宋体"/>
          <w:snapToGrid w:val="0"/>
          <w:color w:val="auto"/>
          <w:kern w:val="0"/>
          <w:szCs w:val="21"/>
          <w:highlight w:val="none"/>
        </w:rPr>
        <w:t>全流程电子</w:t>
      </w:r>
      <w:r>
        <w:rPr>
          <w:rFonts w:ascii="宋体" w:hAnsi="宋体"/>
          <w:snapToGrid w:val="0"/>
          <w:color w:val="auto"/>
          <w:kern w:val="0"/>
          <w:szCs w:val="21"/>
          <w:highlight w:val="none"/>
        </w:rPr>
        <w:t>招投标，投标人在投标前可在</w:t>
      </w:r>
      <w:r>
        <w:rPr>
          <w:rFonts w:hint="eastAsia" w:ascii="宋体" w:hAnsi="宋体"/>
          <w:snapToGrid w:val="0"/>
          <w:color w:val="auto"/>
          <w:kern w:val="0"/>
          <w:szCs w:val="21"/>
          <w:highlight w:val="none"/>
          <w:u w:val="single"/>
        </w:rPr>
        <w:t>重庆市公共资源交易网（www.cqggzy.com）</w:t>
      </w:r>
      <w:r>
        <w:rPr>
          <w:rFonts w:ascii="宋体" w:hAnsi="宋体"/>
          <w:snapToGrid w:val="0"/>
          <w:color w:val="auto"/>
          <w:kern w:val="0"/>
          <w:szCs w:val="21"/>
          <w:highlight w:val="none"/>
        </w:rPr>
        <w:t>下载招标文件、工程量清单、电子图纸等资料。参与投标的投标人</w:t>
      </w:r>
      <w:r>
        <w:rPr>
          <w:rFonts w:hint="eastAsia" w:ascii="宋体" w:hAnsi="宋体"/>
          <w:snapToGrid w:val="0"/>
          <w:color w:val="auto"/>
          <w:kern w:val="0"/>
          <w:szCs w:val="21"/>
          <w:highlight w:val="none"/>
        </w:rPr>
        <w:t>需在</w:t>
      </w:r>
      <w:r>
        <w:rPr>
          <w:rFonts w:hint="eastAsia" w:ascii="宋体" w:hAnsi="宋体"/>
          <w:snapToGrid w:val="0"/>
          <w:color w:val="auto"/>
          <w:kern w:val="0"/>
          <w:szCs w:val="21"/>
          <w:highlight w:val="none"/>
          <w:u w:val="single"/>
        </w:rPr>
        <w:t>重庆市公共资源交易网（www.cqggzy.com）</w:t>
      </w:r>
      <w:r>
        <w:rPr>
          <w:rFonts w:hint="eastAsia" w:ascii="宋体" w:hAnsi="宋体"/>
          <w:snapToGrid w:val="0"/>
          <w:color w:val="auto"/>
          <w:kern w:val="0"/>
          <w:szCs w:val="21"/>
          <w:highlight w:val="none"/>
        </w:rPr>
        <w:t>完成市场主体信息登记以及 CA 数字证书办理，办理方式请参见</w:t>
      </w:r>
      <w:r>
        <w:rPr>
          <w:rFonts w:hint="eastAsia" w:ascii="宋体" w:hAnsi="宋体"/>
          <w:snapToGrid w:val="0"/>
          <w:color w:val="auto"/>
          <w:kern w:val="0"/>
          <w:szCs w:val="21"/>
          <w:highlight w:val="none"/>
          <w:u w:val="single"/>
        </w:rPr>
        <w:t>重庆市公共资源交易网（www.cqggzy.com）</w:t>
      </w:r>
      <w:r>
        <w:rPr>
          <w:rFonts w:hint="eastAsia" w:ascii="宋体" w:hAnsi="宋体"/>
          <w:snapToGrid w:val="0"/>
          <w:color w:val="auto"/>
          <w:kern w:val="0"/>
          <w:szCs w:val="21"/>
          <w:highlight w:val="none"/>
        </w:rPr>
        <w:t>导航栏“主体信息”页面中“市场主体信息登记”“CA 数字证书办理”。若投标人未及时完成市场主体信息登记和 CA 数字证书办理导致无法完成全流程电子招投标的，责任自负</w:t>
      </w:r>
      <w:r>
        <w:rPr>
          <w:rFonts w:ascii="宋体" w:hAnsi="宋体"/>
          <w:snapToGrid w:val="0"/>
          <w:color w:val="auto"/>
          <w:kern w:val="0"/>
          <w:szCs w:val="21"/>
          <w:highlight w:val="none"/>
        </w:rPr>
        <w:t>。</w:t>
      </w:r>
    </w:p>
    <w:p w14:paraId="7467481F">
      <w:pPr>
        <w:tabs>
          <w:tab w:val="left" w:pos="2420"/>
          <w:tab w:val="left" w:pos="5445"/>
        </w:tabs>
        <w:autoSpaceDE w:val="0"/>
        <w:autoSpaceDN w:val="0"/>
        <w:adjustRightInd w:val="0"/>
        <w:snapToGrid w:val="0"/>
        <w:spacing w:line="450" w:lineRule="exact"/>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4.2  投标人可在附件招标公告规定的时限内在</w:t>
      </w:r>
      <w:r>
        <w:rPr>
          <w:rFonts w:hint="eastAsia" w:ascii="宋体" w:hAnsi="宋体"/>
          <w:snapToGrid w:val="0"/>
          <w:color w:val="auto"/>
          <w:kern w:val="0"/>
          <w:szCs w:val="21"/>
          <w:highlight w:val="none"/>
          <w:u w:val="single"/>
        </w:rPr>
        <w:t>重庆市公共资源交易网（www.cqggzy.com）</w:t>
      </w:r>
      <w:r>
        <w:rPr>
          <w:rFonts w:hint="eastAsia" w:ascii="宋体" w:hAnsi="宋体"/>
          <w:snapToGrid w:val="0"/>
          <w:color w:val="auto"/>
          <w:kern w:val="0"/>
          <w:szCs w:val="21"/>
          <w:highlight w:val="none"/>
        </w:rPr>
        <w:t>本项目招标公告网页下方“我要提问”栏提出疑问。</w:t>
      </w:r>
    </w:p>
    <w:p w14:paraId="42A75A3D">
      <w:pPr>
        <w:tabs>
          <w:tab w:val="left" w:pos="2420"/>
          <w:tab w:val="left" w:pos="5445"/>
        </w:tabs>
        <w:autoSpaceDE w:val="0"/>
        <w:autoSpaceDN w:val="0"/>
        <w:adjustRightInd w:val="0"/>
        <w:snapToGrid w:val="0"/>
        <w:spacing w:line="450" w:lineRule="exact"/>
        <w:ind w:firstLine="42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4.3  招标人应在附件招标公告规定的时限内在</w:t>
      </w:r>
      <w:r>
        <w:rPr>
          <w:rFonts w:hint="eastAsia" w:ascii="宋体" w:hAnsi="宋体"/>
          <w:snapToGrid w:val="0"/>
          <w:color w:val="auto"/>
          <w:kern w:val="0"/>
          <w:szCs w:val="21"/>
          <w:highlight w:val="none"/>
          <w:u w:val="single"/>
        </w:rPr>
        <w:t>重庆市公共资源交易网（www.cqggzy.com）</w:t>
      </w:r>
      <w:r>
        <w:rPr>
          <w:rFonts w:hint="eastAsia" w:ascii="宋体" w:hAnsi="宋体"/>
          <w:snapToGrid w:val="0"/>
          <w:color w:val="auto"/>
          <w:kern w:val="0"/>
          <w:szCs w:val="21"/>
          <w:highlight w:val="none"/>
        </w:rPr>
        <w:t>发布澄清</w:t>
      </w:r>
      <w:r>
        <w:rPr>
          <w:rFonts w:hint="eastAsia" w:ascii="宋体" w:hAnsi="宋体"/>
          <w:snapToGrid w:val="0"/>
          <w:color w:val="auto"/>
          <w:kern w:val="0"/>
          <w:szCs w:val="21"/>
          <w:highlight w:val="none"/>
          <w:lang w:val="en-US" w:eastAsia="zh-CN"/>
        </w:rPr>
        <w:t>或修改</w:t>
      </w:r>
      <w:r>
        <w:rPr>
          <w:rFonts w:hint="eastAsia" w:ascii="宋体" w:hAnsi="宋体"/>
          <w:snapToGrid w:val="0"/>
          <w:color w:val="auto"/>
          <w:kern w:val="0"/>
          <w:szCs w:val="21"/>
          <w:highlight w:val="none"/>
        </w:rPr>
        <w:t>。</w:t>
      </w:r>
    </w:p>
    <w:p w14:paraId="50819F98">
      <w:pPr>
        <w:pStyle w:val="3"/>
        <w:spacing w:before="100" w:after="100" w:line="460" w:lineRule="exact"/>
        <w:rPr>
          <w:rFonts w:ascii="宋体" w:hAnsi="宋体"/>
          <w:snapToGrid w:val="0"/>
          <w:color w:val="auto"/>
          <w:sz w:val="28"/>
          <w:szCs w:val="28"/>
          <w:highlight w:val="none"/>
        </w:rPr>
      </w:pPr>
      <w:bookmarkStart w:id="55" w:name="_Toc200359242"/>
      <w:bookmarkStart w:id="56" w:name="_Toc287607732"/>
      <w:bookmarkStart w:id="57" w:name="_Toc224103303"/>
      <w:bookmarkStart w:id="58" w:name="_Toc57820546"/>
      <w:bookmarkStart w:id="59" w:name="_Toc277082540"/>
      <w:bookmarkStart w:id="60" w:name="_Toc430530420"/>
      <w:bookmarkStart w:id="61" w:name="_Toc287620671"/>
      <w:bookmarkStart w:id="62" w:name="_Toc509218696"/>
      <w:bookmarkStart w:id="63" w:name="_Toc200359431"/>
      <w:r>
        <w:rPr>
          <w:rFonts w:ascii="宋体" w:hAnsi="宋体"/>
          <w:snapToGrid w:val="0"/>
          <w:color w:val="auto"/>
          <w:sz w:val="28"/>
          <w:szCs w:val="28"/>
          <w:highlight w:val="none"/>
        </w:rPr>
        <w:t xml:space="preserve">5.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投标文件的递交</w:t>
      </w:r>
      <w:bookmarkEnd w:id="55"/>
      <w:bookmarkEnd w:id="56"/>
      <w:bookmarkEnd w:id="57"/>
      <w:bookmarkEnd w:id="58"/>
      <w:bookmarkEnd w:id="59"/>
      <w:bookmarkEnd w:id="60"/>
      <w:bookmarkEnd w:id="61"/>
      <w:bookmarkEnd w:id="62"/>
      <w:bookmarkEnd w:id="63"/>
    </w:p>
    <w:p w14:paraId="0F07626B">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5.1  投标文件递交的截止时间（投标截止时间，下同）</w:t>
      </w:r>
      <w:r>
        <w:rPr>
          <w:rFonts w:hint="eastAsia" w:ascii="宋体" w:hAnsi="宋体"/>
          <w:snapToGrid w:val="0"/>
          <w:color w:val="auto"/>
          <w:kern w:val="0"/>
          <w:szCs w:val="21"/>
          <w:highlight w:val="none"/>
        </w:rPr>
        <w:t>详见附件招标公告规定的投标截止时间</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投标人应当在投标截止时间前，通过互联网使用CA数字证书登录重庆市电子招投标系统，将加密的电子投标文件上传。</w:t>
      </w:r>
    </w:p>
    <w:p w14:paraId="7E4729F4">
      <w:pPr>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5.2  </w:t>
      </w:r>
      <w:r>
        <w:rPr>
          <w:rFonts w:hint="eastAsia" w:ascii="宋体" w:hAnsi="宋体"/>
          <w:snapToGrid w:val="0"/>
          <w:color w:val="auto"/>
          <w:kern w:val="0"/>
          <w:szCs w:val="21"/>
          <w:highlight w:val="none"/>
        </w:rPr>
        <w:t>未按要求加密的电子投标文件，将无法上传至重庆市电子招投标系统，逾期未完成上传投标文件的，视为撤回投标文件。</w:t>
      </w:r>
    </w:p>
    <w:p w14:paraId="18EC7974">
      <w:pPr>
        <w:pStyle w:val="3"/>
        <w:spacing w:before="100" w:after="100" w:line="460" w:lineRule="exact"/>
        <w:rPr>
          <w:rFonts w:ascii="宋体" w:hAnsi="宋体"/>
          <w:snapToGrid w:val="0"/>
          <w:color w:val="auto"/>
          <w:sz w:val="28"/>
          <w:szCs w:val="28"/>
          <w:highlight w:val="none"/>
        </w:rPr>
      </w:pPr>
      <w:bookmarkStart w:id="64" w:name="_Toc57820547"/>
      <w:bookmarkStart w:id="65" w:name="_Toc277082541"/>
      <w:bookmarkStart w:id="66" w:name="_Toc287607733"/>
      <w:bookmarkStart w:id="67" w:name="_Toc224103304"/>
      <w:bookmarkStart w:id="68" w:name="_Toc287620672"/>
      <w:bookmarkStart w:id="69" w:name="_Toc200359432"/>
      <w:bookmarkStart w:id="70" w:name="_Toc430530421"/>
      <w:bookmarkStart w:id="71" w:name="_Toc200359243"/>
      <w:bookmarkStart w:id="72" w:name="_Toc509218697"/>
      <w:r>
        <w:rPr>
          <w:rFonts w:ascii="宋体" w:hAnsi="宋体"/>
          <w:snapToGrid w:val="0"/>
          <w:color w:val="auto"/>
          <w:sz w:val="28"/>
          <w:szCs w:val="28"/>
          <w:highlight w:val="none"/>
        </w:rPr>
        <w:t xml:space="preserve">6.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64"/>
      <w:bookmarkEnd w:id="65"/>
      <w:bookmarkEnd w:id="66"/>
      <w:bookmarkEnd w:id="67"/>
      <w:bookmarkEnd w:id="68"/>
      <w:bookmarkEnd w:id="69"/>
      <w:bookmarkEnd w:id="70"/>
      <w:bookmarkEnd w:id="71"/>
      <w:bookmarkEnd w:id="72"/>
    </w:p>
    <w:p w14:paraId="452ABA75">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本次招标公告同时在</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重庆市公共资源交易监督网和重庆市公共资源交易网 </w:t>
      </w:r>
      <w:r>
        <w:rPr>
          <w:rFonts w:ascii="宋体" w:hAnsi="宋体"/>
          <w:snapToGrid w:val="0"/>
          <w:color w:val="auto"/>
          <w:kern w:val="0"/>
          <w:szCs w:val="21"/>
          <w:highlight w:val="none"/>
        </w:rPr>
        <w:t>上发布。</w:t>
      </w:r>
    </w:p>
    <w:p w14:paraId="12AE7305">
      <w:pPr>
        <w:pStyle w:val="3"/>
        <w:spacing w:before="100" w:after="100" w:line="460" w:lineRule="exact"/>
        <w:rPr>
          <w:rFonts w:ascii="宋体" w:hAnsi="宋体"/>
          <w:snapToGrid w:val="0"/>
          <w:color w:val="auto"/>
          <w:sz w:val="28"/>
          <w:szCs w:val="28"/>
          <w:highlight w:val="none"/>
        </w:rPr>
      </w:pPr>
      <w:bookmarkStart w:id="73" w:name="_Toc224103305"/>
      <w:bookmarkStart w:id="74" w:name="_Toc287620673"/>
      <w:bookmarkStart w:id="75" w:name="_Toc277082542"/>
      <w:bookmarkStart w:id="76" w:name="_Toc430530422"/>
      <w:bookmarkStart w:id="77" w:name="_Toc509218698"/>
      <w:bookmarkStart w:id="78" w:name="_Toc57820548"/>
      <w:bookmarkStart w:id="79" w:name="_Toc287607734"/>
      <w:r>
        <w:rPr>
          <w:rFonts w:ascii="宋体" w:hAnsi="宋体"/>
          <w:snapToGrid w:val="0"/>
          <w:color w:val="auto"/>
          <w:sz w:val="28"/>
          <w:szCs w:val="28"/>
          <w:highlight w:val="none"/>
        </w:rPr>
        <w:t xml:space="preserve">7.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联系方式</w:t>
      </w:r>
      <w:bookmarkEnd w:id="73"/>
      <w:bookmarkEnd w:id="74"/>
      <w:bookmarkEnd w:id="75"/>
      <w:bookmarkEnd w:id="76"/>
      <w:bookmarkEnd w:id="77"/>
      <w:bookmarkEnd w:id="78"/>
      <w:bookmarkEnd w:id="79"/>
    </w:p>
    <w:p w14:paraId="19F4DF19">
      <w:pPr>
        <w:tabs>
          <w:tab w:val="left" w:pos="5140"/>
          <w:tab w:val="left" w:pos="85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招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重庆市体育设施建设维护中心</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招标代理机构：</w:t>
      </w:r>
      <w:r>
        <w:rPr>
          <w:rFonts w:hint="eastAsia" w:ascii="宋体" w:hAnsi="宋体"/>
          <w:snapToGrid w:val="0"/>
          <w:color w:val="auto"/>
          <w:kern w:val="0"/>
          <w:szCs w:val="21"/>
          <w:highlight w:val="none"/>
          <w:u w:val="single"/>
        </w:rPr>
        <w:t>重庆耀皓建设工程咨询有限公司</w:t>
      </w:r>
      <w:r>
        <w:rPr>
          <w:rFonts w:ascii="宋体" w:hAnsi="宋体"/>
          <w:snapToGrid w:val="0"/>
          <w:color w:val="auto"/>
          <w:kern w:val="0"/>
          <w:szCs w:val="21"/>
          <w:highlight w:val="none"/>
          <w:u w:val="single"/>
        </w:rPr>
        <w:t xml:space="preserve"> </w:t>
      </w:r>
    </w:p>
    <w:p w14:paraId="59BD9255">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snapToGrid w:val="0"/>
          <w:color w:val="auto"/>
          <w:kern w:val="0"/>
          <w:position w:val="-3"/>
          <w:szCs w:val="21"/>
          <w:highlight w:val="none"/>
          <w:u w:val="single"/>
        </w:rPr>
      </w:pP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重庆市渝中区两路口体育村3号</w:t>
      </w:r>
      <w:r>
        <w:rPr>
          <w:rFonts w:ascii="宋体" w:hAnsi="宋体"/>
          <w:snapToGrid w:val="0"/>
          <w:color w:val="auto"/>
          <w:kern w:val="0"/>
          <w:szCs w:val="21"/>
          <w:highlight w:val="none"/>
        </w:rPr>
        <w:t xml:space="preserve">   地    址：</w:t>
      </w:r>
      <w:r>
        <w:rPr>
          <w:rFonts w:ascii="宋体" w:hAnsi="宋体"/>
          <w:snapToGrid w:val="0"/>
          <w:color w:val="auto"/>
          <w:kern w:val="0"/>
          <w:position w:val="-3"/>
          <w:szCs w:val="21"/>
          <w:highlight w:val="none"/>
          <w:u w:val="single"/>
        </w:rPr>
        <w:t xml:space="preserve"> </w:t>
      </w:r>
      <w:r>
        <w:rPr>
          <w:rFonts w:hint="eastAsia" w:ascii="宋体" w:hAnsi="宋体"/>
          <w:snapToGrid w:val="0"/>
          <w:color w:val="auto"/>
          <w:kern w:val="0"/>
          <w:position w:val="-3"/>
          <w:szCs w:val="21"/>
          <w:highlight w:val="none"/>
          <w:u w:val="single"/>
        </w:rPr>
        <w:t>重庆市大渡口区春晖路街道翠柏路101</w:t>
      </w:r>
    </w:p>
    <w:p w14:paraId="4355CCEB">
      <w:pPr>
        <w:tabs>
          <w:tab w:val="left" w:pos="5140"/>
          <w:tab w:val="left" w:pos="8420"/>
        </w:tabs>
        <w:autoSpaceDE w:val="0"/>
        <w:autoSpaceDN w:val="0"/>
        <w:adjustRightInd w:val="0"/>
        <w:snapToGrid w:val="0"/>
        <w:spacing w:line="450" w:lineRule="exact"/>
        <w:ind w:firstLine="5880" w:firstLineChars="2800"/>
        <w:jc w:val="left"/>
        <w:rPr>
          <w:rFonts w:ascii="宋体" w:hAnsi="宋体"/>
          <w:snapToGrid w:val="0"/>
          <w:color w:val="auto"/>
          <w:kern w:val="0"/>
          <w:szCs w:val="21"/>
          <w:highlight w:val="none"/>
        </w:rPr>
      </w:pPr>
      <w:r>
        <w:rPr>
          <w:rFonts w:hint="eastAsia" w:ascii="宋体" w:hAnsi="宋体"/>
          <w:snapToGrid w:val="0"/>
          <w:color w:val="auto"/>
          <w:kern w:val="0"/>
          <w:position w:val="-3"/>
          <w:szCs w:val="21"/>
          <w:highlight w:val="none"/>
          <w:u w:val="single"/>
        </w:rPr>
        <w:t>号3栋13-1</w:t>
      </w:r>
      <w:r>
        <w:rPr>
          <w:rFonts w:ascii="宋体" w:hAnsi="宋体"/>
          <w:snapToGrid w:val="0"/>
          <w:color w:val="auto"/>
          <w:kern w:val="0"/>
          <w:position w:val="-3"/>
          <w:szCs w:val="21"/>
          <w:highlight w:val="none"/>
          <w:u w:val="single"/>
        </w:rPr>
        <w:t xml:space="preserve">  </w:t>
      </w:r>
    </w:p>
    <w:p w14:paraId="00D50930">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position w:val="-3"/>
          <w:szCs w:val="21"/>
          <w:highlight w:val="none"/>
        </w:rPr>
        <w:t>邮    编：</w:t>
      </w:r>
      <w:r>
        <w:rPr>
          <w:rFonts w:ascii="宋体" w:hAnsi="宋体"/>
          <w:snapToGrid w:val="0"/>
          <w:color w:val="auto"/>
          <w:kern w:val="0"/>
          <w:szCs w:val="21"/>
          <w:highlight w:val="none"/>
          <w:u w:val="single"/>
        </w:rPr>
        <w:t xml:space="preserve"> </w:t>
      </w:r>
      <w:r>
        <w:rPr>
          <w:rFonts w:ascii="宋体" w:hAnsi="宋体"/>
          <w:snapToGrid w:val="0"/>
          <w:color w:val="auto"/>
          <w:kern w:val="0"/>
          <w:sz w:val="22"/>
          <w:szCs w:val="22"/>
          <w:highlight w:val="none"/>
          <w:u w:val="single"/>
        </w:rPr>
        <w:t xml:space="preserve">400015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position w:val="-3"/>
          <w:szCs w:val="21"/>
          <w:highlight w:val="none"/>
        </w:rPr>
        <w:t>邮    编：</w:t>
      </w:r>
      <w:r>
        <w:rPr>
          <w:rFonts w:ascii="宋体" w:hAnsi="宋体"/>
          <w:snapToGrid w:val="0"/>
          <w:color w:val="auto"/>
          <w:kern w:val="0"/>
          <w:position w:val="-3"/>
          <w:szCs w:val="21"/>
          <w:highlight w:val="none"/>
          <w:u w:val="single"/>
        </w:rPr>
        <w:t xml:space="preserve">  </w:t>
      </w:r>
      <w:r>
        <w:rPr>
          <w:rFonts w:hint="eastAsia" w:ascii="宋体" w:hAnsi="宋体"/>
          <w:snapToGrid w:val="0"/>
          <w:color w:val="auto"/>
          <w:kern w:val="0"/>
          <w:position w:val="-3"/>
          <w:szCs w:val="21"/>
          <w:highlight w:val="none"/>
          <w:u w:val="single"/>
          <w:lang w:val="en-US" w:eastAsia="zh-CN"/>
        </w:rPr>
        <w:t>400084</w:t>
      </w:r>
      <w:r>
        <w:rPr>
          <w:rFonts w:ascii="宋体" w:hAnsi="宋体"/>
          <w:snapToGrid w:val="0"/>
          <w:color w:val="auto"/>
          <w:kern w:val="0"/>
          <w:position w:val="-3"/>
          <w:szCs w:val="21"/>
          <w:highlight w:val="none"/>
          <w:u w:val="single"/>
        </w:rPr>
        <w:t xml:space="preserve">                              </w:t>
      </w:r>
    </w:p>
    <w:p w14:paraId="0931FBF2">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联 系 人：</w:t>
      </w:r>
      <w:r>
        <w:rPr>
          <w:rFonts w:ascii="宋体" w:hAnsi="宋体"/>
          <w:snapToGrid w:val="0"/>
          <w:color w:val="auto"/>
          <w:kern w:val="0"/>
          <w:szCs w:val="21"/>
          <w:highlight w:val="none"/>
          <w:u w:val="single"/>
        </w:rPr>
        <w:t xml:space="preserve"> </w:t>
      </w:r>
      <w:r>
        <w:rPr>
          <w:rFonts w:hint="eastAsia" w:ascii="宋体" w:hAnsi="宋体" w:cs="宋体"/>
          <w:color w:val="auto"/>
          <w:sz w:val="21"/>
          <w:szCs w:val="21"/>
          <w:highlight w:val="none"/>
          <w:u w:val="single"/>
          <w:lang w:val="en-US" w:eastAsia="zh-CN"/>
        </w:rPr>
        <w:t>杨老师</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联 系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唐老师</w:t>
      </w:r>
      <w:r>
        <w:rPr>
          <w:rFonts w:ascii="宋体" w:hAnsi="宋体"/>
          <w:snapToGrid w:val="0"/>
          <w:color w:val="auto"/>
          <w:kern w:val="0"/>
          <w:szCs w:val="21"/>
          <w:highlight w:val="none"/>
          <w:u w:val="single"/>
        </w:rPr>
        <w:t xml:space="preserve">                             </w:t>
      </w:r>
    </w:p>
    <w:p w14:paraId="13382ECD">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023-63005905</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rPr>
        <w:t xml:space="preserve">     电    话：</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023-68959362</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p>
    <w:p w14:paraId="011CEE58">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2024</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14561563">
      <w:pPr>
        <w:pStyle w:val="2"/>
        <w:spacing w:before="0" w:after="0" w:line="200" w:lineRule="exact"/>
        <w:jc w:val="center"/>
        <w:rPr>
          <w:rFonts w:ascii="宋体" w:hAnsi="宋体"/>
          <w:snapToGrid w:val="0"/>
          <w:color w:val="auto"/>
          <w:kern w:val="0"/>
          <w:szCs w:val="21"/>
          <w:highlight w:val="none"/>
        </w:rPr>
      </w:pPr>
      <w:r>
        <w:rPr>
          <w:rFonts w:ascii="宋体" w:hAnsi="宋体"/>
          <w:snapToGrid w:val="0"/>
          <w:color w:val="auto"/>
          <w:kern w:val="0"/>
          <w:szCs w:val="21"/>
          <w:highlight w:val="none"/>
        </w:rPr>
        <w:br w:type="page"/>
      </w:r>
      <w:bookmarkStart w:id="80" w:name="_Toc287607735"/>
      <w:bookmarkStart w:id="81" w:name="_Toc287620674"/>
      <w:bookmarkStart w:id="82" w:name="_Toc224103306"/>
      <w:bookmarkStart w:id="83" w:name="_Toc430530423"/>
    </w:p>
    <w:bookmarkEnd w:id="80"/>
    <w:bookmarkEnd w:id="81"/>
    <w:bookmarkEnd w:id="82"/>
    <w:bookmarkEnd w:id="83"/>
    <w:p w14:paraId="677EB88C">
      <w:pPr>
        <w:pStyle w:val="2"/>
        <w:spacing w:line="360" w:lineRule="auto"/>
        <w:jc w:val="center"/>
        <w:rPr>
          <w:rFonts w:ascii="宋体" w:hAnsi="宋体"/>
          <w:bCs w:val="0"/>
          <w:snapToGrid w:val="0"/>
          <w:color w:val="auto"/>
          <w:kern w:val="0"/>
          <w:highlight w:val="none"/>
        </w:rPr>
      </w:pPr>
      <w:bookmarkStart w:id="84" w:name="_Toc287607744"/>
      <w:bookmarkStart w:id="85" w:name="_Toc430530432"/>
      <w:bookmarkStart w:id="86" w:name="_Toc57820558"/>
      <w:bookmarkStart w:id="87" w:name="_Toc224103315"/>
      <w:bookmarkStart w:id="88" w:name="_Toc287620683"/>
      <w:r>
        <w:rPr>
          <w:rFonts w:ascii="宋体" w:hAnsi="宋体"/>
          <w:snapToGrid w:val="0"/>
          <w:color w:val="auto"/>
          <w:kern w:val="0"/>
          <w:highlight w:val="none"/>
        </w:rPr>
        <w:t>第二章  投标人须知</w:t>
      </w:r>
      <w:bookmarkEnd w:id="84"/>
      <w:bookmarkEnd w:id="85"/>
      <w:bookmarkEnd w:id="86"/>
      <w:bookmarkEnd w:id="87"/>
      <w:bookmarkEnd w:id="88"/>
      <w:bookmarkStart w:id="89" w:name="_Toc287620684"/>
      <w:bookmarkStart w:id="90" w:name="_Toc430530433"/>
      <w:bookmarkStart w:id="91" w:name="_Toc287607745"/>
      <w:bookmarkStart w:id="92" w:name="_Toc224103316"/>
      <w:bookmarkStart w:id="93" w:name="_Toc277082551"/>
    </w:p>
    <w:p w14:paraId="4C48B59F">
      <w:pPr>
        <w:pStyle w:val="3"/>
        <w:spacing w:before="100" w:after="100" w:line="360" w:lineRule="auto"/>
        <w:rPr>
          <w:rFonts w:ascii="宋体" w:hAnsi="宋体"/>
          <w:color w:val="auto"/>
          <w:highlight w:val="none"/>
        </w:rPr>
      </w:pPr>
      <w:bookmarkStart w:id="94" w:name="_Toc57820559"/>
      <w:bookmarkStart w:id="95" w:name="_Toc509218708"/>
      <w:r>
        <w:rPr>
          <w:rFonts w:hint="eastAsia" w:ascii="宋体" w:hAnsi="宋体"/>
          <w:color w:val="auto"/>
          <w:highlight w:val="none"/>
        </w:rPr>
        <w:t>投标人须知前附表</w:t>
      </w:r>
      <w:bookmarkEnd w:id="89"/>
      <w:bookmarkEnd w:id="90"/>
      <w:bookmarkEnd w:id="91"/>
      <w:bookmarkEnd w:id="92"/>
      <w:bookmarkEnd w:id="93"/>
      <w:bookmarkEnd w:id="94"/>
      <w:bookmarkEnd w:id="95"/>
    </w:p>
    <w:p w14:paraId="70037785">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正文内容不允许修改。若投标人须知前附表与正文不一致的地方，以投标人须知前附表为准。</w:t>
      </w:r>
    </w:p>
    <w:tbl>
      <w:tblPr>
        <w:tblStyle w:val="45"/>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7759F0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335" w:type="dxa"/>
            <w:vAlign w:val="center"/>
          </w:tcPr>
          <w:p w14:paraId="679BF425">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79083C21">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39E90ABA">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0E8C19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611E2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4B7C31C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招标人</w:t>
            </w:r>
          </w:p>
        </w:tc>
        <w:tc>
          <w:tcPr>
            <w:tcW w:w="6490" w:type="dxa"/>
            <w:vAlign w:val="center"/>
          </w:tcPr>
          <w:p w14:paraId="3D8F1596">
            <w:pPr>
              <w:snapToGrid w:val="0"/>
              <w:spacing w:line="400" w:lineRule="exact"/>
              <w:rPr>
                <w:rFonts w:hint="eastAsia" w:ascii="宋体" w:hAnsi="宋体"/>
                <w:color w:val="auto"/>
                <w:kern w:val="0"/>
                <w:szCs w:val="21"/>
                <w:highlight w:val="none"/>
              </w:rPr>
            </w:pPr>
            <w:r>
              <w:rPr>
                <w:rFonts w:ascii="宋体" w:hAnsi="宋体"/>
                <w:color w:val="auto"/>
                <w:kern w:val="0"/>
                <w:szCs w:val="21"/>
                <w:highlight w:val="none"/>
              </w:rPr>
              <w:t>名称：</w:t>
            </w:r>
            <w:r>
              <w:rPr>
                <w:rFonts w:hint="eastAsia" w:ascii="宋体" w:hAnsi="宋体"/>
                <w:color w:val="auto"/>
                <w:kern w:val="0"/>
                <w:szCs w:val="21"/>
                <w:highlight w:val="none"/>
              </w:rPr>
              <w:t>重庆市体育设施建设维护中心</w:t>
            </w:r>
          </w:p>
          <w:p w14:paraId="5ED9A24A">
            <w:pPr>
              <w:snapToGrid w:val="0"/>
              <w:spacing w:line="400" w:lineRule="exact"/>
              <w:rPr>
                <w:rFonts w:hint="eastAsia" w:ascii="宋体" w:hAnsi="宋体"/>
                <w:color w:val="auto"/>
                <w:kern w:val="0"/>
                <w:szCs w:val="21"/>
                <w:highlight w:val="none"/>
              </w:rPr>
            </w:pPr>
            <w:r>
              <w:rPr>
                <w:rFonts w:hint="eastAsia" w:ascii="宋体" w:hAnsi="宋体"/>
                <w:color w:val="auto"/>
                <w:kern w:val="0"/>
                <w:szCs w:val="21"/>
                <w:highlight w:val="none"/>
              </w:rPr>
              <w:t xml:space="preserve">地址：重庆市渝中区两路口体育村3号 </w:t>
            </w:r>
          </w:p>
          <w:p w14:paraId="20FA5C26">
            <w:pPr>
              <w:snapToGrid w:val="0"/>
              <w:spacing w:line="400" w:lineRule="exact"/>
              <w:rPr>
                <w:rFonts w:hint="eastAsia" w:ascii="宋体" w:hAnsi="宋体"/>
                <w:color w:val="auto"/>
                <w:kern w:val="0"/>
                <w:szCs w:val="21"/>
                <w:highlight w:val="none"/>
              </w:rPr>
            </w:pPr>
            <w:r>
              <w:rPr>
                <w:rFonts w:hint="eastAsia" w:ascii="宋体" w:hAnsi="宋体"/>
                <w:color w:val="auto"/>
                <w:kern w:val="0"/>
                <w:szCs w:val="21"/>
                <w:highlight w:val="none"/>
              </w:rPr>
              <w:t>联系人：</w:t>
            </w:r>
            <w:r>
              <w:rPr>
                <w:rFonts w:hint="eastAsia" w:ascii="宋体" w:hAnsi="宋体"/>
                <w:color w:val="auto"/>
                <w:kern w:val="0"/>
                <w:szCs w:val="21"/>
                <w:highlight w:val="none"/>
                <w:lang w:val="en-US" w:eastAsia="zh-CN"/>
              </w:rPr>
              <w:t>杨</w:t>
            </w:r>
            <w:r>
              <w:rPr>
                <w:rFonts w:hint="eastAsia" w:ascii="宋体" w:hAnsi="宋体"/>
                <w:color w:val="auto"/>
                <w:kern w:val="0"/>
                <w:szCs w:val="21"/>
                <w:highlight w:val="none"/>
              </w:rPr>
              <w:t>老师</w:t>
            </w:r>
          </w:p>
          <w:p w14:paraId="097979EE">
            <w:pPr>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电话：023-63005905</w:t>
            </w:r>
          </w:p>
        </w:tc>
      </w:tr>
      <w:tr w14:paraId="1BE21F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535AE9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2C4D8FA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招标代理机构</w:t>
            </w:r>
          </w:p>
        </w:tc>
        <w:tc>
          <w:tcPr>
            <w:tcW w:w="6490" w:type="dxa"/>
            <w:vAlign w:val="center"/>
          </w:tcPr>
          <w:p w14:paraId="2E80E717">
            <w:pPr>
              <w:snapToGrid w:val="0"/>
              <w:spacing w:line="400" w:lineRule="exact"/>
              <w:rPr>
                <w:rFonts w:hint="eastAsia" w:ascii="宋体" w:hAnsi="宋体"/>
                <w:color w:val="auto"/>
                <w:kern w:val="0"/>
                <w:szCs w:val="21"/>
                <w:highlight w:val="none"/>
              </w:rPr>
            </w:pPr>
            <w:r>
              <w:rPr>
                <w:rFonts w:ascii="宋体" w:hAnsi="宋体"/>
                <w:color w:val="auto"/>
                <w:kern w:val="0"/>
                <w:szCs w:val="21"/>
                <w:highlight w:val="none"/>
              </w:rPr>
              <w:t>名称：</w:t>
            </w:r>
            <w:r>
              <w:rPr>
                <w:rFonts w:hint="eastAsia" w:ascii="宋体" w:hAnsi="宋体"/>
                <w:color w:val="auto"/>
                <w:kern w:val="0"/>
                <w:szCs w:val="21"/>
                <w:highlight w:val="none"/>
              </w:rPr>
              <w:t>重庆耀皓建设工程咨询有限公司</w:t>
            </w:r>
          </w:p>
          <w:p w14:paraId="1CE846D5">
            <w:pPr>
              <w:snapToGrid w:val="0"/>
              <w:spacing w:line="400" w:lineRule="exact"/>
              <w:rPr>
                <w:rFonts w:hint="eastAsia" w:ascii="宋体" w:hAnsi="宋体"/>
                <w:color w:val="auto"/>
                <w:kern w:val="0"/>
                <w:szCs w:val="21"/>
                <w:highlight w:val="none"/>
              </w:rPr>
            </w:pPr>
            <w:r>
              <w:rPr>
                <w:rFonts w:hint="eastAsia" w:ascii="宋体" w:hAnsi="宋体"/>
                <w:color w:val="auto"/>
                <w:kern w:val="0"/>
                <w:szCs w:val="21"/>
                <w:highlight w:val="none"/>
              </w:rPr>
              <w:t>地址：重庆市大渡口区春晖路街道翠柏路101号3栋13-1</w:t>
            </w:r>
          </w:p>
          <w:p w14:paraId="099F67C1">
            <w:pPr>
              <w:snapToGrid w:val="0"/>
              <w:spacing w:line="400" w:lineRule="exact"/>
              <w:rPr>
                <w:rFonts w:hint="eastAsia" w:ascii="宋体" w:hAnsi="宋体"/>
                <w:color w:val="auto"/>
                <w:kern w:val="0"/>
                <w:szCs w:val="21"/>
                <w:highlight w:val="none"/>
              </w:rPr>
            </w:pPr>
            <w:r>
              <w:rPr>
                <w:rFonts w:hint="eastAsia" w:ascii="宋体" w:hAnsi="宋体"/>
                <w:color w:val="auto"/>
                <w:kern w:val="0"/>
                <w:szCs w:val="21"/>
                <w:highlight w:val="none"/>
              </w:rPr>
              <w:t>联系人：唐老师</w:t>
            </w:r>
          </w:p>
          <w:p w14:paraId="3930A62D">
            <w:pPr>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电话：023-68959362</w:t>
            </w:r>
          </w:p>
        </w:tc>
      </w:tr>
      <w:tr w14:paraId="674F13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914D05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2FE75A4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14:paraId="13971ECB">
            <w:pPr>
              <w:snapToGrid w:val="0"/>
              <w:spacing w:line="400" w:lineRule="exact"/>
              <w:jc w:val="left"/>
              <w:rPr>
                <w:rFonts w:ascii="宋体" w:hAnsi="宋体"/>
                <w:color w:val="auto"/>
                <w:szCs w:val="21"/>
                <w:highlight w:val="none"/>
              </w:rPr>
            </w:pPr>
            <w:r>
              <w:rPr>
                <w:rFonts w:hint="eastAsia" w:ascii="宋体" w:hAnsi="宋体"/>
                <w:color w:val="auto"/>
                <w:szCs w:val="21"/>
                <w:highlight w:val="none"/>
                <w:lang w:val="en-US" w:eastAsia="zh-CN"/>
              </w:rPr>
              <w:t>市国民体质监测中心改造项目</w:t>
            </w:r>
          </w:p>
        </w:tc>
      </w:tr>
      <w:tr w14:paraId="49864A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0A6D2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3E5DFAE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14:paraId="7574B0A1">
            <w:pPr>
              <w:snapToGrid w:val="0"/>
              <w:spacing w:line="400" w:lineRule="exact"/>
              <w:jc w:val="left"/>
              <w:rPr>
                <w:rFonts w:ascii="宋体" w:hAnsi="宋体"/>
                <w:color w:val="auto"/>
                <w:szCs w:val="21"/>
                <w:highlight w:val="none"/>
              </w:rPr>
            </w:pPr>
            <w:r>
              <w:rPr>
                <w:rFonts w:hint="eastAsia" w:ascii="宋体" w:hAnsi="宋体"/>
                <w:color w:val="auto"/>
                <w:szCs w:val="21"/>
                <w:highlight w:val="none"/>
                <w:lang w:val="en-US" w:eastAsia="zh-CN"/>
              </w:rPr>
              <w:t>重庆市渝中区两路口体育路22号</w:t>
            </w:r>
          </w:p>
        </w:tc>
      </w:tr>
      <w:tr w14:paraId="21814B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69DB4D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0EC9783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建设规模</w:t>
            </w:r>
          </w:p>
        </w:tc>
        <w:tc>
          <w:tcPr>
            <w:tcW w:w="6490" w:type="dxa"/>
            <w:vAlign w:val="center"/>
          </w:tcPr>
          <w:p w14:paraId="48207B3A">
            <w:pPr>
              <w:tabs>
                <w:tab w:val="left" w:pos="3840"/>
                <w:tab w:val="left" w:pos="5300"/>
              </w:tabs>
              <w:autoSpaceDE w:val="0"/>
              <w:autoSpaceDN w:val="0"/>
              <w:adjustRightInd w:val="0"/>
              <w:snapToGrid w:val="0"/>
              <w:spacing w:line="460" w:lineRule="exact"/>
              <w:ind w:firstLine="420" w:firstLineChars="200"/>
              <w:rPr>
                <w:rFonts w:ascii="宋体" w:hAnsi="宋体"/>
                <w:i/>
                <w:snapToGrid w:val="0"/>
                <w:color w:val="auto"/>
                <w:kern w:val="0"/>
                <w:szCs w:val="21"/>
                <w:highlight w:val="none"/>
              </w:rPr>
            </w:pPr>
            <w:r>
              <w:rPr>
                <w:rFonts w:hint="eastAsia" w:ascii="宋体" w:hAnsi="宋体"/>
                <w:snapToGrid w:val="0"/>
                <w:color w:val="auto"/>
                <w:kern w:val="0"/>
                <w:szCs w:val="21"/>
                <w:highlight w:val="none"/>
                <w:u w:val="single"/>
                <w:lang w:val="en-US" w:eastAsia="zh-CN"/>
              </w:rPr>
              <w:t>市国民体质监测中心改造项目建筑面积约为4655㎡，室外环境整治面积约900㎡。</w:t>
            </w:r>
          </w:p>
        </w:tc>
      </w:tr>
      <w:tr w14:paraId="6942F6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02796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706DEBA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14:paraId="5674A992">
            <w:pPr>
              <w:tabs>
                <w:tab w:val="left" w:pos="3840"/>
                <w:tab w:val="left" w:pos="530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u w:val="single"/>
                <w:lang w:val="en-US" w:eastAsia="zh-CN"/>
              </w:rPr>
              <w:t>局自筹资金</w:t>
            </w:r>
            <w:r>
              <w:rPr>
                <w:rFonts w:hint="eastAsia" w:ascii="宋体" w:hAnsi="宋体"/>
                <w:snapToGrid w:val="0"/>
                <w:color w:val="auto"/>
                <w:kern w:val="0"/>
                <w:szCs w:val="21"/>
                <w:highlight w:val="none"/>
                <w:u w:val="single"/>
              </w:rPr>
              <w:t xml:space="preserve"> </w:t>
            </w:r>
          </w:p>
        </w:tc>
      </w:tr>
      <w:tr w14:paraId="5BE0ED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0940EF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1ACBCB2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14:paraId="630C8805">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100%</w:t>
            </w:r>
          </w:p>
        </w:tc>
      </w:tr>
      <w:tr w14:paraId="111AF8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640AE1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14:paraId="435B191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569EFFB5">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已落实</w:t>
            </w:r>
          </w:p>
        </w:tc>
      </w:tr>
      <w:tr w14:paraId="6DE3B0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9C88E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1167682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招标范围</w:t>
            </w:r>
          </w:p>
        </w:tc>
        <w:tc>
          <w:tcPr>
            <w:tcW w:w="6490" w:type="dxa"/>
            <w:vAlign w:val="center"/>
          </w:tcPr>
          <w:p w14:paraId="72EEF6DC">
            <w:pPr>
              <w:snapToGrid w:val="0"/>
              <w:spacing w:line="400" w:lineRule="exact"/>
              <w:ind w:firstLine="420" w:firstLineChars="200"/>
              <w:rPr>
                <w:rFonts w:ascii="宋体" w:hAnsi="宋体"/>
                <w:i/>
                <w:color w:val="auto"/>
                <w:szCs w:val="21"/>
                <w:highlight w:val="none"/>
              </w:rPr>
            </w:pPr>
            <w:r>
              <w:rPr>
                <w:rFonts w:hint="eastAsia" w:ascii="宋体" w:hAnsi="宋体"/>
                <w:snapToGrid w:val="0"/>
                <w:color w:val="auto"/>
                <w:kern w:val="0"/>
                <w:szCs w:val="21"/>
                <w:highlight w:val="none"/>
                <w:u w:val="single"/>
                <w:lang w:val="en-US" w:eastAsia="zh-CN"/>
              </w:rPr>
              <w:t>改造内容包括各楼层增设构造柱、圈梁、过梁、内部墙体改造（新增或剔打）、门厅、电梯位置改造加固；消防改造包括新建封闭楼梯间、室外埋地消防水池（约108立方米）、室内消火栓系统等；室内装饰改造包括一层入户门厅、二层以上各层楼梯间、公共通道等区域，公区吊顶、室内地面、墙面刷白等；电气及给排水改造包括更新室内电气、排水、防雷等设施、增设一部电梯等；外立面改造包括建筑正面、背面修缮、室外空调机位规整、屋面防水翻新等；室外环境整治包括周边违建拆除、增设结构挡墙、重设台阶坡道，入口花台、绿化修整等，具体以招标人发出的施工图及工程量清单为准。施工图与工程量清单不一致时以工程量清单为准。</w:t>
            </w:r>
          </w:p>
        </w:tc>
      </w:tr>
      <w:tr w14:paraId="18412F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DE7BC0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4BB85D7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14:paraId="2BABD77D">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缺陷责任期</w:t>
            </w:r>
          </w:p>
        </w:tc>
        <w:tc>
          <w:tcPr>
            <w:tcW w:w="6490" w:type="dxa"/>
            <w:vAlign w:val="center"/>
          </w:tcPr>
          <w:p w14:paraId="119D8C1E">
            <w:pPr>
              <w:snapToGrid w:val="0"/>
              <w:spacing w:line="400" w:lineRule="exact"/>
              <w:ind w:firstLine="420" w:firstLineChars="200"/>
              <w:rPr>
                <w:rFonts w:ascii="宋体" w:hAnsi="宋体"/>
                <w:snapToGrid w:val="0"/>
                <w:color w:val="auto"/>
                <w:kern w:val="0"/>
                <w:szCs w:val="21"/>
                <w:highlight w:val="none"/>
                <w:u w:val="single"/>
              </w:rPr>
            </w:pPr>
            <w:r>
              <w:rPr>
                <w:rFonts w:hint="eastAsia" w:ascii="宋体" w:hAnsi="宋体"/>
                <w:color w:val="auto"/>
                <w:kern w:val="0"/>
                <w:szCs w:val="21"/>
                <w:highlight w:val="none"/>
              </w:rPr>
              <w:t>工期：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270</w:t>
            </w:r>
            <w:r>
              <w:rPr>
                <w:rFonts w:hint="eastAsia" w:ascii="宋体" w:hAnsi="宋体"/>
                <w:snapToGrid w:val="0"/>
                <w:color w:val="auto"/>
                <w:kern w:val="0"/>
                <w:szCs w:val="21"/>
                <w:highlight w:val="none"/>
                <w:u w:val="single"/>
              </w:rPr>
              <w:t>日历天</w:t>
            </w:r>
          </w:p>
          <w:p w14:paraId="5E62ACDF">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缺陷责任期：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24</w:t>
            </w:r>
            <w:r>
              <w:rPr>
                <w:rFonts w:hint="eastAsia" w:ascii="宋体" w:hAnsi="宋体"/>
                <w:snapToGrid w:val="0"/>
                <w:color w:val="auto"/>
                <w:kern w:val="0"/>
                <w:szCs w:val="21"/>
                <w:highlight w:val="none"/>
                <w:u w:val="single"/>
              </w:rPr>
              <w:t>个月</w:t>
            </w:r>
          </w:p>
        </w:tc>
      </w:tr>
      <w:tr w14:paraId="34D5D2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6C3F2B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70D7E6A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14:paraId="69DFEF4D">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符合强制性质量标准，</w:t>
            </w:r>
            <w:r>
              <w:rPr>
                <w:rFonts w:hint="eastAsia" w:ascii="宋体" w:hAnsi="宋体"/>
                <w:color w:val="auto"/>
                <w:szCs w:val="21"/>
                <w:highlight w:val="none"/>
                <w:u w:val="single"/>
              </w:rPr>
              <w:t>符合</w:t>
            </w:r>
            <w:r>
              <w:rPr>
                <w:rFonts w:ascii="宋体" w:hAnsi="宋体"/>
                <w:color w:val="auto"/>
                <w:szCs w:val="21"/>
                <w:highlight w:val="none"/>
                <w:u w:val="single"/>
              </w:rPr>
              <w:t>国家和重庆市现行有关施工质量验收规范要求，并达到合格标准</w:t>
            </w:r>
            <w:r>
              <w:rPr>
                <w:rFonts w:ascii="宋体" w:hAnsi="宋体"/>
                <w:color w:val="auto"/>
                <w:szCs w:val="21"/>
                <w:highlight w:val="none"/>
              </w:rPr>
              <w:t>。</w:t>
            </w:r>
          </w:p>
        </w:tc>
      </w:tr>
      <w:tr w14:paraId="641454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2790D9">
            <w:pPr>
              <w:snapToGrid w:val="0"/>
              <w:spacing w:line="400" w:lineRule="exact"/>
              <w:jc w:val="center"/>
              <w:rPr>
                <w:rFonts w:ascii="宋体" w:hAnsi="宋体"/>
                <w:color w:val="auto"/>
                <w:kern w:val="0"/>
                <w:szCs w:val="21"/>
                <w:highlight w:val="none"/>
              </w:rPr>
            </w:pPr>
          </w:p>
          <w:p w14:paraId="60B3F9DF">
            <w:pPr>
              <w:snapToGrid w:val="0"/>
              <w:spacing w:line="400" w:lineRule="exact"/>
              <w:jc w:val="center"/>
              <w:rPr>
                <w:rFonts w:ascii="宋体" w:hAnsi="宋体"/>
                <w:color w:val="auto"/>
                <w:kern w:val="0"/>
                <w:szCs w:val="21"/>
                <w:highlight w:val="none"/>
              </w:rPr>
            </w:pPr>
          </w:p>
          <w:p w14:paraId="31598C40">
            <w:pPr>
              <w:snapToGrid w:val="0"/>
              <w:spacing w:line="400" w:lineRule="exact"/>
              <w:jc w:val="center"/>
              <w:rPr>
                <w:rFonts w:ascii="宋体" w:hAnsi="宋体"/>
                <w:color w:val="auto"/>
                <w:kern w:val="0"/>
                <w:szCs w:val="21"/>
                <w:highlight w:val="none"/>
              </w:rPr>
            </w:pPr>
          </w:p>
          <w:p w14:paraId="7925D902">
            <w:pPr>
              <w:snapToGrid w:val="0"/>
              <w:spacing w:line="400" w:lineRule="exact"/>
              <w:jc w:val="center"/>
              <w:rPr>
                <w:rFonts w:ascii="宋体" w:hAnsi="宋体"/>
                <w:color w:val="auto"/>
                <w:kern w:val="0"/>
                <w:szCs w:val="21"/>
                <w:highlight w:val="none"/>
              </w:rPr>
            </w:pPr>
          </w:p>
          <w:p w14:paraId="4FE72236">
            <w:pPr>
              <w:snapToGrid w:val="0"/>
              <w:spacing w:line="400" w:lineRule="exact"/>
              <w:jc w:val="center"/>
              <w:rPr>
                <w:rFonts w:ascii="宋体" w:hAnsi="宋体"/>
                <w:color w:val="auto"/>
                <w:kern w:val="0"/>
                <w:szCs w:val="21"/>
                <w:highlight w:val="none"/>
              </w:rPr>
            </w:pPr>
          </w:p>
          <w:p w14:paraId="5B9B69DD">
            <w:pPr>
              <w:snapToGrid w:val="0"/>
              <w:spacing w:line="400" w:lineRule="exact"/>
              <w:jc w:val="center"/>
              <w:rPr>
                <w:rFonts w:ascii="宋体" w:hAnsi="宋体"/>
                <w:color w:val="auto"/>
                <w:kern w:val="0"/>
                <w:szCs w:val="21"/>
                <w:highlight w:val="none"/>
              </w:rPr>
            </w:pPr>
          </w:p>
          <w:p w14:paraId="0C60B992">
            <w:pPr>
              <w:snapToGrid w:val="0"/>
              <w:spacing w:line="400" w:lineRule="exact"/>
              <w:jc w:val="center"/>
              <w:rPr>
                <w:rFonts w:ascii="宋体" w:hAnsi="宋体"/>
                <w:color w:val="auto"/>
                <w:kern w:val="0"/>
                <w:szCs w:val="21"/>
                <w:highlight w:val="none"/>
              </w:rPr>
            </w:pPr>
          </w:p>
          <w:p w14:paraId="538C7FF4">
            <w:pPr>
              <w:snapToGrid w:val="0"/>
              <w:spacing w:line="400" w:lineRule="exact"/>
              <w:jc w:val="center"/>
              <w:rPr>
                <w:rFonts w:ascii="宋体" w:hAnsi="宋体"/>
                <w:color w:val="auto"/>
                <w:kern w:val="0"/>
                <w:szCs w:val="21"/>
                <w:highlight w:val="none"/>
              </w:rPr>
            </w:pPr>
          </w:p>
          <w:p w14:paraId="51E2D403">
            <w:pPr>
              <w:snapToGrid w:val="0"/>
              <w:spacing w:line="400" w:lineRule="exact"/>
              <w:jc w:val="center"/>
              <w:rPr>
                <w:rFonts w:ascii="宋体" w:hAnsi="宋体"/>
                <w:color w:val="auto"/>
                <w:kern w:val="0"/>
                <w:szCs w:val="21"/>
                <w:highlight w:val="none"/>
              </w:rPr>
            </w:pPr>
          </w:p>
          <w:p w14:paraId="3CEB9927">
            <w:pPr>
              <w:snapToGrid w:val="0"/>
              <w:spacing w:line="400" w:lineRule="exact"/>
              <w:jc w:val="center"/>
              <w:rPr>
                <w:rFonts w:ascii="宋体" w:hAnsi="宋体"/>
                <w:color w:val="auto"/>
                <w:kern w:val="0"/>
                <w:szCs w:val="21"/>
                <w:highlight w:val="none"/>
              </w:rPr>
            </w:pPr>
          </w:p>
          <w:p w14:paraId="119003A3">
            <w:pPr>
              <w:snapToGrid w:val="0"/>
              <w:spacing w:line="400" w:lineRule="exact"/>
              <w:jc w:val="center"/>
              <w:rPr>
                <w:rFonts w:ascii="宋体" w:hAnsi="宋体"/>
                <w:color w:val="auto"/>
                <w:kern w:val="0"/>
                <w:szCs w:val="21"/>
                <w:highlight w:val="none"/>
              </w:rPr>
            </w:pPr>
          </w:p>
          <w:p w14:paraId="7E810C04">
            <w:pPr>
              <w:snapToGrid w:val="0"/>
              <w:spacing w:line="400" w:lineRule="exact"/>
              <w:jc w:val="center"/>
              <w:rPr>
                <w:rFonts w:ascii="宋体" w:hAnsi="宋体"/>
                <w:color w:val="auto"/>
                <w:kern w:val="0"/>
                <w:szCs w:val="21"/>
                <w:highlight w:val="none"/>
              </w:rPr>
            </w:pPr>
          </w:p>
          <w:p w14:paraId="316F99A4">
            <w:pPr>
              <w:snapToGrid w:val="0"/>
              <w:spacing w:line="400" w:lineRule="exact"/>
              <w:jc w:val="center"/>
              <w:rPr>
                <w:rFonts w:ascii="宋体" w:hAnsi="宋体"/>
                <w:color w:val="auto"/>
                <w:kern w:val="0"/>
                <w:szCs w:val="21"/>
                <w:highlight w:val="none"/>
              </w:rPr>
            </w:pPr>
          </w:p>
          <w:p w14:paraId="65635E93">
            <w:pPr>
              <w:snapToGrid w:val="0"/>
              <w:spacing w:line="400" w:lineRule="exact"/>
              <w:jc w:val="center"/>
              <w:rPr>
                <w:rFonts w:ascii="宋体" w:hAnsi="宋体"/>
                <w:color w:val="auto"/>
                <w:kern w:val="0"/>
                <w:szCs w:val="21"/>
                <w:highlight w:val="none"/>
              </w:rPr>
            </w:pPr>
          </w:p>
          <w:p w14:paraId="36E5B873">
            <w:pPr>
              <w:snapToGrid w:val="0"/>
              <w:spacing w:line="400" w:lineRule="exact"/>
              <w:jc w:val="center"/>
              <w:rPr>
                <w:rFonts w:ascii="宋体" w:hAnsi="宋体"/>
                <w:color w:val="auto"/>
                <w:kern w:val="0"/>
                <w:szCs w:val="21"/>
                <w:highlight w:val="none"/>
              </w:rPr>
            </w:pPr>
          </w:p>
          <w:p w14:paraId="6F163DEC">
            <w:pPr>
              <w:snapToGrid w:val="0"/>
              <w:spacing w:line="400" w:lineRule="exact"/>
              <w:jc w:val="center"/>
              <w:rPr>
                <w:rFonts w:ascii="宋体" w:hAnsi="宋体"/>
                <w:color w:val="auto"/>
                <w:kern w:val="0"/>
                <w:szCs w:val="21"/>
                <w:highlight w:val="none"/>
              </w:rPr>
            </w:pPr>
          </w:p>
          <w:p w14:paraId="43D14470">
            <w:pPr>
              <w:snapToGrid w:val="0"/>
              <w:spacing w:line="400" w:lineRule="exact"/>
              <w:jc w:val="center"/>
              <w:rPr>
                <w:rFonts w:ascii="宋体" w:hAnsi="宋体"/>
                <w:color w:val="auto"/>
                <w:kern w:val="0"/>
                <w:szCs w:val="21"/>
                <w:highlight w:val="none"/>
              </w:rPr>
            </w:pPr>
          </w:p>
          <w:p w14:paraId="27BF2F6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016BF491">
            <w:pPr>
              <w:snapToGrid w:val="0"/>
              <w:spacing w:line="400" w:lineRule="exact"/>
              <w:jc w:val="center"/>
              <w:rPr>
                <w:rFonts w:ascii="宋体" w:hAnsi="宋体"/>
                <w:color w:val="auto"/>
                <w:kern w:val="0"/>
                <w:szCs w:val="21"/>
                <w:highlight w:val="none"/>
              </w:rPr>
            </w:pPr>
          </w:p>
          <w:p w14:paraId="0FEFE186">
            <w:pPr>
              <w:snapToGrid w:val="0"/>
              <w:spacing w:line="400" w:lineRule="exact"/>
              <w:jc w:val="center"/>
              <w:rPr>
                <w:rFonts w:ascii="宋体" w:hAnsi="宋体"/>
                <w:color w:val="auto"/>
                <w:kern w:val="0"/>
                <w:szCs w:val="21"/>
                <w:highlight w:val="none"/>
              </w:rPr>
            </w:pPr>
          </w:p>
          <w:p w14:paraId="11984406">
            <w:pPr>
              <w:snapToGrid w:val="0"/>
              <w:spacing w:line="400" w:lineRule="exact"/>
              <w:jc w:val="center"/>
              <w:rPr>
                <w:rFonts w:ascii="宋体" w:hAnsi="宋体"/>
                <w:color w:val="auto"/>
                <w:kern w:val="0"/>
                <w:szCs w:val="21"/>
                <w:highlight w:val="none"/>
              </w:rPr>
            </w:pPr>
          </w:p>
          <w:p w14:paraId="4BD27B72">
            <w:pPr>
              <w:snapToGrid w:val="0"/>
              <w:spacing w:line="400" w:lineRule="exact"/>
              <w:jc w:val="center"/>
              <w:rPr>
                <w:rFonts w:ascii="宋体" w:hAnsi="宋体"/>
                <w:color w:val="auto"/>
                <w:kern w:val="0"/>
                <w:szCs w:val="21"/>
                <w:highlight w:val="none"/>
              </w:rPr>
            </w:pPr>
          </w:p>
          <w:p w14:paraId="3BB3EA52">
            <w:pPr>
              <w:snapToGrid w:val="0"/>
              <w:spacing w:line="400" w:lineRule="exact"/>
              <w:jc w:val="center"/>
              <w:rPr>
                <w:rFonts w:ascii="宋体" w:hAnsi="宋体"/>
                <w:color w:val="auto"/>
                <w:kern w:val="0"/>
                <w:szCs w:val="21"/>
                <w:highlight w:val="none"/>
              </w:rPr>
            </w:pPr>
          </w:p>
          <w:p w14:paraId="05520F08">
            <w:pPr>
              <w:snapToGrid w:val="0"/>
              <w:spacing w:line="400" w:lineRule="exact"/>
              <w:jc w:val="center"/>
              <w:rPr>
                <w:rFonts w:ascii="宋体" w:hAnsi="宋体"/>
                <w:color w:val="auto"/>
                <w:kern w:val="0"/>
                <w:szCs w:val="21"/>
                <w:highlight w:val="none"/>
              </w:rPr>
            </w:pPr>
          </w:p>
          <w:p w14:paraId="5370FAB5">
            <w:pPr>
              <w:snapToGrid w:val="0"/>
              <w:spacing w:line="400" w:lineRule="exact"/>
              <w:jc w:val="center"/>
              <w:rPr>
                <w:rFonts w:ascii="宋体" w:hAnsi="宋体"/>
                <w:color w:val="auto"/>
                <w:kern w:val="0"/>
                <w:szCs w:val="21"/>
                <w:highlight w:val="none"/>
              </w:rPr>
            </w:pPr>
          </w:p>
          <w:p w14:paraId="6CF21086">
            <w:pPr>
              <w:snapToGrid w:val="0"/>
              <w:spacing w:line="400" w:lineRule="exact"/>
              <w:jc w:val="center"/>
              <w:rPr>
                <w:rFonts w:ascii="宋体" w:hAnsi="宋体"/>
                <w:color w:val="auto"/>
                <w:kern w:val="0"/>
                <w:szCs w:val="21"/>
                <w:highlight w:val="none"/>
              </w:rPr>
            </w:pPr>
          </w:p>
          <w:p w14:paraId="4E4F346B">
            <w:pPr>
              <w:snapToGrid w:val="0"/>
              <w:spacing w:line="400" w:lineRule="exact"/>
              <w:jc w:val="center"/>
              <w:rPr>
                <w:rFonts w:ascii="宋体" w:hAnsi="宋体"/>
                <w:color w:val="auto"/>
                <w:kern w:val="0"/>
                <w:szCs w:val="21"/>
                <w:highlight w:val="none"/>
              </w:rPr>
            </w:pPr>
          </w:p>
          <w:p w14:paraId="7FBCB4FB">
            <w:pPr>
              <w:snapToGrid w:val="0"/>
              <w:spacing w:line="400" w:lineRule="exact"/>
              <w:jc w:val="center"/>
              <w:rPr>
                <w:rFonts w:ascii="宋体" w:hAnsi="宋体"/>
                <w:color w:val="auto"/>
                <w:kern w:val="0"/>
                <w:szCs w:val="21"/>
                <w:highlight w:val="none"/>
              </w:rPr>
            </w:pPr>
          </w:p>
          <w:p w14:paraId="51EF6AF1">
            <w:pPr>
              <w:snapToGrid w:val="0"/>
              <w:spacing w:line="400" w:lineRule="exact"/>
              <w:jc w:val="center"/>
              <w:rPr>
                <w:rFonts w:ascii="宋体" w:hAnsi="宋体"/>
                <w:color w:val="auto"/>
                <w:kern w:val="0"/>
                <w:szCs w:val="21"/>
                <w:highlight w:val="none"/>
              </w:rPr>
            </w:pPr>
          </w:p>
          <w:p w14:paraId="5320F587">
            <w:pPr>
              <w:snapToGrid w:val="0"/>
              <w:spacing w:line="400" w:lineRule="exact"/>
              <w:jc w:val="center"/>
              <w:rPr>
                <w:rFonts w:ascii="宋体" w:hAnsi="宋体"/>
                <w:color w:val="auto"/>
                <w:kern w:val="0"/>
                <w:szCs w:val="21"/>
                <w:highlight w:val="none"/>
              </w:rPr>
            </w:pPr>
          </w:p>
          <w:p w14:paraId="62667E81">
            <w:pPr>
              <w:snapToGrid w:val="0"/>
              <w:spacing w:line="400" w:lineRule="exact"/>
              <w:jc w:val="center"/>
              <w:rPr>
                <w:rFonts w:ascii="宋体" w:hAnsi="宋体"/>
                <w:color w:val="auto"/>
                <w:kern w:val="0"/>
                <w:szCs w:val="21"/>
                <w:highlight w:val="none"/>
              </w:rPr>
            </w:pPr>
          </w:p>
          <w:p w14:paraId="306B097D">
            <w:pPr>
              <w:snapToGrid w:val="0"/>
              <w:spacing w:line="400" w:lineRule="exact"/>
              <w:jc w:val="center"/>
              <w:rPr>
                <w:rFonts w:ascii="宋体" w:hAnsi="宋体"/>
                <w:color w:val="auto"/>
                <w:kern w:val="0"/>
                <w:szCs w:val="21"/>
                <w:highlight w:val="none"/>
              </w:rPr>
            </w:pPr>
          </w:p>
          <w:p w14:paraId="1B5BFE2A">
            <w:pPr>
              <w:snapToGrid w:val="0"/>
              <w:spacing w:line="400" w:lineRule="exact"/>
              <w:jc w:val="center"/>
              <w:rPr>
                <w:rFonts w:ascii="宋体" w:hAnsi="宋体"/>
                <w:color w:val="auto"/>
                <w:kern w:val="0"/>
                <w:szCs w:val="21"/>
                <w:highlight w:val="none"/>
              </w:rPr>
            </w:pPr>
          </w:p>
          <w:p w14:paraId="12BE721E">
            <w:pPr>
              <w:snapToGrid w:val="0"/>
              <w:spacing w:line="400" w:lineRule="exact"/>
              <w:jc w:val="center"/>
              <w:rPr>
                <w:rFonts w:ascii="宋体" w:hAnsi="宋体"/>
                <w:color w:val="auto"/>
                <w:kern w:val="0"/>
                <w:szCs w:val="21"/>
                <w:highlight w:val="none"/>
              </w:rPr>
            </w:pPr>
          </w:p>
          <w:p w14:paraId="05AAAE48">
            <w:pPr>
              <w:snapToGrid w:val="0"/>
              <w:spacing w:line="400" w:lineRule="exact"/>
              <w:jc w:val="center"/>
              <w:rPr>
                <w:rFonts w:ascii="宋体" w:hAnsi="宋体"/>
                <w:color w:val="auto"/>
                <w:kern w:val="0"/>
                <w:szCs w:val="21"/>
                <w:highlight w:val="none"/>
              </w:rPr>
            </w:pPr>
          </w:p>
          <w:p w14:paraId="638952A8">
            <w:pPr>
              <w:snapToGrid w:val="0"/>
              <w:spacing w:line="400" w:lineRule="exact"/>
              <w:jc w:val="center"/>
              <w:rPr>
                <w:rFonts w:ascii="宋体" w:hAnsi="宋体"/>
                <w:color w:val="auto"/>
                <w:kern w:val="0"/>
                <w:szCs w:val="21"/>
                <w:highlight w:val="none"/>
              </w:rPr>
            </w:pPr>
          </w:p>
          <w:p w14:paraId="4A736396">
            <w:pPr>
              <w:snapToGrid w:val="0"/>
              <w:spacing w:line="400" w:lineRule="exact"/>
              <w:jc w:val="center"/>
              <w:rPr>
                <w:rFonts w:ascii="宋体" w:hAnsi="宋体"/>
                <w:color w:val="auto"/>
                <w:kern w:val="0"/>
                <w:szCs w:val="21"/>
                <w:highlight w:val="none"/>
              </w:rPr>
            </w:pPr>
          </w:p>
          <w:p w14:paraId="057086DF">
            <w:pPr>
              <w:snapToGrid w:val="0"/>
              <w:spacing w:line="400" w:lineRule="exact"/>
              <w:jc w:val="center"/>
              <w:rPr>
                <w:rFonts w:ascii="宋体" w:hAnsi="宋体"/>
                <w:color w:val="auto"/>
                <w:kern w:val="0"/>
                <w:szCs w:val="21"/>
                <w:highlight w:val="none"/>
              </w:rPr>
            </w:pPr>
          </w:p>
          <w:p w14:paraId="4B4AE7F5">
            <w:pPr>
              <w:snapToGrid w:val="0"/>
              <w:spacing w:line="400" w:lineRule="exact"/>
              <w:jc w:val="center"/>
              <w:rPr>
                <w:rFonts w:ascii="宋体" w:hAnsi="宋体"/>
                <w:color w:val="auto"/>
                <w:kern w:val="0"/>
                <w:szCs w:val="21"/>
                <w:highlight w:val="none"/>
              </w:rPr>
            </w:pPr>
          </w:p>
          <w:p w14:paraId="45F3474A">
            <w:pPr>
              <w:snapToGrid w:val="0"/>
              <w:spacing w:line="400" w:lineRule="exact"/>
              <w:jc w:val="center"/>
              <w:rPr>
                <w:rFonts w:ascii="宋体" w:hAnsi="宋体"/>
                <w:color w:val="auto"/>
                <w:kern w:val="0"/>
                <w:szCs w:val="21"/>
                <w:highlight w:val="none"/>
              </w:rPr>
            </w:pPr>
          </w:p>
          <w:p w14:paraId="230F954D">
            <w:pPr>
              <w:snapToGrid w:val="0"/>
              <w:spacing w:line="400" w:lineRule="exact"/>
              <w:jc w:val="center"/>
              <w:rPr>
                <w:rFonts w:ascii="宋体" w:hAnsi="宋体"/>
                <w:color w:val="auto"/>
                <w:kern w:val="0"/>
                <w:szCs w:val="21"/>
                <w:highlight w:val="none"/>
              </w:rPr>
            </w:pPr>
          </w:p>
          <w:p w14:paraId="196A48EF">
            <w:pPr>
              <w:snapToGrid w:val="0"/>
              <w:spacing w:line="400" w:lineRule="exact"/>
              <w:jc w:val="center"/>
              <w:rPr>
                <w:rFonts w:ascii="宋体" w:hAnsi="宋体"/>
                <w:color w:val="auto"/>
                <w:kern w:val="0"/>
                <w:szCs w:val="21"/>
                <w:highlight w:val="none"/>
              </w:rPr>
            </w:pPr>
          </w:p>
          <w:p w14:paraId="533503B7">
            <w:pPr>
              <w:snapToGrid w:val="0"/>
              <w:spacing w:line="400" w:lineRule="exact"/>
              <w:jc w:val="center"/>
              <w:rPr>
                <w:rFonts w:ascii="宋体" w:hAnsi="宋体"/>
                <w:color w:val="auto"/>
                <w:kern w:val="0"/>
                <w:szCs w:val="21"/>
                <w:highlight w:val="none"/>
              </w:rPr>
            </w:pPr>
          </w:p>
          <w:p w14:paraId="25D5DDF4">
            <w:pPr>
              <w:snapToGrid w:val="0"/>
              <w:spacing w:line="400" w:lineRule="exact"/>
              <w:jc w:val="center"/>
              <w:rPr>
                <w:rFonts w:ascii="宋体" w:hAnsi="宋体"/>
                <w:color w:val="auto"/>
                <w:kern w:val="0"/>
                <w:szCs w:val="21"/>
                <w:highlight w:val="none"/>
              </w:rPr>
            </w:pPr>
          </w:p>
          <w:p w14:paraId="2CE39B5F">
            <w:pPr>
              <w:snapToGrid w:val="0"/>
              <w:spacing w:line="400" w:lineRule="exact"/>
              <w:jc w:val="center"/>
              <w:rPr>
                <w:rFonts w:ascii="宋体" w:hAnsi="宋体"/>
                <w:color w:val="auto"/>
                <w:kern w:val="0"/>
                <w:szCs w:val="21"/>
                <w:highlight w:val="none"/>
              </w:rPr>
            </w:pPr>
          </w:p>
          <w:p w14:paraId="41C86B12">
            <w:pPr>
              <w:snapToGrid w:val="0"/>
              <w:spacing w:line="400" w:lineRule="exact"/>
              <w:jc w:val="center"/>
              <w:rPr>
                <w:rFonts w:ascii="宋体" w:hAnsi="宋体"/>
                <w:color w:val="auto"/>
                <w:kern w:val="0"/>
                <w:szCs w:val="21"/>
                <w:highlight w:val="none"/>
              </w:rPr>
            </w:pPr>
          </w:p>
          <w:p w14:paraId="3973C966">
            <w:pPr>
              <w:snapToGrid w:val="0"/>
              <w:spacing w:line="400" w:lineRule="exact"/>
              <w:jc w:val="center"/>
              <w:rPr>
                <w:rFonts w:ascii="宋体" w:hAnsi="宋体"/>
                <w:color w:val="auto"/>
                <w:kern w:val="0"/>
                <w:szCs w:val="21"/>
                <w:highlight w:val="none"/>
              </w:rPr>
            </w:pPr>
          </w:p>
          <w:p w14:paraId="270FEC7F">
            <w:pPr>
              <w:snapToGrid w:val="0"/>
              <w:spacing w:line="400" w:lineRule="exact"/>
              <w:jc w:val="center"/>
              <w:rPr>
                <w:rFonts w:ascii="宋体" w:hAnsi="宋体"/>
                <w:color w:val="auto"/>
                <w:kern w:val="0"/>
                <w:szCs w:val="21"/>
                <w:highlight w:val="none"/>
              </w:rPr>
            </w:pPr>
          </w:p>
          <w:p w14:paraId="1C5900E8">
            <w:pPr>
              <w:snapToGrid w:val="0"/>
              <w:spacing w:line="400" w:lineRule="exact"/>
              <w:jc w:val="center"/>
              <w:rPr>
                <w:rFonts w:ascii="宋体" w:hAnsi="宋体"/>
                <w:color w:val="auto"/>
                <w:kern w:val="0"/>
                <w:szCs w:val="21"/>
                <w:highlight w:val="none"/>
              </w:rPr>
            </w:pPr>
          </w:p>
          <w:p w14:paraId="017B29D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7F9C34F7">
            <w:pPr>
              <w:snapToGrid w:val="0"/>
              <w:spacing w:line="400" w:lineRule="exact"/>
              <w:jc w:val="center"/>
              <w:rPr>
                <w:rFonts w:ascii="宋体" w:hAnsi="宋体"/>
                <w:color w:val="auto"/>
                <w:kern w:val="0"/>
                <w:szCs w:val="21"/>
                <w:highlight w:val="none"/>
              </w:rPr>
            </w:pPr>
          </w:p>
          <w:p w14:paraId="7AD5BFA8">
            <w:pPr>
              <w:snapToGrid w:val="0"/>
              <w:spacing w:line="400" w:lineRule="exact"/>
              <w:jc w:val="center"/>
              <w:rPr>
                <w:rFonts w:ascii="宋体" w:hAnsi="宋体"/>
                <w:color w:val="auto"/>
                <w:kern w:val="0"/>
                <w:szCs w:val="21"/>
                <w:highlight w:val="none"/>
              </w:rPr>
            </w:pPr>
          </w:p>
          <w:p w14:paraId="30CC6AEF">
            <w:pPr>
              <w:snapToGrid w:val="0"/>
              <w:spacing w:line="400" w:lineRule="exact"/>
              <w:jc w:val="center"/>
              <w:rPr>
                <w:rFonts w:ascii="宋体" w:hAnsi="宋体"/>
                <w:color w:val="auto"/>
                <w:kern w:val="0"/>
                <w:szCs w:val="21"/>
                <w:highlight w:val="none"/>
              </w:rPr>
            </w:pPr>
          </w:p>
          <w:p w14:paraId="702EDF95">
            <w:pPr>
              <w:snapToGrid w:val="0"/>
              <w:spacing w:line="400" w:lineRule="exact"/>
              <w:jc w:val="center"/>
              <w:rPr>
                <w:rFonts w:ascii="宋体" w:hAnsi="宋体"/>
                <w:color w:val="auto"/>
                <w:kern w:val="0"/>
                <w:szCs w:val="21"/>
                <w:highlight w:val="none"/>
              </w:rPr>
            </w:pPr>
          </w:p>
          <w:p w14:paraId="59492983">
            <w:pPr>
              <w:snapToGrid w:val="0"/>
              <w:spacing w:line="400" w:lineRule="exact"/>
              <w:jc w:val="center"/>
              <w:rPr>
                <w:rFonts w:ascii="宋体" w:hAnsi="宋体"/>
                <w:color w:val="auto"/>
                <w:kern w:val="0"/>
                <w:szCs w:val="21"/>
                <w:highlight w:val="none"/>
              </w:rPr>
            </w:pPr>
          </w:p>
          <w:p w14:paraId="70AC6F06">
            <w:pPr>
              <w:snapToGrid w:val="0"/>
              <w:spacing w:line="400" w:lineRule="exact"/>
              <w:jc w:val="center"/>
              <w:rPr>
                <w:rFonts w:ascii="宋体" w:hAnsi="宋体"/>
                <w:color w:val="auto"/>
                <w:kern w:val="0"/>
                <w:szCs w:val="21"/>
                <w:highlight w:val="none"/>
              </w:rPr>
            </w:pPr>
          </w:p>
          <w:p w14:paraId="4B2C51BA">
            <w:pPr>
              <w:snapToGrid w:val="0"/>
              <w:spacing w:line="400" w:lineRule="exact"/>
              <w:jc w:val="center"/>
              <w:rPr>
                <w:rFonts w:ascii="宋体" w:hAnsi="宋体"/>
                <w:color w:val="auto"/>
                <w:kern w:val="0"/>
                <w:szCs w:val="21"/>
                <w:highlight w:val="none"/>
              </w:rPr>
            </w:pPr>
          </w:p>
          <w:p w14:paraId="702BFEA3">
            <w:pPr>
              <w:snapToGrid w:val="0"/>
              <w:spacing w:line="400" w:lineRule="exact"/>
              <w:jc w:val="center"/>
              <w:rPr>
                <w:rFonts w:ascii="宋体" w:hAnsi="宋体"/>
                <w:color w:val="auto"/>
                <w:kern w:val="0"/>
                <w:szCs w:val="21"/>
                <w:highlight w:val="none"/>
              </w:rPr>
            </w:pPr>
          </w:p>
          <w:p w14:paraId="0660410B">
            <w:pPr>
              <w:snapToGrid w:val="0"/>
              <w:spacing w:line="400" w:lineRule="exact"/>
              <w:jc w:val="center"/>
              <w:rPr>
                <w:rFonts w:ascii="宋体" w:hAnsi="宋体"/>
                <w:color w:val="auto"/>
                <w:kern w:val="0"/>
                <w:szCs w:val="21"/>
                <w:highlight w:val="none"/>
              </w:rPr>
            </w:pPr>
          </w:p>
          <w:p w14:paraId="7DA2D677">
            <w:pPr>
              <w:snapToGrid w:val="0"/>
              <w:spacing w:line="400" w:lineRule="exact"/>
              <w:jc w:val="center"/>
              <w:rPr>
                <w:rFonts w:ascii="宋体" w:hAnsi="宋体"/>
                <w:color w:val="auto"/>
                <w:kern w:val="0"/>
                <w:szCs w:val="21"/>
                <w:highlight w:val="none"/>
              </w:rPr>
            </w:pPr>
          </w:p>
          <w:p w14:paraId="4B456C5F">
            <w:pPr>
              <w:snapToGrid w:val="0"/>
              <w:spacing w:line="400" w:lineRule="exact"/>
              <w:jc w:val="center"/>
              <w:rPr>
                <w:rFonts w:ascii="宋体" w:hAnsi="宋体"/>
                <w:color w:val="auto"/>
                <w:kern w:val="0"/>
                <w:szCs w:val="21"/>
                <w:highlight w:val="none"/>
              </w:rPr>
            </w:pPr>
          </w:p>
          <w:p w14:paraId="47A83CD6">
            <w:pPr>
              <w:snapToGrid w:val="0"/>
              <w:spacing w:line="400" w:lineRule="exact"/>
              <w:jc w:val="center"/>
              <w:rPr>
                <w:rFonts w:ascii="宋体" w:hAnsi="宋体"/>
                <w:color w:val="auto"/>
                <w:kern w:val="0"/>
                <w:szCs w:val="21"/>
                <w:highlight w:val="none"/>
              </w:rPr>
            </w:pPr>
          </w:p>
          <w:p w14:paraId="480916B3">
            <w:pPr>
              <w:snapToGrid w:val="0"/>
              <w:spacing w:line="400" w:lineRule="exact"/>
              <w:jc w:val="center"/>
              <w:rPr>
                <w:rFonts w:ascii="宋体" w:hAnsi="宋体"/>
                <w:color w:val="auto"/>
                <w:kern w:val="0"/>
                <w:szCs w:val="21"/>
                <w:highlight w:val="none"/>
              </w:rPr>
            </w:pPr>
          </w:p>
          <w:p w14:paraId="798BF944">
            <w:pPr>
              <w:snapToGrid w:val="0"/>
              <w:spacing w:line="400" w:lineRule="exact"/>
              <w:jc w:val="center"/>
              <w:rPr>
                <w:rFonts w:ascii="宋体" w:hAnsi="宋体"/>
                <w:color w:val="auto"/>
                <w:kern w:val="0"/>
                <w:szCs w:val="21"/>
                <w:highlight w:val="none"/>
              </w:rPr>
            </w:pPr>
          </w:p>
          <w:p w14:paraId="222FE2C1">
            <w:pPr>
              <w:snapToGrid w:val="0"/>
              <w:spacing w:line="400" w:lineRule="exact"/>
              <w:jc w:val="center"/>
              <w:rPr>
                <w:rFonts w:ascii="宋体" w:hAnsi="宋体"/>
                <w:color w:val="auto"/>
                <w:kern w:val="0"/>
                <w:szCs w:val="21"/>
                <w:highlight w:val="none"/>
              </w:rPr>
            </w:pPr>
          </w:p>
          <w:p w14:paraId="39502013">
            <w:pPr>
              <w:snapToGrid w:val="0"/>
              <w:spacing w:line="400" w:lineRule="exact"/>
              <w:jc w:val="center"/>
              <w:rPr>
                <w:rFonts w:ascii="宋体" w:hAnsi="宋体"/>
                <w:color w:val="auto"/>
                <w:kern w:val="0"/>
                <w:szCs w:val="21"/>
                <w:highlight w:val="none"/>
              </w:rPr>
            </w:pPr>
          </w:p>
          <w:p w14:paraId="4307A7A0">
            <w:pPr>
              <w:snapToGrid w:val="0"/>
              <w:spacing w:line="400" w:lineRule="exact"/>
              <w:jc w:val="center"/>
              <w:rPr>
                <w:rFonts w:ascii="宋体" w:hAnsi="宋体"/>
                <w:color w:val="auto"/>
                <w:kern w:val="0"/>
                <w:szCs w:val="21"/>
                <w:highlight w:val="none"/>
              </w:rPr>
            </w:pPr>
          </w:p>
          <w:p w14:paraId="5516EBFD">
            <w:pPr>
              <w:snapToGrid w:val="0"/>
              <w:spacing w:line="400" w:lineRule="exact"/>
              <w:jc w:val="center"/>
              <w:rPr>
                <w:rFonts w:ascii="宋体" w:hAnsi="宋体"/>
                <w:color w:val="auto"/>
                <w:kern w:val="0"/>
                <w:szCs w:val="21"/>
                <w:highlight w:val="none"/>
              </w:rPr>
            </w:pPr>
          </w:p>
          <w:p w14:paraId="7AD51B8D">
            <w:pPr>
              <w:snapToGrid w:val="0"/>
              <w:spacing w:line="400" w:lineRule="exact"/>
              <w:jc w:val="center"/>
              <w:rPr>
                <w:rFonts w:ascii="宋体" w:hAnsi="宋体"/>
                <w:color w:val="auto"/>
                <w:kern w:val="0"/>
                <w:szCs w:val="21"/>
                <w:highlight w:val="none"/>
              </w:rPr>
            </w:pPr>
          </w:p>
          <w:p w14:paraId="1C204625">
            <w:pPr>
              <w:snapToGrid w:val="0"/>
              <w:spacing w:line="400" w:lineRule="exact"/>
              <w:jc w:val="center"/>
              <w:rPr>
                <w:rFonts w:ascii="宋体" w:hAnsi="宋体"/>
                <w:color w:val="auto"/>
                <w:kern w:val="0"/>
                <w:szCs w:val="21"/>
                <w:highlight w:val="none"/>
              </w:rPr>
            </w:pPr>
          </w:p>
          <w:p w14:paraId="354C2F06">
            <w:pPr>
              <w:snapToGrid w:val="0"/>
              <w:spacing w:line="400" w:lineRule="exact"/>
              <w:jc w:val="center"/>
              <w:rPr>
                <w:rFonts w:ascii="宋体" w:hAnsi="宋体"/>
                <w:color w:val="auto"/>
                <w:kern w:val="0"/>
                <w:szCs w:val="21"/>
                <w:highlight w:val="none"/>
              </w:rPr>
            </w:pPr>
          </w:p>
          <w:p w14:paraId="67190A36">
            <w:pPr>
              <w:snapToGrid w:val="0"/>
              <w:spacing w:line="400" w:lineRule="exact"/>
              <w:jc w:val="center"/>
              <w:rPr>
                <w:rFonts w:ascii="宋体" w:hAnsi="宋体"/>
                <w:color w:val="auto"/>
                <w:kern w:val="0"/>
                <w:szCs w:val="21"/>
                <w:highlight w:val="none"/>
              </w:rPr>
            </w:pPr>
          </w:p>
          <w:p w14:paraId="6FD5E0F5">
            <w:pPr>
              <w:snapToGrid w:val="0"/>
              <w:spacing w:line="400" w:lineRule="exact"/>
              <w:jc w:val="center"/>
              <w:rPr>
                <w:rFonts w:ascii="宋体" w:hAnsi="宋体"/>
                <w:color w:val="auto"/>
                <w:kern w:val="0"/>
                <w:szCs w:val="21"/>
                <w:highlight w:val="none"/>
              </w:rPr>
            </w:pPr>
          </w:p>
          <w:p w14:paraId="21F80227">
            <w:pPr>
              <w:snapToGrid w:val="0"/>
              <w:spacing w:line="400" w:lineRule="exact"/>
              <w:jc w:val="center"/>
              <w:rPr>
                <w:rFonts w:ascii="宋体" w:hAnsi="宋体"/>
                <w:color w:val="auto"/>
                <w:kern w:val="0"/>
                <w:szCs w:val="21"/>
                <w:highlight w:val="none"/>
              </w:rPr>
            </w:pPr>
          </w:p>
          <w:p w14:paraId="4754288D">
            <w:pPr>
              <w:snapToGrid w:val="0"/>
              <w:spacing w:line="400" w:lineRule="exact"/>
              <w:jc w:val="center"/>
              <w:rPr>
                <w:rFonts w:ascii="宋体" w:hAnsi="宋体"/>
                <w:color w:val="auto"/>
                <w:kern w:val="0"/>
                <w:szCs w:val="21"/>
                <w:highlight w:val="none"/>
              </w:rPr>
            </w:pPr>
          </w:p>
          <w:p w14:paraId="23AC726B">
            <w:pPr>
              <w:snapToGrid w:val="0"/>
              <w:spacing w:line="400" w:lineRule="exact"/>
              <w:jc w:val="center"/>
              <w:rPr>
                <w:rFonts w:ascii="宋体" w:hAnsi="宋体"/>
                <w:color w:val="auto"/>
                <w:kern w:val="0"/>
                <w:szCs w:val="21"/>
                <w:highlight w:val="none"/>
              </w:rPr>
            </w:pPr>
          </w:p>
          <w:p w14:paraId="54FFE36D">
            <w:pPr>
              <w:snapToGrid w:val="0"/>
              <w:spacing w:line="400" w:lineRule="exact"/>
              <w:jc w:val="center"/>
              <w:rPr>
                <w:rFonts w:ascii="宋体" w:hAnsi="宋体"/>
                <w:color w:val="auto"/>
                <w:kern w:val="0"/>
                <w:szCs w:val="21"/>
                <w:highlight w:val="none"/>
              </w:rPr>
            </w:pPr>
          </w:p>
          <w:p w14:paraId="58A8052C">
            <w:pPr>
              <w:snapToGrid w:val="0"/>
              <w:spacing w:line="400" w:lineRule="exact"/>
              <w:jc w:val="center"/>
              <w:rPr>
                <w:rFonts w:ascii="宋体" w:hAnsi="宋体"/>
                <w:color w:val="auto"/>
                <w:kern w:val="0"/>
                <w:szCs w:val="21"/>
                <w:highlight w:val="none"/>
              </w:rPr>
            </w:pPr>
          </w:p>
          <w:p w14:paraId="06787340">
            <w:pPr>
              <w:snapToGrid w:val="0"/>
              <w:spacing w:line="400" w:lineRule="exact"/>
              <w:jc w:val="center"/>
              <w:rPr>
                <w:rFonts w:ascii="宋体" w:hAnsi="宋体"/>
                <w:color w:val="auto"/>
                <w:kern w:val="0"/>
                <w:szCs w:val="21"/>
                <w:highlight w:val="none"/>
              </w:rPr>
            </w:pPr>
          </w:p>
          <w:p w14:paraId="295537F0">
            <w:pPr>
              <w:snapToGrid w:val="0"/>
              <w:spacing w:line="400" w:lineRule="exact"/>
              <w:jc w:val="center"/>
              <w:rPr>
                <w:rFonts w:ascii="宋体" w:hAnsi="宋体"/>
                <w:color w:val="auto"/>
                <w:kern w:val="0"/>
                <w:szCs w:val="21"/>
                <w:highlight w:val="none"/>
              </w:rPr>
            </w:pPr>
          </w:p>
          <w:p w14:paraId="76094423">
            <w:pPr>
              <w:snapToGrid w:val="0"/>
              <w:spacing w:line="400" w:lineRule="exact"/>
              <w:jc w:val="center"/>
              <w:rPr>
                <w:rFonts w:ascii="宋体" w:hAnsi="宋体"/>
                <w:color w:val="auto"/>
                <w:kern w:val="0"/>
                <w:szCs w:val="21"/>
                <w:highlight w:val="none"/>
              </w:rPr>
            </w:pPr>
          </w:p>
          <w:p w14:paraId="508853AE">
            <w:pPr>
              <w:snapToGrid w:val="0"/>
              <w:spacing w:line="400" w:lineRule="exact"/>
              <w:jc w:val="center"/>
              <w:rPr>
                <w:rFonts w:ascii="宋体" w:hAnsi="宋体"/>
                <w:color w:val="auto"/>
                <w:kern w:val="0"/>
                <w:szCs w:val="21"/>
                <w:highlight w:val="none"/>
              </w:rPr>
            </w:pPr>
          </w:p>
          <w:p w14:paraId="6448C78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229514D0">
            <w:pPr>
              <w:snapToGrid w:val="0"/>
              <w:spacing w:line="400" w:lineRule="exact"/>
              <w:jc w:val="center"/>
              <w:rPr>
                <w:rFonts w:ascii="宋体" w:hAnsi="宋体"/>
                <w:color w:val="auto"/>
                <w:kern w:val="0"/>
                <w:szCs w:val="21"/>
                <w:highlight w:val="none"/>
              </w:rPr>
            </w:pPr>
          </w:p>
          <w:p w14:paraId="2A39D542">
            <w:pPr>
              <w:snapToGrid w:val="0"/>
              <w:spacing w:line="400" w:lineRule="exact"/>
              <w:jc w:val="center"/>
              <w:rPr>
                <w:rFonts w:ascii="宋体" w:hAnsi="宋体"/>
                <w:color w:val="auto"/>
                <w:kern w:val="0"/>
                <w:szCs w:val="21"/>
                <w:highlight w:val="none"/>
              </w:rPr>
            </w:pPr>
          </w:p>
          <w:p w14:paraId="7CFF6DCE">
            <w:pPr>
              <w:snapToGrid w:val="0"/>
              <w:spacing w:line="400" w:lineRule="exact"/>
              <w:jc w:val="center"/>
              <w:rPr>
                <w:rFonts w:ascii="宋体" w:hAnsi="宋体"/>
                <w:color w:val="auto"/>
                <w:kern w:val="0"/>
                <w:szCs w:val="21"/>
                <w:highlight w:val="none"/>
              </w:rPr>
            </w:pPr>
          </w:p>
          <w:p w14:paraId="6C016E9F">
            <w:pPr>
              <w:snapToGrid w:val="0"/>
              <w:spacing w:line="400" w:lineRule="exact"/>
              <w:jc w:val="center"/>
              <w:rPr>
                <w:rFonts w:ascii="宋体" w:hAnsi="宋体"/>
                <w:color w:val="auto"/>
                <w:kern w:val="0"/>
                <w:szCs w:val="21"/>
                <w:highlight w:val="none"/>
              </w:rPr>
            </w:pPr>
          </w:p>
          <w:p w14:paraId="79CFB588">
            <w:pPr>
              <w:snapToGrid w:val="0"/>
              <w:spacing w:line="400" w:lineRule="exact"/>
              <w:jc w:val="center"/>
              <w:rPr>
                <w:rFonts w:ascii="宋体" w:hAnsi="宋体"/>
                <w:color w:val="auto"/>
                <w:kern w:val="0"/>
                <w:szCs w:val="21"/>
                <w:highlight w:val="none"/>
              </w:rPr>
            </w:pPr>
          </w:p>
          <w:p w14:paraId="22F0B414">
            <w:pPr>
              <w:snapToGrid w:val="0"/>
              <w:spacing w:line="400" w:lineRule="exact"/>
              <w:jc w:val="center"/>
              <w:rPr>
                <w:rFonts w:ascii="宋体" w:hAnsi="宋体"/>
                <w:color w:val="auto"/>
                <w:kern w:val="0"/>
                <w:szCs w:val="21"/>
                <w:highlight w:val="none"/>
              </w:rPr>
            </w:pPr>
          </w:p>
          <w:p w14:paraId="01F55007">
            <w:pPr>
              <w:snapToGrid w:val="0"/>
              <w:spacing w:line="400" w:lineRule="exact"/>
              <w:jc w:val="center"/>
              <w:rPr>
                <w:rFonts w:ascii="宋体" w:hAnsi="宋体"/>
                <w:color w:val="auto"/>
                <w:kern w:val="0"/>
                <w:szCs w:val="21"/>
                <w:highlight w:val="none"/>
              </w:rPr>
            </w:pPr>
          </w:p>
          <w:p w14:paraId="73B94444">
            <w:pPr>
              <w:snapToGrid w:val="0"/>
              <w:spacing w:line="400" w:lineRule="exact"/>
              <w:jc w:val="center"/>
              <w:rPr>
                <w:rFonts w:ascii="宋体" w:hAnsi="宋体"/>
                <w:color w:val="auto"/>
                <w:kern w:val="0"/>
                <w:szCs w:val="21"/>
                <w:highlight w:val="none"/>
              </w:rPr>
            </w:pPr>
          </w:p>
          <w:p w14:paraId="7E02F02A">
            <w:pPr>
              <w:snapToGrid w:val="0"/>
              <w:spacing w:line="400" w:lineRule="exact"/>
              <w:jc w:val="center"/>
              <w:rPr>
                <w:rFonts w:ascii="宋体" w:hAnsi="宋体"/>
                <w:color w:val="auto"/>
                <w:kern w:val="0"/>
                <w:szCs w:val="21"/>
                <w:highlight w:val="none"/>
              </w:rPr>
            </w:pPr>
          </w:p>
          <w:p w14:paraId="01734A0A">
            <w:pPr>
              <w:snapToGrid w:val="0"/>
              <w:spacing w:line="400" w:lineRule="exact"/>
              <w:jc w:val="center"/>
              <w:rPr>
                <w:rFonts w:ascii="宋体" w:hAnsi="宋体"/>
                <w:color w:val="auto"/>
                <w:kern w:val="0"/>
                <w:szCs w:val="21"/>
                <w:highlight w:val="none"/>
              </w:rPr>
            </w:pPr>
          </w:p>
          <w:p w14:paraId="3E7BE431">
            <w:pPr>
              <w:snapToGrid w:val="0"/>
              <w:spacing w:line="400" w:lineRule="exact"/>
              <w:jc w:val="center"/>
              <w:rPr>
                <w:rFonts w:ascii="宋体" w:hAnsi="宋体"/>
                <w:color w:val="auto"/>
                <w:kern w:val="0"/>
                <w:szCs w:val="21"/>
                <w:highlight w:val="none"/>
              </w:rPr>
            </w:pPr>
          </w:p>
          <w:p w14:paraId="56B7BBB0">
            <w:pPr>
              <w:snapToGrid w:val="0"/>
              <w:spacing w:line="400" w:lineRule="exact"/>
              <w:jc w:val="center"/>
              <w:rPr>
                <w:rFonts w:ascii="宋体" w:hAnsi="宋体"/>
                <w:color w:val="auto"/>
                <w:kern w:val="0"/>
                <w:szCs w:val="21"/>
                <w:highlight w:val="none"/>
              </w:rPr>
            </w:pPr>
          </w:p>
          <w:p w14:paraId="71BD8872">
            <w:pPr>
              <w:snapToGrid w:val="0"/>
              <w:spacing w:line="400" w:lineRule="exact"/>
              <w:jc w:val="center"/>
              <w:rPr>
                <w:rFonts w:ascii="宋体" w:hAnsi="宋体"/>
                <w:color w:val="auto"/>
                <w:kern w:val="0"/>
                <w:szCs w:val="21"/>
                <w:highlight w:val="none"/>
              </w:rPr>
            </w:pPr>
          </w:p>
          <w:p w14:paraId="45A76EE2">
            <w:pPr>
              <w:snapToGrid w:val="0"/>
              <w:spacing w:line="400" w:lineRule="exact"/>
              <w:jc w:val="center"/>
              <w:rPr>
                <w:rFonts w:ascii="宋体" w:hAnsi="宋体"/>
                <w:color w:val="auto"/>
                <w:kern w:val="0"/>
                <w:szCs w:val="21"/>
                <w:highlight w:val="none"/>
              </w:rPr>
            </w:pPr>
          </w:p>
          <w:p w14:paraId="55584D5C">
            <w:pPr>
              <w:snapToGrid w:val="0"/>
              <w:spacing w:line="400" w:lineRule="exact"/>
              <w:jc w:val="center"/>
              <w:rPr>
                <w:rFonts w:ascii="宋体" w:hAnsi="宋体"/>
                <w:color w:val="auto"/>
                <w:kern w:val="0"/>
                <w:szCs w:val="21"/>
                <w:highlight w:val="none"/>
              </w:rPr>
            </w:pPr>
          </w:p>
          <w:p w14:paraId="5F072771">
            <w:pPr>
              <w:snapToGrid w:val="0"/>
              <w:spacing w:line="400" w:lineRule="exact"/>
              <w:jc w:val="center"/>
              <w:rPr>
                <w:rFonts w:ascii="宋体" w:hAnsi="宋体"/>
                <w:color w:val="auto"/>
                <w:kern w:val="0"/>
                <w:szCs w:val="21"/>
                <w:highlight w:val="none"/>
              </w:rPr>
            </w:pPr>
          </w:p>
          <w:p w14:paraId="58A8907E">
            <w:pPr>
              <w:snapToGrid w:val="0"/>
              <w:spacing w:line="400" w:lineRule="exact"/>
              <w:jc w:val="center"/>
              <w:rPr>
                <w:rFonts w:ascii="宋体" w:hAnsi="宋体"/>
                <w:color w:val="auto"/>
                <w:kern w:val="0"/>
                <w:szCs w:val="21"/>
                <w:highlight w:val="none"/>
              </w:rPr>
            </w:pPr>
          </w:p>
          <w:p w14:paraId="61C2C60D">
            <w:pPr>
              <w:snapToGrid w:val="0"/>
              <w:spacing w:line="400" w:lineRule="exact"/>
              <w:jc w:val="center"/>
              <w:rPr>
                <w:rFonts w:ascii="宋体" w:hAnsi="宋体"/>
                <w:color w:val="auto"/>
                <w:kern w:val="0"/>
                <w:szCs w:val="21"/>
                <w:highlight w:val="none"/>
              </w:rPr>
            </w:pPr>
          </w:p>
          <w:p w14:paraId="55EAA4F6">
            <w:pPr>
              <w:snapToGrid w:val="0"/>
              <w:spacing w:line="400" w:lineRule="exact"/>
              <w:jc w:val="center"/>
              <w:rPr>
                <w:rFonts w:ascii="宋体" w:hAnsi="宋体"/>
                <w:color w:val="auto"/>
                <w:kern w:val="0"/>
                <w:szCs w:val="21"/>
                <w:highlight w:val="none"/>
              </w:rPr>
            </w:pPr>
          </w:p>
          <w:p w14:paraId="353E4677">
            <w:pPr>
              <w:snapToGrid w:val="0"/>
              <w:spacing w:line="400" w:lineRule="exact"/>
              <w:jc w:val="center"/>
              <w:rPr>
                <w:rFonts w:ascii="宋体" w:hAnsi="宋体"/>
                <w:color w:val="auto"/>
                <w:kern w:val="0"/>
                <w:szCs w:val="21"/>
                <w:highlight w:val="none"/>
              </w:rPr>
            </w:pPr>
          </w:p>
          <w:p w14:paraId="4DEE0621">
            <w:pPr>
              <w:snapToGrid w:val="0"/>
              <w:spacing w:line="400" w:lineRule="exact"/>
              <w:jc w:val="center"/>
              <w:rPr>
                <w:rFonts w:ascii="宋体" w:hAnsi="宋体"/>
                <w:color w:val="auto"/>
                <w:kern w:val="0"/>
                <w:szCs w:val="21"/>
                <w:highlight w:val="none"/>
              </w:rPr>
            </w:pPr>
          </w:p>
          <w:p w14:paraId="5B1E84F2">
            <w:pPr>
              <w:snapToGrid w:val="0"/>
              <w:spacing w:line="400" w:lineRule="exact"/>
              <w:jc w:val="center"/>
              <w:rPr>
                <w:rFonts w:ascii="宋体" w:hAnsi="宋体"/>
                <w:color w:val="auto"/>
                <w:kern w:val="0"/>
                <w:szCs w:val="21"/>
                <w:highlight w:val="none"/>
              </w:rPr>
            </w:pPr>
          </w:p>
          <w:p w14:paraId="7361CABA">
            <w:pPr>
              <w:snapToGrid w:val="0"/>
              <w:spacing w:line="400" w:lineRule="exact"/>
              <w:jc w:val="center"/>
              <w:rPr>
                <w:rFonts w:ascii="宋体" w:hAnsi="宋体"/>
                <w:color w:val="auto"/>
                <w:kern w:val="0"/>
                <w:szCs w:val="21"/>
                <w:highlight w:val="none"/>
              </w:rPr>
            </w:pPr>
          </w:p>
          <w:p w14:paraId="6FCB710C">
            <w:pPr>
              <w:snapToGrid w:val="0"/>
              <w:spacing w:line="400" w:lineRule="exact"/>
              <w:jc w:val="center"/>
              <w:rPr>
                <w:rFonts w:ascii="宋体" w:hAnsi="宋体"/>
                <w:color w:val="auto"/>
                <w:kern w:val="0"/>
                <w:szCs w:val="21"/>
                <w:highlight w:val="none"/>
              </w:rPr>
            </w:pPr>
          </w:p>
          <w:p w14:paraId="6F075C1E">
            <w:pPr>
              <w:snapToGrid w:val="0"/>
              <w:spacing w:line="400" w:lineRule="exact"/>
              <w:jc w:val="center"/>
              <w:rPr>
                <w:rFonts w:ascii="宋体" w:hAnsi="宋体"/>
                <w:color w:val="auto"/>
                <w:kern w:val="0"/>
                <w:szCs w:val="21"/>
                <w:highlight w:val="none"/>
              </w:rPr>
            </w:pPr>
          </w:p>
          <w:p w14:paraId="63E793AA">
            <w:pPr>
              <w:snapToGrid w:val="0"/>
              <w:spacing w:line="400" w:lineRule="exact"/>
              <w:jc w:val="center"/>
              <w:rPr>
                <w:rFonts w:ascii="宋体" w:hAnsi="宋体"/>
                <w:color w:val="auto"/>
                <w:kern w:val="0"/>
                <w:szCs w:val="21"/>
                <w:highlight w:val="none"/>
              </w:rPr>
            </w:pPr>
          </w:p>
          <w:p w14:paraId="4BE1BD12">
            <w:pPr>
              <w:snapToGrid w:val="0"/>
              <w:spacing w:line="400" w:lineRule="exact"/>
              <w:jc w:val="center"/>
              <w:rPr>
                <w:rFonts w:ascii="宋体" w:hAnsi="宋体"/>
                <w:color w:val="auto"/>
                <w:kern w:val="0"/>
                <w:szCs w:val="21"/>
                <w:highlight w:val="none"/>
              </w:rPr>
            </w:pPr>
          </w:p>
          <w:p w14:paraId="275BF013">
            <w:pPr>
              <w:snapToGrid w:val="0"/>
              <w:spacing w:line="400" w:lineRule="exact"/>
              <w:jc w:val="center"/>
              <w:rPr>
                <w:rFonts w:ascii="宋体" w:hAnsi="宋体"/>
                <w:color w:val="auto"/>
                <w:kern w:val="0"/>
                <w:szCs w:val="21"/>
                <w:highlight w:val="none"/>
              </w:rPr>
            </w:pPr>
          </w:p>
          <w:p w14:paraId="6637799E">
            <w:pPr>
              <w:snapToGrid w:val="0"/>
              <w:spacing w:line="400" w:lineRule="exact"/>
              <w:jc w:val="center"/>
              <w:rPr>
                <w:rFonts w:ascii="宋体" w:hAnsi="宋体"/>
                <w:color w:val="auto"/>
                <w:kern w:val="0"/>
                <w:szCs w:val="21"/>
                <w:highlight w:val="none"/>
              </w:rPr>
            </w:pPr>
          </w:p>
          <w:p w14:paraId="55788D3E">
            <w:pPr>
              <w:snapToGrid w:val="0"/>
              <w:spacing w:line="400" w:lineRule="exact"/>
              <w:jc w:val="center"/>
              <w:rPr>
                <w:rFonts w:ascii="宋体" w:hAnsi="宋体"/>
                <w:color w:val="auto"/>
                <w:kern w:val="0"/>
                <w:szCs w:val="21"/>
                <w:highlight w:val="none"/>
              </w:rPr>
            </w:pPr>
          </w:p>
          <w:p w14:paraId="45520D63">
            <w:pPr>
              <w:snapToGrid w:val="0"/>
              <w:spacing w:line="400" w:lineRule="exact"/>
              <w:jc w:val="center"/>
              <w:rPr>
                <w:rFonts w:ascii="宋体" w:hAnsi="宋体"/>
                <w:color w:val="auto"/>
                <w:kern w:val="0"/>
                <w:szCs w:val="21"/>
                <w:highlight w:val="none"/>
              </w:rPr>
            </w:pPr>
          </w:p>
          <w:p w14:paraId="1305F14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7F4EFE1F">
            <w:pPr>
              <w:snapToGrid w:val="0"/>
              <w:spacing w:line="400" w:lineRule="exact"/>
              <w:jc w:val="center"/>
              <w:rPr>
                <w:rFonts w:ascii="宋体" w:hAnsi="宋体"/>
                <w:color w:val="auto"/>
                <w:kern w:val="0"/>
                <w:szCs w:val="21"/>
                <w:highlight w:val="none"/>
              </w:rPr>
            </w:pPr>
          </w:p>
          <w:p w14:paraId="7491236A">
            <w:pPr>
              <w:snapToGrid w:val="0"/>
              <w:spacing w:line="400" w:lineRule="exact"/>
              <w:jc w:val="center"/>
              <w:rPr>
                <w:rFonts w:ascii="宋体" w:hAnsi="宋体"/>
                <w:color w:val="auto"/>
                <w:kern w:val="0"/>
                <w:szCs w:val="21"/>
                <w:highlight w:val="none"/>
              </w:rPr>
            </w:pPr>
          </w:p>
          <w:p w14:paraId="32B347A1">
            <w:pPr>
              <w:snapToGrid w:val="0"/>
              <w:spacing w:line="400" w:lineRule="exact"/>
              <w:jc w:val="center"/>
              <w:rPr>
                <w:rFonts w:ascii="宋体" w:hAnsi="宋体"/>
                <w:color w:val="auto"/>
                <w:kern w:val="0"/>
                <w:szCs w:val="21"/>
                <w:highlight w:val="none"/>
              </w:rPr>
            </w:pPr>
          </w:p>
          <w:p w14:paraId="777EFFEF">
            <w:pPr>
              <w:snapToGrid w:val="0"/>
              <w:spacing w:line="400" w:lineRule="exact"/>
              <w:jc w:val="center"/>
              <w:rPr>
                <w:rFonts w:ascii="宋体" w:hAnsi="宋体"/>
                <w:color w:val="auto"/>
                <w:kern w:val="0"/>
                <w:szCs w:val="21"/>
                <w:highlight w:val="none"/>
              </w:rPr>
            </w:pPr>
          </w:p>
          <w:p w14:paraId="303EA6A8">
            <w:pPr>
              <w:snapToGrid w:val="0"/>
              <w:spacing w:line="400" w:lineRule="exact"/>
              <w:jc w:val="center"/>
              <w:rPr>
                <w:rFonts w:ascii="宋体" w:hAnsi="宋体"/>
                <w:color w:val="auto"/>
                <w:kern w:val="0"/>
                <w:szCs w:val="21"/>
                <w:highlight w:val="none"/>
              </w:rPr>
            </w:pPr>
          </w:p>
          <w:p w14:paraId="5B828D47">
            <w:pPr>
              <w:snapToGrid w:val="0"/>
              <w:spacing w:line="400" w:lineRule="exact"/>
              <w:jc w:val="center"/>
              <w:rPr>
                <w:rFonts w:ascii="宋体" w:hAnsi="宋体"/>
                <w:color w:val="auto"/>
                <w:kern w:val="0"/>
                <w:szCs w:val="21"/>
                <w:highlight w:val="none"/>
              </w:rPr>
            </w:pPr>
          </w:p>
          <w:p w14:paraId="2AB95927">
            <w:pPr>
              <w:snapToGrid w:val="0"/>
              <w:spacing w:line="400" w:lineRule="exact"/>
              <w:jc w:val="center"/>
              <w:rPr>
                <w:rFonts w:ascii="宋体" w:hAnsi="宋体"/>
                <w:color w:val="auto"/>
                <w:kern w:val="0"/>
                <w:szCs w:val="21"/>
                <w:highlight w:val="none"/>
              </w:rPr>
            </w:pPr>
          </w:p>
          <w:p w14:paraId="7ABCB696">
            <w:pPr>
              <w:snapToGrid w:val="0"/>
              <w:spacing w:line="400" w:lineRule="exact"/>
              <w:jc w:val="center"/>
              <w:rPr>
                <w:rFonts w:ascii="宋体" w:hAnsi="宋体"/>
                <w:color w:val="auto"/>
                <w:kern w:val="0"/>
                <w:szCs w:val="21"/>
                <w:highlight w:val="none"/>
              </w:rPr>
            </w:pPr>
          </w:p>
          <w:p w14:paraId="44310DCD">
            <w:pPr>
              <w:snapToGrid w:val="0"/>
              <w:spacing w:line="400" w:lineRule="exact"/>
              <w:jc w:val="center"/>
              <w:rPr>
                <w:rFonts w:ascii="宋体" w:hAnsi="宋体"/>
                <w:color w:val="auto"/>
                <w:kern w:val="0"/>
                <w:szCs w:val="21"/>
                <w:highlight w:val="none"/>
              </w:rPr>
            </w:pPr>
          </w:p>
          <w:p w14:paraId="6416E8A6">
            <w:pPr>
              <w:snapToGrid w:val="0"/>
              <w:spacing w:line="400" w:lineRule="exact"/>
              <w:jc w:val="center"/>
              <w:rPr>
                <w:rFonts w:ascii="宋体" w:hAnsi="宋体"/>
                <w:color w:val="auto"/>
                <w:kern w:val="0"/>
                <w:szCs w:val="21"/>
                <w:highlight w:val="none"/>
              </w:rPr>
            </w:pPr>
          </w:p>
          <w:p w14:paraId="0B6A9DC3">
            <w:pPr>
              <w:snapToGrid w:val="0"/>
              <w:spacing w:line="400" w:lineRule="exact"/>
              <w:jc w:val="center"/>
              <w:rPr>
                <w:rFonts w:ascii="宋体" w:hAnsi="宋体"/>
                <w:color w:val="auto"/>
                <w:kern w:val="0"/>
                <w:szCs w:val="21"/>
                <w:highlight w:val="none"/>
              </w:rPr>
            </w:pPr>
          </w:p>
          <w:p w14:paraId="74750225">
            <w:pPr>
              <w:snapToGrid w:val="0"/>
              <w:spacing w:line="400" w:lineRule="exact"/>
              <w:jc w:val="center"/>
              <w:rPr>
                <w:rFonts w:ascii="宋体" w:hAnsi="宋体"/>
                <w:color w:val="auto"/>
                <w:kern w:val="0"/>
                <w:szCs w:val="21"/>
                <w:highlight w:val="none"/>
              </w:rPr>
            </w:pPr>
          </w:p>
          <w:p w14:paraId="4F745A28">
            <w:pPr>
              <w:snapToGrid w:val="0"/>
              <w:spacing w:line="400" w:lineRule="exact"/>
              <w:jc w:val="center"/>
              <w:rPr>
                <w:rFonts w:ascii="宋体" w:hAnsi="宋体"/>
                <w:color w:val="auto"/>
                <w:kern w:val="0"/>
                <w:szCs w:val="21"/>
                <w:highlight w:val="none"/>
              </w:rPr>
            </w:pPr>
          </w:p>
          <w:p w14:paraId="05D703A5">
            <w:pPr>
              <w:snapToGrid w:val="0"/>
              <w:spacing w:line="400" w:lineRule="exact"/>
              <w:jc w:val="center"/>
              <w:rPr>
                <w:rFonts w:ascii="宋体" w:hAnsi="宋体"/>
                <w:color w:val="auto"/>
                <w:kern w:val="0"/>
                <w:szCs w:val="21"/>
                <w:highlight w:val="none"/>
              </w:rPr>
            </w:pPr>
          </w:p>
          <w:p w14:paraId="729BB379">
            <w:pPr>
              <w:snapToGrid w:val="0"/>
              <w:spacing w:line="400" w:lineRule="exact"/>
              <w:jc w:val="center"/>
              <w:rPr>
                <w:rFonts w:ascii="宋体" w:hAnsi="宋体"/>
                <w:color w:val="auto"/>
                <w:kern w:val="0"/>
                <w:szCs w:val="21"/>
                <w:highlight w:val="none"/>
              </w:rPr>
            </w:pPr>
          </w:p>
          <w:p w14:paraId="487E5F03">
            <w:pPr>
              <w:snapToGrid w:val="0"/>
              <w:spacing w:line="400" w:lineRule="exact"/>
              <w:jc w:val="center"/>
              <w:rPr>
                <w:rFonts w:ascii="宋体" w:hAnsi="宋体"/>
                <w:color w:val="auto"/>
                <w:kern w:val="0"/>
                <w:szCs w:val="21"/>
                <w:highlight w:val="none"/>
              </w:rPr>
            </w:pPr>
          </w:p>
          <w:p w14:paraId="6FE87218">
            <w:pPr>
              <w:snapToGrid w:val="0"/>
              <w:spacing w:line="400" w:lineRule="exact"/>
              <w:jc w:val="center"/>
              <w:rPr>
                <w:rFonts w:ascii="宋体" w:hAnsi="宋体"/>
                <w:color w:val="auto"/>
                <w:kern w:val="0"/>
                <w:szCs w:val="21"/>
                <w:highlight w:val="none"/>
              </w:rPr>
            </w:pPr>
          </w:p>
          <w:p w14:paraId="060D6E35">
            <w:pPr>
              <w:snapToGrid w:val="0"/>
              <w:spacing w:line="400" w:lineRule="exact"/>
              <w:jc w:val="center"/>
              <w:rPr>
                <w:rFonts w:ascii="宋体" w:hAnsi="宋体"/>
                <w:color w:val="auto"/>
                <w:kern w:val="0"/>
                <w:szCs w:val="21"/>
                <w:highlight w:val="none"/>
              </w:rPr>
            </w:pPr>
          </w:p>
          <w:p w14:paraId="55105535">
            <w:pPr>
              <w:snapToGrid w:val="0"/>
              <w:spacing w:line="400" w:lineRule="exact"/>
              <w:jc w:val="center"/>
              <w:rPr>
                <w:rFonts w:ascii="宋体" w:hAnsi="宋体"/>
                <w:color w:val="auto"/>
                <w:kern w:val="0"/>
                <w:szCs w:val="21"/>
                <w:highlight w:val="none"/>
              </w:rPr>
            </w:pPr>
          </w:p>
          <w:p w14:paraId="1729A8B5">
            <w:pPr>
              <w:snapToGrid w:val="0"/>
              <w:spacing w:line="400" w:lineRule="exact"/>
              <w:jc w:val="center"/>
              <w:rPr>
                <w:rFonts w:ascii="宋体" w:hAnsi="宋体"/>
                <w:color w:val="auto"/>
                <w:kern w:val="0"/>
                <w:szCs w:val="21"/>
                <w:highlight w:val="none"/>
              </w:rPr>
            </w:pPr>
          </w:p>
          <w:p w14:paraId="0D36CA7F">
            <w:pPr>
              <w:snapToGrid w:val="0"/>
              <w:spacing w:line="400" w:lineRule="exact"/>
              <w:jc w:val="center"/>
              <w:rPr>
                <w:rFonts w:ascii="宋体" w:hAnsi="宋体"/>
                <w:color w:val="auto"/>
                <w:kern w:val="0"/>
                <w:szCs w:val="21"/>
                <w:highlight w:val="none"/>
              </w:rPr>
            </w:pPr>
          </w:p>
        </w:tc>
        <w:tc>
          <w:tcPr>
            <w:tcW w:w="1644" w:type="dxa"/>
            <w:vAlign w:val="center"/>
          </w:tcPr>
          <w:p w14:paraId="7A250DDF">
            <w:pPr>
              <w:snapToGrid w:val="0"/>
              <w:spacing w:line="400" w:lineRule="exact"/>
              <w:jc w:val="center"/>
              <w:rPr>
                <w:rFonts w:ascii="宋体" w:hAnsi="宋体"/>
                <w:color w:val="auto"/>
                <w:kern w:val="0"/>
                <w:szCs w:val="21"/>
                <w:highlight w:val="none"/>
              </w:rPr>
            </w:pPr>
          </w:p>
          <w:p w14:paraId="11A50641">
            <w:pPr>
              <w:snapToGrid w:val="0"/>
              <w:spacing w:line="400" w:lineRule="exact"/>
              <w:jc w:val="center"/>
              <w:rPr>
                <w:rFonts w:ascii="宋体" w:hAnsi="宋体"/>
                <w:color w:val="auto"/>
                <w:kern w:val="0"/>
                <w:szCs w:val="21"/>
                <w:highlight w:val="none"/>
              </w:rPr>
            </w:pPr>
          </w:p>
          <w:p w14:paraId="525EF015">
            <w:pPr>
              <w:snapToGrid w:val="0"/>
              <w:spacing w:line="400" w:lineRule="exact"/>
              <w:jc w:val="center"/>
              <w:rPr>
                <w:rFonts w:ascii="宋体" w:hAnsi="宋体"/>
                <w:color w:val="auto"/>
                <w:kern w:val="0"/>
                <w:szCs w:val="21"/>
                <w:highlight w:val="none"/>
              </w:rPr>
            </w:pPr>
          </w:p>
          <w:p w14:paraId="4929F655">
            <w:pPr>
              <w:snapToGrid w:val="0"/>
              <w:spacing w:line="400" w:lineRule="exact"/>
              <w:jc w:val="center"/>
              <w:rPr>
                <w:rFonts w:ascii="宋体" w:hAnsi="宋体"/>
                <w:color w:val="auto"/>
                <w:kern w:val="0"/>
                <w:szCs w:val="21"/>
                <w:highlight w:val="none"/>
              </w:rPr>
            </w:pPr>
          </w:p>
          <w:p w14:paraId="567B02C6">
            <w:pPr>
              <w:snapToGrid w:val="0"/>
              <w:spacing w:line="400" w:lineRule="exact"/>
              <w:jc w:val="center"/>
              <w:rPr>
                <w:rFonts w:ascii="宋体" w:hAnsi="宋体"/>
                <w:color w:val="auto"/>
                <w:kern w:val="0"/>
                <w:szCs w:val="21"/>
                <w:highlight w:val="none"/>
              </w:rPr>
            </w:pPr>
          </w:p>
          <w:p w14:paraId="58254850">
            <w:pPr>
              <w:snapToGrid w:val="0"/>
              <w:spacing w:line="400" w:lineRule="exact"/>
              <w:jc w:val="center"/>
              <w:rPr>
                <w:rFonts w:ascii="宋体" w:hAnsi="宋体"/>
                <w:color w:val="auto"/>
                <w:kern w:val="0"/>
                <w:szCs w:val="21"/>
                <w:highlight w:val="none"/>
              </w:rPr>
            </w:pPr>
          </w:p>
          <w:p w14:paraId="64AEB85F">
            <w:pPr>
              <w:snapToGrid w:val="0"/>
              <w:spacing w:line="400" w:lineRule="exact"/>
              <w:jc w:val="center"/>
              <w:rPr>
                <w:rFonts w:ascii="宋体" w:hAnsi="宋体"/>
                <w:color w:val="auto"/>
                <w:kern w:val="0"/>
                <w:szCs w:val="21"/>
                <w:highlight w:val="none"/>
              </w:rPr>
            </w:pPr>
          </w:p>
          <w:p w14:paraId="44AE6D96">
            <w:pPr>
              <w:snapToGrid w:val="0"/>
              <w:spacing w:line="400" w:lineRule="exact"/>
              <w:jc w:val="center"/>
              <w:rPr>
                <w:rFonts w:ascii="宋体" w:hAnsi="宋体"/>
                <w:color w:val="auto"/>
                <w:kern w:val="0"/>
                <w:szCs w:val="21"/>
                <w:highlight w:val="none"/>
              </w:rPr>
            </w:pPr>
          </w:p>
          <w:p w14:paraId="001480B0">
            <w:pPr>
              <w:snapToGrid w:val="0"/>
              <w:spacing w:line="400" w:lineRule="exact"/>
              <w:jc w:val="center"/>
              <w:rPr>
                <w:rFonts w:ascii="宋体" w:hAnsi="宋体"/>
                <w:color w:val="auto"/>
                <w:kern w:val="0"/>
                <w:szCs w:val="21"/>
                <w:highlight w:val="none"/>
              </w:rPr>
            </w:pPr>
          </w:p>
          <w:p w14:paraId="6195853E">
            <w:pPr>
              <w:snapToGrid w:val="0"/>
              <w:spacing w:line="400" w:lineRule="exact"/>
              <w:jc w:val="center"/>
              <w:rPr>
                <w:rFonts w:ascii="宋体" w:hAnsi="宋体"/>
                <w:color w:val="auto"/>
                <w:kern w:val="0"/>
                <w:szCs w:val="21"/>
                <w:highlight w:val="none"/>
              </w:rPr>
            </w:pPr>
          </w:p>
          <w:p w14:paraId="55E88B47">
            <w:pPr>
              <w:snapToGrid w:val="0"/>
              <w:spacing w:line="400" w:lineRule="exact"/>
              <w:jc w:val="center"/>
              <w:rPr>
                <w:rFonts w:ascii="宋体" w:hAnsi="宋体"/>
                <w:color w:val="auto"/>
                <w:kern w:val="0"/>
                <w:szCs w:val="21"/>
                <w:highlight w:val="none"/>
              </w:rPr>
            </w:pPr>
          </w:p>
          <w:p w14:paraId="2F8FB852">
            <w:pPr>
              <w:snapToGrid w:val="0"/>
              <w:spacing w:line="400" w:lineRule="exact"/>
              <w:jc w:val="center"/>
              <w:rPr>
                <w:rFonts w:ascii="宋体" w:hAnsi="宋体"/>
                <w:color w:val="auto"/>
                <w:kern w:val="0"/>
                <w:szCs w:val="21"/>
                <w:highlight w:val="none"/>
              </w:rPr>
            </w:pPr>
          </w:p>
          <w:p w14:paraId="1D30C8DB">
            <w:pPr>
              <w:snapToGrid w:val="0"/>
              <w:spacing w:line="400" w:lineRule="exact"/>
              <w:jc w:val="center"/>
              <w:rPr>
                <w:rFonts w:ascii="宋体" w:hAnsi="宋体"/>
                <w:color w:val="auto"/>
                <w:kern w:val="0"/>
                <w:szCs w:val="21"/>
                <w:highlight w:val="none"/>
              </w:rPr>
            </w:pPr>
          </w:p>
          <w:p w14:paraId="475F13B5">
            <w:pPr>
              <w:snapToGrid w:val="0"/>
              <w:spacing w:line="400" w:lineRule="exact"/>
              <w:jc w:val="center"/>
              <w:rPr>
                <w:rFonts w:ascii="宋体" w:hAnsi="宋体"/>
                <w:color w:val="auto"/>
                <w:kern w:val="0"/>
                <w:szCs w:val="21"/>
                <w:highlight w:val="none"/>
              </w:rPr>
            </w:pPr>
          </w:p>
          <w:p w14:paraId="4635C97E">
            <w:pPr>
              <w:snapToGrid w:val="0"/>
              <w:spacing w:line="400" w:lineRule="exact"/>
              <w:jc w:val="center"/>
              <w:rPr>
                <w:rFonts w:ascii="宋体" w:hAnsi="宋体"/>
                <w:color w:val="auto"/>
                <w:kern w:val="0"/>
                <w:szCs w:val="21"/>
                <w:highlight w:val="none"/>
              </w:rPr>
            </w:pPr>
          </w:p>
          <w:p w14:paraId="79C9008E">
            <w:pPr>
              <w:snapToGrid w:val="0"/>
              <w:spacing w:line="400" w:lineRule="exact"/>
              <w:jc w:val="center"/>
              <w:rPr>
                <w:rFonts w:ascii="宋体" w:hAnsi="宋体"/>
                <w:color w:val="auto"/>
                <w:kern w:val="0"/>
                <w:szCs w:val="21"/>
                <w:highlight w:val="none"/>
              </w:rPr>
            </w:pPr>
          </w:p>
          <w:p w14:paraId="11834BAF">
            <w:pPr>
              <w:snapToGrid w:val="0"/>
              <w:spacing w:line="400" w:lineRule="exact"/>
              <w:jc w:val="center"/>
              <w:rPr>
                <w:rFonts w:ascii="宋体" w:hAnsi="宋体"/>
                <w:color w:val="auto"/>
                <w:kern w:val="0"/>
                <w:szCs w:val="21"/>
                <w:highlight w:val="none"/>
              </w:rPr>
            </w:pPr>
          </w:p>
          <w:p w14:paraId="476A696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62E11976">
            <w:pPr>
              <w:snapToGrid w:val="0"/>
              <w:spacing w:line="400" w:lineRule="exact"/>
              <w:jc w:val="center"/>
              <w:rPr>
                <w:rFonts w:ascii="宋体" w:hAnsi="宋体"/>
                <w:color w:val="auto"/>
                <w:kern w:val="0"/>
                <w:szCs w:val="21"/>
                <w:highlight w:val="none"/>
              </w:rPr>
            </w:pPr>
          </w:p>
          <w:p w14:paraId="61A0553A">
            <w:pPr>
              <w:snapToGrid w:val="0"/>
              <w:spacing w:line="400" w:lineRule="exact"/>
              <w:jc w:val="center"/>
              <w:rPr>
                <w:rFonts w:ascii="宋体" w:hAnsi="宋体"/>
                <w:color w:val="auto"/>
                <w:kern w:val="0"/>
                <w:szCs w:val="21"/>
                <w:highlight w:val="none"/>
              </w:rPr>
            </w:pPr>
          </w:p>
          <w:p w14:paraId="35EEE7BF">
            <w:pPr>
              <w:snapToGrid w:val="0"/>
              <w:spacing w:line="400" w:lineRule="exact"/>
              <w:jc w:val="center"/>
              <w:rPr>
                <w:rFonts w:ascii="宋体" w:hAnsi="宋体"/>
                <w:color w:val="auto"/>
                <w:kern w:val="0"/>
                <w:szCs w:val="21"/>
                <w:highlight w:val="none"/>
              </w:rPr>
            </w:pPr>
          </w:p>
          <w:p w14:paraId="0192B2DF">
            <w:pPr>
              <w:snapToGrid w:val="0"/>
              <w:spacing w:line="400" w:lineRule="exact"/>
              <w:jc w:val="center"/>
              <w:rPr>
                <w:rFonts w:ascii="宋体" w:hAnsi="宋体"/>
                <w:color w:val="auto"/>
                <w:kern w:val="0"/>
                <w:szCs w:val="21"/>
                <w:highlight w:val="none"/>
              </w:rPr>
            </w:pPr>
          </w:p>
          <w:p w14:paraId="7F354E53">
            <w:pPr>
              <w:snapToGrid w:val="0"/>
              <w:spacing w:line="400" w:lineRule="exact"/>
              <w:jc w:val="center"/>
              <w:rPr>
                <w:rFonts w:ascii="宋体" w:hAnsi="宋体"/>
                <w:color w:val="auto"/>
                <w:kern w:val="0"/>
                <w:szCs w:val="21"/>
                <w:highlight w:val="none"/>
              </w:rPr>
            </w:pPr>
          </w:p>
          <w:p w14:paraId="42060B7D">
            <w:pPr>
              <w:snapToGrid w:val="0"/>
              <w:spacing w:line="400" w:lineRule="exact"/>
              <w:jc w:val="center"/>
              <w:rPr>
                <w:rFonts w:ascii="宋体" w:hAnsi="宋体"/>
                <w:color w:val="auto"/>
                <w:kern w:val="0"/>
                <w:szCs w:val="21"/>
                <w:highlight w:val="none"/>
              </w:rPr>
            </w:pPr>
          </w:p>
          <w:p w14:paraId="1A985A77">
            <w:pPr>
              <w:snapToGrid w:val="0"/>
              <w:spacing w:line="400" w:lineRule="exact"/>
              <w:jc w:val="center"/>
              <w:rPr>
                <w:rFonts w:ascii="宋体" w:hAnsi="宋体"/>
                <w:color w:val="auto"/>
                <w:kern w:val="0"/>
                <w:szCs w:val="21"/>
                <w:highlight w:val="none"/>
              </w:rPr>
            </w:pPr>
          </w:p>
          <w:p w14:paraId="516738D3">
            <w:pPr>
              <w:snapToGrid w:val="0"/>
              <w:spacing w:line="400" w:lineRule="exact"/>
              <w:jc w:val="center"/>
              <w:rPr>
                <w:rFonts w:ascii="宋体" w:hAnsi="宋体"/>
                <w:color w:val="auto"/>
                <w:kern w:val="0"/>
                <w:szCs w:val="21"/>
                <w:highlight w:val="none"/>
              </w:rPr>
            </w:pPr>
          </w:p>
          <w:p w14:paraId="4DC69DA7">
            <w:pPr>
              <w:snapToGrid w:val="0"/>
              <w:spacing w:line="400" w:lineRule="exact"/>
              <w:jc w:val="center"/>
              <w:rPr>
                <w:rFonts w:ascii="宋体" w:hAnsi="宋体"/>
                <w:color w:val="auto"/>
                <w:kern w:val="0"/>
                <w:szCs w:val="21"/>
                <w:highlight w:val="none"/>
              </w:rPr>
            </w:pPr>
          </w:p>
          <w:p w14:paraId="42F06B59">
            <w:pPr>
              <w:snapToGrid w:val="0"/>
              <w:spacing w:line="400" w:lineRule="exact"/>
              <w:jc w:val="center"/>
              <w:rPr>
                <w:rFonts w:ascii="宋体" w:hAnsi="宋体"/>
                <w:color w:val="auto"/>
                <w:kern w:val="0"/>
                <w:szCs w:val="21"/>
                <w:highlight w:val="none"/>
              </w:rPr>
            </w:pPr>
          </w:p>
          <w:p w14:paraId="73E63D9B">
            <w:pPr>
              <w:snapToGrid w:val="0"/>
              <w:spacing w:line="400" w:lineRule="exact"/>
              <w:jc w:val="center"/>
              <w:rPr>
                <w:rFonts w:ascii="宋体" w:hAnsi="宋体"/>
                <w:color w:val="auto"/>
                <w:kern w:val="0"/>
                <w:szCs w:val="21"/>
                <w:highlight w:val="none"/>
              </w:rPr>
            </w:pPr>
          </w:p>
          <w:p w14:paraId="58904928">
            <w:pPr>
              <w:snapToGrid w:val="0"/>
              <w:spacing w:line="400" w:lineRule="exact"/>
              <w:jc w:val="center"/>
              <w:rPr>
                <w:rFonts w:ascii="宋体" w:hAnsi="宋体"/>
                <w:color w:val="auto"/>
                <w:kern w:val="0"/>
                <w:szCs w:val="21"/>
                <w:highlight w:val="none"/>
              </w:rPr>
            </w:pPr>
          </w:p>
          <w:p w14:paraId="195A3A26">
            <w:pPr>
              <w:snapToGrid w:val="0"/>
              <w:spacing w:line="400" w:lineRule="exact"/>
              <w:jc w:val="center"/>
              <w:rPr>
                <w:rFonts w:ascii="宋体" w:hAnsi="宋体"/>
                <w:color w:val="auto"/>
                <w:kern w:val="0"/>
                <w:szCs w:val="21"/>
                <w:highlight w:val="none"/>
              </w:rPr>
            </w:pPr>
          </w:p>
          <w:p w14:paraId="1414244A">
            <w:pPr>
              <w:snapToGrid w:val="0"/>
              <w:spacing w:line="400" w:lineRule="exact"/>
              <w:jc w:val="center"/>
              <w:rPr>
                <w:rFonts w:ascii="宋体" w:hAnsi="宋体"/>
                <w:color w:val="auto"/>
                <w:kern w:val="0"/>
                <w:szCs w:val="21"/>
                <w:highlight w:val="none"/>
              </w:rPr>
            </w:pPr>
          </w:p>
          <w:p w14:paraId="7C782445">
            <w:pPr>
              <w:snapToGrid w:val="0"/>
              <w:spacing w:line="400" w:lineRule="exact"/>
              <w:jc w:val="center"/>
              <w:rPr>
                <w:rFonts w:ascii="宋体" w:hAnsi="宋体"/>
                <w:color w:val="auto"/>
                <w:kern w:val="0"/>
                <w:szCs w:val="21"/>
                <w:highlight w:val="none"/>
              </w:rPr>
            </w:pPr>
          </w:p>
          <w:p w14:paraId="379381E8">
            <w:pPr>
              <w:snapToGrid w:val="0"/>
              <w:spacing w:line="400" w:lineRule="exact"/>
              <w:jc w:val="center"/>
              <w:rPr>
                <w:rFonts w:ascii="宋体" w:hAnsi="宋体"/>
                <w:color w:val="auto"/>
                <w:kern w:val="0"/>
                <w:szCs w:val="21"/>
                <w:highlight w:val="none"/>
              </w:rPr>
            </w:pPr>
          </w:p>
          <w:p w14:paraId="47B5B99F">
            <w:pPr>
              <w:snapToGrid w:val="0"/>
              <w:spacing w:line="400" w:lineRule="exact"/>
              <w:jc w:val="center"/>
              <w:rPr>
                <w:rFonts w:ascii="宋体" w:hAnsi="宋体"/>
                <w:color w:val="auto"/>
                <w:kern w:val="0"/>
                <w:szCs w:val="21"/>
                <w:highlight w:val="none"/>
              </w:rPr>
            </w:pPr>
          </w:p>
          <w:p w14:paraId="1031A4BA">
            <w:pPr>
              <w:snapToGrid w:val="0"/>
              <w:spacing w:line="400" w:lineRule="exact"/>
              <w:jc w:val="center"/>
              <w:rPr>
                <w:rFonts w:ascii="宋体" w:hAnsi="宋体"/>
                <w:color w:val="auto"/>
                <w:kern w:val="0"/>
                <w:szCs w:val="21"/>
                <w:highlight w:val="none"/>
              </w:rPr>
            </w:pPr>
          </w:p>
          <w:p w14:paraId="45BF2AD5">
            <w:pPr>
              <w:snapToGrid w:val="0"/>
              <w:spacing w:line="400" w:lineRule="exact"/>
              <w:jc w:val="center"/>
              <w:rPr>
                <w:rFonts w:ascii="宋体" w:hAnsi="宋体"/>
                <w:color w:val="auto"/>
                <w:kern w:val="0"/>
                <w:szCs w:val="21"/>
                <w:highlight w:val="none"/>
              </w:rPr>
            </w:pPr>
          </w:p>
          <w:p w14:paraId="6A4FBFBA">
            <w:pPr>
              <w:snapToGrid w:val="0"/>
              <w:spacing w:line="400" w:lineRule="exact"/>
              <w:jc w:val="center"/>
              <w:rPr>
                <w:rFonts w:ascii="宋体" w:hAnsi="宋体"/>
                <w:color w:val="auto"/>
                <w:kern w:val="0"/>
                <w:szCs w:val="21"/>
                <w:highlight w:val="none"/>
              </w:rPr>
            </w:pPr>
          </w:p>
          <w:p w14:paraId="626C2A47">
            <w:pPr>
              <w:snapToGrid w:val="0"/>
              <w:spacing w:line="400" w:lineRule="exact"/>
              <w:jc w:val="center"/>
              <w:rPr>
                <w:rFonts w:ascii="宋体" w:hAnsi="宋体"/>
                <w:color w:val="auto"/>
                <w:kern w:val="0"/>
                <w:szCs w:val="21"/>
                <w:highlight w:val="none"/>
              </w:rPr>
            </w:pPr>
          </w:p>
          <w:p w14:paraId="109A216F">
            <w:pPr>
              <w:snapToGrid w:val="0"/>
              <w:spacing w:line="400" w:lineRule="exact"/>
              <w:jc w:val="center"/>
              <w:rPr>
                <w:rFonts w:ascii="宋体" w:hAnsi="宋体"/>
                <w:color w:val="auto"/>
                <w:kern w:val="0"/>
                <w:szCs w:val="21"/>
                <w:highlight w:val="none"/>
              </w:rPr>
            </w:pPr>
          </w:p>
          <w:p w14:paraId="293675FD">
            <w:pPr>
              <w:snapToGrid w:val="0"/>
              <w:spacing w:line="400" w:lineRule="exact"/>
              <w:jc w:val="center"/>
              <w:rPr>
                <w:rFonts w:ascii="宋体" w:hAnsi="宋体"/>
                <w:color w:val="auto"/>
                <w:kern w:val="0"/>
                <w:szCs w:val="21"/>
                <w:highlight w:val="none"/>
              </w:rPr>
            </w:pPr>
          </w:p>
          <w:p w14:paraId="7C42CB9A">
            <w:pPr>
              <w:snapToGrid w:val="0"/>
              <w:spacing w:line="400" w:lineRule="exact"/>
              <w:jc w:val="center"/>
              <w:rPr>
                <w:rFonts w:ascii="宋体" w:hAnsi="宋体"/>
                <w:color w:val="auto"/>
                <w:kern w:val="0"/>
                <w:szCs w:val="21"/>
                <w:highlight w:val="none"/>
              </w:rPr>
            </w:pPr>
          </w:p>
          <w:p w14:paraId="131CC916">
            <w:pPr>
              <w:snapToGrid w:val="0"/>
              <w:spacing w:line="400" w:lineRule="exact"/>
              <w:jc w:val="center"/>
              <w:rPr>
                <w:rFonts w:ascii="宋体" w:hAnsi="宋体"/>
                <w:color w:val="auto"/>
                <w:kern w:val="0"/>
                <w:szCs w:val="21"/>
                <w:highlight w:val="none"/>
              </w:rPr>
            </w:pPr>
          </w:p>
          <w:p w14:paraId="4B459666">
            <w:pPr>
              <w:snapToGrid w:val="0"/>
              <w:spacing w:line="400" w:lineRule="exact"/>
              <w:jc w:val="center"/>
              <w:rPr>
                <w:rFonts w:ascii="宋体" w:hAnsi="宋体"/>
                <w:color w:val="auto"/>
                <w:kern w:val="0"/>
                <w:szCs w:val="21"/>
                <w:highlight w:val="none"/>
              </w:rPr>
            </w:pPr>
          </w:p>
          <w:p w14:paraId="2E23E67C">
            <w:pPr>
              <w:snapToGrid w:val="0"/>
              <w:spacing w:line="400" w:lineRule="exact"/>
              <w:jc w:val="center"/>
              <w:rPr>
                <w:rFonts w:ascii="宋体" w:hAnsi="宋体"/>
                <w:color w:val="auto"/>
                <w:kern w:val="0"/>
                <w:szCs w:val="21"/>
                <w:highlight w:val="none"/>
              </w:rPr>
            </w:pPr>
          </w:p>
          <w:p w14:paraId="68C3873C">
            <w:pPr>
              <w:snapToGrid w:val="0"/>
              <w:spacing w:line="400" w:lineRule="exact"/>
              <w:jc w:val="center"/>
              <w:rPr>
                <w:rFonts w:ascii="宋体" w:hAnsi="宋体"/>
                <w:color w:val="auto"/>
                <w:kern w:val="0"/>
                <w:szCs w:val="21"/>
                <w:highlight w:val="none"/>
              </w:rPr>
            </w:pPr>
          </w:p>
          <w:p w14:paraId="250F3C87">
            <w:pPr>
              <w:snapToGrid w:val="0"/>
              <w:spacing w:line="400" w:lineRule="exact"/>
              <w:jc w:val="center"/>
              <w:rPr>
                <w:rFonts w:ascii="宋体" w:hAnsi="宋体"/>
                <w:color w:val="auto"/>
                <w:kern w:val="0"/>
                <w:szCs w:val="21"/>
                <w:highlight w:val="none"/>
              </w:rPr>
            </w:pPr>
          </w:p>
          <w:p w14:paraId="5816CAD3">
            <w:pPr>
              <w:snapToGrid w:val="0"/>
              <w:spacing w:line="400" w:lineRule="exact"/>
              <w:jc w:val="center"/>
              <w:rPr>
                <w:rFonts w:ascii="宋体" w:hAnsi="宋体"/>
                <w:color w:val="auto"/>
                <w:kern w:val="0"/>
                <w:szCs w:val="21"/>
                <w:highlight w:val="none"/>
              </w:rPr>
            </w:pPr>
          </w:p>
          <w:p w14:paraId="72D93A7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78ABE263">
            <w:pPr>
              <w:snapToGrid w:val="0"/>
              <w:spacing w:line="400" w:lineRule="exact"/>
              <w:jc w:val="center"/>
              <w:rPr>
                <w:rFonts w:ascii="宋体" w:hAnsi="宋体"/>
                <w:color w:val="auto"/>
                <w:kern w:val="0"/>
                <w:szCs w:val="21"/>
                <w:highlight w:val="none"/>
              </w:rPr>
            </w:pPr>
          </w:p>
          <w:p w14:paraId="678A047A">
            <w:pPr>
              <w:snapToGrid w:val="0"/>
              <w:spacing w:line="400" w:lineRule="exact"/>
              <w:jc w:val="center"/>
              <w:rPr>
                <w:rFonts w:ascii="宋体" w:hAnsi="宋体"/>
                <w:color w:val="auto"/>
                <w:kern w:val="0"/>
                <w:szCs w:val="21"/>
                <w:highlight w:val="none"/>
              </w:rPr>
            </w:pPr>
          </w:p>
          <w:p w14:paraId="2DE1EC6C">
            <w:pPr>
              <w:snapToGrid w:val="0"/>
              <w:spacing w:line="400" w:lineRule="exact"/>
              <w:jc w:val="center"/>
              <w:rPr>
                <w:rFonts w:ascii="宋体" w:hAnsi="宋体"/>
                <w:color w:val="auto"/>
                <w:kern w:val="0"/>
                <w:szCs w:val="21"/>
                <w:highlight w:val="none"/>
              </w:rPr>
            </w:pPr>
          </w:p>
          <w:p w14:paraId="718768FE">
            <w:pPr>
              <w:snapToGrid w:val="0"/>
              <w:spacing w:line="400" w:lineRule="exact"/>
              <w:jc w:val="center"/>
              <w:rPr>
                <w:rFonts w:ascii="宋体" w:hAnsi="宋体"/>
                <w:color w:val="auto"/>
                <w:kern w:val="0"/>
                <w:szCs w:val="21"/>
                <w:highlight w:val="none"/>
              </w:rPr>
            </w:pPr>
          </w:p>
          <w:p w14:paraId="113CC4F7">
            <w:pPr>
              <w:snapToGrid w:val="0"/>
              <w:spacing w:line="400" w:lineRule="exact"/>
              <w:jc w:val="center"/>
              <w:rPr>
                <w:rFonts w:ascii="宋体" w:hAnsi="宋体"/>
                <w:color w:val="auto"/>
                <w:kern w:val="0"/>
                <w:szCs w:val="21"/>
                <w:highlight w:val="none"/>
              </w:rPr>
            </w:pPr>
          </w:p>
          <w:p w14:paraId="4201EF7B">
            <w:pPr>
              <w:snapToGrid w:val="0"/>
              <w:spacing w:line="400" w:lineRule="exact"/>
              <w:jc w:val="center"/>
              <w:rPr>
                <w:rFonts w:ascii="宋体" w:hAnsi="宋体"/>
                <w:color w:val="auto"/>
                <w:kern w:val="0"/>
                <w:szCs w:val="21"/>
                <w:highlight w:val="none"/>
              </w:rPr>
            </w:pPr>
          </w:p>
          <w:p w14:paraId="170634B0">
            <w:pPr>
              <w:snapToGrid w:val="0"/>
              <w:spacing w:line="400" w:lineRule="exact"/>
              <w:jc w:val="center"/>
              <w:rPr>
                <w:rFonts w:ascii="宋体" w:hAnsi="宋体"/>
                <w:color w:val="auto"/>
                <w:kern w:val="0"/>
                <w:szCs w:val="21"/>
                <w:highlight w:val="none"/>
              </w:rPr>
            </w:pPr>
          </w:p>
          <w:p w14:paraId="55806844">
            <w:pPr>
              <w:snapToGrid w:val="0"/>
              <w:spacing w:line="400" w:lineRule="exact"/>
              <w:jc w:val="center"/>
              <w:rPr>
                <w:rFonts w:ascii="宋体" w:hAnsi="宋体"/>
                <w:color w:val="auto"/>
                <w:kern w:val="0"/>
                <w:szCs w:val="21"/>
                <w:highlight w:val="none"/>
              </w:rPr>
            </w:pPr>
          </w:p>
          <w:p w14:paraId="0E19A684">
            <w:pPr>
              <w:snapToGrid w:val="0"/>
              <w:spacing w:line="400" w:lineRule="exact"/>
              <w:jc w:val="center"/>
              <w:rPr>
                <w:rFonts w:ascii="宋体" w:hAnsi="宋体"/>
                <w:color w:val="auto"/>
                <w:kern w:val="0"/>
                <w:szCs w:val="21"/>
                <w:highlight w:val="none"/>
              </w:rPr>
            </w:pPr>
          </w:p>
          <w:p w14:paraId="0D2F9D97">
            <w:pPr>
              <w:snapToGrid w:val="0"/>
              <w:spacing w:line="400" w:lineRule="exact"/>
              <w:jc w:val="center"/>
              <w:rPr>
                <w:rFonts w:ascii="宋体" w:hAnsi="宋体"/>
                <w:color w:val="auto"/>
                <w:kern w:val="0"/>
                <w:szCs w:val="21"/>
                <w:highlight w:val="none"/>
              </w:rPr>
            </w:pPr>
          </w:p>
          <w:p w14:paraId="6E60EF0C">
            <w:pPr>
              <w:snapToGrid w:val="0"/>
              <w:spacing w:line="400" w:lineRule="exact"/>
              <w:jc w:val="center"/>
              <w:rPr>
                <w:rFonts w:ascii="宋体" w:hAnsi="宋体"/>
                <w:color w:val="auto"/>
                <w:kern w:val="0"/>
                <w:szCs w:val="21"/>
                <w:highlight w:val="none"/>
              </w:rPr>
            </w:pPr>
          </w:p>
          <w:p w14:paraId="6B602F5B">
            <w:pPr>
              <w:snapToGrid w:val="0"/>
              <w:spacing w:line="400" w:lineRule="exact"/>
              <w:jc w:val="center"/>
              <w:rPr>
                <w:rFonts w:ascii="宋体" w:hAnsi="宋体"/>
                <w:color w:val="auto"/>
                <w:kern w:val="0"/>
                <w:szCs w:val="21"/>
                <w:highlight w:val="none"/>
              </w:rPr>
            </w:pPr>
          </w:p>
          <w:p w14:paraId="165B7CD2">
            <w:pPr>
              <w:snapToGrid w:val="0"/>
              <w:spacing w:line="400" w:lineRule="exact"/>
              <w:jc w:val="center"/>
              <w:rPr>
                <w:rFonts w:ascii="宋体" w:hAnsi="宋体"/>
                <w:color w:val="auto"/>
                <w:kern w:val="0"/>
                <w:szCs w:val="21"/>
                <w:highlight w:val="none"/>
              </w:rPr>
            </w:pPr>
          </w:p>
          <w:p w14:paraId="1D393352">
            <w:pPr>
              <w:snapToGrid w:val="0"/>
              <w:spacing w:line="400" w:lineRule="exact"/>
              <w:jc w:val="center"/>
              <w:rPr>
                <w:rFonts w:ascii="宋体" w:hAnsi="宋体"/>
                <w:color w:val="auto"/>
                <w:kern w:val="0"/>
                <w:szCs w:val="21"/>
                <w:highlight w:val="none"/>
              </w:rPr>
            </w:pPr>
          </w:p>
          <w:p w14:paraId="28D34C20">
            <w:pPr>
              <w:snapToGrid w:val="0"/>
              <w:spacing w:line="400" w:lineRule="exact"/>
              <w:jc w:val="center"/>
              <w:rPr>
                <w:rFonts w:ascii="宋体" w:hAnsi="宋体"/>
                <w:color w:val="auto"/>
                <w:kern w:val="0"/>
                <w:szCs w:val="21"/>
                <w:highlight w:val="none"/>
              </w:rPr>
            </w:pPr>
          </w:p>
          <w:p w14:paraId="5D6BB245">
            <w:pPr>
              <w:snapToGrid w:val="0"/>
              <w:spacing w:line="400" w:lineRule="exact"/>
              <w:jc w:val="center"/>
              <w:rPr>
                <w:rFonts w:ascii="宋体" w:hAnsi="宋体"/>
                <w:color w:val="auto"/>
                <w:kern w:val="0"/>
                <w:szCs w:val="21"/>
                <w:highlight w:val="none"/>
              </w:rPr>
            </w:pPr>
          </w:p>
          <w:p w14:paraId="1BB8E7A0">
            <w:pPr>
              <w:snapToGrid w:val="0"/>
              <w:spacing w:line="400" w:lineRule="exact"/>
              <w:jc w:val="center"/>
              <w:rPr>
                <w:rFonts w:ascii="宋体" w:hAnsi="宋体"/>
                <w:color w:val="auto"/>
                <w:kern w:val="0"/>
                <w:szCs w:val="21"/>
                <w:highlight w:val="none"/>
              </w:rPr>
            </w:pPr>
          </w:p>
          <w:p w14:paraId="2D1FCB77">
            <w:pPr>
              <w:snapToGrid w:val="0"/>
              <w:spacing w:line="400" w:lineRule="exact"/>
              <w:jc w:val="center"/>
              <w:rPr>
                <w:rFonts w:ascii="宋体" w:hAnsi="宋体"/>
                <w:color w:val="auto"/>
                <w:kern w:val="0"/>
                <w:szCs w:val="21"/>
                <w:highlight w:val="none"/>
              </w:rPr>
            </w:pPr>
          </w:p>
          <w:p w14:paraId="622A7330">
            <w:pPr>
              <w:snapToGrid w:val="0"/>
              <w:spacing w:line="400" w:lineRule="exact"/>
              <w:jc w:val="center"/>
              <w:rPr>
                <w:rFonts w:ascii="宋体" w:hAnsi="宋体"/>
                <w:color w:val="auto"/>
                <w:kern w:val="0"/>
                <w:szCs w:val="21"/>
                <w:highlight w:val="none"/>
              </w:rPr>
            </w:pPr>
          </w:p>
          <w:p w14:paraId="25700C42">
            <w:pPr>
              <w:snapToGrid w:val="0"/>
              <w:spacing w:line="400" w:lineRule="exact"/>
              <w:jc w:val="center"/>
              <w:rPr>
                <w:rFonts w:ascii="宋体" w:hAnsi="宋体"/>
                <w:color w:val="auto"/>
                <w:kern w:val="0"/>
                <w:szCs w:val="21"/>
                <w:highlight w:val="none"/>
              </w:rPr>
            </w:pPr>
          </w:p>
          <w:p w14:paraId="34F76DF7">
            <w:pPr>
              <w:snapToGrid w:val="0"/>
              <w:spacing w:line="400" w:lineRule="exact"/>
              <w:jc w:val="center"/>
              <w:rPr>
                <w:rFonts w:ascii="宋体" w:hAnsi="宋体"/>
                <w:color w:val="auto"/>
                <w:kern w:val="0"/>
                <w:szCs w:val="21"/>
                <w:highlight w:val="none"/>
              </w:rPr>
            </w:pPr>
          </w:p>
          <w:p w14:paraId="1C514E1B">
            <w:pPr>
              <w:snapToGrid w:val="0"/>
              <w:spacing w:line="400" w:lineRule="exact"/>
              <w:jc w:val="center"/>
              <w:rPr>
                <w:rFonts w:ascii="宋体" w:hAnsi="宋体"/>
                <w:color w:val="auto"/>
                <w:kern w:val="0"/>
                <w:szCs w:val="21"/>
                <w:highlight w:val="none"/>
              </w:rPr>
            </w:pPr>
          </w:p>
          <w:p w14:paraId="218E66BA">
            <w:pPr>
              <w:snapToGrid w:val="0"/>
              <w:spacing w:line="400" w:lineRule="exact"/>
              <w:jc w:val="center"/>
              <w:rPr>
                <w:rFonts w:ascii="宋体" w:hAnsi="宋体"/>
                <w:color w:val="auto"/>
                <w:kern w:val="0"/>
                <w:szCs w:val="21"/>
                <w:highlight w:val="none"/>
              </w:rPr>
            </w:pPr>
          </w:p>
          <w:p w14:paraId="1D33A1C6">
            <w:pPr>
              <w:snapToGrid w:val="0"/>
              <w:spacing w:line="400" w:lineRule="exact"/>
              <w:jc w:val="center"/>
              <w:rPr>
                <w:rFonts w:ascii="宋体" w:hAnsi="宋体"/>
                <w:color w:val="auto"/>
                <w:kern w:val="0"/>
                <w:szCs w:val="21"/>
                <w:highlight w:val="none"/>
              </w:rPr>
            </w:pPr>
          </w:p>
          <w:p w14:paraId="199176F0">
            <w:pPr>
              <w:snapToGrid w:val="0"/>
              <w:spacing w:line="400" w:lineRule="exact"/>
              <w:jc w:val="center"/>
              <w:rPr>
                <w:rFonts w:ascii="宋体" w:hAnsi="宋体"/>
                <w:color w:val="auto"/>
                <w:kern w:val="0"/>
                <w:szCs w:val="21"/>
                <w:highlight w:val="none"/>
              </w:rPr>
            </w:pPr>
          </w:p>
          <w:p w14:paraId="289098FA">
            <w:pPr>
              <w:snapToGrid w:val="0"/>
              <w:spacing w:line="400" w:lineRule="exact"/>
              <w:jc w:val="center"/>
              <w:rPr>
                <w:rFonts w:ascii="宋体" w:hAnsi="宋体"/>
                <w:color w:val="auto"/>
                <w:kern w:val="0"/>
                <w:szCs w:val="21"/>
                <w:highlight w:val="none"/>
              </w:rPr>
            </w:pPr>
          </w:p>
          <w:p w14:paraId="153A7BE4">
            <w:pPr>
              <w:snapToGrid w:val="0"/>
              <w:spacing w:line="400" w:lineRule="exact"/>
              <w:jc w:val="center"/>
              <w:rPr>
                <w:rFonts w:ascii="宋体" w:hAnsi="宋体"/>
                <w:color w:val="auto"/>
                <w:kern w:val="0"/>
                <w:szCs w:val="21"/>
                <w:highlight w:val="none"/>
              </w:rPr>
            </w:pPr>
          </w:p>
          <w:p w14:paraId="60F0C18E">
            <w:pPr>
              <w:snapToGrid w:val="0"/>
              <w:spacing w:line="400" w:lineRule="exact"/>
              <w:jc w:val="center"/>
              <w:rPr>
                <w:rFonts w:ascii="宋体" w:hAnsi="宋体"/>
                <w:color w:val="auto"/>
                <w:kern w:val="0"/>
                <w:szCs w:val="21"/>
                <w:highlight w:val="none"/>
              </w:rPr>
            </w:pPr>
          </w:p>
          <w:p w14:paraId="0BDF2CD1">
            <w:pPr>
              <w:snapToGrid w:val="0"/>
              <w:spacing w:line="400" w:lineRule="exact"/>
              <w:jc w:val="center"/>
              <w:rPr>
                <w:rFonts w:ascii="宋体" w:hAnsi="宋体"/>
                <w:color w:val="auto"/>
                <w:kern w:val="0"/>
                <w:szCs w:val="21"/>
                <w:highlight w:val="none"/>
              </w:rPr>
            </w:pPr>
          </w:p>
          <w:p w14:paraId="1E9C5922">
            <w:pPr>
              <w:snapToGrid w:val="0"/>
              <w:spacing w:line="400" w:lineRule="exact"/>
              <w:jc w:val="center"/>
              <w:rPr>
                <w:rFonts w:ascii="宋体" w:hAnsi="宋体"/>
                <w:color w:val="auto"/>
                <w:kern w:val="0"/>
                <w:szCs w:val="21"/>
                <w:highlight w:val="none"/>
              </w:rPr>
            </w:pPr>
          </w:p>
          <w:p w14:paraId="59F0B803">
            <w:pPr>
              <w:snapToGrid w:val="0"/>
              <w:spacing w:line="400" w:lineRule="exact"/>
              <w:jc w:val="center"/>
              <w:rPr>
                <w:rFonts w:ascii="宋体" w:hAnsi="宋体"/>
                <w:color w:val="auto"/>
                <w:kern w:val="0"/>
                <w:szCs w:val="21"/>
                <w:highlight w:val="none"/>
              </w:rPr>
            </w:pPr>
          </w:p>
          <w:p w14:paraId="64E2C51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0400CE36">
            <w:pPr>
              <w:snapToGrid w:val="0"/>
              <w:spacing w:line="400" w:lineRule="exact"/>
              <w:jc w:val="center"/>
              <w:rPr>
                <w:rFonts w:ascii="宋体" w:hAnsi="宋体"/>
                <w:color w:val="auto"/>
                <w:kern w:val="0"/>
                <w:szCs w:val="21"/>
                <w:highlight w:val="none"/>
              </w:rPr>
            </w:pPr>
          </w:p>
          <w:p w14:paraId="69623443">
            <w:pPr>
              <w:snapToGrid w:val="0"/>
              <w:spacing w:line="400" w:lineRule="exact"/>
              <w:jc w:val="center"/>
              <w:rPr>
                <w:rFonts w:ascii="宋体" w:hAnsi="宋体"/>
                <w:color w:val="auto"/>
                <w:kern w:val="0"/>
                <w:szCs w:val="21"/>
                <w:highlight w:val="none"/>
              </w:rPr>
            </w:pPr>
          </w:p>
          <w:p w14:paraId="352BDA87">
            <w:pPr>
              <w:snapToGrid w:val="0"/>
              <w:spacing w:line="400" w:lineRule="exact"/>
              <w:jc w:val="center"/>
              <w:rPr>
                <w:rFonts w:ascii="宋体" w:hAnsi="宋体"/>
                <w:color w:val="auto"/>
                <w:kern w:val="0"/>
                <w:szCs w:val="21"/>
                <w:highlight w:val="none"/>
              </w:rPr>
            </w:pPr>
          </w:p>
          <w:p w14:paraId="2245AEFD">
            <w:pPr>
              <w:snapToGrid w:val="0"/>
              <w:spacing w:line="400" w:lineRule="exact"/>
              <w:jc w:val="center"/>
              <w:rPr>
                <w:rFonts w:ascii="宋体" w:hAnsi="宋体"/>
                <w:color w:val="auto"/>
                <w:kern w:val="0"/>
                <w:szCs w:val="21"/>
                <w:highlight w:val="none"/>
              </w:rPr>
            </w:pPr>
          </w:p>
          <w:p w14:paraId="64626262">
            <w:pPr>
              <w:snapToGrid w:val="0"/>
              <w:spacing w:line="400" w:lineRule="exact"/>
              <w:jc w:val="center"/>
              <w:rPr>
                <w:rFonts w:ascii="宋体" w:hAnsi="宋体"/>
                <w:color w:val="auto"/>
                <w:kern w:val="0"/>
                <w:szCs w:val="21"/>
                <w:highlight w:val="none"/>
              </w:rPr>
            </w:pPr>
          </w:p>
          <w:p w14:paraId="25B42D51">
            <w:pPr>
              <w:snapToGrid w:val="0"/>
              <w:spacing w:line="400" w:lineRule="exact"/>
              <w:jc w:val="center"/>
              <w:rPr>
                <w:rFonts w:ascii="宋体" w:hAnsi="宋体"/>
                <w:color w:val="auto"/>
                <w:kern w:val="0"/>
                <w:szCs w:val="21"/>
                <w:highlight w:val="none"/>
              </w:rPr>
            </w:pPr>
          </w:p>
          <w:p w14:paraId="106256E7">
            <w:pPr>
              <w:snapToGrid w:val="0"/>
              <w:spacing w:line="400" w:lineRule="exact"/>
              <w:jc w:val="center"/>
              <w:rPr>
                <w:rFonts w:ascii="宋体" w:hAnsi="宋体"/>
                <w:color w:val="auto"/>
                <w:kern w:val="0"/>
                <w:szCs w:val="21"/>
                <w:highlight w:val="none"/>
              </w:rPr>
            </w:pPr>
          </w:p>
          <w:p w14:paraId="64B337D3">
            <w:pPr>
              <w:snapToGrid w:val="0"/>
              <w:spacing w:line="400" w:lineRule="exact"/>
              <w:jc w:val="center"/>
              <w:rPr>
                <w:rFonts w:ascii="宋体" w:hAnsi="宋体"/>
                <w:color w:val="auto"/>
                <w:kern w:val="0"/>
                <w:szCs w:val="21"/>
                <w:highlight w:val="none"/>
              </w:rPr>
            </w:pPr>
          </w:p>
          <w:p w14:paraId="4008472A">
            <w:pPr>
              <w:snapToGrid w:val="0"/>
              <w:spacing w:line="400" w:lineRule="exact"/>
              <w:jc w:val="center"/>
              <w:rPr>
                <w:rFonts w:ascii="宋体" w:hAnsi="宋体"/>
                <w:color w:val="auto"/>
                <w:kern w:val="0"/>
                <w:szCs w:val="21"/>
                <w:highlight w:val="none"/>
              </w:rPr>
            </w:pPr>
          </w:p>
          <w:p w14:paraId="7CBB4B9B">
            <w:pPr>
              <w:snapToGrid w:val="0"/>
              <w:spacing w:line="400" w:lineRule="exact"/>
              <w:jc w:val="center"/>
              <w:rPr>
                <w:rFonts w:ascii="宋体" w:hAnsi="宋体"/>
                <w:color w:val="auto"/>
                <w:kern w:val="0"/>
                <w:szCs w:val="21"/>
                <w:highlight w:val="none"/>
              </w:rPr>
            </w:pPr>
          </w:p>
          <w:p w14:paraId="3F158D19">
            <w:pPr>
              <w:snapToGrid w:val="0"/>
              <w:spacing w:line="400" w:lineRule="exact"/>
              <w:jc w:val="center"/>
              <w:rPr>
                <w:rFonts w:ascii="宋体" w:hAnsi="宋体"/>
                <w:color w:val="auto"/>
                <w:kern w:val="0"/>
                <w:szCs w:val="21"/>
                <w:highlight w:val="none"/>
              </w:rPr>
            </w:pPr>
          </w:p>
          <w:p w14:paraId="1C89ED6D">
            <w:pPr>
              <w:snapToGrid w:val="0"/>
              <w:spacing w:line="400" w:lineRule="exact"/>
              <w:jc w:val="center"/>
              <w:rPr>
                <w:rFonts w:ascii="宋体" w:hAnsi="宋体"/>
                <w:color w:val="auto"/>
                <w:kern w:val="0"/>
                <w:szCs w:val="21"/>
                <w:highlight w:val="none"/>
              </w:rPr>
            </w:pPr>
          </w:p>
          <w:p w14:paraId="23C27F3F">
            <w:pPr>
              <w:snapToGrid w:val="0"/>
              <w:spacing w:line="400" w:lineRule="exact"/>
              <w:jc w:val="center"/>
              <w:rPr>
                <w:rFonts w:ascii="宋体" w:hAnsi="宋体"/>
                <w:color w:val="auto"/>
                <w:kern w:val="0"/>
                <w:szCs w:val="21"/>
                <w:highlight w:val="none"/>
              </w:rPr>
            </w:pPr>
          </w:p>
          <w:p w14:paraId="2BB8CB10">
            <w:pPr>
              <w:snapToGrid w:val="0"/>
              <w:spacing w:line="400" w:lineRule="exact"/>
              <w:jc w:val="center"/>
              <w:rPr>
                <w:rFonts w:ascii="宋体" w:hAnsi="宋体"/>
                <w:color w:val="auto"/>
                <w:kern w:val="0"/>
                <w:szCs w:val="21"/>
                <w:highlight w:val="none"/>
              </w:rPr>
            </w:pPr>
          </w:p>
          <w:p w14:paraId="0CCE3A9A">
            <w:pPr>
              <w:snapToGrid w:val="0"/>
              <w:spacing w:line="400" w:lineRule="exact"/>
              <w:jc w:val="center"/>
              <w:rPr>
                <w:rFonts w:ascii="宋体" w:hAnsi="宋体"/>
                <w:color w:val="auto"/>
                <w:kern w:val="0"/>
                <w:szCs w:val="21"/>
                <w:highlight w:val="none"/>
              </w:rPr>
            </w:pPr>
          </w:p>
          <w:p w14:paraId="02E3617A">
            <w:pPr>
              <w:snapToGrid w:val="0"/>
              <w:spacing w:line="400" w:lineRule="exact"/>
              <w:jc w:val="center"/>
              <w:rPr>
                <w:rFonts w:ascii="宋体" w:hAnsi="宋体"/>
                <w:color w:val="auto"/>
                <w:kern w:val="0"/>
                <w:szCs w:val="21"/>
                <w:highlight w:val="none"/>
              </w:rPr>
            </w:pPr>
          </w:p>
          <w:p w14:paraId="72ADCD4D">
            <w:pPr>
              <w:snapToGrid w:val="0"/>
              <w:spacing w:line="400" w:lineRule="exact"/>
              <w:jc w:val="center"/>
              <w:rPr>
                <w:rFonts w:ascii="宋体" w:hAnsi="宋体"/>
                <w:color w:val="auto"/>
                <w:kern w:val="0"/>
                <w:szCs w:val="21"/>
                <w:highlight w:val="none"/>
              </w:rPr>
            </w:pPr>
          </w:p>
          <w:p w14:paraId="1FA3191E">
            <w:pPr>
              <w:snapToGrid w:val="0"/>
              <w:spacing w:line="400" w:lineRule="exact"/>
              <w:jc w:val="center"/>
              <w:rPr>
                <w:rFonts w:ascii="宋体" w:hAnsi="宋体"/>
                <w:color w:val="auto"/>
                <w:kern w:val="0"/>
                <w:szCs w:val="21"/>
                <w:highlight w:val="none"/>
              </w:rPr>
            </w:pPr>
          </w:p>
          <w:p w14:paraId="66919577">
            <w:pPr>
              <w:snapToGrid w:val="0"/>
              <w:spacing w:line="400" w:lineRule="exact"/>
              <w:jc w:val="center"/>
              <w:rPr>
                <w:rFonts w:ascii="宋体" w:hAnsi="宋体"/>
                <w:color w:val="auto"/>
                <w:kern w:val="0"/>
                <w:szCs w:val="21"/>
                <w:highlight w:val="none"/>
              </w:rPr>
            </w:pPr>
          </w:p>
          <w:p w14:paraId="2260AE86">
            <w:pPr>
              <w:snapToGrid w:val="0"/>
              <w:spacing w:line="400" w:lineRule="exact"/>
              <w:jc w:val="center"/>
              <w:rPr>
                <w:rFonts w:ascii="宋体" w:hAnsi="宋体"/>
                <w:color w:val="auto"/>
                <w:kern w:val="0"/>
                <w:szCs w:val="21"/>
                <w:highlight w:val="none"/>
              </w:rPr>
            </w:pPr>
          </w:p>
          <w:p w14:paraId="26153833">
            <w:pPr>
              <w:snapToGrid w:val="0"/>
              <w:spacing w:line="400" w:lineRule="exact"/>
              <w:jc w:val="center"/>
              <w:rPr>
                <w:rFonts w:ascii="宋体" w:hAnsi="宋体"/>
                <w:color w:val="auto"/>
                <w:kern w:val="0"/>
                <w:szCs w:val="21"/>
                <w:highlight w:val="none"/>
              </w:rPr>
            </w:pPr>
          </w:p>
          <w:p w14:paraId="27ADA9D3">
            <w:pPr>
              <w:snapToGrid w:val="0"/>
              <w:spacing w:line="400" w:lineRule="exact"/>
              <w:jc w:val="center"/>
              <w:rPr>
                <w:rFonts w:ascii="宋体" w:hAnsi="宋体"/>
                <w:color w:val="auto"/>
                <w:kern w:val="0"/>
                <w:szCs w:val="21"/>
                <w:highlight w:val="none"/>
              </w:rPr>
            </w:pPr>
          </w:p>
          <w:p w14:paraId="482872B2">
            <w:pPr>
              <w:snapToGrid w:val="0"/>
              <w:spacing w:line="400" w:lineRule="exact"/>
              <w:jc w:val="center"/>
              <w:rPr>
                <w:rFonts w:ascii="宋体" w:hAnsi="宋体"/>
                <w:color w:val="auto"/>
                <w:kern w:val="0"/>
                <w:szCs w:val="21"/>
                <w:highlight w:val="none"/>
              </w:rPr>
            </w:pPr>
          </w:p>
          <w:p w14:paraId="10AAD5B0">
            <w:pPr>
              <w:snapToGrid w:val="0"/>
              <w:spacing w:line="400" w:lineRule="exact"/>
              <w:jc w:val="center"/>
              <w:rPr>
                <w:rFonts w:ascii="宋体" w:hAnsi="宋体"/>
                <w:color w:val="auto"/>
                <w:kern w:val="0"/>
                <w:szCs w:val="21"/>
                <w:highlight w:val="none"/>
              </w:rPr>
            </w:pPr>
          </w:p>
          <w:p w14:paraId="6EC8EFD3">
            <w:pPr>
              <w:snapToGrid w:val="0"/>
              <w:spacing w:line="400" w:lineRule="exact"/>
              <w:jc w:val="center"/>
              <w:rPr>
                <w:rFonts w:ascii="宋体" w:hAnsi="宋体"/>
                <w:color w:val="auto"/>
                <w:kern w:val="0"/>
                <w:szCs w:val="21"/>
                <w:highlight w:val="none"/>
              </w:rPr>
            </w:pPr>
          </w:p>
          <w:p w14:paraId="5E6402BA">
            <w:pPr>
              <w:snapToGrid w:val="0"/>
              <w:spacing w:line="400" w:lineRule="exact"/>
              <w:jc w:val="center"/>
              <w:rPr>
                <w:rFonts w:ascii="宋体" w:hAnsi="宋体"/>
                <w:color w:val="auto"/>
                <w:kern w:val="0"/>
                <w:szCs w:val="21"/>
                <w:highlight w:val="none"/>
              </w:rPr>
            </w:pPr>
          </w:p>
          <w:p w14:paraId="0E94E72E">
            <w:pPr>
              <w:snapToGrid w:val="0"/>
              <w:spacing w:line="400" w:lineRule="exact"/>
              <w:jc w:val="center"/>
              <w:rPr>
                <w:rFonts w:ascii="宋体" w:hAnsi="宋体"/>
                <w:color w:val="auto"/>
                <w:kern w:val="0"/>
                <w:szCs w:val="21"/>
                <w:highlight w:val="none"/>
              </w:rPr>
            </w:pPr>
          </w:p>
          <w:p w14:paraId="079ED3EC">
            <w:pPr>
              <w:snapToGrid w:val="0"/>
              <w:spacing w:line="400" w:lineRule="exact"/>
              <w:jc w:val="center"/>
              <w:rPr>
                <w:rFonts w:ascii="宋体" w:hAnsi="宋体"/>
                <w:color w:val="auto"/>
                <w:kern w:val="0"/>
                <w:szCs w:val="21"/>
                <w:highlight w:val="none"/>
              </w:rPr>
            </w:pPr>
          </w:p>
          <w:p w14:paraId="581A3177">
            <w:pPr>
              <w:snapToGrid w:val="0"/>
              <w:spacing w:line="400" w:lineRule="exact"/>
              <w:jc w:val="center"/>
              <w:rPr>
                <w:rFonts w:ascii="宋体" w:hAnsi="宋体"/>
                <w:color w:val="auto"/>
                <w:kern w:val="0"/>
                <w:szCs w:val="21"/>
                <w:highlight w:val="none"/>
              </w:rPr>
            </w:pPr>
          </w:p>
          <w:p w14:paraId="0D01C80F">
            <w:pPr>
              <w:snapToGrid w:val="0"/>
              <w:spacing w:line="400" w:lineRule="exact"/>
              <w:jc w:val="center"/>
              <w:rPr>
                <w:rFonts w:ascii="宋体" w:hAnsi="宋体"/>
                <w:color w:val="auto"/>
                <w:kern w:val="0"/>
                <w:szCs w:val="21"/>
                <w:highlight w:val="none"/>
              </w:rPr>
            </w:pPr>
          </w:p>
          <w:p w14:paraId="7397F9E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616D9611">
            <w:pPr>
              <w:snapToGrid w:val="0"/>
              <w:spacing w:line="400" w:lineRule="exact"/>
              <w:jc w:val="center"/>
              <w:rPr>
                <w:rFonts w:ascii="宋体" w:hAnsi="宋体"/>
                <w:color w:val="auto"/>
                <w:kern w:val="0"/>
                <w:szCs w:val="21"/>
                <w:highlight w:val="none"/>
              </w:rPr>
            </w:pPr>
          </w:p>
          <w:p w14:paraId="12362870">
            <w:pPr>
              <w:snapToGrid w:val="0"/>
              <w:spacing w:line="400" w:lineRule="exact"/>
              <w:jc w:val="center"/>
              <w:rPr>
                <w:rFonts w:ascii="宋体" w:hAnsi="宋体"/>
                <w:color w:val="auto"/>
                <w:kern w:val="0"/>
                <w:szCs w:val="21"/>
                <w:highlight w:val="none"/>
              </w:rPr>
            </w:pPr>
          </w:p>
          <w:p w14:paraId="69F9549B">
            <w:pPr>
              <w:snapToGrid w:val="0"/>
              <w:spacing w:line="400" w:lineRule="exact"/>
              <w:jc w:val="center"/>
              <w:rPr>
                <w:rFonts w:ascii="宋体" w:hAnsi="宋体"/>
                <w:color w:val="auto"/>
                <w:kern w:val="0"/>
                <w:szCs w:val="21"/>
                <w:highlight w:val="none"/>
              </w:rPr>
            </w:pPr>
          </w:p>
          <w:p w14:paraId="61500317">
            <w:pPr>
              <w:snapToGrid w:val="0"/>
              <w:spacing w:line="400" w:lineRule="exact"/>
              <w:jc w:val="center"/>
              <w:rPr>
                <w:rFonts w:ascii="宋体" w:hAnsi="宋体"/>
                <w:color w:val="auto"/>
                <w:kern w:val="0"/>
                <w:szCs w:val="21"/>
                <w:highlight w:val="none"/>
              </w:rPr>
            </w:pPr>
          </w:p>
          <w:p w14:paraId="0B740140">
            <w:pPr>
              <w:snapToGrid w:val="0"/>
              <w:spacing w:line="400" w:lineRule="exact"/>
              <w:jc w:val="center"/>
              <w:rPr>
                <w:rFonts w:ascii="宋体" w:hAnsi="宋体"/>
                <w:color w:val="auto"/>
                <w:kern w:val="0"/>
                <w:szCs w:val="21"/>
                <w:highlight w:val="none"/>
              </w:rPr>
            </w:pPr>
          </w:p>
          <w:p w14:paraId="4C1FC02A">
            <w:pPr>
              <w:snapToGrid w:val="0"/>
              <w:spacing w:line="400" w:lineRule="exact"/>
              <w:jc w:val="center"/>
              <w:rPr>
                <w:rFonts w:ascii="宋体" w:hAnsi="宋体"/>
                <w:color w:val="auto"/>
                <w:kern w:val="0"/>
                <w:szCs w:val="21"/>
                <w:highlight w:val="none"/>
              </w:rPr>
            </w:pPr>
          </w:p>
          <w:p w14:paraId="3E4CAC91">
            <w:pPr>
              <w:snapToGrid w:val="0"/>
              <w:spacing w:line="400" w:lineRule="exact"/>
              <w:jc w:val="center"/>
              <w:rPr>
                <w:rFonts w:ascii="宋体" w:hAnsi="宋体"/>
                <w:color w:val="auto"/>
                <w:kern w:val="0"/>
                <w:szCs w:val="21"/>
                <w:highlight w:val="none"/>
              </w:rPr>
            </w:pPr>
          </w:p>
          <w:p w14:paraId="5795D6D5">
            <w:pPr>
              <w:snapToGrid w:val="0"/>
              <w:spacing w:line="400" w:lineRule="exact"/>
              <w:jc w:val="center"/>
              <w:rPr>
                <w:rFonts w:ascii="宋体" w:hAnsi="宋体"/>
                <w:color w:val="auto"/>
                <w:kern w:val="0"/>
                <w:szCs w:val="21"/>
                <w:highlight w:val="none"/>
              </w:rPr>
            </w:pPr>
          </w:p>
          <w:p w14:paraId="4E677C61">
            <w:pPr>
              <w:snapToGrid w:val="0"/>
              <w:spacing w:line="400" w:lineRule="exact"/>
              <w:jc w:val="center"/>
              <w:rPr>
                <w:rFonts w:ascii="宋体" w:hAnsi="宋体"/>
                <w:color w:val="auto"/>
                <w:kern w:val="0"/>
                <w:szCs w:val="21"/>
                <w:highlight w:val="none"/>
              </w:rPr>
            </w:pPr>
          </w:p>
          <w:p w14:paraId="4DAC24B0">
            <w:pPr>
              <w:snapToGrid w:val="0"/>
              <w:spacing w:line="400" w:lineRule="exact"/>
              <w:jc w:val="center"/>
              <w:rPr>
                <w:rFonts w:ascii="宋体" w:hAnsi="宋体"/>
                <w:color w:val="auto"/>
                <w:kern w:val="0"/>
                <w:szCs w:val="21"/>
                <w:highlight w:val="none"/>
              </w:rPr>
            </w:pPr>
          </w:p>
          <w:p w14:paraId="555F0C91">
            <w:pPr>
              <w:snapToGrid w:val="0"/>
              <w:spacing w:line="400" w:lineRule="exact"/>
              <w:jc w:val="center"/>
              <w:rPr>
                <w:rFonts w:ascii="宋体" w:hAnsi="宋体"/>
                <w:color w:val="auto"/>
                <w:kern w:val="0"/>
                <w:szCs w:val="21"/>
                <w:highlight w:val="none"/>
              </w:rPr>
            </w:pPr>
          </w:p>
          <w:p w14:paraId="05E3E410">
            <w:pPr>
              <w:snapToGrid w:val="0"/>
              <w:spacing w:line="400" w:lineRule="exact"/>
              <w:jc w:val="center"/>
              <w:rPr>
                <w:rFonts w:ascii="宋体" w:hAnsi="宋体"/>
                <w:color w:val="auto"/>
                <w:kern w:val="0"/>
                <w:szCs w:val="21"/>
                <w:highlight w:val="none"/>
              </w:rPr>
            </w:pPr>
          </w:p>
          <w:p w14:paraId="0C96CC70">
            <w:pPr>
              <w:snapToGrid w:val="0"/>
              <w:spacing w:line="400" w:lineRule="exact"/>
              <w:jc w:val="center"/>
              <w:rPr>
                <w:rFonts w:ascii="宋体" w:hAnsi="宋体"/>
                <w:color w:val="auto"/>
                <w:kern w:val="0"/>
                <w:szCs w:val="21"/>
                <w:highlight w:val="none"/>
              </w:rPr>
            </w:pPr>
          </w:p>
          <w:p w14:paraId="1A88C65C">
            <w:pPr>
              <w:snapToGrid w:val="0"/>
              <w:spacing w:line="400" w:lineRule="exact"/>
              <w:jc w:val="center"/>
              <w:rPr>
                <w:rFonts w:ascii="宋体" w:hAnsi="宋体"/>
                <w:color w:val="auto"/>
                <w:kern w:val="0"/>
                <w:szCs w:val="21"/>
                <w:highlight w:val="none"/>
              </w:rPr>
            </w:pPr>
          </w:p>
          <w:p w14:paraId="78E6F787">
            <w:pPr>
              <w:snapToGrid w:val="0"/>
              <w:spacing w:line="400" w:lineRule="exact"/>
              <w:jc w:val="center"/>
              <w:rPr>
                <w:rFonts w:ascii="宋体" w:hAnsi="宋体"/>
                <w:color w:val="auto"/>
                <w:kern w:val="0"/>
                <w:szCs w:val="21"/>
                <w:highlight w:val="none"/>
              </w:rPr>
            </w:pPr>
          </w:p>
          <w:p w14:paraId="74B55029">
            <w:pPr>
              <w:snapToGrid w:val="0"/>
              <w:spacing w:line="400" w:lineRule="exact"/>
              <w:jc w:val="center"/>
              <w:rPr>
                <w:rFonts w:ascii="宋体" w:hAnsi="宋体"/>
                <w:color w:val="auto"/>
                <w:kern w:val="0"/>
                <w:szCs w:val="21"/>
                <w:highlight w:val="none"/>
              </w:rPr>
            </w:pPr>
          </w:p>
          <w:p w14:paraId="268BC81F">
            <w:pPr>
              <w:snapToGrid w:val="0"/>
              <w:spacing w:line="400" w:lineRule="exact"/>
              <w:jc w:val="center"/>
              <w:rPr>
                <w:rFonts w:ascii="宋体" w:hAnsi="宋体"/>
                <w:color w:val="auto"/>
                <w:kern w:val="0"/>
                <w:szCs w:val="21"/>
                <w:highlight w:val="none"/>
              </w:rPr>
            </w:pPr>
          </w:p>
          <w:p w14:paraId="20D08314">
            <w:pPr>
              <w:snapToGrid w:val="0"/>
              <w:spacing w:line="400" w:lineRule="exact"/>
              <w:jc w:val="center"/>
              <w:rPr>
                <w:rFonts w:ascii="宋体" w:hAnsi="宋体"/>
                <w:color w:val="auto"/>
                <w:kern w:val="0"/>
                <w:szCs w:val="21"/>
                <w:highlight w:val="none"/>
              </w:rPr>
            </w:pPr>
          </w:p>
        </w:tc>
        <w:tc>
          <w:tcPr>
            <w:tcW w:w="6490" w:type="dxa"/>
            <w:vAlign w:val="center"/>
          </w:tcPr>
          <w:p w14:paraId="2679318E">
            <w:pPr>
              <w:autoSpaceDE w:val="0"/>
              <w:autoSpaceDN w:val="0"/>
              <w:adjustRightInd w:val="0"/>
              <w:snapToGrid w:val="0"/>
              <w:spacing w:line="400" w:lineRule="exact"/>
              <w:ind w:firstLine="420" w:firstLineChars="200"/>
              <w:rPr>
                <w:rFonts w:ascii="宋体" w:hAnsi="宋体"/>
                <w:color w:val="auto"/>
                <w:szCs w:val="21"/>
                <w:highlight w:val="none"/>
              </w:rPr>
            </w:pPr>
            <w:bookmarkStart w:id="96" w:name="OLE_LINK1"/>
            <w:r>
              <w:rPr>
                <w:rFonts w:ascii="宋体" w:hAnsi="宋体"/>
                <w:color w:val="auto"/>
                <w:szCs w:val="21"/>
                <w:highlight w:val="none"/>
              </w:rPr>
              <w:t>本工程施工招标实行资格后审，投标人应</w:t>
            </w:r>
            <w:bookmarkStart w:id="97" w:name="一是"/>
            <w:bookmarkEnd w:id="97"/>
            <w:r>
              <w:rPr>
                <w:rFonts w:ascii="宋体" w:hAnsi="宋体"/>
                <w:color w:val="auto"/>
                <w:szCs w:val="21"/>
                <w:highlight w:val="none"/>
              </w:rPr>
              <w:t>具备以下资格条件：</w:t>
            </w:r>
          </w:p>
          <w:bookmarkEnd w:id="96"/>
          <w:p w14:paraId="27F5F2A8">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1.资质条件、营业执照及安全生产条件</w:t>
            </w:r>
          </w:p>
          <w:p w14:paraId="551C86F4">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（1）具备建设行政主管部门颁发的有效的</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建筑工程施工总承包三级</w:t>
            </w:r>
            <w:r>
              <w:rPr>
                <w:rFonts w:ascii="宋体" w:hAnsi="宋体"/>
                <w:color w:val="auto"/>
                <w:szCs w:val="21"/>
                <w:highlight w:val="none"/>
                <w:u w:val="single"/>
              </w:rPr>
              <w:t>及以上</w:t>
            </w:r>
            <w:r>
              <w:rPr>
                <w:rFonts w:hint="eastAsia" w:ascii="宋体" w:hAnsi="宋体"/>
                <w:color w:val="auto"/>
                <w:szCs w:val="21"/>
                <w:highlight w:val="none"/>
              </w:rPr>
              <w:t>资质</w:t>
            </w:r>
            <w:r>
              <w:rPr>
                <w:rFonts w:ascii="宋体" w:hAnsi="宋体"/>
                <w:color w:val="auto"/>
                <w:szCs w:val="21"/>
                <w:highlight w:val="none"/>
              </w:rPr>
              <w:t>。</w:t>
            </w:r>
          </w:p>
          <w:p w14:paraId="36519658">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w:t>
            </w:r>
            <w:r>
              <w:rPr>
                <w:rFonts w:hint="eastAsia" w:ascii="宋体" w:hAnsi="宋体"/>
                <w:color w:val="auto"/>
                <w:szCs w:val="21"/>
                <w:highlight w:val="none"/>
              </w:rPr>
              <w:t>有效的资质证书</w:t>
            </w:r>
            <w:r>
              <w:rPr>
                <w:rFonts w:ascii="宋体" w:hAnsi="宋体"/>
                <w:color w:val="auto"/>
                <w:szCs w:val="21"/>
                <w:highlight w:val="none"/>
              </w:rPr>
              <w:t>。</w:t>
            </w:r>
          </w:p>
          <w:p w14:paraId="1216399E">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14:paraId="4DBD15E5">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提供有效的营业执照。</w:t>
            </w:r>
            <w:r>
              <w:rPr>
                <w:rFonts w:hint="eastAsia" w:ascii="宋体" w:hAnsi="宋体"/>
                <w:color w:val="auto"/>
                <w:szCs w:val="21"/>
                <w:highlight w:val="none"/>
              </w:rPr>
              <w:t>注：不得将投标人营业执照记载的经营范围作为评审因素。</w:t>
            </w:r>
          </w:p>
          <w:p w14:paraId="7038D1C9">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（3）具备建设行政主管部门颁发的有效的安全生产许可证，企业</w:t>
            </w:r>
            <w:r>
              <w:rPr>
                <w:rFonts w:hint="eastAsia" w:ascii="宋体" w:hAnsi="宋体"/>
                <w:color w:val="auto"/>
                <w:szCs w:val="21"/>
                <w:highlight w:val="none"/>
              </w:rPr>
              <w:t>主要</w:t>
            </w:r>
            <w:r>
              <w:rPr>
                <w:rFonts w:ascii="宋体" w:hAnsi="宋体"/>
                <w:color w:val="auto"/>
                <w:szCs w:val="21"/>
                <w:highlight w:val="none"/>
              </w:rPr>
              <w:t>负责人、拟担任该项目项目经理具备相应的由建设行政主管部门颁发的有效的安全生产考核合格证书</w:t>
            </w:r>
            <w:r>
              <w:rPr>
                <w:rFonts w:hint="eastAsia" w:ascii="宋体" w:hAnsi="宋体"/>
                <w:color w:val="auto"/>
                <w:szCs w:val="21"/>
                <w:highlight w:val="none"/>
              </w:rPr>
              <w:t>。</w:t>
            </w:r>
          </w:p>
          <w:p w14:paraId="68E5C602">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投标人须在投标文件资格审查部分提供有效的安全生产许可证</w:t>
            </w:r>
            <w:r>
              <w:rPr>
                <w:rFonts w:ascii="宋体" w:hAnsi="宋体"/>
                <w:color w:val="auto"/>
                <w:szCs w:val="21"/>
                <w:highlight w:val="none"/>
              </w:rPr>
              <w:t>及安全生产考核合格证书。</w:t>
            </w:r>
          </w:p>
          <w:p w14:paraId="358A0E73">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eastAsia="zh-CN"/>
              </w:rPr>
              <w:t>☑</w:t>
            </w:r>
            <w:r>
              <w:rPr>
                <w:rFonts w:ascii="宋体" w:hAnsi="宋体"/>
                <w:b/>
                <w:color w:val="auto"/>
                <w:szCs w:val="21"/>
                <w:highlight w:val="none"/>
              </w:rPr>
              <w:t>2.财务要求</w:t>
            </w:r>
          </w:p>
          <w:p w14:paraId="7AD192CC">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2021</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2022</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2023</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年的年度财务状况不亏损</w:t>
            </w:r>
            <w:r>
              <w:rPr>
                <w:rFonts w:hint="eastAsia" w:ascii="宋体" w:hAnsi="宋体"/>
                <w:color w:val="auto"/>
                <w:kern w:val="0"/>
                <w:szCs w:val="21"/>
                <w:highlight w:val="none"/>
                <w:lang w:eastAsia="zh-CN"/>
              </w:rPr>
              <w:t>（净利润大于零）</w:t>
            </w:r>
            <w:r>
              <w:rPr>
                <w:rFonts w:hint="eastAsia" w:ascii="宋体" w:hAnsi="宋体"/>
                <w:color w:val="auto"/>
                <w:kern w:val="0"/>
                <w:szCs w:val="21"/>
                <w:highlight w:val="none"/>
              </w:rPr>
              <w:t>。</w:t>
            </w:r>
          </w:p>
          <w:p w14:paraId="64C3833A">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投标人须在投标文件资格审查部分提供经会计师事务所或审计机构出具的合法有效的财务审计报告及财务报表，财务报表须至少包括现金流量表、资产负债表、利润表。</w:t>
            </w:r>
          </w:p>
          <w:p w14:paraId="2D3CA29B">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eastAsia="zh-CN"/>
              </w:rPr>
              <w:t>☑</w:t>
            </w:r>
            <w:r>
              <w:rPr>
                <w:rFonts w:ascii="宋体" w:hAnsi="宋体"/>
                <w:b/>
                <w:color w:val="auto"/>
                <w:szCs w:val="21"/>
                <w:highlight w:val="none"/>
              </w:rPr>
              <w:t>3.业绩要求</w:t>
            </w:r>
          </w:p>
          <w:p w14:paraId="4CB1DF53">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投标人提供的类似业绩应同时满足以下要求：</w:t>
            </w:r>
          </w:p>
          <w:p w14:paraId="6364EDD4">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3.1业绩时间要求：</w:t>
            </w:r>
          </w:p>
          <w:p w14:paraId="79FC50CF">
            <w:pPr>
              <w:autoSpaceDE w:val="0"/>
              <w:autoSpaceDN w:val="0"/>
              <w:adjustRightInd w:val="0"/>
              <w:snapToGrid w:val="0"/>
              <w:spacing w:line="400" w:lineRule="exact"/>
              <w:ind w:firstLine="420" w:firstLineChars="200"/>
              <w:rPr>
                <w:rFonts w:ascii="宋体" w:hAnsi="宋体"/>
                <w:color w:val="auto"/>
                <w:szCs w:val="21"/>
                <w:highlight w:val="none"/>
                <w:u w:val="single"/>
              </w:rPr>
            </w:pPr>
            <w:r>
              <w:rPr>
                <w:rFonts w:ascii="宋体" w:hAnsi="宋体"/>
                <w:color w:val="auto"/>
                <w:kern w:val="0"/>
                <w:szCs w:val="21"/>
                <w:highlight w:val="none"/>
              </w:rPr>
              <w:t>投标截止日前</w:t>
            </w:r>
            <w:r>
              <w:rPr>
                <w:rFonts w:hint="eastAsia" w:ascii="宋体" w:hAnsi="宋体"/>
                <w:color w:val="auto"/>
                <w:kern w:val="0"/>
                <w:szCs w:val="21"/>
                <w:highlight w:val="none"/>
                <w:u w:val="single"/>
                <w:lang w:eastAsia="zh-CN"/>
              </w:rPr>
              <w:t>☑</w:t>
            </w:r>
            <w:r>
              <w:rPr>
                <w:rFonts w:hint="eastAsia" w:ascii="宋体" w:hAnsi="宋体"/>
                <w:color w:val="auto"/>
                <w:kern w:val="0"/>
                <w:szCs w:val="21"/>
                <w:highlight w:val="none"/>
                <w:u w:val="single"/>
              </w:rPr>
              <w:t>3</w:t>
            </w:r>
            <w:r>
              <w:rPr>
                <w:rFonts w:ascii="宋体" w:hAnsi="宋体"/>
                <w:color w:val="auto"/>
                <w:szCs w:val="21"/>
                <w:highlight w:val="none"/>
                <w:u w:val="single"/>
              </w:rPr>
              <w:t>年</w:t>
            </w:r>
            <w:r>
              <w:rPr>
                <w:rFonts w:hint="eastAsia" w:ascii="宋体" w:hAnsi="宋体"/>
                <w:color w:val="auto"/>
                <w:szCs w:val="21"/>
                <w:highlight w:val="none"/>
              </w:rPr>
              <w:t>，指</w:t>
            </w:r>
            <w:r>
              <w:rPr>
                <w:rFonts w:hint="eastAsia" w:ascii="宋体" w:hAnsi="宋体"/>
                <w:color w:val="auto"/>
                <w:szCs w:val="21"/>
                <w:highlight w:val="none"/>
                <w:lang w:val="en-US" w:eastAsia="zh-CN"/>
              </w:rPr>
              <w:t>投标人在</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2021</w:t>
            </w:r>
            <w:r>
              <w:rPr>
                <w:rFonts w:hint="eastAsia" w:ascii="宋体" w:hAnsi="宋体"/>
                <w:color w:val="auto"/>
                <w:szCs w:val="21"/>
                <w:highlight w:val="none"/>
                <w:u w:val="single"/>
              </w:rPr>
              <w:t xml:space="preserve"> </w:t>
            </w:r>
            <w:r>
              <w:rPr>
                <w:rFonts w:hint="eastAsia" w:ascii="宋体" w:hAnsi="宋体"/>
                <w:color w:val="auto"/>
                <w:szCs w:val="21"/>
                <w:highlight w:val="none"/>
              </w:rPr>
              <w:t>年1月1日起至投标截止日止（以竣工时间为准）</w:t>
            </w:r>
            <w:r>
              <w:rPr>
                <w:rFonts w:hint="eastAsia" w:ascii="宋体" w:hAnsi="宋体"/>
                <w:color w:val="auto"/>
                <w:szCs w:val="21"/>
                <w:highlight w:val="none"/>
                <w:lang w:val="en-US" w:eastAsia="zh-CN"/>
              </w:rPr>
              <w:t>完成</w:t>
            </w:r>
            <w:r>
              <w:rPr>
                <w:rFonts w:hint="eastAsia" w:ascii="宋体" w:hAnsi="宋体"/>
                <w:color w:val="auto"/>
                <w:szCs w:val="21"/>
                <w:highlight w:val="none"/>
              </w:rPr>
              <w:t>的</w:t>
            </w:r>
            <w:r>
              <w:rPr>
                <w:rFonts w:hint="eastAsia" w:ascii="宋体" w:hAnsi="宋体"/>
                <w:color w:val="auto"/>
                <w:szCs w:val="21"/>
                <w:highlight w:val="none"/>
                <w:lang w:val="en-US" w:eastAsia="zh-CN"/>
              </w:rPr>
              <w:t>2</w:t>
            </w:r>
            <w:r>
              <w:rPr>
                <w:rFonts w:hint="eastAsia" w:ascii="宋体" w:hAnsi="宋体"/>
                <w:color w:val="auto"/>
                <w:szCs w:val="21"/>
                <w:highlight w:val="none"/>
              </w:rPr>
              <w:t>个类似项目业绩。</w:t>
            </w:r>
          </w:p>
          <w:p w14:paraId="42D3EBE7">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3.2业绩规模要求：</w:t>
            </w:r>
          </w:p>
          <w:p w14:paraId="01B6EC3B">
            <w:pPr>
              <w:autoSpaceDE w:val="0"/>
              <w:autoSpaceDN w:val="0"/>
              <w:adjustRightInd w:val="0"/>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工程类别：</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建筑工程</w:t>
            </w:r>
            <w:r>
              <w:rPr>
                <w:rFonts w:hint="eastAsia" w:ascii="宋体" w:hAnsi="宋体"/>
                <w:color w:val="auto"/>
                <w:szCs w:val="21"/>
                <w:highlight w:val="none"/>
                <w:u w:val="single"/>
              </w:rPr>
              <w:t xml:space="preserve">  </w:t>
            </w:r>
          </w:p>
          <w:p w14:paraId="58834846">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若同时设置了工程造价和工程规模要求，则只须满足其中之一:</w:t>
            </w:r>
          </w:p>
          <w:p w14:paraId="06A85888">
            <w:pPr>
              <w:autoSpaceDE w:val="0"/>
              <w:autoSpaceDN w:val="0"/>
              <w:adjustRightInd w:val="0"/>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lang w:eastAsia="zh-CN"/>
              </w:rPr>
              <w:t>☑</w:t>
            </w:r>
            <w:r>
              <w:rPr>
                <w:rFonts w:hint="eastAsia" w:ascii="宋体" w:hAnsi="宋体"/>
                <w:color w:val="auto"/>
                <w:szCs w:val="21"/>
                <w:highlight w:val="none"/>
              </w:rPr>
              <w:t>工程造价：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单项合同金额不低于682.5万元</w:t>
            </w:r>
            <w:r>
              <w:rPr>
                <w:rFonts w:hint="eastAsia" w:ascii="宋体" w:hAnsi="宋体"/>
                <w:color w:val="auto"/>
                <w:szCs w:val="21"/>
                <w:highlight w:val="none"/>
                <w:u w:val="single"/>
              </w:rPr>
              <w:t xml:space="preserve"> </w:t>
            </w:r>
          </w:p>
          <w:p w14:paraId="62BDEE9F">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3.3业绩证明材料要求：</w:t>
            </w:r>
          </w:p>
          <w:p w14:paraId="704DF0FC">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投标人须在投标文件资格审查部分提供该业绩的中标通知书（直接发包的项目可提供项目发包人出具的项目直接发包情况说明或证明文书代替）、合同协议书和工程竣工验收合格的证明材料。同时须提供该业绩在“全国建筑市场监管公共服务平台”的网页截图，截图数量不限但须确保截图信息清晰显示完整的网站名称、查询网址、工程名称、中标单位名称（或承包单位名称或施工企业名称），截图的其余信息不作为评审依据。若上述资料无法体现工程规模（如有）的，还须提供业主证明。</w:t>
            </w:r>
          </w:p>
          <w:p w14:paraId="030DC698">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注：投标人应对其提供的业绩证明材料（含截图）的真实性负责。当上述资料中针对同一指标存在不一致时，以工程竣工验收合格的证明材料为准。</w:t>
            </w:r>
          </w:p>
          <w:p w14:paraId="1EB24D79">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不满足上述业绩要求的业绩无效。</w:t>
            </w:r>
          </w:p>
          <w:p w14:paraId="32F5AB1B">
            <w:pPr>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4.投标截止日投标资格情况</w:t>
            </w:r>
          </w:p>
          <w:p w14:paraId="3082DD7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投标人自行承诺（格式见第八章投标文件格式）不得存在下列情形之一：</w:t>
            </w:r>
          </w:p>
          <w:p w14:paraId="74B3272E">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47DF500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2B6BC9E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0AADAF05">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19799FD3">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Theme="minorEastAsia" w:hAnsiTheme="minorEastAsia" w:eastAsiaTheme="minorEastAsia" w:cstheme="minorEastAsia"/>
                <w:color w:val="auto"/>
                <w:szCs w:val="21"/>
                <w:highlight w:val="none"/>
                <w:lang w:val="en-US" w:eastAsia="zh-CN"/>
              </w:rPr>
              <w:t>市级有关行业</w:t>
            </w:r>
            <w:r>
              <w:rPr>
                <w:rFonts w:hint="eastAsia" w:ascii="宋体" w:hAnsi="宋体"/>
                <w:color w:val="auto"/>
                <w:szCs w:val="21"/>
                <w:highlight w:val="none"/>
              </w:rPr>
              <w:t>主管部门暂停在渝承揽新业务且在暂停期内。</w:t>
            </w:r>
          </w:p>
          <w:p w14:paraId="00EB3C82">
            <w:pPr>
              <w:spacing w:line="400" w:lineRule="exact"/>
              <w:ind w:firstLine="420" w:firstLineChars="200"/>
              <w:rPr>
                <w:color w:val="auto"/>
                <w:highlight w:val="none"/>
              </w:rPr>
            </w:pPr>
            <w:r>
              <w:rPr>
                <w:rFonts w:hint="eastAsia"/>
                <w:color w:val="auto"/>
                <w:highlight w:val="none"/>
              </w:rPr>
              <w:t>投标人须在投标文件资格审查部分提供承诺。</w:t>
            </w:r>
          </w:p>
          <w:p w14:paraId="7170E055">
            <w:pPr>
              <w:spacing w:line="400" w:lineRule="exact"/>
              <w:ind w:firstLine="420" w:firstLineChars="200"/>
              <w:rPr>
                <w:color w:val="auto"/>
                <w:highlight w:val="none"/>
              </w:rPr>
            </w:pPr>
            <w:r>
              <w:rPr>
                <w:rFonts w:hint="eastAsia"/>
                <w:color w:val="auto"/>
                <w:highlight w:val="none"/>
              </w:rPr>
              <w:t>上述第（2）、（3）款信用状况在开标环节进行查询，查询结果交由评标委员会评审，若投标人针对上述第（2）、（3）款的承诺内容与查询结果不符，由评标委员会作否决投标处理。</w:t>
            </w:r>
          </w:p>
          <w:p w14:paraId="5482A1E6">
            <w:pPr>
              <w:spacing w:line="400" w:lineRule="exact"/>
              <w:ind w:firstLine="420" w:firstLineChars="200"/>
              <w:rPr>
                <w:color w:val="auto"/>
                <w:highlight w:val="none"/>
              </w:rPr>
            </w:pPr>
            <w:r>
              <w:rPr>
                <w:rFonts w:hint="eastAsia"/>
                <w:color w:val="auto"/>
                <w:highlight w:val="none"/>
              </w:rPr>
              <w:t>注：投标人是否因有不良行为记分、进入重点关注名单或黑名单而被限制投标的，以开标环节信用状况查询结果为准。</w:t>
            </w:r>
          </w:p>
          <w:p w14:paraId="471B45E2">
            <w:pPr>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5.项目经理资格要求</w:t>
            </w:r>
          </w:p>
          <w:p w14:paraId="5B7108D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5.1</w:t>
            </w:r>
            <w:r>
              <w:rPr>
                <w:rFonts w:hint="eastAsia"/>
                <w:color w:val="auto"/>
                <w:szCs w:val="21"/>
                <w:highlight w:val="none"/>
              </w:rPr>
              <w:t>投标人拟派的</w:t>
            </w:r>
            <w:r>
              <w:rPr>
                <w:color w:val="auto"/>
                <w:szCs w:val="21"/>
                <w:highlight w:val="none"/>
              </w:rPr>
              <w:t>项目经理必须已在</w:t>
            </w:r>
            <w:r>
              <w:rPr>
                <w:rFonts w:hint="eastAsia"/>
                <w:color w:val="auto"/>
                <w:szCs w:val="21"/>
                <w:highlight w:val="none"/>
              </w:rPr>
              <w:t>投标人本</w:t>
            </w:r>
            <w:r>
              <w:rPr>
                <w:color w:val="auto"/>
                <w:szCs w:val="21"/>
                <w:highlight w:val="none"/>
              </w:rPr>
              <w:t>单位注册并应具有</w:t>
            </w:r>
            <w:r>
              <w:rPr>
                <w:rFonts w:hint="eastAsia"/>
                <w:color w:val="auto"/>
                <w:szCs w:val="21"/>
                <w:highlight w:val="none"/>
                <w:u w:val="single"/>
              </w:rPr>
              <w:t xml:space="preserve">    </w:t>
            </w:r>
            <w:r>
              <w:rPr>
                <w:rFonts w:hint="eastAsia"/>
                <w:i w:val="0"/>
                <w:iCs/>
                <w:color w:val="auto"/>
                <w:szCs w:val="21"/>
                <w:highlight w:val="none"/>
                <w:u w:val="single"/>
                <w:lang w:val="en-US" w:eastAsia="zh-CN"/>
              </w:rPr>
              <w:t>建筑工程</w:t>
            </w:r>
            <w:r>
              <w:rPr>
                <w:rFonts w:hint="eastAsia"/>
                <w:color w:val="auto"/>
                <w:szCs w:val="21"/>
                <w:highlight w:val="none"/>
              </w:rPr>
              <w:t>专业</w:t>
            </w:r>
            <w:r>
              <w:rPr>
                <w:rFonts w:hint="eastAsia"/>
                <w:color w:val="auto"/>
                <w:szCs w:val="21"/>
                <w:highlight w:val="none"/>
                <w:u w:val="single"/>
                <w:lang w:val="en-US" w:eastAsia="zh-CN"/>
              </w:rPr>
              <w:t>贰</w:t>
            </w:r>
            <w:r>
              <w:rPr>
                <w:color w:val="auto"/>
                <w:szCs w:val="21"/>
                <w:highlight w:val="none"/>
                <w:u w:val="single"/>
              </w:rPr>
              <w:t>级及以上</w:t>
            </w:r>
            <w:r>
              <w:rPr>
                <w:color w:val="auto"/>
                <w:szCs w:val="21"/>
                <w:highlight w:val="none"/>
              </w:rPr>
              <w:t>注册建造师执业</w:t>
            </w:r>
            <w:r>
              <w:rPr>
                <w:rFonts w:ascii="宋体" w:hAnsi="宋体"/>
                <w:color w:val="auto"/>
                <w:szCs w:val="21"/>
                <w:highlight w:val="none"/>
              </w:rPr>
              <w:t>资格</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同时具有</w:t>
            </w:r>
            <w:r>
              <w:rPr>
                <w:rFonts w:hint="eastAsia" w:ascii="宋体" w:hAnsi="宋体"/>
                <w:color w:val="auto"/>
                <w:szCs w:val="21"/>
                <w:highlight w:val="none"/>
                <w:u w:val="single"/>
              </w:rPr>
              <w:t>建筑</w:t>
            </w:r>
            <w:r>
              <w:rPr>
                <w:rFonts w:hint="eastAsia" w:ascii="宋体" w:hAnsi="宋体"/>
                <w:color w:val="auto"/>
                <w:szCs w:val="21"/>
                <w:highlight w:val="none"/>
                <w:u w:val="single"/>
                <w:lang w:val="en-US" w:eastAsia="zh-CN"/>
              </w:rPr>
              <w:t>类</w:t>
            </w:r>
            <w:r>
              <w:rPr>
                <w:rFonts w:hint="eastAsia" w:ascii="宋体" w:hAnsi="宋体"/>
                <w:color w:val="auto"/>
                <w:szCs w:val="21"/>
                <w:highlight w:val="none"/>
                <w:u w:val="single"/>
              </w:rPr>
              <w:t>中级</w:t>
            </w:r>
            <w:r>
              <w:rPr>
                <w:rFonts w:hint="eastAsia" w:ascii="宋体" w:hAnsi="宋体"/>
                <w:color w:val="auto"/>
                <w:szCs w:val="21"/>
                <w:highlight w:val="none"/>
              </w:rPr>
              <w:t>及以上技术职称。</w:t>
            </w:r>
          </w:p>
          <w:p w14:paraId="750EDB4F">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5.2项目经理承诺要求：投标人须承诺拟派项目经理按注册建造师的相关规定到岗履职和未被禁止参与投标。</w:t>
            </w:r>
          </w:p>
          <w:p w14:paraId="61105116">
            <w:pPr>
              <w:snapToGrid w:val="0"/>
              <w:spacing w:line="400" w:lineRule="exact"/>
              <w:ind w:firstLine="420" w:firstLineChars="200"/>
              <w:rPr>
                <w:rFonts w:ascii="宋体" w:hAnsi="宋体"/>
                <w:color w:val="auto"/>
                <w:highlight w:val="none"/>
              </w:rPr>
            </w:pPr>
            <w:r>
              <w:rPr>
                <w:rFonts w:ascii="宋体" w:hAnsi="宋体"/>
                <w:color w:val="auto"/>
                <w:highlight w:val="none"/>
              </w:rPr>
              <w:t>5.2.1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拟派项目经理中标后不得随意更换。</w:t>
            </w:r>
          </w:p>
          <w:p w14:paraId="6AC73E96">
            <w:pPr>
              <w:snapToGrid w:val="0"/>
              <w:spacing w:line="400" w:lineRule="exact"/>
              <w:ind w:firstLine="420" w:firstLineChars="200"/>
              <w:rPr>
                <w:rFonts w:ascii="宋体" w:hAnsi="宋体"/>
                <w:color w:val="auto"/>
                <w:highlight w:val="none"/>
              </w:rPr>
            </w:pPr>
            <w:r>
              <w:rPr>
                <w:rFonts w:ascii="宋体" w:hAnsi="宋体"/>
                <w:color w:val="auto"/>
                <w:highlight w:val="none"/>
              </w:rPr>
              <w:t>5.2.2未被禁止参与投标承诺要求：承诺拟派项目经理未被重庆市</w:t>
            </w:r>
            <w:r>
              <w:rPr>
                <w:rFonts w:hint="eastAsia" w:ascii="宋体" w:hAnsi="宋体"/>
                <w:color w:val="auto"/>
                <w:highlight w:val="none"/>
                <w:lang w:val="en-US" w:eastAsia="zh-CN"/>
              </w:rPr>
              <w:t>市级有关行业</w:t>
            </w:r>
            <w:r>
              <w:rPr>
                <w:rFonts w:ascii="宋体" w:hAnsi="宋体"/>
                <w:color w:val="auto"/>
                <w:highlight w:val="none"/>
              </w:rPr>
              <w:t>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14:paraId="01C98D04">
            <w:pPr>
              <w:snapToGrid w:val="0"/>
              <w:spacing w:line="400" w:lineRule="exact"/>
              <w:ind w:firstLine="420" w:firstLineChars="200"/>
              <w:rPr>
                <w:rFonts w:ascii="宋体" w:hAnsi="宋体"/>
                <w:color w:val="auto"/>
                <w:highlight w:val="none"/>
              </w:rPr>
            </w:pPr>
            <w:r>
              <w:rPr>
                <w:rFonts w:ascii="宋体" w:hAnsi="宋体"/>
                <w:color w:val="auto"/>
                <w:highlight w:val="none"/>
              </w:rPr>
              <w:t>5.2.3项目经理的其它承诺要求：为保证</w:t>
            </w:r>
            <w:r>
              <w:rPr>
                <w:rFonts w:hint="eastAsia" w:ascii="宋体" w:hAnsi="宋体"/>
                <w:color w:val="auto"/>
                <w:highlight w:val="none"/>
              </w:rPr>
              <w:t>投标人</w:t>
            </w:r>
            <w:r>
              <w:rPr>
                <w:rFonts w:ascii="宋体" w:hAnsi="宋体"/>
                <w:color w:val="auto"/>
                <w:highlight w:val="none"/>
              </w:rPr>
              <w:t>拟派的项目经理到本项目到岗履职，</w:t>
            </w:r>
            <w:r>
              <w:rPr>
                <w:rFonts w:hint="eastAsia" w:ascii="宋体" w:hAnsi="宋体"/>
                <w:color w:val="auto"/>
                <w:highlight w:val="none"/>
              </w:rPr>
              <w:t>投标人</w:t>
            </w:r>
            <w:r>
              <w:rPr>
                <w:rFonts w:ascii="宋体" w:hAnsi="宋体"/>
                <w:color w:val="auto"/>
                <w:highlight w:val="none"/>
              </w:rPr>
              <w:t>还需承诺：</w:t>
            </w:r>
          </w:p>
          <w:p w14:paraId="45C28B65">
            <w:pPr>
              <w:snapToGrid w:val="0"/>
              <w:spacing w:line="400" w:lineRule="exact"/>
              <w:ind w:firstLine="420" w:firstLineChars="200"/>
              <w:rPr>
                <w:rFonts w:ascii="宋体" w:hAnsi="宋体"/>
                <w:color w:val="auto"/>
                <w:highlight w:val="none"/>
              </w:rPr>
            </w:pPr>
            <w:r>
              <w:rPr>
                <w:rFonts w:ascii="宋体" w:hAnsi="宋体"/>
                <w:color w:val="auto"/>
                <w:highlight w:val="none"/>
              </w:rPr>
              <w:t>若</w:t>
            </w:r>
            <w:r>
              <w:rPr>
                <w:rFonts w:hint="eastAsia" w:ascii="宋体" w:hAnsi="宋体"/>
                <w:color w:val="auto"/>
                <w:highlight w:val="none"/>
              </w:rPr>
              <w:t>投标人</w:t>
            </w:r>
            <w:r>
              <w:rPr>
                <w:rFonts w:ascii="宋体" w:hAnsi="宋体"/>
                <w:color w:val="auto"/>
                <w:highlight w:val="none"/>
              </w:rPr>
              <w:t>拟派本项目的项目经理有在其他项目任职的情形的（或有在其他项目中标或拟中标的情形的），应在收到中标通知书后</w:t>
            </w:r>
            <w:r>
              <w:rPr>
                <w:rFonts w:ascii="宋体" w:hAnsi="宋体"/>
                <w:color w:val="auto"/>
                <w:highlight w:val="none"/>
                <w:u w:val="single"/>
              </w:rPr>
              <w:t xml:space="preserve"> 14 </w:t>
            </w:r>
            <w:r>
              <w:rPr>
                <w:rFonts w:ascii="宋体" w:hAnsi="宋体"/>
                <w:color w:val="auto"/>
                <w:highlight w:val="none"/>
              </w:rPr>
              <w:t>日，办理完成放弃在其他项目任职的手续（或办理完成放弃在其他项目中标</w:t>
            </w:r>
            <w:r>
              <w:rPr>
                <w:rFonts w:hint="eastAsia" w:ascii="宋体" w:hAnsi="宋体"/>
                <w:color w:val="auto"/>
                <w:highlight w:val="none"/>
              </w:rPr>
              <w:t>或拟中标</w:t>
            </w:r>
            <w:r>
              <w:rPr>
                <w:rFonts w:ascii="宋体" w:hAnsi="宋体"/>
                <w:color w:val="auto"/>
                <w:highlight w:val="none"/>
              </w:rPr>
              <w:t>的手续），招标人在合同签订前有权对</w:t>
            </w:r>
            <w:r>
              <w:rPr>
                <w:rFonts w:hint="eastAsia" w:ascii="宋体" w:hAnsi="宋体"/>
                <w:color w:val="auto"/>
                <w:highlight w:val="none"/>
              </w:rPr>
              <w:t>投标人</w:t>
            </w:r>
            <w:r>
              <w:rPr>
                <w:rFonts w:ascii="宋体" w:hAnsi="宋体"/>
                <w:color w:val="auto"/>
                <w:highlight w:val="none"/>
              </w:rPr>
              <w:t>拟派项目经理在其他项目的任职情形（或在其他项目的中标或拟中标情形）进行核查，若与</w:t>
            </w:r>
            <w:r>
              <w:rPr>
                <w:rFonts w:hint="eastAsia" w:ascii="宋体" w:hAnsi="宋体"/>
                <w:color w:val="auto"/>
                <w:highlight w:val="none"/>
              </w:rPr>
              <w:t>投标人</w:t>
            </w:r>
            <w:r>
              <w:rPr>
                <w:rFonts w:ascii="宋体" w:hAnsi="宋体"/>
                <w:color w:val="auto"/>
                <w:highlight w:val="none"/>
              </w:rPr>
              <w:t>承诺内容不符或</w:t>
            </w:r>
            <w:r>
              <w:rPr>
                <w:rFonts w:hint="eastAsia" w:ascii="宋体" w:hAnsi="宋体"/>
                <w:color w:val="auto"/>
                <w:highlight w:val="none"/>
              </w:rPr>
              <w:t>投标人</w:t>
            </w:r>
            <w:r>
              <w:rPr>
                <w:rFonts w:ascii="宋体" w:hAnsi="宋体"/>
                <w:color w:val="auto"/>
                <w:highlight w:val="none"/>
              </w:rPr>
              <w:t>未在上述时间内按照招标文件规定递交放弃在其他项目任职、中标或拟中标的相关资料，视为</w:t>
            </w:r>
            <w:r>
              <w:rPr>
                <w:rFonts w:hint="eastAsia" w:ascii="宋体" w:hAnsi="宋体"/>
                <w:color w:val="auto"/>
                <w:highlight w:val="none"/>
              </w:rPr>
              <w:t>投标人</w:t>
            </w:r>
            <w:r>
              <w:rPr>
                <w:rFonts w:ascii="宋体" w:hAnsi="宋体"/>
                <w:color w:val="auto"/>
                <w:highlight w:val="none"/>
              </w:rPr>
              <w:t>放弃中标资格，招标人不退还其投标保证金。在合同签订时，</w:t>
            </w:r>
            <w:r>
              <w:rPr>
                <w:rFonts w:hint="eastAsia" w:ascii="宋体" w:hAnsi="宋体"/>
                <w:color w:val="auto"/>
                <w:highlight w:val="none"/>
              </w:rPr>
              <w:t>投标人</w:t>
            </w:r>
            <w:r>
              <w:rPr>
                <w:rFonts w:ascii="宋体" w:hAnsi="宋体"/>
                <w:color w:val="auto"/>
                <w:highlight w:val="none"/>
              </w:rPr>
              <w:t>需确保拟派项目经理符合《建筑施工企业项目经理资质管理办法》规定的项目经理任职条件，否则视为</w:t>
            </w:r>
            <w:r>
              <w:rPr>
                <w:rFonts w:hint="eastAsia" w:ascii="宋体" w:hAnsi="宋体"/>
                <w:color w:val="auto"/>
                <w:highlight w:val="none"/>
              </w:rPr>
              <w:t>投标人</w:t>
            </w:r>
            <w:r>
              <w:rPr>
                <w:rFonts w:ascii="宋体" w:hAnsi="宋体"/>
                <w:color w:val="auto"/>
                <w:highlight w:val="none"/>
              </w:rPr>
              <w:t>放弃中标资格，招标人不退还其投标保证金。</w:t>
            </w:r>
          </w:p>
          <w:p w14:paraId="26BF1753">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放弃在其他项目任职的需提供</w:t>
            </w:r>
            <w:r>
              <w:rPr>
                <w:rFonts w:hint="eastAsia" w:ascii="宋体" w:hAnsi="宋体"/>
                <w:color w:val="auto"/>
                <w:highlight w:val="none"/>
              </w:rPr>
              <w:t>：</w:t>
            </w:r>
            <w:r>
              <w:rPr>
                <w:rFonts w:ascii="宋体" w:hAnsi="宋体"/>
                <w:color w:val="auto"/>
                <w:highlight w:val="none"/>
              </w:rPr>
              <w:t>①</w:t>
            </w:r>
            <w:r>
              <w:rPr>
                <w:rFonts w:hint="eastAsia" w:ascii="宋体" w:hAnsi="宋体"/>
                <w:color w:val="auto"/>
                <w:highlight w:val="none"/>
              </w:rPr>
              <w:t>经</w:t>
            </w:r>
            <w:r>
              <w:rPr>
                <w:rFonts w:ascii="宋体" w:hAnsi="宋体"/>
                <w:color w:val="auto"/>
                <w:highlight w:val="none"/>
              </w:rPr>
              <w:t>业主或建设单位同意任职变更的文件；②负责项目监管的行业行政主管部门出具同意任职变更的证明材料。</w:t>
            </w:r>
          </w:p>
          <w:p w14:paraId="0F6815BA">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放弃在其他项目中标或拟中标的需提供</w:t>
            </w:r>
            <w:r>
              <w:rPr>
                <w:rFonts w:hint="eastAsia" w:ascii="宋体" w:hAnsi="宋体"/>
                <w:color w:val="auto"/>
                <w:highlight w:val="none"/>
              </w:rPr>
              <w:t>：</w:t>
            </w:r>
            <w:r>
              <w:rPr>
                <w:rFonts w:ascii="宋体" w:hAnsi="宋体"/>
                <w:color w:val="auto"/>
                <w:highlight w:val="none"/>
              </w:rPr>
              <w:t>①经中标或拟中标的其他项目建设单位同意的放弃中标函</w:t>
            </w:r>
            <w:r>
              <w:rPr>
                <w:rFonts w:hint="eastAsia" w:ascii="宋体" w:hAnsi="宋体"/>
                <w:color w:val="auto"/>
                <w:highlight w:val="none"/>
              </w:rPr>
              <w:t>。</w:t>
            </w:r>
          </w:p>
          <w:p w14:paraId="72545729">
            <w:pPr>
              <w:snapToGrid w:val="0"/>
              <w:spacing w:line="400" w:lineRule="exact"/>
              <w:ind w:firstLine="420" w:firstLineChars="200"/>
              <w:rPr>
                <w:rFonts w:ascii="宋体" w:hAnsi="宋体"/>
                <w:color w:val="auto"/>
                <w:szCs w:val="21"/>
                <w:highlight w:val="none"/>
              </w:rPr>
            </w:pPr>
            <w:r>
              <w:rPr>
                <w:rFonts w:hint="eastAsia" w:ascii="宋体" w:hAnsi="宋体"/>
                <w:color w:val="auto"/>
                <w:highlight w:val="none"/>
              </w:rPr>
              <w:t>5.2.4未提供上述承诺或承诺内容不符合要求的，由评标委员会作否决投标处理。</w:t>
            </w:r>
          </w:p>
          <w:p w14:paraId="24A20948">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投标人须在投标文件资格审查部分提供有效的拟派项目经理建造师注册证、身份证、</w:t>
            </w:r>
            <w:r>
              <w:rPr>
                <w:rFonts w:hint="eastAsia" w:ascii="宋体" w:hAnsi="宋体"/>
                <w:color w:val="auto"/>
                <w:kern w:val="0"/>
                <w:szCs w:val="21"/>
                <w:highlight w:val="none"/>
                <w:lang w:val="en-US" w:eastAsia="zh-CN"/>
              </w:rPr>
              <w:t>职称证</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投标人为其缴纳的养老保险证明材料，拟派项目经理到岗履职和未被禁止参与投标的承诺（承诺格式见第八章投标文件格式）。</w:t>
            </w:r>
          </w:p>
          <w:p w14:paraId="28B0B60A">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注：</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提供拟派的项目经理为重庆市二级建造师注册人员的，必须提供建造师电子注册证书，且该建造师电子注册证书须由建造师本人在个人签名处手写本人签名。</w:t>
            </w:r>
          </w:p>
          <w:p w14:paraId="2169B518">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重庆市以外的省级住房城乡建设主管部门对二级建造师电子注册证书使用有明确规定的，从其规定。未规定使用电子注册证书的，可提供纸质证书扫描件。</w:t>
            </w:r>
          </w:p>
          <w:p w14:paraId="112AB071">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建造师电子注册证书本人手写签名与签名图像笔迹是否一致不作为否决投标的情形。</w:t>
            </w:r>
          </w:p>
          <w:p w14:paraId="145A92C3">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5.3项目经理业绩</w:t>
            </w:r>
          </w:p>
          <w:p w14:paraId="4F3B5009">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投标人提供的项目经理业绩应同时满足以下要求：</w:t>
            </w:r>
          </w:p>
          <w:p w14:paraId="34B1D2F8">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5.3.1业绩时间要求：</w:t>
            </w:r>
          </w:p>
          <w:p w14:paraId="47742513">
            <w:pPr>
              <w:autoSpaceDE w:val="0"/>
              <w:autoSpaceDN w:val="0"/>
              <w:adjustRightInd w:val="0"/>
              <w:snapToGrid w:val="0"/>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投标截止日前</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 xml:space="preserve">3 </w:t>
            </w:r>
            <w:r>
              <w:rPr>
                <w:rFonts w:ascii="宋体" w:hAnsi="宋体"/>
                <w:color w:val="auto"/>
                <w:szCs w:val="21"/>
                <w:highlight w:val="none"/>
              </w:rPr>
              <w:t>年</w:t>
            </w:r>
            <w:r>
              <w:rPr>
                <w:rFonts w:hint="eastAsia" w:ascii="宋体" w:hAnsi="宋体"/>
                <w:color w:val="auto"/>
                <w:szCs w:val="21"/>
                <w:highlight w:val="none"/>
              </w:rPr>
              <w:t>，</w:t>
            </w:r>
            <w:r>
              <w:rPr>
                <w:rFonts w:hint="eastAsia" w:ascii="宋体" w:hAnsi="宋体" w:cs="宋体"/>
                <w:color w:val="auto"/>
                <w:kern w:val="0"/>
                <w:szCs w:val="21"/>
                <w:highlight w:val="none"/>
              </w:rPr>
              <w:t>指</w:t>
            </w:r>
            <w:r>
              <w:rPr>
                <w:rFonts w:hint="eastAsia" w:ascii="宋体" w:hAnsi="宋体" w:cs="宋体"/>
                <w:color w:val="auto"/>
                <w:kern w:val="0"/>
                <w:szCs w:val="21"/>
                <w:highlight w:val="none"/>
                <w:lang w:val="en-US" w:eastAsia="zh-CN"/>
              </w:rPr>
              <w:t>投标人拟派的项目经理</w:t>
            </w:r>
            <w:r>
              <w:rPr>
                <w:rFonts w:hint="eastAsia" w:ascii="宋体" w:hAnsi="宋体" w:cs="宋体"/>
                <w:color w:val="auto"/>
                <w:kern w:val="0"/>
                <w:szCs w:val="21"/>
                <w:highlight w:val="none"/>
              </w:rPr>
              <w:t>在</w:t>
            </w:r>
            <w:r>
              <w:rPr>
                <w:rFonts w:hint="eastAsia" w:ascii="宋体" w:hAnsi="宋体" w:cs="宋体"/>
                <w:color w:val="auto"/>
                <w:kern w:val="0"/>
                <w:szCs w:val="21"/>
                <w:highlight w:val="none"/>
                <w:lang w:val="en-US" w:eastAsia="zh-CN"/>
              </w:rPr>
              <w:t>投标单位于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2021</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年1月1日起至</w:t>
            </w:r>
            <w:r>
              <w:rPr>
                <w:rFonts w:hint="eastAsia" w:ascii="宋体" w:hAnsi="宋体"/>
                <w:color w:val="auto"/>
                <w:kern w:val="0"/>
                <w:szCs w:val="21"/>
                <w:highlight w:val="none"/>
              </w:rPr>
              <w:t>投标截止日止（以竣工时间为准）</w:t>
            </w:r>
            <w:r>
              <w:rPr>
                <w:rFonts w:hint="eastAsia" w:ascii="宋体" w:hAnsi="宋体"/>
                <w:color w:val="auto"/>
                <w:kern w:val="0"/>
                <w:szCs w:val="21"/>
                <w:highlight w:val="none"/>
                <w:lang w:val="en-US" w:eastAsia="zh-CN"/>
              </w:rPr>
              <w:t>完成</w:t>
            </w:r>
            <w:r>
              <w:rPr>
                <w:rFonts w:hint="eastAsia" w:ascii="宋体" w:hAnsi="宋体"/>
                <w:color w:val="auto"/>
                <w:szCs w:val="21"/>
                <w:highlight w:val="none"/>
              </w:rPr>
              <w:t>的1个类似项目中担任项目经理业绩。</w:t>
            </w:r>
          </w:p>
          <w:p w14:paraId="36F974B2">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5.3.2业绩规模要求：</w:t>
            </w:r>
          </w:p>
          <w:p w14:paraId="1CBABDA3">
            <w:pPr>
              <w:autoSpaceDE w:val="0"/>
              <w:autoSpaceDN w:val="0"/>
              <w:adjustRightInd w:val="0"/>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工程类别：</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建筑工程</w:t>
            </w:r>
            <w:r>
              <w:rPr>
                <w:rFonts w:hint="eastAsia" w:ascii="宋体" w:hAnsi="宋体"/>
                <w:color w:val="auto"/>
                <w:szCs w:val="21"/>
                <w:highlight w:val="none"/>
                <w:u w:val="single"/>
              </w:rPr>
              <w:t xml:space="preserve"> </w:t>
            </w:r>
          </w:p>
          <w:p w14:paraId="43207EA5">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若同时设置了工程造价和工程规模要求，则只须满足其中之一：</w:t>
            </w:r>
          </w:p>
          <w:p w14:paraId="05468E0C">
            <w:pPr>
              <w:autoSpaceDE w:val="0"/>
              <w:autoSpaceDN w:val="0"/>
              <w:adjustRightInd w:val="0"/>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lang w:eastAsia="zh-CN"/>
              </w:rPr>
              <w:t>☑</w:t>
            </w:r>
            <w:r>
              <w:rPr>
                <w:rFonts w:hint="eastAsia" w:ascii="宋体" w:hAnsi="宋体"/>
                <w:color w:val="auto"/>
                <w:szCs w:val="21"/>
                <w:highlight w:val="none"/>
              </w:rPr>
              <w:t>工程造价：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单项合同金额不低于682.5万元</w:t>
            </w:r>
            <w:r>
              <w:rPr>
                <w:rFonts w:hint="eastAsia" w:ascii="宋体" w:hAnsi="宋体"/>
                <w:color w:val="auto"/>
                <w:szCs w:val="21"/>
                <w:highlight w:val="none"/>
                <w:u w:val="single"/>
              </w:rPr>
              <w:t xml:space="preserve"> </w:t>
            </w:r>
          </w:p>
          <w:p w14:paraId="6ADEA048">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5.3.3业绩证明材料要求：</w:t>
            </w:r>
          </w:p>
          <w:p w14:paraId="70C8B191">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投标人须在投标文件资格审查部分提供该业绩的中标通知书（直接发包的项目可提供项目发包人出具的项目直接发包情况说明或证明文书代替）、合同协议书和工程竣工验收合格的证明材料。同时须提供该业绩在“全国建筑市场监管公共服务平台”的网页截图，截图数量不限但须确保截图信息清晰显示完整的网站名称、查询网址、工程名称、中标单位名称（或承包单位名称或施工企业名称），截图的其余信息不作为评审依据。若上述资料无法体现工程规模（如有）、人员姓名职务信息的，还须提供业主证明。</w:t>
            </w:r>
          </w:p>
          <w:p w14:paraId="4DFB291F">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注：投标人应对其提供的业绩证明材料（含截图）的真实性负责。当上述资料中针对同一指标存在不一致时，以工程竣工验收合格的证明材料为准。</w:t>
            </w:r>
          </w:p>
          <w:p w14:paraId="5C9DE4FC">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不满足上述业绩要求的业绩无效。</w:t>
            </w:r>
          </w:p>
          <w:p w14:paraId="7EB7D1CC">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6.其他要求</w:t>
            </w:r>
          </w:p>
          <w:p w14:paraId="528E8958">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（1）</w:t>
            </w:r>
            <w:r>
              <w:rPr>
                <w:rFonts w:ascii="宋体" w:hAnsi="宋体"/>
                <w:color w:val="auto"/>
                <w:szCs w:val="21"/>
                <w:highlight w:val="none"/>
              </w:rPr>
              <w:t>项目技术负责人：</w:t>
            </w:r>
          </w:p>
          <w:p w14:paraId="549989BE">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应具有</w:t>
            </w:r>
            <w:r>
              <w:rPr>
                <w:rFonts w:hint="eastAsia" w:ascii="宋体" w:hAnsi="宋体"/>
                <w:color w:val="auto"/>
                <w:szCs w:val="21"/>
                <w:highlight w:val="none"/>
                <w:u w:val="single"/>
                <w:lang w:val="en-US" w:eastAsia="zh-CN"/>
              </w:rPr>
              <w:t>建筑</w:t>
            </w:r>
            <w:r>
              <w:rPr>
                <w:rFonts w:hint="eastAsia" w:ascii="宋体" w:hAnsi="宋体"/>
                <w:color w:val="auto"/>
                <w:szCs w:val="21"/>
                <w:highlight w:val="none"/>
                <w:u w:val="single"/>
              </w:rPr>
              <w:t>类</w:t>
            </w:r>
            <w:r>
              <w:rPr>
                <w:rFonts w:hint="eastAsia" w:ascii="宋体" w:hAnsi="宋体"/>
                <w:color w:val="auto"/>
                <w:szCs w:val="21"/>
                <w:highlight w:val="none"/>
                <w:u w:val="single"/>
                <w:lang w:val="en-US" w:eastAsia="zh-CN"/>
              </w:rPr>
              <w:t>中</w:t>
            </w:r>
            <w:r>
              <w:rPr>
                <w:rFonts w:ascii="宋体" w:hAnsi="宋体"/>
                <w:color w:val="auto"/>
                <w:szCs w:val="21"/>
                <w:highlight w:val="none"/>
                <w:u w:val="single"/>
              </w:rPr>
              <w:t>级及以上</w:t>
            </w:r>
            <w:r>
              <w:rPr>
                <w:rFonts w:ascii="宋体" w:hAnsi="宋体"/>
                <w:color w:val="auto"/>
                <w:szCs w:val="21"/>
                <w:highlight w:val="none"/>
              </w:rPr>
              <w:t>职称；</w:t>
            </w:r>
          </w:p>
          <w:p w14:paraId="4105A56B">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投标人须在投标文件资格审查部分提供拟派技术负责人身份证、职称证及投标人本单位为其缴纳的养老保险证明材料。</w:t>
            </w:r>
          </w:p>
          <w:p w14:paraId="1D61E9A2">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（2）</w:t>
            </w:r>
            <w:r>
              <w:rPr>
                <w:rFonts w:ascii="宋体" w:hAnsi="宋体"/>
                <w:color w:val="auto"/>
                <w:szCs w:val="21"/>
                <w:highlight w:val="none"/>
              </w:rPr>
              <w:t>主要管理人员：</w:t>
            </w:r>
          </w:p>
          <w:p w14:paraId="105E9E1C">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招标人可取消其中标资格，给招标人造成损失的，投标人依法承担违约赔偿责任。</w:t>
            </w:r>
          </w:p>
          <w:p w14:paraId="490D2E08">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投标人须在投标文件资格审查部分提供承诺（承诺格式见第八章投标文件格式）。</w:t>
            </w:r>
          </w:p>
          <w:p w14:paraId="1096AB2D">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3</w:t>
            </w:r>
            <w:r>
              <w:rPr>
                <w:rFonts w:ascii="宋体" w:hAnsi="宋体"/>
                <w:color w:val="auto"/>
                <w:kern w:val="0"/>
                <w:szCs w:val="21"/>
                <w:highlight w:val="none"/>
              </w:rPr>
              <w:t>）委托代理人</w:t>
            </w:r>
            <w:r>
              <w:rPr>
                <w:rFonts w:hint="eastAsia" w:ascii="宋体" w:hAnsi="宋体"/>
                <w:color w:val="auto"/>
                <w:kern w:val="0"/>
                <w:szCs w:val="21"/>
                <w:highlight w:val="none"/>
              </w:rPr>
              <w:t>：</w:t>
            </w:r>
          </w:p>
          <w:p w14:paraId="64B7C9C0">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委托代理人必须为投标人本单位</w:t>
            </w:r>
            <w:r>
              <w:rPr>
                <w:rFonts w:hint="eastAsia" w:ascii="宋体" w:hAnsi="宋体"/>
                <w:color w:val="auto"/>
                <w:kern w:val="0"/>
                <w:szCs w:val="21"/>
                <w:highlight w:val="none"/>
              </w:rPr>
              <w:t>人员</w:t>
            </w:r>
            <w:r>
              <w:rPr>
                <w:rFonts w:ascii="宋体" w:hAnsi="宋体"/>
                <w:color w:val="auto"/>
                <w:kern w:val="0"/>
                <w:szCs w:val="21"/>
                <w:highlight w:val="none"/>
              </w:rPr>
              <w:t>。</w:t>
            </w:r>
          </w:p>
          <w:p w14:paraId="22FBF063">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w:t>
            </w:r>
            <w:r>
              <w:rPr>
                <w:rFonts w:ascii="宋体" w:hAnsi="宋体"/>
                <w:color w:val="auto"/>
                <w:kern w:val="0"/>
                <w:szCs w:val="21"/>
                <w:highlight w:val="none"/>
              </w:rPr>
              <w:t>须</w:t>
            </w:r>
            <w:r>
              <w:rPr>
                <w:rFonts w:hint="eastAsia" w:ascii="宋体" w:hAnsi="宋体"/>
                <w:color w:val="auto"/>
                <w:kern w:val="0"/>
                <w:szCs w:val="21"/>
                <w:highlight w:val="none"/>
              </w:rPr>
              <w:t>在投标文件资格审查部分</w:t>
            </w:r>
            <w:r>
              <w:rPr>
                <w:rFonts w:ascii="宋体" w:hAnsi="宋体"/>
                <w:color w:val="auto"/>
                <w:kern w:val="0"/>
                <w:szCs w:val="21"/>
                <w:highlight w:val="none"/>
              </w:rPr>
              <w:t>提供</w:t>
            </w:r>
            <w:r>
              <w:rPr>
                <w:rFonts w:hint="eastAsia" w:ascii="宋体" w:hAnsi="宋体"/>
                <w:color w:val="auto"/>
                <w:kern w:val="0"/>
                <w:szCs w:val="21"/>
                <w:highlight w:val="none"/>
              </w:rPr>
              <w:t>投标人为该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缴纳的养老保险证明。否则，将由评标委员会作否决投标处理。</w:t>
            </w:r>
          </w:p>
          <w:p w14:paraId="5B849934">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14:paraId="04FDAEC5">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上述要求须提交的相关证明材料均为扫描件（原件或复印件的扫描件均可），扫描件须清晰可辨，</w:t>
            </w:r>
            <w:r>
              <w:rPr>
                <w:rFonts w:hint="eastAsia" w:ascii="宋体" w:hAnsi="宋体" w:cs="宋体"/>
                <w:color w:val="auto"/>
                <w:kern w:val="0"/>
                <w:szCs w:val="21"/>
                <w:highlight w:val="none"/>
              </w:rPr>
              <w:t>有一条不满足，则投标文件由评标委员会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14:paraId="2CE3681C">
            <w:pPr>
              <w:autoSpaceDE w:val="0"/>
              <w:autoSpaceDN w:val="0"/>
              <w:adjustRightInd w:val="0"/>
              <w:snapToGrid w:val="0"/>
              <w:spacing w:line="400" w:lineRule="exact"/>
              <w:ind w:firstLine="415" w:firstLineChars="198"/>
              <w:rPr>
                <w:rFonts w:ascii="宋体" w:hAnsi="宋体" w:cs="宋体"/>
                <w:color w:val="auto"/>
                <w:szCs w:val="21"/>
                <w:highlight w:val="none"/>
              </w:rPr>
            </w:pPr>
            <w:r>
              <w:rPr>
                <w:rFonts w:hint="eastAsia" w:ascii="宋体" w:hAnsi="宋体" w:cs="宋体"/>
                <w:color w:val="auto"/>
                <w:szCs w:val="21"/>
                <w:highlight w:val="none"/>
              </w:rPr>
              <w:t>（2A）投标人须自行承诺其提供的上述相关证明材料真实有效，不存在弄虚作假情形（格式见第八章投标文件格式）。</w:t>
            </w:r>
            <w:r>
              <w:rPr>
                <w:rFonts w:hint="eastAsia" w:ascii="宋体" w:hAnsi="宋体" w:cs="宋体"/>
                <w:color w:val="auto"/>
                <w:szCs w:val="21"/>
                <w:highlight w:val="none"/>
                <w:u w:val="single"/>
              </w:rPr>
              <w:t>招标人在合同签订前均有权对投标人提供的资料进行核实，若发现弄虚作假，</w:t>
            </w:r>
            <w:r>
              <w:rPr>
                <w:rFonts w:hint="eastAsia" w:asciiTheme="minorEastAsia" w:hAnsiTheme="minorEastAsia" w:eastAsiaTheme="minorEastAsia" w:cstheme="minorEastAsia"/>
                <w:color w:val="auto"/>
                <w:szCs w:val="21"/>
                <w:highlight w:val="none"/>
                <w:u w:val="single"/>
                <w:lang w:val="en-US" w:eastAsia="zh-CN"/>
              </w:rPr>
              <w:t>按相关规定</w:t>
            </w:r>
            <w:r>
              <w:rPr>
                <w:rFonts w:hint="eastAsia" w:ascii="宋体" w:hAnsi="宋体" w:cs="宋体"/>
                <w:color w:val="auto"/>
                <w:szCs w:val="21"/>
                <w:highlight w:val="none"/>
                <w:u w:val="single"/>
              </w:rPr>
              <w:t>取消其中标资格，并按相关法律法规报招标投标监督部门，其投标保证金不予退还，投标人承担因此造成的相关责任并赔偿相应损失</w:t>
            </w:r>
            <w:r>
              <w:rPr>
                <w:rFonts w:hint="eastAsia" w:ascii="宋体" w:hAnsi="宋体" w:cs="宋体"/>
                <w:color w:val="auto"/>
                <w:szCs w:val="21"/>
                <w:highlight w:val="none"/>
              </w:rPr>
              <w:t>。</w:t>
            </w:r>
          </w:p>
          <w:p w14:paraId="7E54AF78">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本招标文件中所要求的人员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15C67566">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lang w:val="en-US" w:eastAsia="zh-CN"/>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14:paraId="19BF1EDE">
            <w:pPr>
              <w:spacing w:line="400" w:lineRule="exact"/>
              <w:ind w:firstLine="420" w:firstLineChars="200"/>
              <w:rPr>
                <w:rFonts w:ascii="宋体" w:hAnsi="宋体"/>
                <w:bCs/>
                <w:snapToGrid w:val="0"/>
                <w:color w:val="auto"/>
                <w:kern w:val="0"/>
                <w:szCs w:val="21"/>
                <w:highlight w:val="none"/>
              </w:rPr>
            </w:pPr>
            <w:r>
              <w:rPr>
                <w:rFonts w:ascii="宋体" w:hAnsi="宋体"/>
                <w:bCs/>
                <w:color w:val="auto"/>
                <w:kern w:val="0"/>
                <w:szCs w:val="21"/>
                <w:highlight w:val="none"/>
              </w:rPr>
              <w:t>②</w:t>
            </w:r>
            <w:r>
              <w:rPr>
                <w:rFonts w:hint="eastAsia" w:ascii="宋体" w:hAnsi="宋体"/>
                <w:bCs/>
                <w:snapToGrid w:val="0"/>
                <w:color w:val="auto"/>
                <w:kern w:val="0"/>
                <w:szCs w:val="21"/>
                <w:highlight w:val="none"/>
              </w:rPr>
              <w:t>项目经理、</w:t>
            </w:r>
            <w:r>
              <w:rPr>
                <w:rFonts w:ascii="宋体" w:hAnsi="宋体"/>
                <w:bCs/>
                <w:snapToGrid w:val="0"/>
                <w:color w:val="auto"/>
                <w:kern w:val="0"/>
                <w:szCs w:val="21"/>
                <w:highlight w:val="none"/>
              </w:rPr>
              <w:t>项目技术负责人和委托代理人的</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lang w:val="en-US" w:eastAsia="zh-CN"/>
              </w:rPr>
              <w:t>须包含</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u w:val="single"/>
                <w:lang w:val="en-US" w:eastAsia="zh-CN"/>
              </w:rPr>
              <w:t>2024</w:t>
            </w:r>
            <w:r>
              <w:rPr>
                <w:rFonts w:hint="eastAsia" w:ascii="宋体" w:hAnsi="宋体"/>
                <w:bCs/>
                <w:snapToGrid w:val="0"/>
                <w:color w:val="auto"/>
                <w:kern w:val="0"/>
                <w:szCs w:val="21"/>
                <w:highlight w:val="none"/>
                <w:u w:val="single"/>
              </w:rPr>
              <w:t xml:space="preserve"> </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u w:val="single"/>
                <w:lang w:val="en-US" w:eastAsia="zh-CN"/>
              </w:rPr>
              <w:t>4</w:t>
            </w:r>
            <w:r>
              <w:rPr>
                <w:rFonts w:hint="eastAsia" w:ascii="宋体" w:hAnsi="宋体"/>
                <w:bCs/>
                <w:snapToGrid w:val="0"/>
                <w:color w:val="auto"/>
                <w:kern w:val="0"/>
                <w:szCs w:val="21"/>
                <w:highlight w:val="none"/>
                <w:u w:val="single"/>
              </w:rPr>
              <w:t xml:space="preserve"> </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u w:val="single"/>
                <w:lang w:val="en-US" w:eastAsia="zh-CN"/>
              </w:rPr>
              <w:t>2024</w:t>
            </w:r>
            <w:r>
              <w:rPr>
                <w:rFonts w:hint="eastAsia" w:ascii="宋体" w:hAnsi="宋体"/>
                <w:bCs/>
                <w:snapToGrid w:val="0"/>
                <w:color w:val="auto"/>
                <w:kern w:val="0"/>
                <w:szCs w:val="21"/>
                <w:highlight w:val="none"/>
                <w:u w:val="single"/>
              </w:rPr>
              <w:t xml:space="preserve"> </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u w:val="single"/>
                <w:lang w:val="en-US" w:eastAsia="zh-CN"/>
              </w:rPr>
              <w:t>9</w:t>
            </w:r>
            <w:r>
              <w:rPr>
                <w:rFonts w:hint="eastAsia" w:ascii="宋体" w:hAnsi="宋体"/>
                <w:bCs/>
                <w:snapToGrid w:val="0"/>
                <w:color w:val="auto"/>
                <w:kern w:val="0"/>
                <w:szCs w:val="21"/>
                <w:highlight w:val="none"/>
                <w:u w:val="single"/>
              </w:rPr>
              <w:t xml:space="preserve"> </w:t>
            </w:r>
            <w:r>
              <w:rPr>
                <w:rFonts w:ascii="宋体" w:hAnsi="宋体"/>
                <w:bCs/>
                <w:snapToGrid w:val="0"/>
                <w:color w:val="auto"/>
                <w:kern w:val="0"/>
                <w:szCs w:val="21"/>
                <w:highlight w:val="none"/>
              </w:rPr>
              <w:t>月</w:t>
            </w:r>
            <w:r>
              <w:rPr>
                <w:rFonts w:hint="eastAsia" w:ascii="宋体" w:hAnsi="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14:paraId="7F9ECF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54A2A1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566682A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4593F525">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不接受</w:t>
            </w:r>
          </w:p>
        </w:tc>
      </w:tr>
      <w:tr w14:paraId="29512F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163C79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4E9C0ED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1207EAC3">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不组织</w:t>
            </w:r>
          </w:p>
        </w:tc>
      </w:tr>
      <w:tr w14:paraId="6C844B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C9A53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1A79C08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14:paraId="0D16EEBC">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不召开</w:t>
            </w:r>
          </w:p>
        </w:tc>
      </w:tr>
      <w:tr w14:paraId="5649FC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E319E5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2BBC766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104B7781">
            <w:pPr>
              <w:snapToGrid w:val="0"/>
              <w:spacing w:line="400" w:lineRule="exact"/>
              <w:ind w:firstLine="420" w:firstLineChars="200"/>
              <w:rPr>
                <w:color w:val="auto"/>
                <w:highlight w:val="none"/>
              </w:rPr>
            </w:pPr>
            <w:r>
              <w:rPr>
                <w:rFonts w:hint="eastAsia"/>
                <w:color w:val="auto"/>
                <w:highlight w:val="none"/>
                <w:lang w:eastAsia="zh-CN"/>
              </w:rPr>
              <w:t>□</w:t>
            </w:r>
            <w:r>
              <w:rPr>
                <w:color w:val="auto"/>
                <w:highlight w:val="none"/>
              </w:rPr>
              <w:t>不允许</w:t>
            </w:r>
          </w:p>
          <w:p w14:paraId="34A592F8">
            <w:pPr>
              <w:pStyle w:val="17"/>
              <w:ind w:firstLine="420" w:firstLineChars="200"/>
              <w:rPr>
                <w:color w:val="auto"/>
                <w:highlight w:val="none"/>
              </w:rPr>
            </w:pPr>
            <w:r>
              <w:rPr>
                <w:rFonts w:hint="eastAsia"/>
                <w:color w:val="auto"/>
                <w:highlight w:val="none"/>
                <w:lang w:eastAsia="zh-CN"/>
              </w:rPr>
              <w:t>☑</w:t>
            </w:r>
            <w:r>
              <w:rPr>
                <w:color w:val="auto"/>
                <w:highlight w:val="none"/>
              </w:rPr>
              <w:t>允许</w:t>
            </w:r>
            <w:r>
              <w:rPr>
                <w:rFonts w:hint="eastAsia"/>
                <w:color w:val="auto"/>
                <w:highlight w:val="none"/>
                <w:lang w:val="en-US" w:eastAsia="zh-CN"/>
              </w:rPr>
              <w:t>:</w:t>
            </w:r>
            <w:r>
              <w:rPr>
                <w:rFonts w:hint="eastAsia"/>
                <w:color w:val="auto"/>
                <w:highlight w:val="none"/>
              </w:rPr>
              <w:t>分包应按照相关法律法规及规范性文件执行，不得违法分包。</w:t>
            </w:r>
          </w:p>
        </w:tc>
      </w:tr>
      <w:tr w14:paraId="649AF8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08C36E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5FE7120F">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构成招标文件的其他材料</w:t>
            </w:r>
          </w:p>
        </w:tc>
        <w:tc>
          <w:tcPr>
            <w:tcW w:w="6490" w:type="dxa"/>
            <w:vAlign w:val="center"/>
          </w:tcPr>
          <w:p w14:paraId="4022F6E3">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招标人发出的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0DE2BA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545B8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2D5D939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投标人对招标文件提出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0" w:type="dxa"/>
            <w:vAlign w:val="center"/>
          </w:tcPr>
          <w:p w14:paraId="35E5081B">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投标人应仔细</w:t>
            </w:r>
            <w:r>
              <w:rPr>
                <w:rFonts w:hint="eastAsia" w:ascii="宋体" w:hAnsi="宋体"/>
                <w:color w:val="auto"/>
                <w:kern w:val="0"/>
                <w:szCs w:val="21"/>
                <w:highlight w:val="none"/>
              </w:rPr>
              <w:t>阅读</w:t>
            </w:r>
            <w:r>
              <w:rPr>
                <w:rFonts w:ascii="宋体" w:hAnsi="宋体"/>
                <w:color w:val="auto"/>
                <w:kern w:val="0"/>
                <w:szCs w:val="21"/>
                <w:highlight w:val="none"/>
              </w:rPr>
              <w:t>招标文件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在招标公告规定的时间</w:t>
            </w:r>
            <w:r>
              <w:rPr>
                <w:rFonts w:ascii="宋体" w:hAnsi="宋体"/>
                <w:color w:val="auto"/>
                <w:kern w:val="0"/>
                <w:szCs w:val="21"/>
                <w:highlight w:val="none"/>
              </w:rPr>
              <w:t>前</w:t>
            </w:r>
            <w:r>
              <w:rPr>
                <w:rFonts w:hint="eastAsia" w:ascii="宋体" w:hAnsi="宋体"/>
                <w:color w:val="auto"/>
                <w:kern w:val="0"/>
                <w:szCs w:val="21"/>
                <w:highlight w:val="none"/>
              </w:rPr>
              <w:t>在本项目招标公告网页下方“我要提问”栏</w:t>
            </w:r>
            <w:r>
              <w:rPr>
                <w:rFonts w:ascii="宋体" w:hAnsi="宋体"/>
                <w:color w:val="auto"/>
                <w:kern w:val="0"/>
                <w:szCs w:val="21"/>
                <w:highlight w:val="none"/>
              </w:rPr>
              <w:t>提交。</w:t>
            </w:r>
          </w:p>
        </w:tc>
      </w:tr>
      <w:tr w14:paraId="24B566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208F6BD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0970F79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招标人对招标文件澄清的截止时间</w:t>
            </w:r>
          </w:p>
        </w:tc>
        <w:tc>
          <w:tcPr>
            <w:tcW w:w="6490" w:type="dxa"/>
            <w:vAlign w:val="center"/>
          </w:tcPr>
          <w:p w14:paraId="53145E08">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color w:val="auto"/>
                <w:szCs w:val="21"/>
                <w:highlight w:val="none"/>
              </w:rPr>
              <w:t>招标人应在招标公告规定的时间前</w:t>
            </w:r>
            <w:r>
              <w:rPr>
                <w:rFonts w:ascii="宋体" w:hAnsi="宋体"/>
                <w:color w:val="auto"/>
                <w:szCs w:val="21"/>
                <w:highlight w:val="none"/>
              </w:rPr>
              <w:t>，</w:t>
            </w:r>
            <w:r>
              <w:rPr>
                <w:rFonts w:ascii="宋体" w:hAnsi="宋体"/>
                <w:color w:val="auto"/>
                <w:kern w:val="0"/>
                <w:szCs w:val="21"/>
                <w:highlight w:val="none"/>
              </w:rPr>
              <w:t>在</w:t>
            </w:r>
            <w:r>
              <w:rPr>
                <w:rFonts w:hint="eastAsia" w:ascii="宋体" w:hAnsi="宋体"/>
                <w:color w:val="auto"/>
                <w:kern w:val="0"/>
                <w:szCs w:val="21"/>
                <w:highlight w:val="none"/>
                <w:u w:val="single"/>
              </w:rPr>
              <w:t>重庆市公共资源交易网（www.cqggzy.com）</w:t>
            </w:r>
            <w:r>
              <w:rPr>
                <w:rFonts w:ascii="宋体" w:hAnsi="宋体"/>
                <w:color w:val="auto"/>
                <w:kern w:val="0"/>
                <w:szCs w:val="21"/>
                <w:highlight w:val="none"/>
              </w:rPr>
              <w:t>发布</w:t>
            </w:r>
            <w:r>
              <w:rPr>
                <w:rFonts w:hint="eastAsia" w:ascii="宋体" w:hAnsi="宋体"/>
                <w:color w:val="auto"/>
                <w:kern w:val="0"/>
                <w:szCs w:val="21"/>
                <w:highlight w:val="none"/>
              </w:rPr>
              <w:t>澄清</w:t>
            </w:r>
            <w:r>
              <w:rPr>
                <w:rFonts w:ascii="宋体" w:hAnsi="宋体"/>
                <w:color w:val="auto"/>
                <w:kern w:val="0"/>
                <w:szCs w:val="21"/>
                <w:highlight w:val="none"/>
              </w:rPr>
              <w:t>。</w:t>
            </w:r>
          </w:p>
        </w:tc>
      </w:tr>
      <w:tr w14:paraId="4EF3C5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00EAA235">
            <w:pPr>
              <w:snapToGrid w:val="0"/>
              <w:spacing w:line="400" w:lineRule="exact"/>
              <w:jc w:val="center"/>
              <w:rPr>
                <w:rFonts w:ascii="宋体" w:hAnsi="宋体"/>
                <w:color w:val="auto"/>
                <w:kern w:val="0"/>
                <w:szCs w:val="21"/>
                <w:highlight w:val="none"/>
              </w:rPr>
            </w:pPr>
          </w:p>
        </w:tc>
        <w:tc>
          <w:tcPr>
            <w:tcW w:w="1644" w:type="dxa"/>
            <w:vAlign w:val="center"/>
          </w:tcPr>
          <w:p w14:paraId="4625DE4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490" w:type="dxa"/>
            <w:vAlign w:val="center"/>
          </w:tcPr>
          <w:p w14:paraId="11CC528B">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详见招标公告规定的投标截止时间。</w:t>
            </w:r>
          </w:p>
        </w:tc>
      </w:tr>
      <w:tr w14:paraId="2ECCAC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72E7FE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2.2.3</w:t>
            </w:r>
          </w:p>
        </w:tc>
        <w:tc>
          <w:tcPr>
            <w:tcW w:w="1644" w:type="dxa"/>
            <w:vAlign w:val="center"/>
          </w:tcPr>
          <w:p w14:paraId="4E6CEEB9">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招标人对招标文件进行</w:t>
            </w:r>
            <w:r>
              <w:rPr>
                <w:rFonts w:hint="eastAsia" w:ascii="宋体" w:hAnsi="宋体"/>
                <w:color w:val="auto"/>
                <w:kern w:val="0"/>
                <w:szCs w:val="21"/>
                <w:highlight w:val="none"/>
              </w:rPr>
              <w:t>修改</w:t>
            </w:r>
            <w:r>
              <w:rPr>
                <w:rFonts w:ascii="宋体" w:hAnsi="宋体"/>
                <w:color w:val="auto"/>
                <w:kern w:val="0"/>
                <w:szCs w:val="21"/>
                <w:highlight w:val="none"/>
              </w:rPr>
              <w:t>的时间</w:t>
            </w:r>
          </w:p>
        </w:tc>
        <w:tc>
          <w:tcPr>
            <w:tcW w:w="6490" w:type="dxa"/>
            <w:vAlign w:val="center"/>
          </w:tcPr>
          <w:p w14:paraId="50A1DE1B">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内容可能影响投标文件编制的，须在投标截止时间15日前发布，发布时间至投标截止时间不足15日的，须相应延后投标截止时间。</w:t>
            </w:r>
          </w:p>
        </w:tc>
      </w:tr>
      <w:tr w14:paraId="0C8292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4FDEA9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2.2.4</w:t>
            </w:r>
          </w:p>
        </w:tc>
        <w:tc>
          <w:tcPr>
            <w:tcW w:w="1644" w:type="dxa"/>
            <w:vAlign w:val="center"/>
          </w:tcPr>
          <w:p w14:paraId="145C14D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投标人对招标文件及澄清修改提出异议的截止时间</w:t>
            </w:r>
          </w:p>
        </w:tc>
        <w:tc>
          <w:tcPr>
            <w:tcW w:w="6490" w:type="dxa"/>
            <w:vAlign w:val="center"/>
          </w:tcPr>
          <w:p w14:paraId="3011DB80">
            <w:pPr>
              <w:snapToGri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投标人对招标文件和</w:t>
            </w:r>
            <w:r>
              <w:rPr>
                <w:rFonts w:hint="eastAsia" w:ascii="宋体" w:hAnsi="宋体"/>
                <w:snapToGrid w:val="0"/>
                <w:color w:val="auto"/>
                <w:kern w:val="0"/>
                <w:szCs w:val="21"/>
                <w:highlight w:val="none"/>
              </w:rPr>
              <w:t>澄清修改</w:t>
            </w:r>
            <w:r>
              <w:rPr>
                <w:rFonts w:ascii="宋体" w:hAnsi="宋体"/>
                <w:snapToGrid w:val="0"/>
                <w:color w:val="auto"/>
                <w:kern w:val="0"/>
                <w:szCs w:val="21"/>
                <w:highlight w:val="none"/>
              </w:rPr>
              <w:t>有异议的，应当在投标截止时间10日前，</w:t>
            </w:r>
            <w:r>
              <w:rPr>
                <w:rFonts w:hint="eastAsia" w:ascii="宋体" w:hAnsi="宋体"/>
                <w:snapToGrid w:val="0"/>
                <w:color w:val="auto"/>
                <w:kern w:val="0"/>
                <w:szCs w:val="21"/>
                <w:highlight w:val="none"/>
              </w:rPr>
              <w:t>通过重庆市电子招投标系统提出</w:t>
            </w:r>
            <w:r>
              <w:rPr>
                <w:rFonts w:ascii="宋体" w:hAnsi="宋体"/>
                <w:snapToGrid w:val="0"/>
                <w:color w:val="auto"/>
                <w:kern w:val="0"/>
                <w:szCs w:val="21"/>
                <w:highlight w:val="none"/>
              </w:rPr>
              <w:t>。招标人应当自收到异议之日起3日内做出答复，</w:t>
            </w:r>
            <w:r>
              <w:rPr>
                <w:rFonts w:hint="eastAsia" w:ascii="宋体" w:hAnsi="宋体"/>
                <w:snapToGrid w:val="0"/>
                <w:color w:val="auto"/>
                <w:kern w:val="0"/>
                <w:szCs w:val="21"/>
                <w:highlight w:val="none"/>
              </w:rPr>
              <w:t>答复内容可能影响投标文件编制的，将以修改的形式于投标截止时间15日前在</w:t>
            </w:r>
            <w:r>
              <w:rPr>
                <w:rFonts w:hint="eastAsia" w:ascii="宋体" w:hAnsi="宋体"/>
                <w:snapToGrid w:val="0"/>
                <w:color w:val="auto"/>
                <w:kern w:val="0"/>
                <w:szCs w:val="21"/>
                <w:highlight w:val="none"/>
                <w:u w:val="single"/>
              </w:rPr>
              <w:t>重庆市公共资源交易网（www.cqggzy.com）</w:t>
            </w:r>
            <w:r>
              <w:rPr>
                <w:rFonts w:hint="eastAsia" w:ascii="宋体" w:hAnsi="宋体"/>
                <w:snapToGrid w:val="0"/>
                <w:color w:val="auto"/>
                <w:kern w:val="0"/>
                <w:szCs w:val="21"/>
                <w:highlight w:val="none"/>
              </w:rPr>
              <w:t>澄清修改区发布，发布时间至投标截止时间不足15日的，须相应延后投标截止时间。</w:t>
            </w:r>
          </w:p>
        </w:tc>
      </w:tr>
      <w:tr w14:paraId="54B7C0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52C0BF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70BB8EE8">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构成投标文件的其他材料</w:t>
            </w:r>
          </w:p>
        </w:tc>
        <w:tc>
          <w:tcPr>
            <w:tcW w:w="6490" w:type="dxa"/>
            <w:vAlign w:val="center"/>
          </w:tcPr>
          <w:p w14:paraId="506AA979">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投标人的书面澄清、说明和补正（但不得改变投标文件的实质性内容）</w:t>
            </w:r>
          </w:p>
        </w:tc>
      </w:tr>
      <w:tr w14:paraId="4F44E9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5CCE75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3.2</w:t>
            </w:r>
          </w:p>
        </w:tc>
        <w:tc>
          <w:tcPr>
            <w:tcW w:w="1644" w:type="dxa"/>
            <w:vAlign w:val="center"/>
          </w:tcPr>
          <w:p w14:paraId="7E72915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p>
        </w:tc>
        <w:tc>
          <w:tcPr>
            <w:tcW w:w="6490" w:type="dxa"/>
            <w:vAlign w:val="center"/>
          </w:tcPr>
          <w:p w14:paraId="3BA670A5">
            <w:pPr>
              <w:pStyle w:val="17"/>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olor w:val="auto"/>
                <w:szCs w:val="21"/>
                <w:highlight w:val="none"/>
              </w:rPr>
              <w:t>1.</w:t>
            </w:r>
            <w:r>
              <w:rPr>
                <w:rFonts w:hint="eastAsia" w:ascii="宋体" w:hAnsi="宋体" w:cs="宋体"/>
                <w:color w:val="auto"/>
                <w:szCs w:val="21"/>
                <w:highlight w:val="none"/>
              </w:rPr>
              <w:t>使用国有资金投资的建设工程发承包，必须采用工程量清单计价。工程量清单应采用综合单价计价。</w:t>
            </w:r>
          </w:p>
          <w:p w14:paraId="7A17E15A">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招标范围内的全部工程的投标报价，并以投标人在工程量清单中提出的单价或总价</w:t>
            </w:r>
            <w:r>
              <w:rPr>
                <w:rFonts w:ascii="宋体" w:hAnsi="宋体" w:cs="宋体"/>
                <w:color w:val="auto"/>
                <w:szCs w:val="21"/>
                <w:highlight w:val="none"/>
              </w:rPr>
              <w:footnoteReference w:id="0"/>
            </w:r>
            <w:r>
              <w:rPr>
                <w:rFonts w:hint="eastAsia" w:ascii="宋体" w:hAnsi="宋体" w:cs="宋体"/>
                <w:color w:val="auto"/>
                <w:szCs w:val="21"/>
                <w:highlight w:val="none"/>
              </w:rPr>
              <w:t>为依据。</w:t>
            </w:r>
          </w:p>
          <w:p w14:paraId="6859E5E2">
            <w:pPr>
              <w:tabs>
                <w:tab w:val="left" w:pos="546"/>
                <w:tab w:val="left" w:pos="711"/>
              </w:tabs>
              <w:snapToGrid w:val="0"/>
              <w:spacing w:line="400" w:lineRule="exact"/>
              <w:ind w:left="6" w:leftChars="3"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投标人应认真填写工程量清单中所列的本合同各工程子目的单价或总价。投标人没有填入单价或总价的工程子目，招标人将认为该子目的价款已包括在工程量清单其他子目的单价和总价中。投标人必须按招标工程量清单填报价格。项目编码、项目名称、项目特征、计量单位、工程量必须与招标工程量清单一致。否则交由评标委员会作</w:t>
            </w:r>
            <w:r>
              <w:rPr>
                <w:rFonts w:hint="eastAsia" w:ascii="宋体" w:hAnsi="宋体"/>
                <w:color w:val="auto"/>
                <w:szCs w:val="21"/>
                <w:highlight w:val="none"/>
              </w:rPr>
              <w:t>否决投标处理。</w:t>
            </w:r>
          </w:p>
          <w:p w14:paraId="39A43E0C">
            <w:pPr>
              <w:tabs>
                <w:tab w:val="left" w:pos="546"/>
                <w:tab w:val="left" w:pos="711"/>
              </w:tabs>
              <w:snapToGrid w:val="0"/>
              <w:spacing w:line="400" w:lineRule="exact"/>
              <w:ind w:left="6" w:leftChars="3" w:firstLine="420" w:firstLineChars="200"/>
              <w:rPr>
                <w:rFonts w:ascii="宋体" w:hAnsi="宋体"/>
                <w:color w:val="auto"/>
                <w:szCs w:val="21"/>
                <w:highlight w:val="none"/>
              </w:rPr>
            </w:pPr>
            <w:r>
              <w:rPr>
                <w:rFonts w:hint="eastAsia" w:ascii="宋体" w:hAnsi="宋体"/>
                <w:color w:val="auto"/>
                <w:szCs w:val="21"/>
                <w:highlight w:val="none"/>
              </w:rPr>
              <w:t>注：评标过程中，评标委员会可以运用评标系统辅助工具对投标人投标工程量清单进行清标。当清标结果显红时，评标委员会应深入了解显红的原因后，对照招标文件否决投标情况一览表的规定，对确实不满足招标文件相关要求的，方可作否决投标处理。</w:t>
            </w:r>
          </w:p>
          <w:p w14:paraId="250B3323">
            <w:pPr>
              <w:tabs>
                <w:tab w:val="left" w:pos="546"/>
                <w:tab w:val="left" w:pos="711"/>
              </w:tabs>
              <w:snapToGrid w:val="0"/>
              <w:spacing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投标函中的总报价与已标价工程量清单总报价</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一致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工程量清单总报价与依据单价、工程数量、分部分项工程合价计算出的结果</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一致，由评标委员会作否决投标处理。</w:t>
            </w:r>
          </w:p>
          <w:p w14:paraId="4FC43A71">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u w:val="single"/>
              </w:rPr>
              <w:t>（1）在合同实施期间，单价和总价按专用合同条款第11条的规定</w:t>
            </w:r>
            <w:r>
              <w:rPr>
                <w:rFonts w:hint="eastAsia" w:ascii="宋体" w:hAnsi="宋体" w:cs="宋体"/>
                <w:color w:val="auto"/>
                <w:szCs w:val="21"/>
                <w:highlight w:val="none"/>
                <w:u w:val="single"/>
                <w:lang w:val="en-US" w:eastAsia="zh-CN"/>
              </w:rPr>
              <w:t>执行</w:t>
            </w:r>
            <w:r>
              <w:rPr>
                <w:rFonts w:hint="eastAsia" w:ascii="宋体" w:hAnsi="宋体" w:cs="宋体"/>
                <w:color w:val="auto"/>
                <w:szCs w:val="21"/>
                <w:highlight w:val="none"/>
                <w:u w:val="single"/>
              </w:rPr>
              <w:t>。</w:t>
            </w:r>
          </w:p>
          <w:p w14:paraId="55CA6753">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rPr>
              <w:t>（2）增值税计税方法由招标人依据国家税法规定选择：</w:t>
            </w:r>
          </w:p>
          <w:p w14:paraId="037F52D1">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一般计税法</w:t>
            </w:r>
          </w:p>
          <w:p w14:paraId="216165B9">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如发现工程量清单中的数量与图纸中数量不一致，应于本须知第2.2.1项中规定的时间前书面通知招标人核查，除非招标人以修改的形式予以更正，否则，应以工程量清单中列出的数量为准。</w:t>
            </w:r>
          </w:p>
          <w:p w14:paraId="17198B84">
            <w:pPr>
              <w:tabs>
                <w:tab w:val="left" w:pos="546"/>
                <w:tab w:val="left" w:pos="711"/>
              </w:tabs>
              <w:snapToGrid w:val="0"/>
              <w:spacing w:line="400" w:lineRule="exact"/>
              <w:ind w:firstLine="420" w:firstLineChars="200"/>
              <w:rPr>
                <w:rFonts w:ascii="宋体" w:hAnsi="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招标人在工程量清单中所列出的暂列金额、暂估价等暂定金额，投标人不得修改</w:t>
            </w:r>
            <w:r>
              <w:rPr>
                <w:rFonts w:hint="eastAsia" w:ascii="宋体" w:hAnsi="宋体"/>
                <w:color w:val="auto"/>
                <w:szCs w:val="21"/>
                <w:highlight w:val="none"/>
              </w:rPr>
              <w:t>，否则由评标委员会作否决投标处理。</w:t>
            </w:r>
          </w:p>
          <w:p w14:paraId="2322E4DD">
            <w:pPr>
              <w:tabs>
                <w:tab w:val="left" w:pos="546"/>
                <w:tab w:val="left" w:pos="711"/>
              </w:tabs>
              <w:snapToGrid w:val="0"/>
              <w:spacing w:line="400" w:lineRule="exact"/>
              <w:ind w:firstLine="420" w:firstLineChars="200"/>
              <w:rPr>
                <w:rFonts w:ascii="宋体" w:hAnsi="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本工程招标将设置投标总报价最高限价，</w:t>
            </w:r>
            <w:r>
              <w:rPr>
                <w:rFonts w:hint="eastAsia" w:ascii="宋体" w:hAnsi="宋体" w:cs="宋体"/>
                <w:color w:val="auto"/>
                <w:szCs w:val="21"/>
                <w:highlight w:val="none"/>
                <w:lang w:val="en-US" w:eastAsia="zh-CN"/>
              </w:rPr>
              <w:t>投标总报价最高限价为人民币：</w:t>
            </w:r>
            <w:r>
              <w:rPr>
                <w:rFonts w:hint="eastAsia" w:ascii="宋体" w:hAnsi="宋体" w:cs="宋体"/>
                <w:b/>
                <w:bCs/>
                <w:color w:val="auto"/>
                <w:szCs w:val="21"/>
                <w:highlight w:val="none"/>
                <w:u w:val="single"/>
                <w:lang w:val="en-US" w:eastAsia="zh-CN"/>
              </w:rPr>
              <w:t>9165272.40</w:t>
            </w:r>
            <w:r>
              <w:rPr>
                <w:rFonts w:hint="eastAsia" w:ascii="宋体" w:hAnsi="宋体" w:cs="宋体"/>
                <w:b/>
                <w:bCs/>
                <w:color w:val="auto"/>
                <w:szCs w:val="21"/>
                <w:highlight w:val="none"/>
                <w:lang w:val="en-US" w:eastAsia="zh-CN"/>
              </w:rPr>
              <w:t>元（大写：</w:t>
            </w:r>
            <w:r>
              <w:rPr>
                <w:rFonts w:hint="eastAsia" w:ascii="宋体" w:hAnsi="宋体" w:cs="宋体"/>
                <w:b/>
                <w:bCs/>
                <w:color w:val="auto"/>
                <w:szCs w:val="21"/>
                <w:highlight w:val="none"/>
                <w:u w:val="single"/>
                <w:lang w:val="en-US" w:eastAsia="zh-CN"/>
              </w:rPr>
              <w:t>玖佰壹拾陆万伍仟贰佰柒拾贰元肆角</w:t>
            </w:r>
            <w:r>
              <w:rPr>
                <w:rFonts w:hint="eastAsia" w:ascii="宋体" w:hAnsi="宋体" w:cs="宋体"/>
                <w:b/>
                <w:bCs/>
                <w:color w:val="auto"/>
                <w:szCs w:val="21"/>
                <w:highlight w:val="none"/>
                <w:lang w:val="en-US" w:eastAsia="zh-CN"/>
              </w:rPr>
              <w:t>）（其中安全文明施工费</w:t>
            </w:r>
            <w:r>
              <w:rPr>
                <w:rFonts w:hint="eastAsia" w:ascii="宋体" w:hAnsi="宋体" w:cs="宋体"/>
                <w:b/>
                <w:bCs/>
                <w:color w:val="auto"/>
                <w:szCs w:val="21"/>
                <w:highlight w:val="none"/>
                <w:u w:val="single"/>
                <w:lang w:val="en-US" w:eastAsia="zh-CN"/>
              </w:rPr>
              <w:t>268533.51</w:t>
            </w:r>
            <w:r>
              <w:rPr>
                <w:rFonts w:hint="eastAsia" w:ascii="宋体" w:hAnsi="宋体" w:cs="宋体"/>
                <w:b/>
                <w:bCs/>
                <w:color w:val="auto"/>
                <w:szCs w:val="21"/>
                <w:highlight w:val="none"/>
                <w:lang w:val="en-US" w:eastAsia="zh-CN"/>
              </w:rPr>
              <w:t>元）</w:t>
            </w:r>
            <w:r>
              <w:rPr>
                <w:rFonts w:hint="eastAsia" w:ascii="宋体" w:hAnsi="宋体" w:cs="宋体"/>
                <w:color w:val="auto"/>
                <w:szCs w:val="21"/>
                <w:highlight w:val="none"/>
              </w:rPr>
              <w:t>，投标人的投标总报价不得超过投标总报价最高限价，否则由评标委员会作</w:t>
            </w:r>
            <w:r>
              <w:rPr>
                <w:rFonts w:hint="eastAsia" w:ascii="宋体" w:hAnsi="宋体"/>
                <w:color w:val="auto"/>
                <w:szCs w:val="21"/>
                <w:highlight w:val="none"/>
              </w:rPr>
              <w:t>否决投标处理。</w:t>
            </w:r>
          </w:p>
          <w:p w14:paraId="2EE083BB">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本工程招标将设置全部清单综合单价最高限价，投标人的每项清单综合单价报价不得超过每项清单综合单价最高限价，否则由评标委员会作否决投标处理。</w:t>
            </w:r>
          </w:p>
          <w:p w14:paraId="2EE6CB6B">
            <w:pPr>
              <w:pStyle w:val="17"/>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9.安全文明施工费：</w:t>
            </w:r>
          </w:p>
          <w:p w14:paraId="2A3F92FA">
            <w:pPr>
              <w:pStyle w:val="17"/>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9.1</w:t>
            </w:r>
            <w:r>
              <w:rPr>
                <w:rFonts w:hint="eastAsia" w:ascii="宋体" w:hAnsi="宋体" w:cs="宋体"/>
                <w:color w:val="auto"/>
                <w:szCs w:val="21"/>
                <w:highlight w:val="none"/>
              </w:rPr>
              <w:t>根据《重庆城乡建设委员会关于印发</w:t>
            </w:r>
            <w:r>
              <w:rPr>
                <w:rFonts w:ascii="宋体" w:hAnsi="宋体" w:cs="宋体"/>
                <w:color w:val="auto"/>
                <w:szCs w:val="21"/>
                <w:highlight w:val="none"/>
              </w:rPr>
              <w:t>&lt;</w:t>
            </w:r>
            <w:r>
              <w:rPr>
                <w:rFonts w:hint="eastAsia" w:ascii="宋体" w:hAnsi="宋体" w:cs="宋体"/>
                <w:color w:val="auto"/>
                <w:szCs w:val="21"/>
                <w:highlight w:val="none"/>
              </w:rPr>
              <w:t>重庆市建设工程安全文明施工费计取及使用管理规定</w:t>
            </w:r>
            <w:r>
              <w:rPr>
                <w:rFonts w:ascii="宋体" w:hAnsi="宋体" w:cs="宋体"/>
                <w:color w:val="auto"/>
                <w:szCs w:val="21"/>
                <w:highlight w:val="none"/>
              </w:rPr>
              <w:t>&gt;</w:t>
            </w:r>
            <w:r>
              <w:rPr>
                <w:rFonts w:hint="eastAsia" w:ascii="宋体" w:hAnsi="宋体" w:cs="宋体"/>
                <w:color w:val="auto"/>
                <w:szCs w:val="21"/>
                <w:highlight w:val="none"/>
              </w:rPr>
              <w:t>的通知》（渝建发〔2014〕25号）规定，安全文明施工费由安全施工费、文明施工费、环境保护费及临时设施费组成。</w:t>
            </w:r>
          </w:p>
          <w:p w14:paraId="75422D24">
            <w:pPr>
              <w:pStyle w:val="92"/>
              <w:spacing w:line="400" w:lineRule="exact"/>
              <w:ind w:firstLineChars="200"/>
              <w:rPr>
                <w:color w:val="auto"/>
                <w:sz w:val="21"/>
                <w:szCs w:val="21"/>
                <w:highlight w:val="none"/>
              </w:rPr>
            </w:pPr>
            <w:r>
              <w:rPr>
                <w:color w:val="auto"/>
                <w:sz w:val="21"/>
                <w:szCs w:val="21"/>
                <w:highlight w:val="none"/>
              </w:rPr>
              <w:t>9.2本工程安全文明施工费由招标人根据《建设工程工程量清单计价规范》（GB50500-2013）、《重庆市建设工程工程量清单计价规则》（CQJJGZ-2013）、《</w:t>
            </w:r>
            <w:r>
              <w:rPr>
                <w:rFonts w:hint="eastAsia"/>
                <w:color w:val="auto"/>
                <w:sz w:val="21"/>
                <w:szCs w:val="21"/>
                <w:highlight w:val="none"/>
              </w:rPr>
              <w:t>重庆市城乡建设委员会</w:t>
            </w:r>
            <w:r>
              <w:rPr>
                <w:color w:val="auto"/>
                <w:sz w:val="21"/>
                <w:szCs w:val="21"/>
                <w:highlight w:val="none"/>
              </w:rPr>
              <w:t>关于印发&lt;重庆市建设工程安全文明施工费计取及使用管理规定&gt;的通知》（渝建发</w:t>
            </w:r>
            <w:r>
              <w:rPr>
                <w:rFonts w:hint="eastAsia"/>
                <w:color w:val="auto"/>
                <w:sz w:val="21"/>
                <w:szCs w:val="21"/>
                <w:highlight w:val="none"/>
              </w:rPr>
              <w:t>〔</w:t>
            </w:r>
            <w:r>
              <w:rPr>
                <w:color w:val="auto"/>
                <w:sz w:val="21"/>
                <w:szCs w:val="21"/>
                <w:highlight w:val="none"/>
              </w:rPr>
              <w:t>2014</w:t>
            </w:r>
            <w:r>
              <w:rPr>
                <w:rFonts w:hint="eastAsia"/>
                <w:color w:val="auto"/>
                <w:sz w:val="21"/>
                <w:szCs w:val="21"/>
                <w:highlight w:val="none"/>
              </w:rPr>
              <w:t>〕</w:t>
            </w:r>
            <w:r>
              <w:rPr>
                <w:color w:val="auto"/>
                <w:sz w:val="21"/>
                <w:szCs w:val="21"/>
                <w:highlight w:val="none"/>
              </w:rPr>
              <w:t>25号）</w:t>
            </w:r>
            <w:r>
              <w:rPr>
                <w:rFonts w:hint="eastAsia"/>
                <w:color w:val="auto"/>
                <w:sz w:val="21"/>
                <w:szCs w:val="21"/>
                <w:highlight w:val="none"/>
              </w:rPr>
              <w:t>、《重庆市住房和城乡建设委员会关于调整建设施工现场形象品质提升安全文明施工费计取的通知》（渝建管〔2020〕97号）</w:t>
            </w:r>
            <w:r>
              <w:rPr>
                <w:color w:val="auto"/>
                <w:sz w:val="21"/>
                <w:szCs w:val="21"/>
                <w:highlight w:val="none"/>
              </w:rPr>
              <w:t>、</w:t>
            </w:r>
            <w:r>
              <w:rPr>
                <w:rFonts w:hint="eastAsia"/>
                <w:color w:val="auto"/>
                <w:sz w:val="21"/>
                <w:szCs w:val="21"/>
                <w:highlight w:val="none"/>
              </w:rPr>
              <w:t>《重庆市建设工程费用定额》（CQFYDE-2018）、《重庆市住房和城乡建设委员会关于适用增值税新税率调整建设工程计价依据的通知》（渝建〔2019〕143号）</w:t>
            </w:r>
            <w:r>
              <w:rPr>
                <w:color w:val="auto"/>
                <w:sz w:val="21"/>
                <w:szCs w:val="21"/>
                <w:highlight w:val="none"/>
              </w:rPr>
              <w:t>的相关规定和费用标准单列计算，安全文明施工费为暂定金额，与最高限价一起公布。《投标函》中的安全文明施工费</w:t>
            </w:r>
            <w:r>
              <w:rPr>
                <w:rFonts w:hint="eastAsia"/>
                <w:color w:val="auto"/>
                <w:sz w:val="21"/>
                <w:szCs w:val="21"/>
                <w:highlight w:val="none"/>
                <w:lang w:val="en-US" w:eastAsia="zh-CN"/>
              </w:rPr>
              <w:t>金额或工程量清单中安全文明施工费的汇总金额未</w:t>
            </w:r>
            <w:r>
              <w:rPr>
                <w:color w:val="auto"/>
                <w:sz w:val="21"/>
                <w:szCs w:val="21"/>
                <w:highlight w:val="none"/>
              </w:rPr>
              <w:t>按照招标人给出的暂定金额填报</w:t>
            </w:r>
            <w:r>
              <w:rPr>
                <w:rFonts w:hint="eastAsia"/>
                <w:color w:val="auto"/>
                <w:sz w:val="21"/>
                <w:szCs w:val="21"/>
                <w:highlight w:val="none"/>
                <w:lang w:val="en-US" w:eastAsia="zh-CN"/>
              </w:rPr>
              <w:t>的</w:t>
            </w:r>
            <w:r>
              <w:rPr>
                <w:color w:val="auto"/>
                <w:sz w:val="21"/>
                <w:szCs w:val="21"/>
                <w:highlight w:val="none"/>
              </w:rPr>
              <w:t>，视为对招标文件不作实质性响应，其投标文件</w:t>
            </w:r>
            <w:r>
              <w:rPr>
                <w:rFonts w:hint="eastAsia"/>
                <w:color w:val="auto"/>
                <w:sz w:val="21"/>
                <w:szCs w:val="21"/>
                <w:highlight w:val="none"/>
              </w:rPr>
              <w:t>由评标委员会</w:t>
            </w:r>
            <w:r>
              <w:rPr>
                <w:color w:val="auto"/>
                <w:sz w:val="21"/>
                <w:szCs w:val="21"/>
                <w:highlight w:val="none"/>
              </w:rPr>
              <w:t>作否决投标处理。</w:t>
            </w:r>
            <w:r>
              <w:rPr>
                <w:rFonts w:hint="eastAsia"/>
                <w:color w:val="auto"/>
                <w:sz w:val="21"/>
                <w:szCs w:val="21"/>
                <w:highlight w:val="none"/>
              </w:rPr>
              <w:t>注：采用全费用清单计价的项目，安全文明施工费仅针对《投标函》中的安全文明施工费进行评审。</w:t>
            </w:r>
          </w:p>
          <w:p w14:paraId="2F26FB7F">
            <w:pPr>
              <w:tabs>
                <w:tab w:val="left" w:pos="546"/>
                <w:tab w:val="left" w:pos="711"/>
              </w:tabs>
              <w:snapToGrid w:val="0"/>
              <w:spacing w:line="400" w:lineRule="exact"/>
              <w:ind w:firstLine="420" w:firstLineChars="200"/>
              <w:rPr>
                <w:rFonts w:ascii="宋体" w:hAnsi="宋体" w:cs="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本工程所需材料（含设备）价格由投标人参照重庆市建设工</w:t>
            </w:r>
            <w:r>
              <w:rPr>
                <w:rFonts w:hint="eastAsia" w:ascii="宋体" w:hAnsi="宋体" w:cs="宋体"/>
                <w:color w:val="auto"/>
                <w:szCs w:val="21"/>
                <w:highlight w:val="none"/>
              </w:rPr>
              <w:t>程造价管理总站发布的《重庆工程造价信息》或工程造价管理机构发布的工程造价信息（造价信息引用时限为招标公告发布日期前一期），并结合市场行情及自身实力进行自主报价。</w:t>
            </w:r>
          </w:p>
          <w:p w14:paraId="53A7D954">
            <w:pPr>
              <w:pStyle w:val="17"/>
              <w:tabs>
                <w:tab w:val="left" w:pos="546"/>
                <w:tab w:val="left" w:pos="711"/>
              </w:tabs>
              <w:snapToGrid w:val="0"/>
              <w:spacing w:after="0"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不调整。</w:t>
            </w:r>
            <w:r>
              <w:rPr>
                <w:rFonts w:hint="eastAsia" w:ascii="宋体" w:hAnsi="宋体" w:cs="宋体"/>
                <w:color w:val="auto"/>
                <w:szCs w:val="21"/>
                <w:highlight w:val="none"/>
                <w:u w:val="single"/>
              </w:rPr>
              <w:t xml:space="preserve"> </w:t>
            </w:r>
          </w:p>
          <w:p w14:paraId="70EA1367">
            <w:pPr>
              <w:pStyle w:val="17"/>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本项目所采用技术、工艺和产品等必须执行重庆市住房和城乡建设委员会关于发布《重庆市建设领域禁止、限制使用落后技术通告（2019年版）（渝建发〔2019〕25号）的规定。</w:t>
            </w:r>
          </w:p>
          <w:p w14:paraId="2AE15837">
            <w:pPr>
              <w:pStyle w:val="17"/>
              <w:tabs>
                <w:tab w:val="left" w:pos="546"/>
                <w:tab w:val="left" w:pos="711"/>
              </w:tabs>
              <w:snapToGrid w:val="0"/>
              <w:spacing w:after="0" w:line="400" w:lineRule="exact"/>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本工程主体结构若需混凝土，则必须使用商品混凝土，不得自建搅拌站。</w:t>
            </w:r>
          </w:p>
        </w:tc>
      </w:tr>
      <w:tr w14:paraId="4F4DE6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A8FE2A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5BEF5C8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14:paraId="3580B8DD">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90</w:t>
            </w:r>
            <w:r>
              <w:rPr>
                <w:rFonts w:ascii="宋体" w:hAnsi="宋体"/>
                <w:color w:val="auto"/>
                <w:szCs w:val="21"/>
                <w:highlight w:val="none"/>
                <w:u w:val="single"/>
              </w:rPr>
              <w:t xml:space="preserve">  </w:t>
            </w:r>
            <w:r>
              <w:rPr>
                <w:rFonts w:ascii="宋体" w:hAnsi="宋体"/>
                <w:color w:val="auto"/>
                <w:szCs w:val="21"/>
                <w:highlight w:val="none"/>
              </w:rPr>
              <w:t>日历天（从提交投标文件截止日起计算）</w:t>
            </w:r>
          </w:p>
        </w:tc>
      </w:tr>
      <w:tr w14:paraId="1792D8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1D60F7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0867769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14:paraId="5907FF17">
            <w:pPr>
              <w:snapToGrid w:val="0"/>
              <w:spacing w:line="400" w:lineRule="exact"/>
              <w:ind w:firstLine="420" w:firstLineChars="200"/>
              <w:rPr>
                <w:color w:val="auto"/>
                <w:highlight w:val="none"/>
              </w:rPr>
            </w:pPr>
            <w:r>
              <w:rPr>
                <w:rFonts w:hint="eastAsia"/>
                <w:color w:val="auto"/>
                <w:highlight w:val="none"/>
              </w:rPr>
              <w:t>投标保证金的交纳方式：投标人可选择以下三种方式之一。</w:t>
            </w:r>
          </w:p>
          <w:p w14:paraId="0FB63BA3">
            <w:pPr>
              <w:snapToGrid w:val="0"/>
              <w:spacing w:line="400" w:lineRule="exact"/>
              <w:ind w:firstLine="420" w:firstLineChars="200"/>
              <w:rPr>
                <w:color w:val="auto"/>
                <w:highlight w:val="none"/>
              </w:rPr>
            </w:pPr>
            <w:r>
              <w:rPr>
                <w:rFonts w:hint="eastAsia"/>
                <w:color w:val="auto"/>
                <w:highlight w:val="none"/>
              </w:rPr>
              <w:t>方式一</w:t>
            </w:r>
          </w:p>
          <w:p w14:paraId="5C057D3A">
            <w:pPr>
              <w:snapToGrid w:val="0"/>
              <w:spacing w:line="400" w:lineRule="exact"/>
              <w:ind w:firstLine="420" w:firstLineChars="200"/>
              <w:rPr>
                <w:color w:val="auto"/>
                <w:highlight w:val="none"/>
              </w:rPr>
            </w:pPr>
            <w:r>
              <w:rPr>
                <w:color w:val="auto"/>
                <w:highlight w:val="none"/>
              </w:rPr>
              <w:t>一、</w:t>
            </w:r>
            <w:r>
              <w:rPr>
                <w:rFonts w:hint="eastAsia"/>
                <w:color w:val="auto"/>
                <w:highlight w:val="none"/>
              </w:rPr>
              <w:t>以电子投标保函形式交纳投标保证金</w:t>
            </w:r>
          </w:p>
          <w:p w14:paraId="5A2AEFC5">
            <w:pPr>
              <w:snapToGrid w:val="0"/>
              <w:spacing w:line="400" w:lineRule="exact"/>
              <w:ind w:firstLine="420" w:firstLineChars="200"/>
              <w:rPr>
                <w:color w:val="auto"/>
                <w:highlight w:val="none"/>
              </w:rPr>
            </w:pPr>
            <w:r>
              <w:rPr>
                <w:rFonts w:hint="eastAsia"/>
                <w:color w:val="auto"/>
                <w:highlight w:val="none"/>
              </w:rPr>
              <w:t>1. 电子投标保函交纳形式及要求：投标人在投标截止时间前通过重庆市公共资源交易金融服务平台电子投标保函系统向金融机构申请开具电子投标保函，电子投标保函应至少体现如下内容：①担保项目必须为本项目；②受益人必须为本项目招标人；③保函担保金额必须满足本项目要求；④保函生效时间必须在投标截止时间前，有效期限必须至少包含整个投标有效期；⑤保函须不可撤销且见索即付。</w:t>
            </w:r>
          </w:p>
          <w:p w14:paraId="1BF77362">
            <w:pPr>
              <w:snapToGrid w:val="0"/>
              <w:spacing w:line="400" w:lineRule="exact"/>
              <w:ind w:firstLine="420" w:firstLineChars="200"/>
              <w:rPr>
                <w:color w:val="auto"/>
                <w:highlight w:val="none"/>
              </w:rPr>
            </w:pPr>
            <w:r>
              <w:rPr>
                <w:rFonts w:hint="eastAsia"/>
                <w:color w:val="auto"/>
                <w:highlight w:val="none"/>
              </w:rPr>
              <w:t>若投标截止时间延期，则电子投标保函提交的截止时间和投标截止时间应当保持一致。</w:t>
            </w:r>
          </w:p>
          <w:p w14:paraId="5B251794">
            <w:pPr>
              <w:snapToGrid w:val="0"/>
              <w:spacing w:line="400" w:lineRule="exact"/>
              <w:ind w:firstLine="420" w:firstLineChars="200"/>
              <w:rPr>
                <w:color w:val="auto"/>
                <w:highlight w:val="none"/>
              </w:rPr>
            </w:pPr>
            <w:r>
              <w:rPr>
                <w:rFonts w:hint="eastAsia" w:ascii="宋体" w:hAnsi="宋体"/>
                <w:color w:val="auto"/>
                <w:kern w:val="0"/>
                <w:szCs w:val="21"/>
                <w:highlight w:val="none"/>
              </w:rPr>
              <w:t>不满足上述要求的电子</w:t>
            </w:r>
            <w:r>
              <w:rPr>
                <w:rFonts w:ascii="宋体" w:hAnsi="宋体"/>
                <w:color w:val="auto"/>
                <w:kern w:val="0"/>
                <w:szCs w:val="21"/>
                <w:highlight w:val="none"/>
              </w:rPr>
              <w:t>投标保函无效。</w:t>
            </w:r>
          </w:p>
          <w:p w14:paraId="2FBA0B48">
            <w:pPr>
              <w:snapToGrid w:val="0"/>
              <w:spacing w:line="400" w:lineRule="exact"/>
              <w:ind w:firstLine="420" w:firstLineChars="200"/>
              <w:rPr>
                <w:color w:val="auto"/>
                <w:highlight w:val="none"/>
              </w:rPr>
            </w:pPr>
            <w:r>
              <w:rPr>
                <w:color w:val="auto"/>
                <w:highlight w:val="none"/>
              </w:rPr>
              <w:t>2</w:t>
            </w:r>
            <w:r>
              <w:rPr>
                <w:rFonts w:hint="eastAsia"/>
                <w:color w:val="auto"/>
                <w:highlight w:val="none"/>
              </w:rPr>
              <w:t>. 以电子投标保函形式担保的</w:t>
            </w:r>
            <w:r>
              <w:rPr>
                <w:color w:val="auto"/>
                <w:highlight w:val="none"/>
              </w:rPr>
              <w:t>投标保证金的金额：</w:t>
            </w:r>
            <w:r>
              <w:rPr>
                <w:color w:val="auto"/>
                <w:highlight w:val="none"/>
                <w:u w:val="single"/>
              </w:rPr>
              <w:t xml:space="preserve"> </w:t>
            </w:r>
            <w:r>
              <w:rPr>
                <w:rFonts w:hint="eastAsia"/>
                <w:color w:val="auto"/>
                <w:highlight w:val="none"/>
                <w:u w:val="single"/>
                <w:lang w:val="en-US" w:eastAsia="zh-CN"/>
              </w:rPr>
              <w:t>18</w:t>
            </w:r>
            <w:r>
              <w:rPr>
                <w:color w:val="auto"/>
                <w:highlight w:val="none"/>
                <w:u w:val="single"/>
              </w:rPr>
              <w:t xml:space="preserve"> </w:t>
            </w:r>
            <w:r>
              <w:rPr>
                <w:color w:val="auto"/>
                <w:highlight w:val="none"/>
              </w:rPr>
              <w:t>万元整（人民币）</w:t>
            </w:r>
            <w:r>
              <w:rPr>
                <w:rFonts w:hint="eastAsia"/>
                <w:color w:val="auto"/>
                <w:highlight w:val="none"/>
              </w:rPr>
              <w:t>，重庆市工程建设领域招标投标守信激励对象名单（以下简称红名单）中的投标人，投标保证金金额为应缴纳金额的50%，投标人是否属于红名单，以开标环节信用状况查询结果为准。</w:t>
            </w:r>
          </w:p>
          <w:p w14:paraId="5AAEB509">
            <w:pPr>
              <w:snapToGrid w:val="0"/>
              <w:spacing w:line="400" w:lineRule="exact"/>
              <w:ind w:firstLine="420" w:firstLineChars="200"/>
              <w:rPr>
                <w:color w:val="auto"/>
                <w:highlight w:val="none"/>
              </w:rPr>
            </w:pPr>
            <w:r>
              <w:rPr>
                <w:rFonts w:hint="eastAsia"/>
                <w:color w:val="auto"/>
                <w:highlight w:val="none"/>
              </w:rPr>
              <w:t>3. 电子投标保函</w:t>
            </w:r>
          </w:p>
          <w:p w14:paraId="3FD3FEF2">
            <w:pPr>
              <w:snapToGrid w:val="0"/>
              <w:spacing w:line="400" w:lineRule="exact"/>
              <w:ind w:firstLine="420" w:firstLineChars="200"/>
              <w:rPr>
                <w:color w:val="auto"/>
                <w:highlight w:val="none"/>
              </w:rPr>
            </w:pPr>
            <w:r>
              <w:rPr>
                <w:rFonts w:hint="eastAsia"/>
                <w:color w:val="auto"/>
                <w:highlight w:val="none"/>
              </w:rPr>
              <w:t>以</w:t>
            </w:r>
            <w:r>
              <w:rPr>
                <w:rFonts w:hint="eastAsia"/>
                <w:color w:val="auto"/>
                <w:highlight w:val="none"/>
                <w:u w:val="single"/>
              </w:rPr>
              <w:t>重庆市公共资源交易中心</w:t>
            </w:r>
            <w:r>
              <w:rPr>
                <w:rFonts w:hint="eastAsia"/>
                <w:color w:val="auto"/>
                <w:highlight w:val="none"/>
              </w:rPr>
              <w:t>开标现场展示的电子投标保函交纳情况为准，投标人在投标时无须再提供电子投标保函的相关资料。</w:t>
            </w:r>
          </w:p>
          <w:p w14:paraId="459D55D4">
            <w:pPr>
              <w:snapToGrid w:val="0"/>
              <w:spacing w:line="400" w:lineRule="exact"/>
              <w:ind w:firstLine="420" w:firstLineChars="200"/>
              <w:rPr>
                <w:color w:val="auto"/>
                <w:highlight w:val="none"/>
              </w:rPr>
            </w:pPr>
            <w:r>
              <w:rPr>
                <w:color w:val="auto"/>
                <w:highlight w:val="none"/>
              </w:rPr>
              <w:t>二、</w:t>
            </w:r>
            <w:r>
              <w:rPr>
                <w:rFonts w:hint="eastAsia"/>
                <w:color w:val="auto"/>
                <w:highlight w:val="none"/>
              </w:rPr>
              <w:t>电子</w:t>
            </w:r>
            <w:r>
              <w:rPr>
                <w:color w:val="auto"/>
                <w:highlight w:val="none"/>
              </w:rPr>
              <w:t>投标保函的</w:t>
            </w:r>
            <w:r>
              <w:rPr>
                <w:rFonts w:hint="eastAsia"/>
                <w:color w:val="auto"/>
                <w:highlight w:val="none"/>
              </w:rPr>
              <w:t>注销</w:t>
            </w:r>
          </w:p>
          <w:p w14:paraId="1FE5A726">
            <w:pPr>
              <w:snapToGrid w:val="0"/>
              <w:spacing w:line="400" w:lineRule="exact"/>
              <w:ind w:firstLine="420" w:firstLineChars="200"/>
              <w:rPr>
                <w:color w:val="auto"/>
                <w:highlight w:val="none"/>
              </w:rPr>
            </w:pPr>
            <w:r>
              <w:rPr>
                <w:rFonts w:hint="eastAsia"/>
                <w:color w:val="auto"/>
                <w:highlight w:val="none"/>
              </w:rPr>
              <w:t>招标人应当在法定时间内确定中标人。招标人应当在中标通知书发出后2个工作日内将中标通知书和电子投标保函退还通知抄告</w:t>
            </w:r>
            <w:r>
              <w:rPr>
                <w:rFonts w:hint="eastAsia"/>
                <w:color w:val="auto"/>
                <w:highlight w:val="none"/>
                <w:u w:val="single"/>
              </w:rPr>
              <w:t>重庆市公共资源交易中心</w:t>
            </w:r>
            <w:r>
              <w:rPr>
                <w:rFonts w:hint="eastAsia"/>
                <w:color w:val="auto"/>
                <w:highlight w:val="none"/>
              </w:rPr>
              <w:t>，</w:t>
            </w:r>
            <w:r>
              <w:rPr>
                <w:rFonts w:hint="eastAsia"/>
                <w:color w:val="auto"/>
                <w:highlight w:val="none"/>
                <w:u w:val="single"/>
              </w:rPr>
              <w:t>重庆市公共资源交易中心</w:t>
            </w:r>
            <w:r>
              <w:rPr>
                <w:rFonts w:hint="eastAsia"/>
                <w:color w:val="auto"/>
                <w:highlight w:val="none"/>
              </w:rPr>
              <w:t>在收到电子投标保函退还通知后2个工作日内，将保函注销信息推送给重庆市公共资源交易金融服务平台，由保函出具机构注销除中标人和中标候选人以外的投标人电子投标保函。</w:t>
            </w:r>
          </w:p>
          <w:p w14:paraId="7059E1D9">
            <w:pPr>
              <w:spacing w:line="400" w:lineRule="exact"/>
              <w:ind w:firstLine="420" w:firstLineChars="200"/>
              <w:rPr>
                <w:color w:val="auto"/>
                <w:highlight w:val="none"/>
              </w:rPr>
            </w:pPr>
            <w:r>
              <w:rPr>
                <w:rFonts w:hint="eastAsia"/>
                <w:color w:val="auto"/>
                <w:highlight w:val="none"/>
              </w:rPr>
              <w:t>招标人应当在法定时间内和中标人签订合同。招标人应当在合同生效后2个工作日内将签订的合同和电子投标保函退还通知抄告</w:t>
            </w:r>
            <w:r>
              <w:rPr>
                <w:rFonts w:hint="eastAsia"/>
                <w:color w:val="auto"/>
                <w:highlight w:val="none"/>
                <w:u w:val="single"/>
              </w:rPr>
              <w:t>重庆市公共资源交易中心</w:t>
            </w:r>
            <w:r>
              <w:rPr>
                <w:rFonts w:hint="eastAsia"/>
                <w:color w:val="auto"/>
                <w:highlight w:val="none"/>
              </w:rPr>
              <w:t>，</w:t>
            </w:r>
            <w:r>
              <w:rPr>
                <w:rFonts w:hint="eastAsia"/>
                <w:color w:val="auto"/>
                <w:highlight w:val="none"/>
                <w:u w:val="single"/>
              </w:rPr>
              <w:t>重庆市公共资源交易中心</w:t>
            </w:r>
            <w:r>
              <w:rPr>
                <w:rFonts w:hint="eastAsia"/>
                <w:color w:val="auto"/>
                <w:highlight w:val="none"/>
              </w:rPr>
              <w:t>在收到电子投标保函退还通知后2个工作日内，将保函注销信息推送给重庆市公共资源交易金融服务平台，由保函出具机构注销中标人和中标候选人的电子投标保函。</w:t>
            </w:r>
          </w:p>
          <w:p w14:paraId="10521328">
            <w:pPr>
              <w:snapToGrid w:val="0"/>
              <w:spacing w:line="400" w:lineRule="exact"/>
              <w:ind w:firstLine="420" w:firstLineChars="200"/>
              <w:rPr>
                <w:color w:val="auto"/>
                <w:highlight w:val="none"/>
              </w:rPr>
            </w:pPr>
          </w:p>
          <w:p w14:paraId="3CF000DE">
            <w:pPr>
              <w:snapToGrid w:val="0"/>
              <w:spacing w:line="400" w:lineRule="exact"/>
              <w:ind w:firstLine="420" w:firstLineChars="200"/>
              <w:rPr>
                <w:color w:val="auto"/>
                <w:highlight w:val="none"/>
              </w:rPr>
            </w:pPr>
            <w:r>
              <w:rPr>
                <w:rFonts w:hint="eastAsia"/>
                <w:color w:val="auto"/>
                <w:highlight w:val="none"/>
              </w:rPr>
              <w:t>方式二</w:t>
            </w:r>
          </w:p>
          <w:p w14:paraId="2DE7DCA1">
            <w:pPr>
              <w:snapToGrid w:val="0"/>
              <w:spacing w:line="400" w:lineRule="exact"/>
              <w:ind w:firstLine="420" w:firstLineChars="200"/>
              <w:rPr>
                <w:color w:val="auto"/>
                <w:highlight w:val="none"/>
              </w:rPr>
            </w:pPr>
            <w:r>
              <w:rPr>
                <w:rFonts w:hint="eastAsia"/>
                <w:color w:val="auto"/>
                <w:highlight w:val="none"/>
              </w:rPr>
              <w:t>一、以转账支票或电汇形式交纳投标保证金</w:t>
            </w:r>
          </w:p>
          <w:p w14:paraId="6077B5AD">
            <w:pPr>
              <w:snapToGrid w:val="0"/>
              <w:spacing w:line="400" w:lineRule="exact"/>
              <w:ind w:firstLine="420" w:firstLineChars="200"/>
              <w:rPr>
                <w:color w:val="auto"/>
                <w:highlight w:val="none"/>
              </w:rPr>
            </w:pPr>
            <w:r>
              <w:rPr>
                <w:rFonts w:hint="eastAsia"/>
                <w:color w:val="auto"/>
                <w:highlight w:val="none"/>
              </w:rPr>
              <w:t>1</w:t>
            </w:r>
            <w:r>
              <w:rPr>
                <w:rFonts w:hint="eastAsia"/>
                <w:color w:val="auto"/>
                <w:highlight w:val="none"/>
                <w:lang w:val="en-US" w:eastAsia="zh-CN"/>
              </w:rPr>
              <w:t xml:space="preserve">. </w:t>
            </w:r>
            <w:r>
              <w:rPr>
                <w:rFonts w:hint="eastAsia"/>
                <w:color w:val="auto"/>
                <w:highlight w:val="none"/>
              </w:rPr>
              <w:t>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宋体" w:hAnsi="宋体"/>
                <w:color w:val="auto"/>
                <w:kern w:val="0"/>
                <w:szCs w:val="21"/>
                <w:highlight w:val="none"/>
              </w:rPr>
              <w:t>不满足上述要求的投标保证金</w:t>
            </w:r>
            <w:r>
              <w:rPr>
                <w:rFonts w:ascii="宋体" w:hAnsi="宋体"/>
                <w:color w:val="auto"/>
                <w:kern w:val="0"/>
                <w:szCs w:val="21"/>
                <w:highlight w:val="none"/>
              </w:rPr>
              <w:t>无效。</w:t>
            </w:r>
          </w:p>
          <w:p w14:paraId="793127F8">
            <w:pPr>
              <w:snapToGrid w:val="0"/>
              <w:spacing w:line="400" w:lineRule="exact"/>
              <w:ind w:firstLine="420" w:firstLineChars="200"/>
              <w:rPr>
                <w:color w:val="auto"/>
                <w:highlight w:val="none"/>
              </w:rPr>
            </w:pPr>
            <w:r>
              <w:rPr>
                <w:rFonts w:hint="eastAsia"/>
                <w:color w:val="auto"/>
                <w:highlight w:val="none"/>
              </w:rPr>
              <w:t>投标人自行考虑汇入时间风险，如同城汇入、异地汇入、跨行汇入的时间要求。</w:t>
            </w:r>
          </w:p>
          <w:p w14:paraId="5CA43465">
            <w:pPr>
              <w:numPr>
                <w:ilvl w:val="0"/>
                <w:numId w:val="0"/>
              </w:numPr>
              <w:snapToGrid w:val="0"/>
              <w:spacing w:line="400" w:lineRule="exact"/>
              <w:ind w:firstLine="420" w:firstLineChars="200"/>
              <w:rPr>
                <w:color w:val="auto"/>
                <w:highlight w:val="none"/>
              </w:rPr>
            </w:pPr>
            <w:r>
              <w:rPr>
                <w:rFonts w:hint="eastAsia"/>
                <w:color w:val="auto"/>
                <w:highlight w:val="none"/>
                <w:lang w:val="en-US" w:eastAsia="zh-CN"/>
              </w:rPr>
              <w:t xml:space="preserve">2. </w:t>
            </w:r>
            <w:r>
              <w:rPr>
                <w:rFonts w:hint="eastAsia"/>
                <w:color w:val="auto"/>
                <w:highlight w:val="none"/>
              </w:rPr>
              <w:t>以转账支票或电汇形式提交投标保证金的金额：</w:t>
            </w:r>
            <w:r>
              <w:rPr>
                <w:rFonts w:hint="eastAsia"/>
                <w:color w:val="auto"/>
                <w:highlight w:val="none"/>
                <w:u w:val="single"/>
              </w:rPr>
              <w:t xml:space="preserve"> </w:t>
            </w:r>
            <w:r>
              <w:rPr>
                <w:rFonts w:hint="eastAsia"/>
                <w:color w:val="auto"/>
                <w:highlight w:val="none"/>
                <w:u w:val="single"/>
                <w:lang w:val="en-US" w:eastAsia="zh-CN"/>
              </w:rPr>
              <w:t>18</w:t>
            </w:r>
            <w:r>
              <w:rPr>
                <w:rFonts w:hint="eastAsia"/>
                <w:color w:val="auto"/>
                <w:highlight w:val="none"/>
                <w:u w:val="single"/>
              </w:rPr>
              <w:t xml:space="preserve">  </w:t>
            </w:r>
            <w:r>
              <w:rPr>
                <w:rFonts w:hint="eastAsia"/>
                <w:color w:val="auto"/>
                <w:highlight w:val="none"/>
              </w:rPr>
              <w:t>万元整（人民币）</w:t>
            </w:r>
            <w:r>
              <w:rPr>
                <w:rFonts w:hint="eastAsia" w:ascii="宋体" w:hAnsi="宋体"/>
                <w:color w:val="auto"/>
                <w:kern w:val="0"/>
                <w:szCs w:val="21"/>
                <w:highlight w:val="none"/>
              </w:rPr>
              <w:t>，红名单</w:t>
            </w:r>
            <w:r>
              <w:rPr>
                <w:rFonts w:hint="eastAsia"/>
                <w:color w:val="auto"/>
                <w:highlight w:val="none"/>
              </w:rPr>
              <w:t>中的投标人，投标保证金金额为应缴纳金额的50%，投标人是否属于红名单，以开标环节信用状况查询结果为准。</w:t>
            </w:r>
          </w:p>
          <w:p w14:paraId="631D65CB">
            <w:pPr>
              <w:numPr>
                <w:ilvl w:val="0"/>
                <w:numId w:val="0"/>
              </w:numPr>
              <w:snapToGrid w:val="0"/>
              <w:spacing w:line="400" w:lineRule="exact"/>
              <w:ind w:firstLine="420" w:firstLineChars="200"/>
              <w:rPr>
                <w:color w:val="auto"/>
                <w:highlight w:val="none"/>
              </w:rPr>
            </w:pPr>
            <w:r>
              <w:rPr>
                <w:rFonts w:hint="eastAsia"/>
                <w:color w:val="auto"/>
                <w:highlight w:val="none"/>
                <w:lang w:val="en-US" w:eastAsia="zh-CN"/>
              </w:rPr>
              <w:t xml:space="preserve">3. </w:t>
            </w:r>
            <w:r>
              <w:rPr>
                <w:rFonts w:hint="eastAsia"/>
                <w:color w:val="auto"/>
                <w:highlight w:val="none"/>
              </w:rPr>
              <w:t>投标保证金账户及账号（任选其一）：</w:t>
            </w:r>
          </w:p>
          <w:p w14:paraId="60E605C8">
            <w:pPr>
              <w:snapToGrid w:val="0"/>
              <w:spacing w:line="400" w:lineRule="exact"/>
              <w:ind w:firstLine="420" w:firstLineChars="200"/>
              <w:rPr>
                <w:color w:val="auto"/>
                <w:highlight w:val="none"/>
              </w:rPr>
            </w:pPr>
            <w:r>
              <w:rPr>
                <w:rFonts w:hint="eastAsia"/>
                <w:color w:val="auto"/>
                <w:highlight w:val="none"/>
              </w:rPr>
              <w:t>详见</w:t>
            </w:r>
            <w:r>
              <w:rPr>
                <w:rFonts w:hint="eastAsia"/>
                <w:color w:val="auto"/>
                <w:highlight w:val="none"/>
                <w:u w:val="single"/>
              </w:rPr>
              <w:t>重庆市公共资源交易网（www.cqggzy.com）</w:t>
            </w:r>
            <w:r>
              <w:rPr>
                <w:rFonts w:hint="eastAsia"/>
                <w:color w:val="auto"/>
                <w:highlight w:val="none"/>
              </w:rPr>
              <w:t>对应本项目招标公告信息栏中的保证金信息。</w:t>
            </w:r>
          </w:p>
          <w:p w14:paraId="723C6385">
            <w:pPr>
              <w:snapToGrid w:val="0"/>
              <w:spacing w:line="400" w:lineRule="exact"/>
              <w:ind w:firstLine="420" w:firstLineChars="200"/>
              <w:rPr>
                <w:color w:val="auto"/>
                <w:highlight w:val="none"/>
              </w:rPr>
            </w:pPr>
            <w:r>
              <w:rPr>
                <w:rFonts w:hint="eastAsia"/>
                <w:color w:val="auto"/>
                <w:highlight w:val="none"/>
              </w:rPr>
              <w:t>投标保证金以</w:t>
            </w:r>
            <w:r>
              <w:rPr>
                <w:rFonts w:hint="eastAsia"/>
                <w:color w:val="auto"/>
                <w:highlight w:val="none"/>
                <w:u w:val="single"/>
              </w:rPr>
              <w:t>重庆市公共资源交易中心</w:t>
            </w:r>
            <w:r>
              <w:rPr>
                <w:rFonts w:hint="eastAsia"/>
                <w:color w:val="auto"/>
                <w:highlight w:val="none"/>
              </w:rPr>
              <w:t>开标现场展示的保证金交纳情况为准。投标人须在投标文件资格审查部分</w:t>
            </w:r>
            <w:r>
              <w:rPr>
                <w:rFonts w:hint="eastAsia" w:ascii="宋体" w:hAnsi="宋体"/>
                <w:color w:val="auto"/>
                <w:kern w:val="0"/>
                <w:szCs w:val="21"/>
                <w:highlight w:val="none"/>
              </w:rPr>
              <w:t>“其他资料”中</w:t>
            </w:r>
            <w:r>
              <w:rPr>
                <w:rFonts w:hint="eastAsia"/>
                <w:color w:val="auto"/>
                <w:highlight w:val="none"/>
              </w:rPr>
              <w:t>提供企业基本账户开户证明文件。</w:t>
            </w:r>
          </w:p>
          <w:p w14:paraId="64DB4CED">
            <w:pPr>
              <w:numPr>
                <w:ilvl w:val="0"/>
                <w:numId w:val="0"/>
              </w:numPr>
              <w:snapToGrid w:val="0"/>
              <w:spacing w:line="400" w:lineRule="exact"/>
              <w:ind w:firstLine="420" w:firstLineChars="200"/>
              <w:rPr>
                <w:color w:val="auto"/>
                <w:highlight w:val="none"/>
                <w:u w:val="single"/>
              </w:rPr>
            </w:pPr>
            <w:r>
              <w:rPr>
                <w:rFonts w:hint="eastAsia"/>
                <w:color w:val="auto"/>
                <w:highlight w:val="none"/>
                <w:lang w:val="en-US" w:eastAsia="zh-CN"/>
              </w:rPr>
              <w:t xml:space="preserve">4. </w:t>
            </w:r>
            <w:r>
              <w:rPr>
                <w:rFonts w:hint="eastAsia"/>
                <w:color w:val="auto"/>
                <w:highlight w:val="none"/>
              </w:rPr>
              <w:t>投标人必须在付款凭证备注栏中注明是“</w:t>
            </w:r>
            <w:r>
              <w:rPr>
                <w:rFonts w:hint="eastAsia"/>
                <w:color w:val="auto"/>
                <w:highlight w:val="none"/>
                <w:u w:val="single"/>
              </w:rPr>
              <w:t xml:space="preserve">  </w:t>
            </w:r>
            <w:r>
              <w:rPr>
                <w:rFonts w:hint="eastAsia"/>
                <w:color w:val="auto"/>
                <w:highlight w:val="none"/>
                <w:u w:val="single"/>
                <w:lang w:val="en-US" w:eastAsia="zh-CN"/>
              </w:rPr>
              <w:t>市国民体质监测中心改造</w:t>
            </w:r>
            <w:r>
              <w:rPr>
                <w:rFonts w:hint="eastAsia"/>
                <w:color w:val="auto"/>
                <w:highlight w:val="none"/>
                <w:u w:val="single"/>
              </w:rPr>
              <w:t xml:space="preserve"> </w:t>
            </w:r>
            <w:r>
              <w:rPr>
                <w:rFonts w:hint="eastAsia"/>
                <w:color w:val="auto"/>
                <w:highlight w:val="none"/>
              </w:rPr>
              <w:t>项目投标保证金”。项目名称可简写成：</w:t>
            </w:r>
            <w:r>
              <w:rPr>
                <w:rFonts w:hint="eastAsia"/>
                <w:color w:val="auto"/>
                <w:highlight w:val="none"/>
                <w:u w:val="single"/>
              </w:rPr>
              <w:t xml:space="preserve"> </w:t>
            </w:r>
            <w:r>
              <w:rPr>
                <w:rFonts w:hint="eastAsia"/>
                <w:color w:val="auto"/>
                <w:highlight w:val="none"/>
                <w:u w:val="single"/>
                <w:lang w:val="en-US" w:eastAsia="zh-CN"/>
              </w:rPr>
              <w:t>市国民体质监测中心改造</w:t>
            </w:r>
            <w:r>
              <w:rPr>
                <w:rFonts w:hint="eastAsia"/>
                <w:color w:val="auto"/>
                <w:highlight w:val="none"/>
                <w:u w:val="single"/>
              </w:rPr>
              <w:t xml:space="preserve"> </w:t>
            </w:r>
            <w:r>
              <w:rPr>
                <w:rFonts w:hint="eastAsia"/>
                <w:color w:val="auto"/>
                <w:highlight w:val="none"/>
              </w:rPr>
              <w:t>。</w:t>
            </w:r>
          </w:p>
          <w:p w14:paraId="4FE47C9C">
            <w:pPr>
              <w:numPr>
                <w:ilvl w:val="0"/>
                <w:numId w:val="0"/>
              </w:numPr>
              <w:snapToGrid w:val="0"/>
              <w:spacing w:line="400" w:lineRule="exact"/>
              <w:ind w:firstLine="420" w:firstLineChars="200"/>
              <w:rPr>
                <w:color w:val="auto"/>
                <w:highlight w:val="none"/>
              </w:rPr>
            </w:pPr>
            <w:r>
              <w:rPr>
                <w:rFonts w:hint="eastAsia"/>
                <w:color w:val="auto"/>
                <w:highlight w:val="none"/>
                <w:lang w:val="en-US" w:eastAsia="zh-CN"/>
              </w:rPr>
              <w:t xml:space="preserve">5. </w:t>
            </w:r>
            <w:r>
              <w:rPr>
                <w:rFonts w:hint="eastAsia"/>
                <w:color w:val="auto"/>
                <w:highlight w:val="none"/>
              </w:rPr>
              <w:t>投标保证金有效期与投标有效期一致。</w:t>
            </w:r>
          </w:p>
          <w:p w14:paraId="6076656A">
            <w:pPr>
              <w:numPr>
                <w:ilvl w:val="0"/>
                <w:numId w:val="0"/>
              </w:numPr>
              <w:snapToGrid w:val="0"/>
              <w:spacing w:line="400" w:lineRule="exact"/>
              <w:ind w:firstLine="420" w:firstLineChars="200"/>
              <w:rPr>
                <w:color w:val="auto"/>
                <w:highlight w:val="none"/>
              </w:rPr>
            </w:pPr>
            <w:r>
              <w:rPr>
                <w:rFonts w:hint="eastAsia"/>
                <w:color w:val="auto"/>
                <w:highlight w:val="none"/>
                <w:u w:val="single"/>
                <w:lang w:val="en-US" w:eastAsia="zh-CN"/>
              </w:rPr>
              <w:t xml:space="preserve">6. </w:t>
            </w:r>
            <w:r>
              <w:rPr>
                <w:rFonts w:hint="eastAsia"/>
                <w:color w:val="auto"/>
                <w:highlight w:val="none"/>
                <w:u w:val="single"/>
              </w:rPr>
              <w:t>根据重庆市公共资源交易中心《关于开展公共资源交易市场主体信息登记工作的公告》的要求，投标人在开标前需在重庆市公共资源交易网（www.cqggzy.com）办理市场主体信息登记手续。因故未能提前办理市场主体信息登记或更新的，评标过程中由评标委员会根据投标人在投标文件中提供的企业基本账户开户证明文件核实其投标保证金是否由基本账户转入，未从基本账户转入的，由评标委员会作否决投标处理。</w:t>
            </w:r>
          </w:p>
          <w:p w14:paraId="4B0C4841">
            <w:pPr>
              <w:snapToGrid w:val="0"/>
              <w:spacing w:line="400" w:lineRule="exact"/>
              <w:ind w:firstLine="420" w:firstLineChars="200"/>
              <w:rPr>
                <w:color w:val="auto"/>
                <w:highlight w:val="none"/>
              </w:rPr>
            </w:pPr>
            <w:r>
              <w:rPr>
                <w:rFonts w:hint="eastAsia"/>
                <w:color w:val="auto"/>
                <w:highlight w:val="none"/>
              </w:rPr>
              <w:t>二、投标保证金的退还</w:t>
            </w:r>
          </w:p>
          <w:p w14:paraId="3B91DB7A">
            <w:pPr>
              <w:snapToGrid w:val="0"/>
              <w:spacing w:line="400" w:lineRule="exact"/>
              <w:ind w:firstLine="420" w:firstLineChars="200"/>
              <w:rPr>
                <w:color w:val="auto"/>
                <w:highlight w:val="none"/>
              </w:rPr>
            </w:pPr>
            <w:r>
              <w:rPr>
                <w:rFonts w:hint="eastAsia"/>
                <w:color w:val="auto"/>
                <w:highlight w:val="none"/>
              </w:rPr>
              <w:t>招标人应当在法定时间内确定中标人。招标人应当在中标通知书发出后2个工作日内将中标通知书和保证金退还通知抄告</w:t>
            </w:r>
            <w:r>
              <w:rPr>
                <w:rFonts w:hint="eastAsia"/>
                <w:color w:val="auto"/>
                <w:highlight w:val="none"/>
                <w:u w:val="single"/>
              </w:rPr>
              <w:t>重庆市公共资源交易中心</w:t>
            </w:r>
            <w:r>
              <w:rPr>
                <w:rFonts w:hint="eastAsia"/>
                <w:color w:val="auto"/>
                <w:highlight w:val="none"/>
              </w:rPr>
              <w:t>，</w:t>
            </w:r>
            <w:r>
              <w:rPr>
                <w:rFonts w:hint="eastAsia"/>
                <w:color w:val="auto"/>
                <w:highlight w:val="none"/>
                <w:u w:val="single"/>
              </w:rPr>
              <w:t>重庆市公共资源交易中心</w:t>
            </w:r>
            <w:r>
              <w:rPr>
                <w:rFonts w:hint="eastAsia"/>
                <w:color w:val="auto"/>
                <w:highlight w:val="none"/>
              </w:rPr>
              <w:t>在收到保证金退还通知后2个工作日内，向除中标人和中标候选人以外的投标人，退还投标保证金及银行同期活期存款利息。</w:t>
            </w:r>
          </w:p>
          <w:p w14:paraId="762F0549">
            <w:pPr>
              <w:snapToGrid w:val="0"/>
              <w:spacing w:line="400" w:lineRule="exact"/>
              <w:ind w:firstLine="420" w:firstLineChars="200"/>
              <w:rPr>
                <w:color w:val="auto"/>
                <w:highlight w:val="none"/>
              </w:rPr>
            </w:pPr>
            <w:r>
              <w:rPr>
                <w:rFonts w:hint="eastAsia"/>
                <w:color w:val="auto"/>
                <w:highlight w:val="none"/>
              </w:rPr>
              <w:t>招标人应当在法定时间内和中标人签订合同。招标人应当在合同生效后2个工作日内将签订的合同和保证金退还通知抄告</w:t>
            </w:r>
            <w:r>
              <w:rPr>
                <w:rFonts w:hint="eastAsia"/>
                <w:color w:val="auto"/>
                <w:highlight w:val="none"/>
                <w:u w:val="single"/>
              </w:rPr>
              <w:t>重庆市公共资源交易中心</w:t>
            </w:r>
            <w:r>
              <w:rPr>
                <w:rFonts w:hint="eastAsia"/>
                <w:color w:val="auto"/>
                <w:highlight w:val="none"/>
              </w:rPr>
              <w:t>，</w:t>
            </w:r>
            <w:r>
              <w:rPr>
                <w:rFonts w:hint="eastAsia"/>
                <w:color w:val="auto"/>
                <w:highlight w:val="none"/>
                <w:u w:val="single"/>
              </w:rPr>
              <w:t>重庆市公共资源交易中心</w:t>
            </w:r>
            <w:r>
              <w:rPr>
                <w:rFonts w:hint="eastAsia"/>
                <w:color w:val="auto"/>
                <w:highlight w:val="none"/>
              </w:rPr>
              <w:t>在收到保证金退还通知后2个工作日内，向中标人和中标候选人退还投标保证金及银行同期活期存款利息。</w:t>
            </w:r>
          </w:p>
          <w:p w14:paraId="5CA831AD">
            <w:pPr>
              <w:snapToGrid w:val="0"/>
              <w:spacing w:line="400" w:lineRule="exact"/>
              <w:ind w:firstLine="420" w:firstLineChars="200"/>
              <w:jc w:val="left"/>
              <w:rPr>
                <w:color w:val="auto"/>
                <w:highlight w:val="none"/>
              </w:rPr>
            </w:pPr>
            <w:r>
              <w:rPr>
                <w:rFonts w:hint="eastAsia"/>
                <w:color w:val="auto"/>
                <w:highlight w:val="none"/>
              </w:rPr>
              <w:t>投标保证金专用账户由</w:t>
            </w:r>
            <w:r>
              <w:rPr>
                <w:rFonts w:hint="eastAsia"/>
                <w:color w:val="auto"/>
                <w:highlight w:val="none"/>
                <w:u w:val="single"/>
              </w:rPr>
              <w:t>重庆市公共资源交易中心</w:t>
            </w:r>
            <w:r>
              <w:rPr>
                <w:rFonts w:hint="eastAsia"/>
                <w:color w:val="auto"/>
                <w:highlight w:val="none"/>
              </w:rPr>
              <w:t>制定，关于保证金相关情况的问题请咨询</w:t>
            </w:r>
            <w:r>
              <w:rPr>
                <w:rFonts w:hint="eastAsia"/>
                <w:color w:val="auto"/>
                <w:highlight w:val="none"/>
                <w:u w:val="single"/>
              </w:rPr>
              <w:t>重庆市公共资源交易中心</w:t>
            </w:r>
            <w:r>
              <w:rPr>
                <w:rFonts w:hint="eastAsia"/>
                <w:color w:val="auto"/>
                <w:highlight w:val="none"/>
              </w:rPr>
              <w:t>，联系电话023-</w:t>
            </w:r>
            <w:r>
              <w:rPr>
                <w:rFonts w:hint="eastAsia"/>
                <w:color w:val="auto"/>
                <w:highlight w:val="none"/>
                <w:u w:val="single"/>
                <w:lang w:val="en-US" w:eastAsia="zh-CN"/>
              </w:rPr>
              <w:t>63626436</w:t>
            </w:r>
            <w:r>
              <w:rPr>
                <w:rFonts w:hint="eastAsia"/>
                <w:color w:val="auto"/>
                <w:highlight w:val="none"/>
              </w:rPr>
              <w:t>。</w:t>
            </w:r>
          </w:p>
          <w:p w14:paraId="1CE4B585">
            <w:pPr>
              <w:snapToGrid w:val="0"/>
              <w:spacing w:line="400" w:lineRule="exact"/>
              <w:ind w:firstLine="420" w:firstLineChars="200"/>
              <w:rPr>
                <w:rFonts w:ascii="宋体" w:hAnsi="宋体" w:cs="MingLiU"/>
                <w:bCs/>
                <w:color w:val="auto"/>
                <w:kern w:val="0"/>
                <w:szCs w:val="21"/>
                <w:highlight w:val="none"/>
              </w:rPr>
            </w:pPr>
          </w:p>
          <w:p w14:paraId="6A327110">
            <w:pPr>
              <w:snapToGrid w:val="0"/>
              <w:spacing w:line="400" w:lineRule="exact"/>
              <w:ind w:firstLine="420" w:firstLineChars="200"/>
              <w:rPr>
                <w:rFonts w:ascii="宋体" w:hAnsi="宋体" w:cs="MingLiU"/>
                <w:bCs/>
                <w:color w:val="auto"/>
                <w:kern w:val="0"/>
                <w:szCs w:val="21"/>
                <w:highlight w:val="none"/>
              </w:rPr>
            </w:pPr>
            <w:r>
              <w:rPr>
                <w:rFonts w:hint="eastAsia" w:ascii="宋体" w:hAnsi="宋体" w:cs="MingLiU"/>
                <w:bCs/>
                <w:color w:val="auto"/>
                <w:kern w:val="0"/>
                <w:szCs w:val="21"/>
                <w:highlight w:val="none"/>
              </w:rPr>
              <w:t>方式三</w:t>
            </w:r>
          </w:p>
          <w:p w14:paraId="57464013">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一、</w:t>
            </w:r>
            <w:r>
              <w:rPr>
                <w:rFonts w:hint="eastAsia" w:ascii="宋体" w:hAnsi="宋体"/>
                <w:color w:val="auto"/>
                <w:kern w:val="0"/>
                <w:szCs w:val="21"/>
                <w:highlight w:val="none"/>
              </w:rPr>
              <w:t>以纸质投标保函形式交纳投标保证金</w:t>
            </w:r>
          </w:p>
          <w:p w14:paraId="36984DB2">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纸质投标保函</w:t>
            </w:r>
            <w:r>
              <w:rPr>
                <w:rFonts w:ascii="宋体" w:hAnsi="宋体"/>
                <w:color w:val="auto"/>
                <w:kern w:val="0"/>
                <w:szCs w:val="21"/>
                <w:highlight w:val="none"/>
              </w:rPr>
              <w:t>交纳形式及要求：</w:t>
            </w:r>
          </w:p>
          <w:p w14:paraId="501EFAC4">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（1）缴纳形式：</w:t>
            </w:r>
            <w:r>
              <w:rPr>
                <w:rFonts w:hint="eastAsia" w:ascii="宋体" w:hAnsi="宋体"/>
                <w:color w:val="auto"/>
                <w:kern w:val="0"/>
                <w:szCs w:val="21"/>
                <w:highlight w:val="none"/>
                <w:lang w:val="en-US" w:eastAsia="zh-CN"/>
              </w:rPr>
              <w:t>纸质投标保函</w:t>
            </w:r>
            <w:r>
              <w:rPr>
                <w:rFonts w:hint="eastAsia" w:ascii="宋体" w:hAnsi="宋体"/>
                <w:color w:val="auto"/>
                <w:kern w:val="0"/>
                <w:szCs w:val="21"/>
                <w:highlight w:val="none"/>
              </w:rPr>
              <w:t>包括银行保函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保证保险和担保保函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其示范文本详见第八章投标文件格式。投标人提交的纸质投标保函应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示范文本，不得对示范文本中的实质性内容进行修改</w:t>
            </w:r>
            <w:r>
              <w:rPr>
                <w:rFonts w:hint="eastAsia" w:ascii="宋体" w:hAnsi="宋体"/>
                <w:color w:val="auto"/>
                <w:kern w:val="0"/>
                <w:szCs w:val="21"/>
                <w:highlight w:val="none"/>
                <w:lang w:eastAsia="zh-CN"/>
              </w:rPr>
              <w:t>。</w:t>
            </w:r>
          </w:p>
          <w:p w14:paraId="7F3B6589">
            <w:pPr>
              <w:snapToGrid w:val="0"/>
              <w:spacing w:line="400" w:lineRule="exact"/>
              <w:ind w:firstLine="420" w:firstLineChars="200"/>
              <w:rPr>
                <w:rFonts w:hint="eastAsia" w:ascii="宋体" w:hAnsi="宋体"/>
                <w:color w:val="auto"/>
                <w:kern w:val="0"/>
                <w:szCs w:val="21"/>
                <w:highlight w:val="none"/>
                <w:lang w:val="en-US" w:eastAsia="zh-CN"/>
              </w:rPr>
            </w:pPr>
            <w:r>
              <w:rPr>
                <w:rFonts w:ascii="宋体" w:hAnsi="宋体"/>
                <w:color w:val="auto"/>
                <w:kern w:val="0"/>
                <w:szCs w:val="21"/>
                <w:highlight w:val="none"/>
              </w:rPr>
              <w:t>（</w:t>
            </w:r>
            <w:r>
              <w:rPr>
                <w:rFonts w:hint="default" w:ascii="宋体" w:hAnsi="宋体"/>
                <w:color w:val="auto"/>
                <w:kern w:val="0"/>
                <w:szCs w:val="21"/>
                <w:highlight w:val="none"/>
                <w:lang w:val="en-US"/>
              </w:rPr>
              <w:t>2</w:t>
            </w:r>
            <w:r>
              <w:rPr>
                <w:rFonts w:ascii="宋体" w:hAnsi="宋体"/>
                <w:color w:val="auto"/>
                <w:kern w:val="0"/>
                <w:szCs w:val="21"/>
                <w:highlight w:val="none"/>
              </w:rPr>
              <w:t>）具体要求：</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lang w:eastAsia="zh-CN"/>
              </w:rPr>
              <w:t>保函应合法合规，符合招投标行政监督部门、行业主管部门和金融监管部门的相关规定，满足招标文件约定要求。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投标人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rPr>
              <w:t>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投标人对所提交的纸质投标保函的真实性、合法性、有效性负责。</w:t>
            </w:r>
          </w:p>
          <w:p w14:paraId="2D02552F">
            <w:pPr>
              <w:snapToGrid w:val="0"/>
              <w:spacing w:line="4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投标人</w:t>
            </w:r>
            <w:r>
              <w:rPr>
                <w:rFonts w:hint="eastAsia" w:ascii="宋体" w:hAnsi="宋体"/>
                <w:color w:val="auto"/>
                <w:kern w:val="0"/>
                <w:szCs w:val="21"/>
                <w:highlight w:val="none"/>
              </w:rPr>
              <w:t>须在投标文件资格审查部分“其他资料”中</w:t>
            </w:r>
            <w:r>
              <w:rPr>
                <w:rFonts w:ascii="宋体" w:hAnsi="宋体"/>
                <w:color w:val="auto"/>
                <w:kern w:val="0"/>
                <w:szCs w:val="21"/>
                <w:highlight w:val="none"/>
              </w:rPr>
              <w:t>提供</w:t>
            </w:r>
            <w:r>
              <w:rPr>
                <w:rFonts w:hint="eastAsia" w:ascii="宋体" w:hAnsi="宋体"/>
                <w:color w:val="auto"/>
                <w:kern w:val="0"/>
                <w:szCs w:val="21"/>
                <w:highlight w:val="none"/>
              </w:rPr>
              <w:t>纸质</w:t>
            </w:r>
            <w:r>
              <w:rPr>
                <w:rFonts w:ascii="宋体" w:hAnsi="宋体"/>
                <w:color w:val="auto"/>
                <w:kern w:val="0"/>
                <w:szCs w:val="21"/>
                <w:highlight w:val="none"/>
              </w:rPr>
              <w:t>投标保函</w:t>
            </w:r>
            <w:r>
              <w:rPr>
                <w:rFonts w:hint="eastAsia" w:ascii="宋体" w:hAnsi="宋体"/>
                <w:color w:val="auto"/>
                <w:kern w:val="0"/>
                <w:szCs w:val="21"/>
                <w:highlight w:val="none"/>
              </w:rPr>
              <w:t>扫描件，纸质</w:t>
            </w:r>
            <w:r>
              <w:rPr>
                <w:rFonts w:ascii="宋体" w:hAnsi="宋体"/>
                <w:color w:val="auto"/>
                <w:kern w:val="0"/>
                <w:szCs w:val="21"/>
                <w:highlight w:val="none"/>
              </w:rPr>
              <w:t>投标保函</w:t>
            </w:r>
            <w:r>
              <w:rPr>
                <w:rFonts w:hint="eastAsia" w:ascii="宋体" w:hAnsi="宋体"/>
                <w:color w:val="auto"/>
                <w:kern w:val="0"/>
                <w:szCs w:val="21"/>
                <w:highlight w:val="none"/>
              </w:rPr>
              <w:t>原件应当于投标截止时间前在开标现场递交招标人保管。</w:t>
            </w:r>
          </w:p>
          <w:p w14:paraId="596DDBDF">
            <w:pPr>
              <w:snapToGrid w:val="0"/>
              <w:spacing w:line="400" w:lineRule="exact"/>
              <w:ind w:firstLine="420" w:firstLineChars="200"/>
              <w:rPr>
                <w:color w:val="auto"/>
                <w:highlight w:val="none"/>
              </w:rPr>
            </w:pPr>
            <w:r>
              <w:rPr>
                <w:rFonts w:hint="eastAsia"/>
                <w:color w:val="auto"/>
                <w:highlight w:val="none"/>
              </w:rPr>
              <w:t>若投标截止时间延期，则纸质投标保函递交的截止时间和投标截止时间保持一致。</w:t>
            </w:r>
          </w:p>
          <w:p w14:paraId="1C2C47E3">
            <w:pPr>
              <w:snapToGrid w:val="0"/>
              <w:spacing w:line="400" w:lineRule="exact"/>
              <w:ind w:firstLine="420" w:firstLineChars="200"/>
              <w:rPr>
                <w:color w:val="auto"/>
                <w:highlight w:val="none"/>
              </w:rPr>
            </w:pPr>
            <w:r>
              <w:rPr>
                <w:rFonts w:hint="eastAsia" w:ascii="宋体" w:hAnsi="宋体"/>
                <w:color w:val="auto"/>
                <w:kern w:val="0"/>
                <w:szCs w:val="21"/>
                <w:highlight w:val="none"/>
              </w:rPr>
              <w:t>不满足上述要求的纸质</w:t>
            </w:r>
            <w:r>
              <w:rPr>
                <w:rFonts w:ascii="宋体" w:hAnsi="宋体"/>
                <w:color w:val="auto"/>
                <w:kern w:val="0"/>
                <w:szCs w:val="21"/>
                <w:highlight w:val="none"/>
              </w:rPr>
              <w:t>投标保函无效。</w:t>
            </w:r>
          </w:p>
          <w:p w14:paraId="69C169ED">
            <w:pPr>
              <w:snapToGrid w:val="0"/>
              <w:spacing w:line="400" w:lineRule="exact"/>
              <w:ind w:firstLine="420" w:firstLineChars="200"/>
              <w:rPr>
                <w:color w:val="auto"/>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hint="eastAsia"/>
                <w:color w:val="auto"/>
                <w:highlight w:val="none"/>
              </w:rPr>
              <w:t>以纸质投标保函形式担保的</w:t>
            </w:r>
            <w:r>
              <w:rPr>
                <w:color w:val="auto"/>
                <w:highlight w:val="none"/>
              </w:rPr>
              <w:t>投标保证金的金额</w:t>
            </w:r>
            <w:r>
              <w:rPr>
                <w:rFonts w:ascii="宋体" w:hAnsi="宋体"/>
                <w:color w:val="auto"/>
                <w:kern w:val="0"/>
                <w:szCs w:val="21"/>
                <w:highlight w:val="none"/>
              </w:rPr>
              <w:t>：</w:t>
            </w:r>
            <w:r>
              <w:rPr>
                <w:rFonts w:hint="eastAsia" w:ascii="宋体" w:hAnsi="宋体"/>
                <w:color w:val="auto"/>
                <w:kern w:val="0"/>
                <w:szCs w:val="21"/>
                <w:highlight w:val="none"/>
                <w:u w:val="single"/>
                <w:lang w:val="en-US" w:eastAsia="zh-CN"/>
              </w:rPr>
              <w:t>18</w:t>
            </w:r>
            <w:r>
              <w:rPr>
                <w:rFonts w:ascii="宋体" w:hAnsi="宋体"/>
                <w:color w:val="auto"/>
                <w:kern w:val="0"/>
                <w:szCs w:val="21"/>
                <w:highlight w:val="none"/>
                <w:u w:val="single"/>
              </w:rPr>
              <w:t xml:space="preserve"> </w:t>
            </w:r>
            <w:r>
              <w:rPr>
                <w:rFonts w:ascii="宋体" w:hAnsi="宋体"/>
                <w:color w:val="auto"/>
                <w:kern w:val="0"/>
                <w:szCs w:val="21"/>
                <w:highlight w:val="none"/>
              </w:rPr>
              <w:t>万元整（人民币）</w:t>
            </w:r>
            <w:r>
              <w:rPr>
                <w:rFonts w:hint="eastAsia" w:ascii="宋体" w:hAnsi="宋体"/>
                <w:color w:val="auto"/>
                <w:kern w:val="0"/>
                <w:szCs w:val="21"/>
                <w:highlight w:val="none"/>
              </w:rPr>
              <w:t>，红名单</w:t>
            </w:r>
            <w:r>
              <w:rPr>
                <w:rFonts w:hint="eastAsia"/>
                <w:color w:val="auto"/>
                <w:highlight w:val="none"/>
              </w:rPr>
              <w:t>中的投标人</w:t>
            </w:r>
            <w:r>
              <w:rPr>
                <w:rFonts w:hint="eastAsia" w:ascii="宋体" w:hAnsi="宋体"/>
                <w:iCs/>
                <w:color w:val="auto"/>
                <w:kern w:val="0"/>
                <w:szCs w:val="21"/>
                <w:highlight w:val="none"/>
              </w:rPr>
              <w:t>，</w:t>
            </w:r>
            <w:r>
              <w:rPr>
                <w:rFonts w:hint="eastAsia"/>
                <w:color w:val="auto"/>
                <w:highlight w:val="none"/>
              </w:rPr>
              <w:t>投标保证金金额为应缴纳金额的50%</w:t>
            </w:r>
            <w:r>
              <w:rPr>
                <w:rFonts w:hint="eastAsia" w:ascii="宋体" w:hAnsi="宋体"/>
                <w:color w:val="auto"/>
                <w:kern w:val="0"/>
                <w:szCs w:val="21"/>
                <w:highlight w:val="none"/>
              </w:rPr>
              <w:t>，</w:t>
            </w:r>
            <w:r>
              <w:rPr>
                <w:rFonts w:hint="eastAsia"/>
                <w:color w:val="auto"/>
                <w:highlight w:val="none"/>
              </w:rPr>
              <w:t>投标人是否属于红名单，以开标环节信用状况查询结果为准。</w:t>
            </w:r>
          </w:p>
          <w:p w14:paraId="5060C5D3">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3. </w:t>
            </w:r>
            <w:r>
              <w:rPr>
                <w:rFonts w:ascii="宋体" w:hAnsi="宋体"/>
                <w:color w:val="auto"/>
                <w:kern w:val="0"/>
                <w:szCs w:val="21"/>
                <w:highlight w:val="none"/>
              </w:rPr>
              <w:t>投标人须</w:t>
            </w:r>
            <w:r>
              <w:rPr>
                <w:rFonts w:hint="eastAsia"/>
                <w:color w:val="auto"/>
                <w:highlight w:val="none"/>
              </w:rPr>
              <w:t>在</w:t>
            </w:r>
            <w:r>
              <w:rPr>
                <w:rFonts w:hint="eastAsia" w:ascii="宋体" w:hAnsi="宋体"/>
                <w:color w:val="auto"/>
                <w:kern w:val="0"/>
                <w:szCs w:val="21"/>
                <w:highlight w:val="none"/>
              </w:rPr>
              <w:t>纸质投标保函</w:t>
            </w:r>
            <w:r>
              <w:rPr>
                <w:rFonts w:hint="eastAsia" w:ascii="宋体" w:hAnsi="宋体"/>
                <w:color w:val="auto"/>
                <w:kern w:val="0"/>
                <w:szCs w:val="21"/>
                <w:highlight w:val="none"/>
                <w:lang w:val="en-US" w:eastAsia="zh-CN"/>
              </w:rPr>
              <w:t>中注明</w:t>
            </w:r>
            <w:r>
              <w:rPr>
                <w:rFonts w:hint="eastAsia" w:ascii="宋体" w:hAnsi="宋体"/>
                <w:color w:val="auto"/>
                <w:kern w:val="0"/>
                <w:szCs w:val="21"/>
                <w:highlight w:val="none"/>
              </w:rPr>
              <w:t>在重庆市辖区范围内的核验</w:t>
            </w:r>
            <w:r>
              <w:rPr>
                <w:rFonts w:hint="eastAsia" w:ascii="宋体" w:hAnsi="宋体"/>
                <w:color w:val="auto"/>
                <w:kern w:val="0"/>
                <w:szCs w:val="21"/>
                <w:highlight w:val="none"/>
                <w:lang w:val="en-US" w:eastAsia="zh-CN"/>
              </w:rPr>
              <w:t>地址和核验方式，并</w:t>
            </w:r>
            <w:r>
              <w:rPr>
                <w:rFonts w:hint="eastAsia" w:ascii="宋体" w:hAnsi="宋体"/>
                <w:color w:val="auto"/>
                <w:kern w:val="0"/>
                <w:szCs w:val="21"/>
                <w:highlight w:val="none"/>
              </w:rPr>
              <w:t>确保其递交的纸质</w:t>
            </w:r>
            <w:r>
              <w:rPr>
                <w:rFonts w:ascii="宋体" w:hAnsi="宋体"/>
                <w:color w:val="auto"/>
                <w:kern w:val="0"/>
                <w:szCs w:val="21"/>
                <w:highlight w:val="none"/>
              </w:rPr>
              <w:t>投标保函能在</w:t>
            </w:r>
            <w:r>
              <w:rPr>
                <w:rFonts w:hint="eastAsia" w:ascii="宋体" w:hAnsi="宋体"/>
                <w:color w:val="auto"/>
                <w:kern w:val="0"/>
                <w:szCs w:val="21"/>
                <w:highlight w:val="none"/>
                <w:lang w:val="en-US" w:eastAsia="zh-CN"/>
              </w:rPr>
              <w:t>开立人在渝的总部或者分支机构进行</w:t>
            </w:r>
            <w:r>
              <w:rPr>
                <w:rFonts w:hint="eastAsia" w:ascii="宋体" w:hAnsi="宋体"/>
                <w:color w:val="auto"/>
                <w:kern w:val="0"/>
                <w:szCs w:val="21"/>
                <w:highlight w:val="none"/>
              </w:rPr>
              <w:t>核验。</w:t>
            </w:r>
          </w:p>
          <w:p w14:paraId="6B1E3603">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 投标人在开标现场递交的纸质投标保函原件应与投标文件中提供的纸质投标保函扫描件一致，否则由评标委员会作否决投标处理。</w:t>
            </w:r>
          </w:p>
          <w:p w14:paraId="1D2DF3A3">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 在发出中标通知书前，招标人应当对投标人（至少中标候选人或中标人）</w:t>
            </w:r>
            <w:r>
              <w:rPr>
                <w:rFonts w:hint="eastAsia" w:ascii="宋体" w:hAnsi="宋体"/>
                <w:color w:val="auto"/>
                <w:kern w:val="0"/>
                <w:szCs w:val="21"/>
                <w:highlight w:val="none"/>
                <w:lang w:val="en-US" w:eastAsia="zh-CN"/>
              </w:rPr>
              <w:t>递交</w:t>
            </w:r>
            <w:r>
              <w:rPr>
                <w:rFonts w:hint="eastAsia" w:ascii="宋体" w:hAnsi="宋体"/>
                <w:color w:val="auto"/>
                <w:kern w:val="0"/>
                <w:szCs w:val="21"/>
                <w:highlight w:val="none"/>
              </w:rPr>
              <w:t>的纸质投标保函</w:t>
            </w:r>
            <w:r>
              <w:rPr>
                <w:rFonts w:hint="eastAsia" w:ascii="宋体" w:hAnsi="宋体"/>
                <w:color w:val="auto"/>
                <w:kern w:val="0"/>
                <w:szCs w:val="21"/>
                <w:highlight w:val="none"/>
                <w:lang w:val="en-US" w:eastAsia="zh-CN"/>
              </w:rPr>
              <w:t>的真实性、合法性、有效性进行核验，对核验不合格或无法按纸质投标保函注明的核验地点、核验方式进行核验的，视为投标人未提交纸质投标保函</w:t>
            </w:r>
            <w:r>
              <w:rPr>
                <w:rFonts w:hint="eastAsia" w:ascii="宋体" w:hAnsi="宋体"/>
                <w:color w:val="auto"/>
                <w:kern w:val="0"/>
                <w:szCs w:val="21"/>
                <w:highlight w:val="none"/>
              </w:rPr>
              <w:t>，对</w:t>
            </w:r>
            <w:r>
              <w:rPr>
                <w:rFonts w:hint="eastAsia" w:ascii="宋体" w:hAnsi="宋体"/>
                <w:color w:val="auto"/>
                <w:szCs w:val="21"/>
                <w:highlight w:val="none"/>
              </w:rPr>
              <w:t>已取得中标候选人资格或中标资格的投标人，</w:t>
            </w:r>
            <w:r>
              <w:rPr>
                <w:rFonts w:hint="eastAsia" w:asciiTheme="minorEastAsia" w:hAnsiTheme="minorEastAsia" w:eastAsiaTheme="minorEastAsia" w:cstheme="minorEastAsia"/>
                <w:color w:val="auto"/>
                <w:szCs w:val="21"/>
                <w:highlight w:val="none"/>
                <w:lang w:val="en-US" w:eastAsia="zh-CN"/>
              </w:rPr>
              <w:t>按相关规定</w:t>
            </w:r>
            <w:r>
              <w:rPr>
                <w:rFonts w:hint="eastAsia" w:ascii="宋体" w:hAnsi="宋体"/>
                <w:color w:val="auto"/>
                <w:szCs w:val="21"/>
                <w:highlight w:val="none"/>
              </w:rPr>
              <w:t>取消中标候选人资格或中标资格</w:t>
            </w:r>
            <w:r>
              <w:rPr>
                <w:rFonts w:hint="eastAsia" w:ascii="宋体" w:hAnsi="宋体"/>
                <w:color w:val="auto"/>
                <w:kern w:val="0"/>
                <w:szCs w:val="21"/>
                <w:highlight w:val="none"/>
              </w:rPr>
              <w:t>，</w:t>
            </w:r>
            <w:r>
              <w:rPr>
                <w:rFonts w:hint="eastAsia" w:ascii="宋体" w:hAnsi="宋体"/>
                <w:color w:val="auto"/>
                <w:szCs w:val="21"/>
                <w:highlight w:val="none"/>
              </w:rPr>
              <w:t>给招标人造成损失的，投标人依法承担赔偿责任。</w:t>
            </w:r>
            <w:r>
              <w:rPr>
                <w:rFonts w:hint="eastAsia" w:ascii="宋体" w:hAnsi="宋体"/>
                <w:color w:val="auto"/>
                <w:kern w:val="0"/>
                <w:szCs w:val="21"/>
                <w:highlight w:val="none"/>
                <w:lang w:val="en-US" w:eastAsia="zh-CN"/>
              </w:rPr>
              <w:t>投标人提交的纸质投标</w:t>
            </w:r>
            <w:r>
              <w:rPr>
                <w:rFonts w:hint="eastAsia" w:ascii="宋体" w:hAnsi="宋体"/>
                <w:color w:val="auto"/>
                <w:szCs w:val="21"/>
                <w:highlight w:val="none"/>
              </w:rPr>
              <w:t>保函涉及弄虚作假或其他违法违规</w:t>
            </w:r>
            <w:r>
              <w:rPr>
                <w:rFonts w:hint="eastAsia" w:ascii="宋体" w:hAnsi="宋体"/>
                <w:color w:val="auto"/>
                <w:szCs w:val="21"/>
                <w:highlight w:val="none"/>
                <w:lang w:val="en-US" w:eastAsia="zh-CN"/>
              </w:rPr>
              <w:t>情形</w:t>
            </w:r>
            <w:r>
              <w:rPr>
                <w:rFonts w:hint="eastAsia" w:ascii="宋体" w:hAnsi="宋体"/>
                <w:color w:val="auto"/>
                <w:szCs w:val="21"/>
                <w:highlight w:val="none"/>
              </w:rPr>
              <w:t>的，移送相关部门处理</w:t>
            </w:r>
            <w:r>
              <w:rPr>
                <w:rFonts w:ascii="宋体" w:hAnsi="宋体"/>
                <w:color w:val="auto"/>
                <w:kern w:val="0"/>
                <w:szCs w:val="21"/>
                <w:highlight w:val="none"/>
              </w:rPr>
              <w:t>。</w:t>
            </w:r>
          </w:p>
          <w:p w14:paraId="2DD2782C">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二、</w:t>
            </w:r>
            <w:r>
              <w:rPr>
                <w:rFonts w:hint="eastAsia" w:ascii="宋体" w:hAnsi="宋体"/>
                <w:color w:val="auto"/>
                <w:kern w:val="0"/>
                <w:szCs w:val="21"/>
                <w:highlight w:val="none"/>
              </w:rPr>
              <w:t>纸质</w:t>
            </w:r>
            <w:r>
              <w:rPr>
                <w:rFonts w:ascii="宋体" w:hAnsi="宋体"/>
                <w:color w:val="auto"/>
                <w:kern w:val="0"/>
                <w:szCs w:val="21"/>
                <w:highlight w:val="none"/>
              </w:rPr>
              <w:t>投标保函的</w:t>
            </w:r>
            <w:r>
              <w:rPr>
                <w:rFonts w:hint="eastAsia" w:ascii="宋体" w:hAnsi="宋体"/>
                <w:color w:val="auto"/>
                <w:kern w:val="0"/>
                <w:szCs w:val="21"/>
                <w:highlight w:val="none"/>
              </w:rPr>
              <w:t>退还、注销</w:t>
            </w:r>
          </w:p>
          <w:p w14:paraId="248EC0A4">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招标人应当在法定时间内确定中标人，向中标人发出中标通知书，同时向除中标候选人以外的其他投标人退还</w:t>
            </w:r>
            <w:r>
              <w:rPr>
                <w:rFonts w:hint="eastAsia" w:ascii="宋体" w:hAnsi="宋体"/>
                <w:color w:val="auto"/>
                <w:kern w:val="0"/>
                <w:szCs w:val="21"/>
                <w:highlight w:val="none"/>
              </w:rPr>
              <w:t>纸质</w:t>
            </w:r>
            <w:r>
              <w:rPr>
                <w:rFonts w:ascii="宋体" w:hAnsi="宋体"/>
                <w:color w:val="auto"/>
                <w:kern w:val="0"/>
                <w:szCs w:val="21"/>
                <w:highlight w:val="none"/>
              </w:rPr>
              <w:t>投标保函并书面通知相关</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本项目准予提前注销</w:t>
            </w:r>
            <w:r>
              <w:rPr>
                <w:rFonts w:hint="eastAsia" w:ascii="宋体" w:hAnsi="宋体"/>
                <w:color w:val="auto"/>
                <w:kern w:val="0"/>
                <w:szCs w:val="21"/>
                <w:highlight w:val="none"/>
              </w:rPr>
              <w:t>纸质</w:t>
            </w:r>
            <w:r>
              <w:rPr>
                <w:rFonts w:ascii="宋体" w:hAnsi="宋体"/>
                <w:color w:val="auto"/>
                <w:kern w:val="0"/>
                <w:szCs w:val="21"/>
                <w:highlight w:val="none"/>
              </w:rPr>
              <w:t>投标保函。具体注销事宜由投标人与</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协商。</w:t>
            </w:r>
          </w:p>
          <w:p w14:paraId="1ECD9F1D">
            <w:pPr>
              <w:snapToGrid w:val="0"/>
              <w:spacing w:line="400" w:lineRule="exact"/>
              <w:ind w:firstLine="420" w:firstLineChars="200"/>
              <w:jc w:val="left"/>
              <w:rPr>
                <w:rFonts w:ascii="宋体" w:hAnsi="宋体" w:cs="宋体"/>
                <w:color w:val="auto"/>
                <w:kern w:val="0"/>
                <w:szCs w:val="21"/>
                <w:highlight w:val="none"/>
              </w:rPr>
            </w:pPr>
            <w:r>
              <w:rPr>
                <w:rFonts w:ascii="宋体" w:hAnsi="宋体"/>
                <w:color w:val="auto"/>
                <w:kern w:val="0"/>
                <w:szCs w:val="21"/>
                <w:highlight w:val="none"/>
              </w:rPr>
              <w:t>招标人应在法定时间内和中标人</w:t>
            </w:r>
            <w:r>
              <w:rPr>
                <w:rFonts w:hint="eastAsia" w:ascii="宋体" w:hAnsi="宋体"/>
                <w:color w:val="auto"/>
                <w:kern w:val="0"/>
                <w:szCs w:val="21"/>
                <w:highlight w:val="none"/>
              </w:rPr>
              <w:t>签订</w:t>
            </w:r>
            <w:r>
              <w:rPr>
                <w:rFonts w:ascii="宋体" w:hAnsi="宋体"/>
                <w:color w:val="auto"/>
                <w:kern w:val="0"/>
                <w:szCs w:val="21"/>
                <w:highlight w:val="none"/>
              </w:rPr>
              <w:t>合同，并同时书面通知相关</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向中标人和其他中标候选人注销</w:t>
            </w:r>
            <w:r>
              <w:rPr>
                <w:rFonts w:hint="eastAsia" w:ascii="宋体" w:hAnsi="宋体"/>
                <w:color w:val="auto"/>
                <w:kern w:val="0"/>
                <w:szCs w:val="21"/>
                <w:highlight w:val="none"/>
              </w:rPr>
              <w:t>纸质</w:t>
            </w:r>
            <w:r>
              <w:rPr>
                <w:rFonts w:ascii="宋体" w:hAnsi="宋体"/>
                <w:color w:val="auto"/>
                <w:kern w:val="0"/>
                <w:szCs w:val="21"/>
                <w:highlight w:val="none"/>
              </w:rPr>
              <w:t>投标保函。具体注销事宜由投标人与</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协商。</w:t>
            </w:r>
          </w:p>
        </w:tc>
      </w:tr>
      <w:tr w14:paraId="3EF2F1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A250A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5D03F7A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3D4B428E">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1AADA97E">
            <w:pPr>
              <w:snapToGrid w:val="0"/>
              <w:spacing w:line="400" w:lineRule="exact"/>
              <w:ind w:firstLine="420" w:firstLineChars="200"/>
              <w:rPr>
                <w:rFonts w:ascii="宋体" w:hAnsi="宋体"/>
                <w:color w:val="auto"/>
                <w:kern w:val="0"/>
                <w:szCs w:val="21"/>
                <w:highlight w:val="none"/>
              </w:rPr>
            </w:pPr>
            <w:r>
              <w:rPr>
                <w:rFonts w:hint="eastAsia" w:ascii="宋体" w:hAnsi="宋体" w:cs="宋体"/>
                <w:color w:val="auto"/>
                <w:highlight w:val="none"/>
                <w:lang w:eastAsia="zh-CN"/>
              </w:rPr>
              <w:t>☑</w:t>
            </w:r>
            <w:r>
              <w:rPr>
                <w:rFonts w:ascii="宋体" w:hAnsi="宋体"/>
                <w:color w:val="auto"/>
                <w:kern w:val="0"/>
                <w:szCs w:val="21"/>
                <w:highlight w:val="none"/>
              </w:rPr>
              <w:t>不允许</w:t>
            </w:r>
          </w:p>
        </w:tc>
      </w:tr>
      <w:tr w14:paraId="650459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D0847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4D9801DB">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投标文件格式要求</w:t>
            </w:r>
          </w:p>
        </w:tc>
        <w:tc>
          <w:tcPr>
            <w:tcW w:w="6490" w:type="dxa"/>
            <w:vAlign w:val="center"/>
          </w:tcPr>
          <w:p w14:paraId="529FD2E9">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编制投标文件时不得对第八章“投标文件格式”的相应要素作实质性修改，否则视为重大偏差，由评标委员会作否决投标处理。</w:t>
            </w:r>
          </w:p>
        </w:tc>
      </w:tr>
      <w:tr w14:paraId="5D9309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4CEB4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015152D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2475053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投标文件应使用专用的“新点投标文件制作软件（重庆版）”编制而成。第八章 投标文件格式要求法定代表人或其委托代理人</w:t>
            </w:r>
            <w:r>
              <w:rPr>
                <w:rFonts w:hint="eastAsia" w:ascii="宋体" w:hAnsi="宋体"/>
                <w:color w:val="auto"/>
                <w:kern w:val="0"/>
                <w:szCs w:val="21"/>
                <w:highlight w:val="none"/>
              </w:rPr>
              <w:t>签名</w:t>
            </w:r>
            <w:r>
              <w:rPr>
                <w:rFonts w:hint="eastAsia" w:ascii="宋体" w:hAnsi="宋体"/>
                <w:color w:val="auto"/>
                <w:szCs w:val="21"/>
                <w:highlight w:val="none"/>
              </w:rPr>
              <w:t>（或盖章）的须齐全，</w:t>
            </w:r>
            <w:r>
              <w:rPr>
                <w:rFonts w:hint="eastAsia" w:asciiTheme="minorEastAsia" w:hAnsiTheme="minorEastAsia" w:eastAsiaTheme="minorEastAsia" w:cstheme="minorEastAsia"/>
                <w:color w:val="auto"/>
                <w:szCs w:val="21"/>
                <w:highlight w:val="none"/>
                <w:lang w:val="en-US" w:eastAsia="zh-CN"/>
              </w:rPr>
              <w:t>要求签名的，</w:t>
            </w:r>
            <w:r>
              <w:rPr>
                <w:rFonts w:hint="eastAsia" w:asciiTheme="minorEastAsia" w:hAnsiTheme="minorEastAsia" w:eastAsiaTheme="minorEastAsia" w:cstheme="minorEastAsia"/>
                <w:color w:val="auto"/>
                <w:szCs w:val="21"/>
                <w:highlight w:val="none"/>
              </w:rPr>
              <w:t>签名采用手写签名</w:t>
            </w:r>
            <w:r>
              <w:rPr>
                <w:rFonts w:hint="eastAsia" w:asciiTheme="minorEastAsia" w:hAnsiTheme="minorEastAsia" w:eastAsiaTheme="minorEastAsia" w:cstheme="minorEastAsia"/>
                <w:color w:val="auto"/>
                <w:szCs w:val="21"/>
                <w:highlight w:val="none"/>
                <w:lang w:val="en-US" w:eastAsia="zh-CN"/>
              </w:rPr>
              <w:t>或签章</w:t>
            </w:r>
            <w:r>
              <w:rPr>
                <w:rFonts w:hint="eastAsia" w:asciiTheme="minorEastAsia" w:hAnsiTheme="minorEastAsia" w:eastAsiaTheme="minorEastAsia" w:cstheme="minorEastAsia"/>
                <w:color w:val="auto"/>
                <w:szCs w:val="21"/>
                <w:highlight w:val="none"/>
              </w:rPr>
              <w:t>或加盖CA数字证书均可</w:t>
            </w:r>
            <w:r>
              <w:rPr>
                <w:rFonts w:hint="eastAsia" w:asciiTheme="minorEastAsia" w:hAnsiTheme="minorEastAsia" w:eastAsiaTheme="minorEastAsia" w:cstheme="minorEastAsia"/>
                <w:color w:val="auto"/>
                <w:szCs w:val="21"/>
                <w:highlight w:val="none"/>
                <w:lang w:eastAsia="zh-CN"/>
              </w:rPr>
              <w:t>，</w:t>
            </w:r>
            <w:r>
              <w:rPr>
                <w:rFonts w:hint="eastAsia" w:ascii="宋体" w:hAnsi="宋体"/>
                <w:color w:val="auto"/>
                <w:szCs w:val="21"/>
                <w:highlight w:val="none"/>
              </w:rPr>
              <w:t>要求加盖单位法人章的，应使用 CA 数字证书加盖投标人的单位电子印章。</w:t>
            </w:r>
          </w:p>
          <w:p w14:paraId="74147D9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若投标单位为联合体，则联合体协议书中各联合体成员单位</w:t>
            </w:r>
            <w:r>
              <w:rPr>
                <w:rFonts w:hint="eastAsia" w:ascii="宋体" w:hAnsi="宋体"/>
                <w:color w:val="auto"/>
                <w:kern w:val="0"/>
                <w:szCs w:val="21"/>
                <w:highlight w:val="none"/>
              </w:rPr>
              <w:t>签名</w:t>
            </w:r>
            <w:r>
              <w:rPr>
                <w:rFonts w:hint="eastAsia" w:ascii="宋体" w:hAnsi="宋体"/>
                <w:color w:val="auto"/>
                <w:szCs w:val="21"/>
                <w:highlight w:val="none"/>
              </w:rPr>
              <w:t>（或盖章）须齐全，要求各联合体成员盖单位法人章的，各联合体成员盖章须齐全；联合体协议书以外的投标文件格式中，要求法定代表人或其委托代理人</w:t>
            </w:r>
            <w:r>
              <w:rPr>
                <w:rFonts w:hint="eastAsia" w:ascii="宋体" w:hAnsi="宋体"/>
                <w:color w:val="auto"/>
                <w:kern w:val="0"/>
                <w:szCs w:val="21"/>
                <w:highlight w:val="none"/>
              </w:rPr>
              <w:t>签名</w:t>
            </w:r>
            <w:r>
              <w:rPr>
                <w:rFonts w:hint="eastAsia" w:ascii="宋体" w:hAnsi="宋体"/>
                <w:color w:val="auto"/>
                <w:szCs w:val="21"/>
                <w:highlight w:val="none"/>
              </w:rPr>
              <w:t>（或盖章）的均由联合体牵头人法定代表人或其委托代理人</w:t>
            </w:r>
            <w:r>
              <w:rPr>
                <w:rFonts w:hint="eastAsia" w:ascii="宋体" w:hAnsi="宋体"/>
                <w:color w:val="auto"/>
                <w:kern w:val="0"/>
                <w:szCs w:val="21"/>
                <w:highlight w:val="none"/>
              </w:rPr>
              <w:t>签名</w:t>
            </w:r>
            <w:r>
              <w:rPr>
                <w:rFonts w:hint="eastAsia" w:ascii="宋体" w:hAnsi="宋体"/>
                <w:color w:val="auto"/>
                <w:szCs w:val="21"/>
                <w:highlight w:val="none"/>
              </w:rPr>
              <w:t>（或盖章），要求投标人加盖单位法人章的，均由联合体牵头人使用 CA 数字证书加盖其单位电子印章。</w:t>
            </w:r>
          </w:p>
          <w:p w14:paraId="08D8E202">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未按上述规定执行的，交由评标委员会作否决投标处理。</w:t>
            </w:r>
          </w:p>
        </w:tc>
      </w:tr>
      <w:tr w14:paraId="523D5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A76E2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18856BEA">
            <w:pPr>
              <w:snapToGrid w:val="0"/>
              <w:spacing w:line="400" w:lineRule="exact"/>
              <w:rPr>
                <w:rFonts w:ascii="宋体" w:hAnsi="宋体"/>
                <w:color w:val="auto"/>
                <w:spacing w:val="-6"/>
                <w:kern w:val="0"/>
                <w:szCs w:val="21"/>
                <w:highlight w:val="none"/>
              </w:rPr>
            </w:pPr>
            <w:r>
              <w:rPr>
                <w:rFonts w:ascii="宋体" w:hAnsi="宋体"/>
                <w:color w:val="auto"/>
                <w:spacing w:val="-6"/>
                <w:kern w:val="0"/>
                <w:szCs w:val="21"/>
                <w:highlight w:val="none"/>
              </w:rPr>
              <w:t>投标文件的份数</w:t>
            </w:r>
          </w:p>
        </w:tc>
        <w:tc>
          <w:tcPr>
            <w:tcW w:w="6490" w:type="dxa"/>
            <w:vAlign w:val="center"/>
          </w:tcPr>
          <w:p w14:paraId="7ADE2D19">
            <w:pPr>
              <w:autoSpaceDE w:val="0"/>
              <w:autoSpaceDN w:val="0"/>
              <w:adjustRightInd w:val="0"/>
              <w:snapToGrid w:val="0"/>
              <w:spacing w:after="93" w:afterLines="30"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rPr>
              <w:t>本工程采用全流程电子招标投标，投标人提供的投标文件为：加密电子投标文件（网上递交）一份。</w:t>
            </w:r>
          </w:p>
        </w:tc>
      </w:tr>
      <w:tr w14:paraId="0098D0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vAlign w:val="center"/>
          </w:tcPr>
          <w:p w14:paraId="2356423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14:paraId="1C746BE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编制</w:t>
            </w:r>
            <w:r>
              <w:rPr>
                <w:rFonts w:ascii="宋体" w:hAnsi="宋体"/>
                <w:color w:val="auto"/>
                <w:kern w:val="0"/>
                <w:szCs w:val="21"/>
                <w:highlight w:val="none"/>
              </w:rPr>
              <w:t>要求</w:t>
            </w:r>
          </w:p>
        </w:tc>
        <w:tc>
          <w:tcPr>
            <w:tcW w:w="6490" w:type="dxa"/>
            <w:vAlign w:val="center"/>
          </w:tcPr>
          <w:p w14:paraId="63F2A896">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具体要求：</w:t>
            </w:r>
          </w:p>
          <w:p w14:paraId="45F09E78">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（1）投标函部分</w:t>
            </w:r>
          </w:p>
          <w:p w14:paraId="643B5A57">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应按照第八章规定格式排版，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color w:val="auto"/>
                <w:szCs w:val="21"/>
                <w:highlight w:val="none"/>
              </w:rPr>
              <w:t>应编制目录</w:t>
            </w:r>
            <w:r>
              <w:rPr>
                <w:rFonts w:hint="eastAsia" w:asciiTheme="minorEastAsia" w:hAnsiTheme="minorEastAsia" w:eastAsiaTheme="minorEastAsia" w:cstheme="minorEastAsia"/>
                <w:color w:val="auto"/>
                <w:szCs w:val="21"/>
                <w:highlight w:val="none"/>
              </w:rPr>
              <w:t>，但不得将目录编制作为评审因素</w:t>
            </w:r>
            <w:r>
              <w:rPr>
                <w:rFonts w:hint="eastAsia" w:ascii="宋体" w:hAnsi="宋体"/>
                <w:color w:val="auto"/>
                <w:szCs w:val="21"/>
                <w:highlight w:val="none"/>
              </w:rPr>
              <w:t>。</w:t>
            </w:r>
          </w:p>
          <w:p w14:paraId="62B4B2F9">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（2）经济部分</w:t>
            </w:r>
          </w:p>
          <w:p w14:paraId="4CCD8DC2">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应按照第八章规定格式排版，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color w:val="auto"/>
                <w:szCs w:val="21"/>
                <w:highlight w:val="none"/>
              </w:rPr>
              <w:t>应编制目录</w:t>
            </w:r>
            <w:r>
              <w:rPr>
                <w:rFonts w:hint="eastAsia" w:asciiTheme="minorEastAsia" w:hAnsiTheme="minorEastAsia" w:eastAsiaTheme="minorEastAsia" w:cstheme="minorEastAsia"/>
                <w:color w:val="auto"/>
                <w:szCs w:val="21"/>
                <w:highlight w:val="none"/>
              </w:rPr>
              <w:t>，但不得将目录编制作为评审因素</w:t>
            </w:r>
            <w:r>
              <w:rPr>
                <w:rFonts w:hint="eastAsia" w:ascii="宋体" w:hAnsi="宋体"/>
                <w:color w:val="auto"/>
                <w:szCs w:val="21"/>
                <w:highlight w:val="none"/>
              </w:rPr>
              <w:t>。</w:t>
            </w:r>
          </w:p>
          <w:p w14:paraId="4516A6E2">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（3）技术部分</w:t>
            </w:r>
          </w:p>
          <w:p w14:paraId="3EB31CC1">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电子投标文件技术暗标不设封面，整个《技术方案》均不得出现白页和倒页；不得出现与本工程无关的内容；不得显示与投标人企业有关的任何信息；《技术方案》文本部分的文字采用四号仿宋字体，文本部分采用A4页面；图表内的字体、字号大小不限，图表部分采用A3或A4页面；文字、图表不得使用彩色和不得编制页码。违反上述任何一项，采用综合评估法的其投标文件《技术方案》部分为零分。</w:t>
            </w:r>
          </w:p>
          <w:p w14:paraId="3EE8D4C3">
            <w:pPr>
              <w:adjustRightInd w:val="0"/>
              <w:snapToGrid w:val="0"/>
              <w:spacing w:line="400" w:lineRule="exact"/>
              <w:ind w:firstLine="420" w:firstLineChars="200"/>
              <w:rPr>
                <w:rStyle w:val="59"/>
                <w:color w:val="auto"/>
                <w:highlight w:val="none"/>
              </w:rPr>
            </w:pPr>
            <w:r>
              <w:rPr>
                <w:rFonts w:hint="eastAsia" w:ascii="宋体" w:hAnsi="宋体"/>
                <w:color w:val="auto"/>
                <w:szCs w:val="21"/>
                <w:highlight w:val="none"/>
              </w:rPr>
              <w:t>（技术方案原则上不超过</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200</w:t>
            </w:r>
            <w:r>
              <w:rPr>
                <w:rFonts w:hint="eastAsia" w:ascii="宋体" w:hAnsi="宋体"/>
                <w:color w:val="auto"/>
                <w:szCs w:val="21"/>
                <w:highlight w:val="none"/>
                <w:u w:val="single"/>
              </w:rPr>
              <w:t xml:space="preserve"> </w:t>
            </w:r>
            <w:r>
              <w:rPr>
                <w:rFonts w:hint="eastAsia" w:ascii="宋体" w:hAnsi="宋体"/>
                <w:color w:val="auto"/>
                <w:szCs w:val="21"/>
                <w:highlight w:val="none"/>
              </w:rPr>
              <w:t>页</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但不得将页数作为评审因素</w:t>
            </w:r>
            <w:r>
              <w:rPr>
                <w:rFonts w:hint="eastAsia" w:ascii="宋体" w:hAnsi="宋体"/>
                <w:color w:val="auto"/>
                <w:szCs w:val="21"/>
                <w:highlight w:val="none"/>
              </w:rPr>
              <w:t>。）</w:t>
            </w:r>
          </w:p>
          <w:p w14:paraId="07A0F6EE">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（4）资格审查部分</w:t>
            </w:r>
          </w:p>
          <w:p w14:paraId="1A57E47F">
            <w:pPr>
              <w:adjustRightInd w:val="0"/>
              <w:snapToGrid w:val="0"/>
              <w:spacing w:line="400" w:lineRule="exact"/>
              <w:ind w:firstLine="420" w:firstLineChars="200"/>
              <w:rPr>
                <w:rStyle w:val="59"/>
                <w:color w:val="auto"/>
                <w:highlight w:val="none"/>
              </w:rPr>
            </w:pPr>
            <w:r>
              <w:rPr>
                <w:rFonts w:hint="eastAsia" w:ascii="宋体" w:hAnsi="宋体"/>
                <w:color w:val="auto"/>
                <w:szCs w:val="21"/>
                <w:highlight w:val="none"/>
              </w:rPr>
              <w:t>应按照第八章规定格式排版，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color w:val="auto"/>
                <w:szCs w:val="21"/>
                <w:highlight w:val="none"/>
              </w:rPr>
              <w:t>应编制目录</w:t>
            </w:r>
            <w:r>
              <w:rPr>
                <w:rFonts w:hint="eastAsia" w:asciiTheme="minorEastAsia" w:hAnsiTheme="minorEastAsia" w:eastAsiaTheme="minorEastAsia" w:cstheme="minorEastAsia"/>
                <w:color w:val="auto"/>
                <w:szCs w:val="21"/>
                <w:highlight w:val="none"/>
              </w:rPr>
              <w:t>，但不得将目录编制作为评审因素</w:t>
            </w:r>
            <w:r>
              <w:rPr>
                <w:rFonts w:hint="eastAsia" w:ascii="宋体" w:hAnsi="宋体"/>
                <w:color w:val="auto"/>
                <w:szCs w:val="21"/>
                <w:highlight w:val="none"/>
              </w:rPr>
              <w:t>。</w:t>
            </w:r>
          </w:p>
        </w:tc>
      </w:tr>
      <w:tr w14:paraId="31285F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B54AF6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14:paraId="1CB6CF18">
            <w:pPr>
              <w:snapToGrid w:val="0"/>
              <w:spacing w:line="400" w:lineRule="exact"/>
              <w:jc w:val="center"/>
              <w:rPr>
                <w:rFonts w:ascii="宋体" w:hAnsi="宋体"/>
                <w:color w:val="auto"/>
                <w:spacing w:val="-6"/>
                <w:kern w:val="0"/>
                <w:szCs w:val="21"/>
                <w:highlight w:val="none"/>
              </w:rPr>
            </w:pPr>
            <w:r>
              <w:rPr>
                <w:rFonts w:ascii="宋体" w:hAnsi="宋体"/>
                <w:color w:val="auto"/>
                <w:spacing w:val="-6"/>
                <w:kern w:val="0"/>
                <w:szCs w:val="21"/>
                <w:highlight w:val="none"/>
              </w:rPr>
              <w:t>投标文件的密封</w:t>
            </w:r>
          </w:p>
        </w:tc>
        <w:tc>
          <w:tcPr>
            <w:tcW w:w="6490" w:type="dxa"/>
            <w:vAlign w:val="center"/>
          </w:tcPr>
          <w:p w14:paraId="04FB778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电子投标文件的加密</w:t>
            </w:r>
          </w:p>
          <w:p w14:paraId="6E275A7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加密的电子投标文件应按照本章第4.1.3项要求制作并加密，未按要求加密的电子投标文件，将无法上传至重庆市电子招投标系统，逾期未完成上传投标文件的，视为撤回投标文件。</w:t>
            </w:r>
          </w:p>
          <w:p w14:paraId="3D3912A0">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如需递交不加密电子投标文件，应用“投标文件”袋单独封装，并在封口处加盖投标人单位法人章，同时“投标文件”袋应按本表第4.1.2项的规定写明相应内容。“投标文件”袋未按要求密封的，招标人或代理机构应该拒收。</w:t>
            </w:r>
          </w:p>
        </w:tc>
      </w:tr>
      <w:tr w14:paraId="28E57E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32BC0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14:paraId="36799FC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14:paraId="285DE59E">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ascii="宋体" w:hAnsi="宋体"/>
                <w:color w:val="auto"/>
                <w:szCs w:val="21"/>
                <w:highlight w:val="none"/>
              </w:rPr>
              <w:t xml:space="preserve"> </w:t>
            </w:r>
            <w:r>
              <w:rPr>
                <w:rFonts w:ascii="宋体" w:hAnsi="宋体"/>
                <w:color w:val="auto"/>
                <w:kern w:val="0"/>
                <w:szCs w:val="21"/>
                <w:highlight w:val="none"/>
              </w:rPr>
              <w:t>“投标文件”袋封套上写明如下内容：</w:t>
            </w:r>
          </w:p>
          <w:p w14:paraId="430706F7">
            <w:pPr>
              <w:snapToGrid w:val="0"/>
              <w:spacing w:line="400" w:lineRule="exact"/>
              <w:ind w:firstLine="420" w:firstLineChars="200"/>
              <w:rPr>
                <w:rFonts w:ascii="宋体" w:hAnsi="宋体"/>
                <w:color w:val="auto"/>
                <w:kern w:val="0"/>
                <w:szCs w:val="21"/>
                <w:highlight w:val="none"/>
                <w:u w:val="single"/>
              </w:rPr>
            </w:pPr>
            <w:r>
              <w:rPr>
                <w:rFonts w:ascii="宋体" w:hAnsi="宋体"/>
                <w:color w:val="auto"/>
                <w:kern w:val="0"/>
                <w:szCs w:val="21"/>
                <w:highlight w:val="none"/>
              </w:rPr>
              <w:t>招标人名称：</w:t>
            </w:r>
            <w:r>
              <w:rPr>
                <w:rFonts w:hint="eastAsia" w:ascii="宋体" w:hAnsi="宋体"/>
                <w:color w:val="auto"/>
                <w:kern w:val="0"/>
                <w:szCs w:val="21"/>
                <w:highlight w:val="none"/>
                <w:u w:val="single"/>
              </w:rPr>
              <w:t xml:space="preserve">            </w:t>
            </w:r>
          </w:p>
          <w:p w14:paraId="089FE88F">
            <w:pPr>
              <w:snapToGrid w:val="0"/>
              <w:spacing w:line="40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投标人名称：</w:t>
            </w:r>
            <w:r>
              <w:rPr>
                <w:rFonts w:hint="eastAsia" w:ascii="宋体" w:hAnsi="宋体"/>
                <w:color w:val="auto"/>
                <w:kern w:val="0"/>
                <w:szCs w:val="21"/>
                <w:highlight w:val="none"/>
                <w:u w:val="single"/>
              </w:rPr>
              <w:t xml:space="preserve">            </w:t>
            </w:r>
          </w:p>
          <w:p w14:paraId="650E3070">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（项目名称）</w:t>
            </w:r>
            <w:r>
              <w:rPr>
                <w:rFonts w:ascii="宋体" w:hAnsi="宋体"/>
                <w:color w:val="auto"/>
                <w:kern w:val="0"/>
                <w:szCs w:val="21"/>
                <w:highlight w:val="none"/>
              </w:rPr>
              <w:t>投标文件</w:t>
            </w:r>
          </w:p>
          <w:p w14:paraId="398C7E2E">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14:paraId="72A5E1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592EDB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06D5625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递交投标文件地点</w:t>
            </w:r>
          </w:p>
        </w:tc>
        <w:tc>
          <w:tcPr>
            <w:tcW w:w="6490" w:type="dxa"/>
            <w:vAlign w:val="center"/>
          </w:tcPr>
          <w:p w14:paraId="560839B6">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投标人应当在投标截止时间前，通过互联网使用CA数字证书登录重庆市电子招投标系统，将加密的电子投标文件上传。</w:t>
            </w:r>
          </w:p>
          <w:p w14:paraId="61ED9137">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特别注意：投标人如需现场递交不加密电子投标文件（光盘备份）等备用资料，则须在投标截止时间前递交，递交地点为</w:t>
            </w:r>
            <w:r>
              <w:rPr>
                <w:rFonts w:hint="eastAsia" w:ascii="宋体" w:hAnsi="宋体"/>
                <w:bCs/>
                <w:color w:val="auto"/>
                <w:szCs w:val="21"/>
                <w:highlight w:val="none"/>
                <w:u w:val="single"/>
              </w:rPr>
              <w:t>重庆市公共资源交易中心</w:t>
            </w:r>
            <w:r>
              <w:rPr>
                <w:rFonts w:hint="eastAsia" w:ascii="宋体" w:hAnsi="宋体"/>
                <w:bCs/>
                <w:color w:val="auto"/>
                <w:szCs w:val="21"/>
                <w:highlight w:val="none"/>
              </w:rPr>
              <w:t>开标区（具体请</w:t>
            </w:r>
            <w:r>
              <w:rPr>
                <w:rFonts w:hint="eastAsia" w:ascii="宋体" w:hAnsi="宋体"/>
                <w:bCs/>
                <w:color w:val="auto"/>
                <w:szCs w:val="21"/>
                <w:highlight w:val="none"/>
                <w:lang w:val="en-US" w:eastAsia="zh-CN"/>
              </w:rPr>
              <w:t>登录</w:t>
            </w:r>
            <w:r>
              <w:rPr>
                <w:rFonts w:hint="eastAsia" w:ascii="宋体" w:hAnsi="宋体"/>
                <w:bCs/>
                <w:color w:val="auto"/>
                <w:szCs w:val="21"/>
                <w:highlight w:val="none"/>
                <w:u w:val="single"/>
              </w:rPr>
              <w:t>重庆市公共资源交易网（www.cqggzy.com）</w:t>
            </w:r>
            <w:r>
              <w:rPr>
                <w:rFonts w:hint="eastAsia" w:ascii="宋体" w:hAnsi="宋体"/>
                <w:bCs/>
                <w:color w:val="auto"/>
                <w:szCs w:val="21"/>
                <w:highlight w:val="none"/>
              </w:rPr>
              <w:t>查询或递交文件当日见交易中心大厅电子显示屏）。</w:t>
            </w:r>
          </w:p>
        </w:tc>
      </w:tr>
      <w:tr w14:paraId="07E1E9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D74F7D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14:paraId="41FFC37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是否退还投标文件</w:t>
            </w:r>
          </w:p>
        </w:tc>
        <w:tc>
          <w:tcPr>
            <w:tcW w:w="6490" w:type="dxa"/>
            <w:vAlign w:val="center"/>
          </w:tcPr>
          <w:p w14:paraId="7F8DC738">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否</w:t>
            </w:r>
          </w:p>
        </w:tc>
      </w:tr>
      <w:tr w14:paraId="373894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1C4787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15C4FF7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799F6A4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253114D2">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开标时间：同投标截止时间</w:t>
            </w:r>
          </w:p>
          <w:p w14:paraId="1E149563">
            <w:pPr>
              <w:snapToGrid w:val="0"/>
              <w:spacing w:line="400" w:lineRule="exact"/>
              <w:ind w:firstLine="420" w:firstLineChars="200"/>
              <w:rPr>
                <w:rFonts w:ascii="宋体" w:hAnsi="宋体"/>
                <w:bCs/>
                <w:color w:val="auto"/>
                <w:szCs w:val="21"/>
                <w:highlight w:val="none"/>
              </w:rPr>
            </w:pPr>
            <w:r>
              <w:rPr>
                <w:rFonts w:ascii="宋体" w:hAnsi="宋体"/>
                <w:color w:val="auto"/>
                <w:kern w:val="0"/>
                <w:szCs w:val="21"/>
                <w:highlight w:val="none"/>
              </w:rPr>
              <w:t>开标地点：</w:t>
            </w:r>
            <w:r>
              <w:rPr>
                <w:rFonts w:ascii="宋体" w:hAnsi="宋体"/>
                <w:bCs/>
                <w:color w:val="auto"/>
                <w:szCs w:val="21"/>
                <w:highlight w:val="none"/>
                <w:u w:val="single"/>
              </w:rPr>
              <w:t>重庆市</w:t>
            </w:r>
            <w:r>
              <w:rPr>
                <w:rFonts w:hint="eastAsia" w:ascii="宋体" w:hAnsi="宋体"/>
                <w:bCs/>
                <w:color w:val="auto"/>
                <w:szCs w:val="21"/>
                <w:highlight w:val="none"/>
                <w:u w:val="single"/>
              </w:rPr>
              <w:t>公共资源</w:t>
            </w:r>
            <w:r>
              <w:rPr>
                <w:rFonts w:ascii="宋体" w:hAnsi="宋体"/>
                <w:bCs/>
                <w:color w:val="auto"/>
                <w:szCs w:val="21"/>
                <w:highlight w:val="none"/>
                <w:u w:val="single"/>
              </w:rPr>
              <w:t>交易中心</w:t>
            </w:r>
            <w:r>
              <w:rPr>
                <w:rFonts w:ascii="宋体" w:hAnsi="宋体"/>
                <w:bCs/>
                <w:color w:val="auto"/>
                <w:szCs w:val="21"/>
                <w:highlight w:val="none"/>
              </w:rPr>
              <w:t>开标室（具体请</w:t>
            </w:r>
            <w:r>
              <w:rPr>
                <w:rFonts w:hint="eastAsia" w:ascii="宋体" w:hAnsi="宋体"/>
                <w:bCs/>
                <w:color w:val="auto"/>
                <w:szCs w:val="21"/>
                <w:highlight w:val="none"/>
                <w:lang w:val="en-US" w:eastAsia="zh-CN"/>
              </w:rPr>
              <w:t>登录</w:t>
            </w:r>
            <w:r>
              <w:rPr>
                <w:rFonts w:hint="eastAsia" w:ascii="宋体" w:hAnsi="宋体"/>
                <w:bCs/>
                <w:color w:val="auto"/>
                <w:szCs w:val="21"/>
                <w:highlight w:val="none"/>
                <w:u w:val="single"/>
              </w:rPr>
              <w:t>重庆市公共资源交易网（www.cqggzy.com）</w:t>
            </w:r>
            <w:r>
              <w:rPr>
                <w:rFonts w:ascii="宋体" w:hAnsi="宋体"/>
                <w:bCs/>
                <w:color w:val="auto"/>
                <w:szCs w:val="21"/>
                <w:highlight w:val="none"/>
              </w:rPr>
              <w:t>查询或递交文件当日见交易中心大厅电子显示屏）。</w:t>
            </w:r>
            <w:bookmarkStart w:id="2281" w:name="_GoBack"/>
            <w:bookmarkEnd w:id="2281"/>
          </w:p>
          <w:p w14:paraId="3A2A0A51">
            <w:pPr>
              <w:snapToGrid w:val="0"/>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特别注意：</w:t>
            </w:r>
            <w:r>
              <w:rPr>
                <w:rFonts w:hint="eastAsia" w:ascii="宋体" w:hAnsi="宋体"/>
                <w:bCs/>
                <w:color w:val="auto"/>
                <w:szCs w:val="21"/>
                <w:highlight w:val="none"/>
                <w:lang w:val="en-US" w:eastAsia="zh-CN"/>
              </w:rPr>
              <w:t>1、</w:t>
            </w:r>
            <w:r>
              <w:rPr>
                <w:rFonts w:hint="eastAsia" w:ascii="宋体" w:hAnsi="宋体"/>
                <w:bCs/>
                <w:color w:val="auto"/>
                <w:szCs w:val="21"/>
                <w:highlight w:val="none"/>
              </w:rPr>
              <w:t>解密投标文件需使用加密电子投标文件的CA数字证书。投标人代表可携带该CA数字证书到开标现场完成投标文件解密工作，或通过互联网使用该CA数字证书登录重庆市电子招投标系统，采用远程解密的方式在投标须知前附表规定的时间内完成投标文件解密工作。</w:t>
            </w:r>
          </w:p>
          <w:p w14:paraId="182FF2A7">
            <w:pPr>
              <w:snapToGrid w:val="0"/>
              <w:spacing w:line="400" w:lineRule="exact"/>
              <w:ind w:firstLine="420" w:firstLineChars="200"/>
              <w:rPr>
                <w:rFonts w:ascii="宋体" w:hAnsi="宋体"/>
                <w:bCs/>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 2</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rPr>
              <w:t>本项目开标将试用“重庆市工程建设项目不见面开标系统”</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lang w:val="en-US" w:eastAsia="zh-CN"/>
              </w:rPr>
              <w:t>以下简称：</w:t>
            </w:r>
            <w:r>
              <w:rPr>
                <w:rFonts w:hint="eastAsia" w:asciiTheme="minorEastAsia" w:hAnsiTheme="minorEastAsia" w:eastAsiaTheme="minorEastAsia" w:cstheme="minorEastAsia"/>
                <w:bCs/>
                <w:color w:val="auto"/>
                <w:szCs w:val="21"/>
                <w:highlight w:val="none"/>
              </w:rPr>
              <w:t>不见面开标系统</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rPr>
              <w:t>。不出席现场开标的投标人也可登录不见面开标系统参与全过程开标活动。开标活动信息以</w:t>
            </w:r>
            <w:r>
              <w:rPr>
                <w:rFonts w:hint="eastAsia" w:asciiTheme="minorEastAsia" w:hAnsiTheme="minorEastAsia" w:eastAsiaTheme="minorEastAsia" w:cstheme="minorEastAsia"/>
                <w:bCs/>
                <w:color w:val="auto"/>
                <w:szCs w:val="21"/>
                <w:highlight w:val="none"/>
                <w:lang w:val="en-US" w:eastAsia="zh-CN"/>
              </w:rPr>
              <w:t>开标现场或</w:t>
            </w:r>
            <w:r>
              <w:rPr>
                <w:rFonts w:hint="eastAsia" w:asciiTheme="minorEastAsia" w:hAnsiTheme="minorEastAsia" w:eastAsiaTheme="minorEastAsia" w:cstheme="minorEastAsia"/>
                <w:bCs/>
                <w:color w:val="auto"/>
                <w:szCs w:val="21"/>
                <w:highlight w:val="none"/>
              </w:rPr>
              <w:t>不见面开标系统收到并展示的信息为准。</w:t>
            </w:r>
          </w:p>
        </w:tc>
      </w:tr>
      <w:tr w14:paraId="07CD8E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A0D6ADD">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5.1.2</w:t>
            </w:r>
          </w:p>
        </w:tc>
        <w:tc>
          <w:tcPr>
            <w:tcW w:w="1644" w:type="dxa"/>
            <w:vAlign w:val="center"/>
          </w:tcPr>
          <w:p w14:paraId="47A310C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解密时间</w:t>
            </w:r>
          </w:p>
        </w:tc>
        <w:tc>
          <w:tcPr>
            <w:tcW w:w="6490" w:type="dxa"/>
            <w:vAlign w:val="center"/>
          </w:tcPr>
          <w:p w14:paraId="7D5F39B1">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解密时长为 30 分钟。</w:t>
            </w:r>
          </w:p>
          <w:p w14:paraId="7413050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特别注意：因电子招标投标系统原因影响解密时间的，招标人可根据现场实际情况延长解密时间；因投标人原因未完成解密工作的，视为撤销其投标文件，其投标保证金不予退还。</w:t>
            </w:r>
          </w:p>
        </w:tc>
      </w:tr>
      <w:tr w14:paraId="4E932C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B7723CF">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5.2</w:t>
            </w:r>
          </w:p>
        </w:tc>
        <w:tc>
          <w:tcPr>
            <w:tcW w:w="1644" w:type="dxa"/>
            <w:vAlign w:val="center"/>
          </w:tcPr>
          <w:p w14:paraId="5E718945">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开标程序</w:t>
            </w:r>
          </w:p>
        </w:tc>
        <w:tc>
          <w:tcPr>
            <w:tcW w:w="6490" w:type="dxa"/>
            <w:vAlign w:val="center"/>
          </w:tcPr>
          <w:p w14:paraId="03E11D1B">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主持人按下列程序进行开标：</w:t>
            </w:r>
          </w:p>
          <w:p w14:paraId="0E2602DA">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 开标时间（应与投标截止时间一致），交易系统自动提取所有在投标截止时间前成功递交的投标文件，系统自动展示投标人数量是否大于（等于）3家，经招标人或代理机构确认达到法定开标条件的，系统进入开标环节。</w:t>
            </w:r>
          </w:p>
          <w:p w14:paraId="63CD04B0">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 投标文件提取完成，经招标人或代理机构确认开始解密环节，系统提示投标人在招标文件规定的时间内自行解密其经加密的电子投标文件。</w:t>
            </w:r>
          </w:p>
          <w:p w14:paraId="74D79435">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规定的时间内投标人未成功解密投标文件的处理方式：①对因故不能解密的，经投标人申请，可以采取导入由相应投标人提供的不加密的电子投标文件（光盘备份）作为补救措施；②对因电子招投标系统原因造成的未解密情况，投标人又未提供不加密的电子投标文件（光盘备份）作为补救措施的，视为投标人撤回投标文件；③对因投标人原因造成的未解密情况，视为投标人撤销投标文件。</w:t>
            </w:r>
          </w:p>
          <w:p w14:paraId="0CA6769B">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 解密全部完成或招标文件规定的解密时间截止后，经招标人或代理机构确认，进入唱标环节。交易系统展示最终解密结果，主持人公布所有投标人名称和成功解密投标人名单，并备注投标人未成功解密投标文件的原因（若有）。</w:t>
            </w:r>
          </w:p>
          <w:p w14:paraId="69905FDB">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 汇总投标保证金交纳情况</w:t>
            </w:r>
          </w:p>
          <w:p w14:paraId="1458D394">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4.1 展示以电子投标保函方式递交投标保证金的情况，展示内容应至少包含投标人名称、金额、投标保函提交时间、保函有效期及是否具有不可撤销且见索即付属性等。电子投标保函应在投标截止时间前提交至指定系统，异常情况在开标记录表“异常情况”栏中记录并交由评标委员会评审。</w:t>
            </w:r>
          </w:p>
          <w:p w14:paraId="2BC67F30">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4.2 展示以电子转账方式递交投标保证金的情况，展示内容应至少包含投标人名称、金额、投标保证金打入指定账户的时间等，异常情况在开标记录表“异常情况”栏中记录并交由评标委员会评审。</w:t>
            </w:r>
          </w:p>
          <w:p w14:paraId="057DA7BA">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4.3 展示以纸质投标保函方式递交投标保证金的情况，并记录在“纸质投标保函递交情况一览表”中，异常情况在开标记录表“异常情况”栏中记录。</w:t>
            </w:r>
          </w:p>
          <w:p w14:paraId="4E74B341">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4.4 打印所有投标人的投标保证金交纳</w:t>
            </w:r>
            <w:r>
              <w:rPr>
                <w:rFonts w:hint="eastAsia" w:ascii="宋体" w:hAnsi="宋体"/>
                <w:color w:val="auto"/>
                <w:szCs w:val="21"/>
                <w:highlight w:val="none"/>
                <w:lang w:eastAsia="zh-CN"/>
              </w:rPr>
              <w:t>情况</w:t>
            </w:r>
            <w:r>
              <w:rPr>
                <w:rFonts w:hint="eastAsia" w:ascii="宋体" w:hAnsi="宋体"/>
                <w:color w:val="auto"/>
                <w:szCs w:val="21"/>
                <w:highlight w:val="none"/>
              </w:rPr>
              <w:t>，并由招标人代表、监标人、记录人</w:t>
            </w:r>
            <w:r>
              <w:rPr>
                <w:rFonts w:hint="eastAsia" w:ascii="宋体" w:hAnsi="宋体"/>
                <w:color w:val="auto"/>
                <w:szCs w:val="21"/>
                <w:highlight w:val="none"/>
                <w:lang w:eastAsia="zh-CN"/>
              </w:rPr>
              <w:t>签名</w:t>
            </w:r>
            <w:r>
              <w:rPr>
                <w:rFonts w:hint="eastAsia" w:ascii="宋体" w:hAnsi="宋体"/>
                <w:color w:val="auto"/>
                <w:szCs w:val="21"/>
                <w:highlight w:val="none"/>
              </w:rPr>
              <w:t>确认。</w:t>
            </w:r>
          </w:p>
          <w:p w14:paraId="6804E4C0">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 公布最高限价，采用经评审最低投标价法的系统自动计算最高限价的85%数值，以便评标委员会评审。</w:t>
            </w:r>
          </w:p>
          <w:p w14:paraId="4A0DB059">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 公布投标人名称、投标报价、质量目标、工期及其他内容。</w:t>
            </w:r>
          </w:p>
          <w:p w14:paraId="4171ADD9">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在重庆市工程建设领域招标投标信用平台上查询、公布所有投标人（含联合体成员单位）信用状况（若遇特殊情况，可在开标现场或开标当日，采用人工方式在“重庆市公共资源交易监督网”的“信用信息”栏目查询、核实），汇总并打印所有投标人的信用查询结果，并由招标人代表、监标人、记录人签名确认。</w:t>
            </w:r>
          </w:p>
          <w:p w14:paraId="1F5D0319">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.投标人对开标有异议的，应当场或在线（不见面开标适用）提出，由招标人或代理机构当场或在线（不见面开标适用）答复，并记录到开标记录表中。异议处理完毕后，汇总开标情况，打印开标记录表。</w:t>
            </w:r>
          </w:p>
          <w:p w14:paraId="7EAEE42C">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 投标人代表、招标人代表、监标人、主持人、记录人等有关人员在开标记录上</w:t>
            </w:r>
            <w:r>
              <w:rPr>
                <w:rFonts w:hint="eastAsia" w:ascii="宋体" w:hAnsi="宋体"/>
                <w:color w:val="auto"/>
                <w:szCs w:val="21"/>
                <w:highlight w:val="none"/>
                <w:lang w:eastAsia="zh-CN"/>
              </w:rPr>
              <w:t>签名</w:t>
            </w:r>
            <w:r>
              <w:rPr>
                <w:rFonts w:hint="eastAsia" w:ascii="宋体" w:hAnsi="宋体"/>
                <w:color w:val="auto"/>
                <w:szCs w:val="21"/>
                <w:highlight w:val="none"/>
              </w:rPr>
              <w:t>确认。因其他原因未能</w:t>
            </w:r>
            <w:r>
              <w:rPr>
                <w:rFonts w:hint="eastAsia" w:ascii="宋体" w:hAnsi="宋体"/>
                <w:color w:val="auto"/>
                <w:szCs w:val="21"/>
                <w:highlight w:val="none"/>
                <w:lang w:eastAsia="zh-CN"/>
              </w:rPr>
              <w:t>签名</w:t>
            </w:r>
            <w:r>
              <w:rPr>
                <w:rFonts w:hint="eastAsia" w:ascii="宋体" w:hAnsi="宋体"/>
                <w:color w:val="auto"/>
                <w:szCs w:val="21"/>
                <w:highlight w:val="none"/>
              </w:rPr>
              <w:t>的，视为默认开标结果。</w:t>
            </w:r>
          </w:p>
          <w:p w14:paraId="7E76BDE4">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纸质投标保函原件、投标保证金缴纳情况表、开标记录表、投标人信用情况汇总表一并交由评标委员会评审。</w:t>
            </w:r>
          </w:p>
          <w:p w14:paraId="1C211169">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.主持人宣布开标结束。</w:t>
            </w:r>
          </w:p>
        </w:tc>
      </w:tr>
      <w:tr w14:paraId="2D4F44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3C442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4CBE9A7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227E3977">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由招标人按法律法规及相关规定依法组建评标委员会</w:t>
            </w:r>
            <w:r>
              <w:rPr>
                <w:rFonts w:hint="eastAsia" w:ascii="宋体" w:hAnsi="宋体"/>
                <w:color w:val="auto"/>
                <w:kern w:val="0"/>
                <w:szCs w:val="21"/>
                <w:highlight w:val="none"/>
              </w:rPr>
              <w:t>。</w:t>
            </w:r>
          </w:p>
        </w:tc>
      </w:tr>
      <w:tr w14:paraId="424CDB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6753DC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4E7B3405">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14:paraId="2CEA587E">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是</w:t>
            </w:r>
          </w:p>
          <w:p w14:paraId="30D43047">
            <w:pPr>
              <w:snapToGrid w:val="0"/>
              <w:spacing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rPr>
              <w:t>A</w:t>
            </w:r>
            <w:r>
              <w:rPr>
                <w:rFonts w:ascii="宋体" w:hAnsi="宋体"/>
                <w:color w:val="auto"/>
                <w:kern w:val="0"/>
                <w:szCs w:val="21"/>
                <w:highlight w:val="none"/>
              </w:rPr>
              <w:t>否，</w:t>
            </w:r>
            <w:r>
              <w:rPr>
                <w:rFonts w:hint="eastAsia" w:ascii="宋体" w:hAnsi="宋体"/>
                <w:color w:val="auto"/>
                <w:kern w:val="0"/>
                <w:szCs w:val="21"/>
                <w:highlight w:val="none"/>
                <w:lang w:val="en-US" w:eastAsia="zh-CN"/>
              </w:rPr>
              <w:t>推荐经评审综合得分由高到低排名前三名为中标候选人。</w:t>
            </w:r>
          </w:p>
        </w:tc>
      </w:tr>
      <w:tr w14:paraId="7DA556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D77BA8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7007116D">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14:paraId="77A11B78">
            <w:pPr>
              <w:snapToGrid w:val="0"/>
              <w:spacing w:line="400" w:lineRule="exact"/>
              <w:ind w:firstLine="420" w:firstLineChars="200"/>
              <w:rPr>
                <w:rFonts w:ascii="宋体" w:hAnsi="宋体"/>
                <w:color w:val="auto"/>
                <w:kern w:val="0"/>
                <w:szCs w:val="21"/>
                <w:highlight w:val="none"/>
              </w:rPr>
            </w:pPr>
            <w:r>
              <w:rPr>
                <w:rFonts w:hint="eastAsia" w:ascii="宋体" w:hAnsi="宋体" w:cs="宋体"/>
                <w:color w:val="auto"/>
                <w:szCs w:val="21"/>
                <w:highlight w:val="none"/>
              </w:rPr>
              <w:t>招标人在收到评标报告后3日内将评标结果在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重庆市公共资源交易监督网和重庆市公共资源交易网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上进行公示，公示期为3日。为深化信息公开，接受社会监督，本项目将按照《招标公告和公示信息发布管理办法》（国家发改委令第10号）的要求，公示内容包括中标候选人名称、排序、投标报价、质量、工期；中标候选人资质、投标业绩名称，中标候选人项目经理姓名及其相关证书名称和编号、投标业绩名称；未递交投标保证金且提交了《中小微企业声明函》的中标候选人名单；否决投标情况及理由；提出异议、投诉的渠道和方式。</w:t>
            </w:r>
          </w:p>
        </w:tc>
      </w:tr>
      <w:tr w14:paraId="766735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B400FF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14:paraId="01FC6AD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14:paraId="5C3874E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1、中标人是否提供履约担保：</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p>
          <w:p w14:paraId="437B3EBE">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2、中标人提供履约担保的形式、金额及期限：</w:t>
            </w:r>
          </w:p>
          <w:p w14:paraId="3F0BDE5B">
            <w:pPr>
              <w:snapToGrid w:val="0"/>
              <w:spacing w:line="400" w:lineRule="exact"/>
              <w:ind w:firstLine="420" w:firstLineChars="200"/>
              <w:rPr>
                <w:rFonts w:hint="eastAsia" w:ascii="宋体" w:hAnsi="宋体"/>
                <w:color w:val="auto"/>
                <w:kern w:val="0"/>
                <w:szCs w:val="21"/>
                <w:highlight w:val="none"/>
                <w:lang w:val="en-US" w:eastAsia="zh-CN"/>
              </w:rPr>
            </w:pPr>
            <w:r>
              <w:rPr>
                <w:rFonts w:hint="eastAsia" w:ascii="宋体" w:hAnsi="宋体"/>
                <w:color w:val="auto"/>
                <w:kern w:val="0"/>
                <w:szCs w:val="21"/>
                <w:highlight w:val="none"/>
              </w:rPr>
              <w:t>（1）履约担保的形式：现金或</w:t>
            </w:r>
            <w:r>
              <w:rPr>
                <w:rFonts w:hint="eastAsia" w:ascii="宋体" w:hAnsi="宋体"/>
                <w:color w:val="auto"/>
                <w:kern w:val="0"/>
                <w:szCs w:val="21"/>
                <w:highlight w:val="none"/>
                <w:lang w:val="en-US" w:eastAsia="zh-CN"/>
              </w:rPr>
              <w:t>履约</w:t>
            </w:r>
            <w:r>
              <w:rPr>
                <w:rFonts w:hint="eastAsia" w:ascii="宋体" w:hAnsi="宋体"/>
                <w:color w:val="auto"/>
                <w:kern w:val="0"/>
                <w:szCs w:val="21"/>
                <w:highlight w:val="none"/>
              </w:rPr>
              <w:t>保函或现金+</w:t>
            </w:r>
            <w:r>
              <w:rPr>
                <w:rFonts w:hint="eastAsia" w:ascii="宋体" w:hAnsi="宋体"/>
                <w:color w:val="auto"/>
                <w:kern w:val="0"/>
                <w:szCs w:val="21"/>
                <w:highlight w:val="none"/>
                <w:lang w:val="en-US" w:eastAsia="zh-CN"/>
              </w:rPr>
              <w:t>履约</w:t>
            </w:r>
            <w:r>
              <w:rPr>
                <w:rFonts w:hint="eastAsia" w:ascii="宋体" w:hAnsi="宋体"/>
                <w:color w:val="auto"/>
                <w:kern w:val="0"/>
                <w:szCs w:val="21"/>
                <w:highlight w:val="none"/>
              </w:rPr>
              <w:t>保函的组合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保函包括银行保函、保证保险和担保保函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其示范文本详见第四章合同条款及格式附件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中标人提交的履约保函应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示范文本，不得对示范文本中的实质性内容进行修改</w:t>
            </w:r>
            <w:r>
              <w:rPr>
                <w:rFonts w:hint="eastAsia" w:ascii="宋体" w:hAnsi="宋体"/>
                <w:color w:val="auto"/>
                <w:szCs w:val="21"/>
                <w:highlight w:val="none"/>
                <w:lang w:val="en-US" w:eastAsia="zh-CN"/>
              </w:rPr>
              <w:t>。</w:t>
            </w:r>
          </w:p>
          <w:p w14:paraId="782CD1B5">
            <w:pPr>
              <w:snapToGrid w:val="0"/>
              <w:spacing w:line="400" w:lineRule="exact"/>
              <w:ind w:firstLine="420" w:firstLineChars="200"/>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（2）具体要求：履约保函</w:t>
            </w:r>
            <w:r>
              <w:rPr>
                <w:rFonts w:hint="eastAsia" w:ascii="宋体" w:hAnsi="宋体"/>
                <w:color w:val="auto"/>
                <w:kern w:val="0"/>
                <w:szCs w:val="21"/>
                <w:highlight w:val="none"/>
              </w:rPr>
              <w:t>的开立人应当是具有相应资格的银行、保险机构、融资担保公司，其信用资质、履约能力、担保能力、赔付流程、安全保密等应符合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w:t>
            </w:r>
            <w:r>
              <w:rPr>
                <w:rFonts w:hint="eastAsia" w:ascii="宋体" w:hAnsi="宋体"/>
                <w:color w:val="auto"/>
                <w:kern w:val="0"/>
                <w:szCs w:val="21"/>
                <w:highlight w:val="none"/>
                <w:lang w:eastAsia="zh-CN"/>
              </w:rPr>
              <w:t>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中标人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履约保函（包括纸质保函或电子保函）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履约保函为纸质保函的，纸质保函应注明在</w:t>
            </w:r>
            <w:r>
              <w:rPr>
                <w:rFonts w:hint="eastAsia" w:ascii="宋体" w:hAnsi="宋体"/>
                <w:color w:val="auto"/>
                <w:kern w:val="0"/>
                <w:szCs w:val="21"/>
                <w:highlight w:val="none"/>
              </w:rPr>
              <w:t>重庆市辖区范围内的核验地址和核验方式</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中标人对所提交的履约保函的真实性、合法性、有效性负责。</w:t>
            </w:r>
          </w:p>
          <w:p w14:paraId="51A1C259">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）履约担保的金额：</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中标合同金额的10%</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663D8488">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①红名单优惠：红名单中的中标人履约担保金额为应缴纳金额的</w:t>
            </w:r>
          </w:p>
          <w:p w14:paraId="27F0F255">
            <w:pPr>
              <w:snapToGrid w:val="0"/>
              <w:spacing w:line="400" w:lineRule="exact"/>
              <w:ind w:firstLine="0" w:firstLineChars="0"/>
              <w:rPr>
                <w:rFonts w:hint="eastAsia" w:ascii="宋体" w:hAnsi="宋体"/>
                <w:color w:val="auto"/>
                <w:kern w:val="0"/>
                <w:szCs w:val="21"/>
                <w:highlight w:val="none"/>
                <w:lang w:eastAsia="zh-CN"/>
              </w:rPr>
            </w:pPr>
            <w:r>
              <w:rPr>
                <w:rFonts w:hint="eastAsia"/>
                <w:color w:val="auto"/>
                <w:highlight w:val="none"/>
                <w:u w:val="single"/>
              </w:rPr>
              <w:t xml:space="preserve">  </w:t>
            </w:r>
            <w:r>
              <w:rPr>
                <w:rFonts w:hint="eastAsia"/>
                <w:color w:val="auto"/>
                <w:highlight w:val="none"/>
                <w:u w:val="single"/>
                <w:lang w:val="en-US" w:eastAsia="zh-CN"/>
              </w:rPr>
              <w:t>50%</w:t>
            </w:r>
            <w:r>
              <w:rPr>
                <w:rFonts w:hint="eastAsia"/>
                <w:color w:val="auto"/>
                <w:highlight w:val="none"/>
                <w:u w:val="single"/>
              </w:rPr>
              <w:t xml:space="preserve"> </w:t>
            </w:r>
            <w:r>
              <w:rPr>
                <w:rFonts w:hint="eastAsia" w:ascii="宋体" w:hAnsi="宋体"/>
                <w:color w:val="auto"/>
                <w:kern w:val="0"/>
                <w:szCs w:val="21"/>
                <w:highlight w:val="none"/>
                <w:lang w:eastAsia="zh-CN"/>
              </w:rPr>
              <w:t>。</w:t>
            </w:r>
          </w:p>
          <w:p w14:paraId="6BEBBEDF">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②红名单认定标准：</w:t>
            </w:r>
          </w:p>
          <w:p w14:paraId="1C4F0A51">
            <w:pPr>
              <w:snapToGrid w:val="0"/>
              <w:spacing w:line="400" w:lineRule="exact"/>
              <w:ind w:firstLine="420" w:firstLineChars="200"/>
              <w:rPr>
                <w:rFonts w:ascii="宋体" w:hAnsi="宋体"/>
                <w:i/>
                <w:color w:val="auto"/>
                <w:kern w:val="0"/>
                <w:szCs w:val="21"/>
                <w:highlight w:val="none"/>
              </w:rPr>
            </w:pPr>
            <w:r>
              <w:rPr>
                <w:rFonts w:hint="eastAsia" w:ascii="宋体" w:hAnsi="宋体"/>
                <w:i w:val="0"/>
                <w:iCs w:val="0"/>
                <w:color w:val="auto"/>
                <w:kern w:val="0"/>
                <w:szCs w:val="21"/>
                <w:highlight w:val="none"/>
              </w:rPr>
              <w:t>中标人是否属于红名单，以</w:t>
            </w:r>
            <w:r>
              <w:rPr>
                <w:rFonts w:hint="eastAsia" w:ascii="宋体" w:hAnsi="宋体"/>
                <w:i w:val="0"/>
                <w:iCs w:val="0"/>
                <w:color w:val="auto"/>
                <w:kern w:val="0"/>
                <w:szCs w:val="21"/>
                <w:highlight w:val="none"/>
                <w:u w:val="single"/>
              </w:rPr>
              <w:t xml:space="preserve"> </w:t>
            </w:r>
            <w:r>
              <w:rPr>
                <w:rFonts w:hint="eastAsia" w:ascii="宋体" w:hAnsi="宋体"/>
                <w:i w:val="0"/>
                <w:iCs w:val="0"/>
                <w:color w:val="auto"/>
                <w:kern w:val="0"/>
                <w:szCs w:val="21"/>
                <w:highlight w:val="none"/>
                <w:u w:val="single"/>
                <w:lang w:val="en-US" w:eastAsia="zh-CN"/>
              </w:rPr>
              <w:t>开标环节信用状况查询结果</w:t>
            </w:r>
            <w:r>
              <w:rPr>
                <w:rFonts w:hint="eastAsia" w:ascii="宋体" w:hAnsi="宋体"/>
                <w:i w:val="0"/>
                <w:iCs w:val="0"/>
                <w:color w:val="auto"/>
                <w:kern w:val="0"/>
                <w:szCs w:val="21"/>
                <w:highlight w:val="none"/>
                <w:u w:val="single"/>
              </w:rPr>
              <w:t xml:space="preserve"> </w:t>
            </w:r>
            <w:r>
              <w:rPr>
                <w:rFonts w:hint="eastAsia" w:ascii="宋体" w:hAnsi="宋体"/>
                <w:i w:val="0"/>
                <w:iCs w:val="0"/>
                <w:color w:val="auto"/>
                <w:kern w:val="0"/>
                <w:szCs w:val="21"/>
                <w:highlight w:val="none"/>
              </w:rPr>
              <w:t>为准。</w:t>
            </w:r>
          </w:p>
          <w:p w14:paraId="78DEA595">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）履约担保的提交时间：见专用合同条款。</w:t>
            </w:r>
          </w:p>
          <w:p w14:paraId="1891CE9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）履约担保的期限：见专用合同条款。</w:t>
            </w:r>
          </w:p>
          <w:p w14:paraId="202ABAAB">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6</w:t>
            </w:r>
            <w:r>
              <w:rPr>
                <w:rFonts w:hint="eastAsia" w:ascii="宋体" w:hAnsi="宋体"/>
                <w:color w:val="auto"/>
                <w:kern w:val="0"/>
                <w:szCs w:val="21"/>
                <w:highlight w:val="none"/>
              </w:rPr>
              <w:t>）履约担保的退还时间：见专用合同条款。</w:t>
            </w:r>
          </w:p>
        </w:tc>
      </w:tr>
      <w:tr w14:paraId="7642EE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F230B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7.4.1</w:t>
            </w:r>
          </w:p>
        </w:tc>
        <w:tc>
          <w:tcPr>
            <w:tcW w:w="1644" w:type="dxa"/>
            <w:vAlign w:val="center"/>
          </w:tcPr>
          <w:p w14:paraId="512D22D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14:paraId="7E770525">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14:paraId="53F777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CDEDD1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7EB4627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7D9273A1">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1.按投标人须知第8.1（1）执行；</w:t>
            </w:r>
          </w:p>
          <w:p w14:paraId="002B20E1">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2.按投标人须知第8.1（2）执行；</w:t>
            </w:r>
          </w:p>
          <w:p w14:paraId="124916FA">
            <w:pPr>
              <w:snapToGrid w:val="0"/>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按投标人须知第8.1（3）执行；</w:t>
            </w:r>
          </w:p>
          <w:p w14:paraId="17D0D12D">
            <w:pPr>
              <w:snapToGrid w:val="0"/>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按投标人须知第8.1（4）执行</w:t>
            </w:r>
            <w:r>
              <w:rPr>
                <w:rFonts w:hint="eastAsia" w:ascii="宋体" w:hAnsi="宋体"/>
                <w:color w:val="auto"/>
                <w:kern w:val="0"/>
                <w:szCs w:val="21"/>
                <w:highlight w:val="none"/>
              </w:rPr>
              <w:t>。</w:t>
            </w:r>
          </w:p>
          <w:p w14:paraId="6B87DD8E">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注：本款只适用于首次招标。</w:t>
            </w:r>
          </w:p>
        </w:tc>
      </w:tr>
      <w:tr w14:paraId="5E0B3E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1A9BC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4D451DD1">
            <w:pPr>
              <w:snapToGrid w:val="0"/>
              <w:spacing w:line="400" w:lineRule="exact"/>
              <w:jc w:val="center"/>
              <w:rPr>
                <w:color w:val="auto"/>
                <w:highlight w:val="none"/>
              </w:rPr>
            </w:pPr>
            <w:bookmarkStart w:id="98" w:name="_Toc430530434"/>
            <w:bookmarkStart w:id="99" w:name="_Toc509218709"/>
            <w:bookmarkStart w:id="100" w:name="_Toc536628250"/>
            <w:bookmarkStart w:id="101" w:name="_Toc16930431"/>
            <w:bookmarkStart w:id="102" w:name="_Toc13210670"/>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98"/>
            <w:bookmarkEnd w:id="99"/>
            <w:bookmarkEnd w:id="100"/>
            <w:bookmarkEnd w:id="101"/>
            <w:bookmarkEnd w:id="102"/>
          </w:p>
        </w:tc>
        <w:tc>
          <w:tcPr>
            <w:tcW w:w="6490" w:type="dxa"/>
            <w:vAlign w:val="center"/>
          </w:tcPr>
          <w:p w14:paraId="71239856">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004EE2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48AC81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09B418E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5D097D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2AF85C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10.1</w:t>
            </w:r>
          </w:p>
        </w:tc>
        <w:tc>
          <w:tcPr>
            <w:tcW w:w="1644" w:type="dxa"/>
            <w:vAlign w:val="center"/>
          </w:tcPr>
          <w:p w14:paraId="1F93ECF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支付担保</w:t>
            </w:r>
          </w:p>
        </w:tc>
        <w:tc>
          <w:tcPr>
            <w:tcW w:w="6490" w:type="dxa"/>
            <w:vAlign w:val="center"/>
          </w:tcPr>
          <w:p w14:paraId="5C9F3FE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招标人应按第四章合同专用条款约定向中标人提供相应的支付担保</w:t>
            </w:r>
            <w:r>
              <w:rPr>
                <w:rFonts w:ascii="宋体" w:hAnsi="宋体"/>
                <w:color w:val="auto"/>
                <w:kern w:val="0"/>
                <w:szCs w:val="21"/>
                <w:highlight w:val="none"/>
              </w:rPr>
              <w:t>。</w:t>
            </w:r>
          </w:p>
          <w:p w14:paraId="52C68EC6">
            <w:pPr>
              <w:snapToGrid w:val="0"/>
              <w:spacing w:after="124" w:afterLines="40"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招标人将在</w:t>
            </w:r>
            <w:r>
              <w:rPr>
                <w:rFonts w:hint="eastAsia" w:ascii="宋体" w:hAnsi="宋体"/>
                <w:color w:val="auto"/>
                <w:kern w:val="0"/>
                <w:szCs w:val="21"/>
                <w:highlight w:val="none"/>
              </w:rPr>
              <w:t>中标人</w:t>
            </w:r>
            <w:r>
              <w:rPr>
                <w:rFonts w:ascii="宋体" w:hAnsi="宋体"/>
                <w:color w:val="auto"/>
                <w:kern w:val="0"/>
                <w:szCs w:val="21"/>
                <w:highlight w:val="none"/>
              </w:rPr>
              <w:t>提供履约担保后，签订合同协议书之前向中标人提交支付担保。</w:t>
            </w:r>
          </w:p>
        </w:tc>
      </w:tr>
      <w:tr w14:paraId="165631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5EF07C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10.2</w:t>
            </w:r>
          </w:p>
        </w:tc>
        <w:tc>
          <w:tcPr>
            <w:tcW w:w="1644" w:type="dxa"/>
            <w:vAlign w:val="center"/>
          </w:tcPr>
          <w:p w14:paraId="1055EAA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项目经理答辩</w:t>
            </w:r>
          </w:p>
        </w:tc>
        <w:tc>
          <w:tcPr>
            <w:tcW w:w="6490" w:type="dxa"/>
            <w:vAlign w:val="center"/>
          </w:tcPr>
          <w:p w14:paraId="6F965FBE">
            <w:pPr>
              <w:widowControl/>
              <w:spacing w:after="124" w:afterLines="40"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val="en-US" w:eastAsia="zh-CN"/>
              </w:rPr>
              <w:t>无</w:t>
            </w:r>
          </w:p>
        </w:tc>
      </w:tr>
      <w:tr w14:paraId="5AB223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32248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10.3</w:t>
            </w:r>
          </w:p>
        </w:tc>
        <w:tc>
          <w:tcPr>
            <w:tcW w:w="1644" w:type="dxa"/>
            <w:vAlign w:val="center"/>
          </w:tcPr>
          <w:p w14:paraId="38AA66E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异议、</w:t>
            </w:r>
            <w:r>
              <w:rPr>
                <w:rFonts w:ascii="宋体" w:hAnsi="宋体"/>
                <w:color w:val="auto"/>
                <w:kern w:val="0"/>
                <w:szCs w:val="21"/>
                <w:highlight w:val="none"/>
              </w:rPr>
              <w:t>投诉处理</w:t>
            </w:r>
          </w:p>
        </w:tc>
        <w:tc>
          <w:tcPr>
            <w:tcW w:w="6490" w:type="dxa"/>
            <w:vAlign w:val="center"/>
          </w:tcPr>
          <w:p w14:paraId="78E54A95">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投标人或者其他利害关系人就本项目的招标文件</w:t>
            </w:r>
            <w:r>
              <w:rPr>
                <w:rFonts w:hint="eastAsia" w:ascii="宋体" w:hAnsi="宋体"/>
                <w:color w:val="auto"/>
                <w:kern w:val="0"/>
                <w:szCs w:val="21"/>
                <w:highlight w:val="none"/>
              </w:rPr>
              <w:t>（含澄清修改）、开标情况、</w:t>
            </w:r>
            <w:r>
              <w:rPr>
                <w:rFonts w:ascii="宋体" w:hAnsi="宋体"/>
                <w:color w:val="auto"/>
                <w:kern w:val="0"/>
                <w:szCs w:val="21"/>
                <w:highlight w:val="none"/>
              </w:rPr>
              <w:t>评标结果等事项提出投诉</w:t>
            </w:r>
            <w:r>
              <w:rPr>
                <w:rFonts w:hint="eastAsia" w:ascii="宋体" w:hAnsi="宋体"/>
                <w:color w:val="auto"/>
                <w:kern w:val="0"/>
                <w:szCs w:val="21"/>
                <w:highlight w:val="none"/>
              </w:rPr>
              <w:t>的</w:t>
            </w:r>
            <w:r>
              <w:rPr>
                <w:rFonts w:ascii="宋体" w:hAnsi="宋体"/>
                <w:color w:val="auto"/>
                <w:kern w:val="0"/>
                <w:szCs w:val="21"/>
                <w:highlight w:val="none"/>
              </w:rPr>
              <w:t>，应当先向招标人提出异议；招标人应当在规定时间内答复；对招标人的答复不满意，可向行政监督部门投诉。</w:t>
            </w:r>
          </w:p>
          <w:p w14:paraId="612B3CCA">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提出异议或投诉时应当包括下列内容：</w:t>
            </w:r>
          </w:p>
          <w:p w14:paraId="2F7F157F">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或投诉人的名称、地址及有效联系方式；</w:t>
            </w:r>
          </w:p>
          <w:p w14:paraId="351F2A76">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（2）被异议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w:t>
            </w:r>
            <w:r>
              <w:rPr>
                <w:rFonts w:hint="eastAsia" w:ascii="宋体" w:hAnsi="宋体"/>
                <w:color w:val="auto"/>
                <w:kern w:val="0"/>
                <w:szCs w:val="21"/>
                <w:highlight w:val="none"/>
                <w:lang w:val="en-US" w:eastAsia="zh-CN"/>
              </w:rPr>
              <w:t>被</w:t>
            </w:r>
            <w:r>
              <w:rPr>
                <w:rFonts w:hint="eastAsia" w:ascii="宋体" w:hAnsi="宋体"/>
                <w:color w:val="auto"/>
                <w:kern w:val="0"/>
                <w:szCs w:val="21"/>
                <w:highlight w:val="none"/>
              </w:rPr>
              <w:t>投诉人的名称、地址及有效联系方式；</w:t>
            </w:r>
          </w:p>
          <w:p w14:paraId="63136389">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（3）异议或投诉事项的基本事实；</w:t>
            </w:r>
          </w:p>
          <w:p w14:paraId="56EC6489">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（4）请求及主张；</w:t>
            </w:r>
          </w:p>
          <w:p w14:paraId="3BDF6DED">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（5）涉及事项的证据、证明材料。</w:t>
            </w:r>
          </w:p>
          <w:p w14:paraId="37C08CC4">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异议人或投诉人是法人的，异议书或投诉书必须由其法定代表人或者委托代理人签名并加盖单位</w:t>
            </w:r>
            <w:r>
              <w:rPr>
                <w:rFonts w:hint="default" w:ascii="宋体" w:hAnsi="宋体"/>
                <w:color w:val="auto"/>
                <w:kern w:val="0"/>
                <w:szCs w:val="21"/>
                <w:highlight w:val="none"/>
                <w:lang w:val="en-US"/>
              </w:rPr>
              <w:t>公</w:t>
            </w:r>
            <w:r>
              <w:rPr>
                <w:rFonts w:hint="eastAsia" w:ascii="宋体" w:hAnsi="宋体"/>
                <w:color w:val="auto"/>
                <w:kern w:val="0"/>
                <w:szCs w:val="21"/>
                <w:highlight w:val="none"/>
              </w:rPr>
              <w:t>章；异议人或投诉人是其他组织或者自然人的，异议书或投诉书必须由其主要负责人签名或者异议人（或投诉人）本人签名，并附有效身份证明。如有关材料是外文，应当同时提供中文译本。</w:t>
            </w:r>
          </w:p>
          <w:p w14:paraId="7E625E1F">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ascii="宋体" w:hAnsi="宋体"/>
                <w:color w:val="auto"/>
                <w:kern w:val="0"/>
                <w:szCs w:val="21"/>
                <w:highlight w:val="none"/>
              </w:rPr>
              <w:t>行政监督部门依照《</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招标投标法实施条例》、《重庆市招标投标条例》、《工程建设项目招标投标活动投诉处理办法》（七部委令第11号（根据九部门2013年第23号令修正））、</w:t>
            </w:r>
            <w:r>
              <w:rPr>
                <w:rFonts w:hint="eastAsia" w:asciiTheme="minorEastAsia" w:hAnsiTheme="minorEastAsia" w:eastAsiaTheme="minorEastAsia" w:cstheme="minorEastAsia"/>
                <w:color w:val="auto"/>
                <w:kern w:val="0"/>
                <w:szCs w:val="21"/>
                <w:highlight w:val="none"/>
              </w:rPr>
              <w:t>《关于印发&lt;重庆市招标投标活动投诉处理实施细则（修订）&gt;的通知》（渝公管发〔2021〕54号）</w:t>
            </w:r>
            <w:r>
              <w:rPr>
                <w:rFonts w:ascii="宋体" w:hAnsi="宋体"/>
                <w:color w:val="auto"/>
                <w:kern w:val="0"/>
                <w:szCs w:val="21"/>
                <w:highlight w:val="none"/>
              </w:rPr>
              <w:t>等法律法规文件处理投诉。</w:t>
            </w:r>
          </w:p>
          <w:p w14:paraId="20139621">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 根据《重庆市工程建设领域招标投标信用管理暂行办法》的规定，投标人捏造事实、伪造材料，或者以非法手段获取证明材料进行质疑或者投诉的，将被列入黑名单管理；</w:t>
            </w:r>
            <w:r>
              <w:rPr>
                <w:rFonts w:ascii="宋体" w:hAnsi="宋体"/>
                <w:color w:val="auto"/>
                <w:kern w:val="0"/>
                <w:szCs w:val="21"/>
                <w:highlight w:val="none"/>
              </w:rPr>
              <w:t>给他人造成损失的，依法承担赔偿责任。</w:t>
            </w:r>
          </w:p>
          <w:p w14:paraId="76164E4E">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异议受理单位：</w:t>
            </w:r>
          </w:p>
          <w:p w14:paraId="63003F28">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市体育局系统基建维修和政府采购项目业务公开监督电话：023-61665134；</w:t>
            </w:r>
          </w:p>
          <w:p w14:paraId="6FB24232">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市体育局系统基建维修和政府采购项目业务监督邮箱：cqtyjjcc@163.com。</w:t>
            </w:r>
          </w:p>
          <w:p w14:paraId="4D2D5AEA">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投诉受理部门：</w:t>
            </w:r>
          </w:p>
          <w:p w14:paraId="05EFC56B">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市体育局系统基建维修和政府采购项目纪检监督电话：023-61665193；</w:t>
            </w:r>
          </w:p>
          <w:p w14:paraId="5C305463">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市体育局系统基建维修和政府采购项目纪检监督邮箱：cqtyjjw@163.com。</w:t>
            </w:r>
          </w:p>
        </w:tc>
      </w:tr>
      <w:tr w14:paraId="20AB48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AF383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10.4</w:t>
            </w:r>
          </w:p>
        </w:tc>
        <w:tc>
          <w:tcPr>
            <w:tcW w:w="1644" w:type="dxa"/>
            <w:vAlign w:val="center"/>
          </w:tcPr>
          <w:p w14:paraId="24D9C4E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工程量清单</w:t>
            </w:r>
          </w:p>
          <w:p w14:paraId="0B96EEE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编制说明</w:t>
            </w:r>
          </w:p>
        </w:tc>
        <w:tc>
          <w:tcPr>
            <w:tcW w:w="6490" w:type="dxa"/>
            <w:vAlign w:val="center"/>
          </w:tcPr>
          <w:p w14:paraId="5DE4C840">
            <w:pPr>
              <w:widowControl/>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i/>
                <w:color w:val="auto"/>
                <w:kern w:val="0"/>
                <w:szCs w:val="21"/>
                <w:highlight w:val="none"/>
                <w:lang w:val="en-US" w:eastAsia="zh-CN"/>
              </w:rPr>
              <w:t>/</w:t>
            </w:r>
          </w:p>
        </w:tc>
      </w:tr>
      <w:tr w14:paraId="1BA391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ED9701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10.5</w:t>
            </w:r>
          </w:p>
        </w:tc>
        <w:tc>
          <w:tcPr>
            <w:tcW w:w="1644" w:type="dxa"/>
            <w:vAlign w:val="center"/>
          </w:tcPr>
          <w:p w14:paraId="1D0999A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建筑</w:t>
            </w:r>
            <w:r>
              <w:rPr>
                <w:rFonts w:ascii="宋体" w:hAnsi="宋体"/>
                <w:color w:val="auto"/>
                <w:kern w:val="0"/>
                <w:szCs w:val="21"/>
                <w:highlight w:val="none"/>
              </w:rPr>
              <w:t>领域实施农民工工资专用账户相关</w:t>
            </w:r>
            <w:r>
              <w:rPr>
                <w:rFonts w:hint="eastAsia" w:ascii="宋体" w:hAnsi="宋体"/>
                <w:color w:val="auto"/>
                <w:kern w:val="0"/>
                <w:szCs w:val="21"/>
                <w:highlight w:val="none"/>
              </w:rPr>
              <w:t>要求</w:t>
            </w:r>
          </w:p>
        </w:tc>
        <w:tc>
          <w:tcPr>
            <w:tcW w:w="6490" w:type="dxa"/>
            <w:vAlign w:val="center"/>
          </w:tcPr>
          <w:p w14:paraId="3F2DE78D">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本项目在</w:t>
            </w:r>
            <w:r>
              <w:rPr>
                <w:rFonts w:ascii="宋体" w:hAnsi="宋体"/>
                <w:color w:val="auto"/>
                <w:kern w:val="0"/>
                <w:szCs w:val="21"/>
                <w:highlight w:val="none"/>
              </w:rPr>
              <w:t>实施过程中</w:t>
            </w:r>
            <w:r>
              <w:rPr>
                <w:rFonts w:hint="eastAsia" w:ascii="宋体" w:hAnsi="宋体"/>
                <w:color w:val="auto"/>
                <w:kern w:val="0"/>
                <w:szCs w:val="21"/>
                <w:highlight w:val="none"/>
              </w:rPr>
              <w:t>，中标人</w:t>
            </w:r>
            <w:r>
              <w:rPr>
                <w:rFonts w:ascii="宋体" w:hAnsi="宋体"/>
                <w:color w:val="auto"/>
                <w:kern w:val="0"/>
                <w:szCs w:val="21"/>
                <w:highlight w:val="none"/>
              </w:rPr>
              <w:t>必须执行</w:t>
            </w:r>
            <w:r>
              <w:rPr>
                <w:rFonts w:hint="eastAsia" w:ascii="宋体" w:hAnsi="宋体"/>
                <w:color w:val="auto"/>
                <w:kern w:val="0"/>
                <w:szCs w:val="21"/>
                <w:highlight w:val="none"/>
                <w:u w:val="single"/>
              </w:rPr>
              <w:t>《保障农民工工资支付条例》（中华人民共和国国务院令第724号）、《重庆市人民政府办公厅关于全面治理拖欠农民工工资问题的实施意见》（渝府办发〔2016〕101号）、《重庆市</w:t>
            </w:r>
            <w:r>
              <w:rPr>
                <w:rFonts w:ascii="宋体" w:hAnsi="宋体"/>
                <w:color w:val="auto"/>
                <w:kern w:val="0"/>
                <w:szCs w:val="21"/>
                <w:highlight w:val="none"/>
                <w:u w:val="single"/>
              </w:rPr>
              <w:t>城乡建设</w:t>
            </w:r>
            <w:r>
              <w:rPr>
                <w:rFonts w:hint="eastAsia" w:ascii="宋体" w:hAnsi="宋体"/>
                <w:color w:val="auto"/>
                <w:kern w:val="0"/>
                <w:szCs w:val="21"/>
                <w:highlight w:val="none"/>
                <w:u w:val="single"/>
              </w:rPr>
              <w:t>委员会</w:t>
            </w:r>
            <w:r>
              <w:rPr>
                <w:rFonts w:ascii="宋体" w:hAnsi="宋体"/>
                <w:color w:val="auto"/>
                <w:kern w:val="0"/>
                <w:szCs w:val="21"/>
                <w:highlight w:val="none"/>
                <w:u w:val="single"/>
              </w:rPr>
              <w:t>、中国人民银行重庆营业管理部、中国银行业</w:t>
            </w:r>
            <w:r>
              <w:rPr>
                <w:rFonts w:hint="eastAsia" w:ascii="宋体" w:hAnsi="宋体"/>
                <w:color w:val="auto"/>
                <w:kern w:val="0"/>
                <w:szCs w:val="21"/>
                <w:highlight w:val="none"/>
                <w:u w:val="single"/>
              </w:rPr>
              <w:t>监督</w:t>
            </w:r>
            <w:r>
              <w:rPr>
                <w:rFonts w:ascii="宋体" w:hAnsi="宋体"/>
                <w:color w:val="auto"/>
                <w:kern w:val="0"/>
                <w:szCs w:val="21"/>
                <w:highlight w:val="none"/>
                <w:u w:val="single"/>
              </w:rPr>
              <w:t>管理委员会重庆监管局</w:t>
            </w:r>
            <w:r>
              <w:rPr>
                <w:rFonts w:hint="eastAsia" w:ascii="宋体" w:hAnsi="宋体"/>
                <w:color w:val="auto"/>
                <w:kern w:val="0"/>
                <w:szCs w:val="21"/>
                <w:highlight w:val="none"/>
                <w:u w:val="single"/>
              </w:rPr>
              <w:t>关于</w:t>
            </w:r>
            <w:r>
              <w:rPr>
                <w:rFonts w:ascii="宋体" w:hAnsi="宋体"/>
                <w:color w:val="auto"/>
                <w:kern w:val="0"/>
                <w:szCs w:val="21"/>
                <w:highlight w:val="none"/>
                <w:u w:val="single"/>
              </w:rPr>
              <w:t>建筑领域实施农民工工资专用账户管理及银行代发制度（</w:t>
            </w:r>
            <w:r>
              <w:rPr>
                <w:rFonts w:hint="eastAsia" w:ascii="宋体" w:hAnsi="宋体"/>
                <w:color w:val="auto"/>
                <w:kern w:val="0"/>
                <w:szCs w:val="21"/>
                <w:highlight w:val="none"/>
                <w:u w:val="single"/>
              </w:rPr>
              <w:t>试行</w:t>
            </w:r>
            <w:r>
              <w:rPr>
                <w:rFonts w:ascii="宋体" w:hAnsi="宋体"/>
                <w:color w:val="auto"/>
                <w:kern w:val="0"/>
                <w:szCs w:val="21"/>
                <w:highlight w:val="none"/>
                <w:u w:val="single"/>
              </w:rPr>
              <w:t>）</w:t>
            </w:r>
            <w:r>
              <w:rPr>
                <w:rFonts w:hint="eastAsia" w:ascii="宋体" w:hAnsi="宋体"/>
                <w:color w:val="auto"/>
                <w:kern w:val="0"/>
                <w:szCs w:val="21"/>
                <w:highlight w:val="none"/>
                <w:u w:val="single"/>
              </w:rPr>
              <w:t>的</w:t>
            </w:r>
            <w:r>
              <w:rPr>
                <w:rFonts w:ascii="宋体" w:hAnsi="宋体"/>
                <w:color w:val="auto"/>
                <w:kern w:val="0"/>
                <w:szCs w:val="21"/>
                <w:highlight w:val="none"/>
                <w:u w:val="single"/>
              </w:rPr>
              <w:t>通知</w:t>
            </w:r>
            <w:r>
              <w:rPr>
                <w:rFonts w:hint="eastAsia" w:ascii="宋体" w:hAnsi="宋体"/>
                <w:color w:val="auto"/>
                <w:kern w:val="0"/>
                <w:szCs w:val="21"/>
                <w:highlight w:val="none"/>
                <w:u w:val="single"/>
              </w:rPr>
              <w:t>》（渝</w:t>
            </w:r>
            <w:r>
              <w:rPr>
                <w:rFonts w:ascii="宋体" w:hAnsi="宋体"/>
                <w:color w:val="auto"/>
                <w:kern w:val="0"/>
                <w:szCs w:val="21"/>
                <w:highlight w:val="none"/>
                <w:u w:val="single"/>
              </w:rPr>
              <w:t>建发</w:t>
            </w:r>
            <w:r>
              <w:rPr>
                <w:rFonts w:hint="eastAsia" w:ascii="宋体" w:hAnsi="宋体"/>
                <w:color w:val="auto"/>
                <w:kern w:val="0"/>
                <w:szCs w:val="21"/>
                <w:highlight w:val="none"/>
                <w:u w:val="single"/>
              </w:rPr>
              <w:t>〔201</w:t>
            </w:r>
            <w:r>
              <w:rPr>
                <w:rFonts w:ascii="宋体" w:hAnsi="宋体"/>
                <w:color w:val="auto"/>
                <w:kern w:val="0"/>
                <w:szCs w:val="21"/>
                <w:highlight w:val="none"/>
                <w:u w:val="single"/>
              </w:rPr>
              <w:t>7</w:t>
            </w:r>
            <w:r>
              <w:rPr>
                <w:rFonts w:hint="eastAsia" w:ascii="宋体" w:hAnsi="宋体"/>
                <w:color w:val="auto"/>
                <w:kern w:val="0"/>
                <w:szCs w:val="21"/>
                <w:highlight w:val="none"/>
                <w:u w:val="single"/>
              </w:rPr>
              <w:t>〕13号）</w:t>
            </w:r>
            <w:r>
              <w:rPr>
                <w:rFonts w:hint="eastAsia" w:ascii="宋体" w:hAnsi="宋体"/>
                <w:color w:val="auto"/>
                <w:kern w:val="0"/>
                <w:szCs w:val="21"/>
                <w:highlight w:val="none"/>
                <w:u w:val="single"/>
                <w:lang w:eastAsia="zh-CN"/>
              </w:rPr>
              <w:t>、《重庆市住房和城乡建设委员会关于优化调整建筑领域农民工工资专用账户管理及工资保证金制度的通知》（渝建发</w:t>
            </w:r>
            <w:r>
              <w:rPr>
                <w:rFonts w:hint="eastAsia" w:ascii="宋体" w:hAnsi="宋体"/>
                <w:color w:val="auto"/>
                <w:kern w:val="0"/>
                <w:szCs w:val="21"/>
                <w:highlight w:val="none"/>
                <w:u w:val="single"/>
              </w:rPr>
              <w:t>〔20</w:t>
            </w:r>
            <w:r>
              <w:rPr>
                <w:rFonts w:hint="eastAsia" w:ascii="宋体" w:hAnsi="宋体"/>
                <w:color w:val="auto"/>
                <w:kern w:val="0"/>
                <w:szCs w:val="21"/>
                <w:highlight w:val="none"/>
                <w:u w:val="single"/>
                <w:lang w:val="en-US" w:eastAsia="zh-CN"/>
              </w:rPr>
              <w:t>20</w:t>
            </w:r>
            <w:r>
              <w:rPr>
                <w:rFonts w:hint="eastAsia" w:ascii="宋体" w:hAnsi="宋体"/>
                <w:color w:val="auto"/>
                <w:kern w:val="0"/>
                <w:szCs w:val="21"/>
                <w:highlight w:val="none"/>
                <w:u w:val="single"/>
              </w:rPr>
              <w:t>〕</w:t>
            </w:r>
            <w:r>
              <w:rPr>
                <w:rFonts w:hint="eastAsia" w:ascii="宋体" w:hAnsi="宋体"/>
                <w:color w:val="auto"/>
                <w:kern w:val="0"/>
                <w:szCs w:val="21"/>
                <w:highlight w:val="none"/>
                <w:u w:val="single"/>
                <w:lang w:eastAsia="zh-CN"/>
              </w:rPr>
              <w:t>7号 ）、《重庆市住房和城乡建设委员会关于调整市政及机电安装工程农民工工资专用账户人工费拨付比例有关事宜的通知》（渝建管〔2021〕211号 ）</w:t>
            </w:r>
            <w:r>
              <w:rPr>
                <w:rFonts w:hint="eastAsia" w:ascii="宋体" w:hAnsi="宋体"/>
                <w:color w:val="auto"/>
                <w:kern w:val="0"/>
                <w:szCs w:val="21"/>
                <w:highlight w:val="none"/>
                <w:u w:val="single"/>
              </w:rPr>
              <w:t>及《重庆市建设工程造价管理总站关于建筑领域农民工工资专户管理网络系统正式运行有关事宜的通知》</w:t>
            </w:r>
            <w:r>
              <w:rPr>
                <w:rFonts w:hint="eastAsia" w:ascii="宋体" w:hAnsi="宋体"/>
                <w:color w:val="auto"/>
                <w:kern w:val="0"/>
                <w:szCs w:val="21"/>
                <w:highlight w:val="none"/>
              </w:rPr>
              <w:t>，实行农民工工资专用账户管理及银行代发制度，填报相应的网络管理系统。</w:t>
            </w:r>
          </w:p>
          <w:p w14:paraId="2A4326C3">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中标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color w:val="auto"/>
                <w:kern w:val="0"/>
                <w:szCs w:val="21"/>
                <w:highlight w:val="none"/>
              </w:rPr>
              <w:t>。</w:t>
            </w:r>
          </w:p>
        </w:tc>
      </w:tr>
      <w:tr w14:paraId="7B2A2D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F4C0C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10.6</w:t>
            </w:r>
          </w:p>
        </w:tc>
        <w:tc>
          <w:tcPr>
            <w:tcW w:w="1644" w:type="dxa"/>
            <w:vAlign w:val="center"/>
          </w:tcPr>
          <w:p w14:paraId="4717174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低价风险担保</w:t>
            </w:r>
          </w:p>
          <w:p w14:paraId="1BBB522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（采用经评审的最低投标价法适用）</w:t>
            </w:r>
          </w:p>
        </w:tc>
        <w:tc>
          <w:tcPr>
            <w:tcW w:w="6490" w:type="dxa"/>
            <w:vAlign w:val="center"/>
          </w:tcPr>
          <w:p w14:paraId="3C53034D">
            <w:pPr>
              <w:pStyle w:val="17"/>
              <w:widowControl/>
              <w:spacing w:line="400" w:lineRule="exact"/>
              <w:ind w:firstLine="420" w:firstLineChars="200"/>
              <w:rPr>
                <w:rFonts w:hint="default" w:ascii="宋体" w:hAnsi="宋体" w:eastAsia="宋体"/>
                <w:color w:val="auto"/>
                <w:kern w:val="0"/>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不采用</w:t>
            </w:r>
          </w:p>
        </w:tc>
      </w:tr>
      <w:tr w14:paraId="002AF8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CB05D8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10.7</w:t>
            </w:r>
          </w:p>
        </w:tc>
        <w:tc>
          <w:tcPr>
            <w:tcW w:w="1644" w:type="dxa"/>
            <w:vAlign w:val="center"/>
          </w:tcPr>
          <w:p w14:paraId="6266EF5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关于对招标文件及投标争议的解释</w:t>
            </w:r>
          </w:p>
        </w:tc>
        <w:tc>
          <w:tcPr>
            <w:tcW w:w="6490" w:type="dxa"/>
            <w:vAlign w:val="center"/>
          </w:tcPr>
          <w:p w14:paraId="5B5A4BEC">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对资格预审文件或者招标文件的评标标准和方法，以及资格审查和否决投标条款理解有争议的，应当作出不利于招标人的解释，但违背国家利益、社会公共利益的除外。</w:t>
            </w:r>
          </w:p>
          <w:p w14:paraId="68DFC05A">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对投标文件理解有争议的，应当作出不利于提交该投标文件的投标人的解释。</w:t>
            </w:r>
          </w:p>
        </w:tc>
      </w:tr>
      <w:tr w14:paraId="763880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B8AF9A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10.8</w:t>
            </w:r>
          </w:p>
        </w:tc>
        <w:tc>
          <w:tcPr>
            <w:tcW w:w="1644" w:type="dxa"/>
            <w:vAlign w:val="center"/>
          </w:tcPr>
          <w:p w14:paraId="2E8405B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投标人注意事项</w:t>
            </w:r>
          </w:p>
        </w:tc>
        <w:tc>
          <w:tcPr>
            <w:tcW w:w="6490" w:type="dxa"/>
            <w:vAlign w:val="center"/>
          </w:tcPr>
          <w:p w14:paraId="5D980A35">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 本次投标采用全流程电子开评标模式，第一次参与投标的单位务必在</w:t>
            </w:r>
            <w:r>
              <w:rPr>
                <w:rFonts w:hint="eastAsia" w:ascii="宋体" w:hAnsi="宋体"/>
                <w:color w:val="auto"/>
                <w:kern w:val="0"/>
                <w:szCs w:val="21"/>
                <w:highlight w:val="none"/>
                <w:u w:val="single"/>
              </w:rPr>
              <w:t>重庆市公共资源交易网（www.cqggzy.com）</w:t>
            </w:r>
            <w:r>
              <w:rPr>
                <w:rFonts w:hint="eastAsia" w:ascii="宋体" w:hAnsi="宋体"/>
                <w:color w:val="auto"/>
                <w:kern w:val="0"/>
                <w:szCs w:val="21"/>
                <w:highlight w:val="none"/>
              </w:rPr>
              <w:t>完成市场主体信息登记以及 CA 数字证书办理，并且下载新点投标文件制作软件（重庆版）制作投标文件。</w:t>
            </w:r>
          </w:p>
          <w:p w14:paraId="2D8EAF3B">
            <w:pPr>
              <w:autoSpaceDE w:val="0"/>
              <w:autoSpaceDN w:val="0"/>
              <w:adjustRightInd w:val="0"/>
              <w:snapToGrid w:val="0"/>
              <w:spacing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 制作投标文件需要使用CA 数字证书加密，并且加盖电子印章，CA 数字证书购买及办理方式请参见</w:t>
            </w:r>
            <w:r>
              <w:rPr>
                <w:rFonts w:hint="eastAsia" w:ascii="宋体" w:hAnsi="宋体"/>
                <w:color w:val="auto"/>
                <w:kern w:val="0"/>
                <w:szCs w:val="21"/>
                <w:highlight w:val="none"/>
                <w:u w:val="single"/>
              </w:rPr>
              <w:t>重庆市公共资源交易网（www.cqggzy.com）</w:t>
            </w:r>
            <w:r>
              <w:rPr>
                <w:rFonts w:hint="eastAsia" w:ascii="宋体" w:hAnsi="宋体"/>
                <w:color w:val="auto"/>
                <w:kern w:val="0"/>
                <w:szCs w:val="21"/>
                <w:highlight w:val="none"/>
              </w:rPr>
              <w:t>导航栏“主体信息”页面中“市场主体信息登记”“CA数字证书办理”。</w:t>
            </w:r>
          </w:p>
          <w:p w14:paraId="698F1428">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 投标人应当在投标截止时间前，通过互联网使用CA数字证书登录重庆市电子招投标系统，将加密的电子投标文件上传，未按规定加密将无法上传。投标人应充分考虑上传文件时的不可预见因素，逾期未完成上传投标文件的，视为撤回投标文件。</w:t>
            </w:r>
          </w:p>
          <w:p w14:paraId="42F694A2">
            <w:pPr>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开标活动由招标人主持，邀请所有投标人参加。投标人未在开标现场提出异议，或者不见面开标系统未收到投标人异议的（采用不见面开标方式时适用），视为投标人默认开标结果。</w:t>
            </w:r>
          </w:p>
          <w:p w14:paraId="179D61D5">
            <w:pPr>
              <w:autoSpaceDE w:val="0"/>
              <w:autoSpaceDN w:val="0"/>
              <w:adjustRightInd w:val="0"/>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 投标人应按时解密，在评标结束前应在线或在现场关注项目进展情况，确保通讯联系正常。如评标委员会要求投标人澄清的，投标人应确保及时回复，否则视为拒绝按评标委员会要求澄清、说明或补正。</w:t>
            </w:r>
          </w:p>
          <w:p w14:paraId="5DD135D9">
            <w:pPr>
              <w:autoSpaceDE w:val="0"/>
              <w:autoSpaceDN w:val="0"/>
              <w:adjustRightInd w:val="0"/>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6</w:t>
            </w:r>
            <w:r>
              <w:rPr>
                <w:rFonts w:hint="eastAsia" w:ascii="宋体" w:hAnsi="宋体"/>
                <w:color w:val="auto"/>
                <w:kern w:val="0"/>
                <w:szCs w:val="21"/>
                <w:highlight w:val="none"/>
                <w:lang w:val="en-US" w:eastAsia="zh-CN"/>
              </w:rPr>
              <w:t xml:space="preserve">. </w:t>
            </w:r>
            <w:r>
              <w:rPr>
                <w:rFonts w:hint="eastAsia" w:ascii="宋体" w:hAnsi="宋体"/>
                <w:color w:val="auto"/>
                <w:kern w:val="0"/>
                <w:szCs w:val="21"/>
                <w:highlight w:val="none"/>
              </w:rPr>
              <w:t>电子投标文件制作</w:t>
            </w:r>
          </w:p>
          <w:p w14:paraId="190E94F4">
            <w:pPr>
              <w:autoSpaceDE w:val="0"/>
              <w:autoSpaceDN w:val="0"/>
              <w:adjustRightInd w:val="0"/>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（1）电子投标文件由投标人使用专用的“新点投标文件制作软件（重庆版）”制作生成。</w:t>
            </w:r>
          </w:p>
          <w:p w14:paraId="5FB7192F">
            <w:pPr>
              <w:autoSpaceDE w:val="0"/>
              <w:autoSpaceDN w:val="0"/>
              <w:adjustRightInd w:val="0"/>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（2）投标人在编制电子投标文件时应当建立分级目录，并按照标签提示导入相关内容。</w:t>
            </w:r>
          </w:p>
          <w:p w14:paraId="1E224978">
            <w:pPr>
              <w:autoSpaceDE w:val="0"/>
              <w:autoSpaceDN w:val="0"/>
              <w:adjustRightInd w:val="0"/>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（3）第八章 投标文件格式要求法定代表人或其委托代理人签名（或盖章）的须齐全，要求签名的，签名采用手写签名或签章或加盖CA数字证书均可，要求加盖单位法人章的，应使用 CA 数字证书加盖投标人的单位电子印章。</w:t>
            </w:r>
          </w:p>
          <w:p w14:paraId="5E12D5AC">
            <w:pPr>
              <w:autoSpaceDE w:val="0"/>
              <w:autoSpaceDN w:val="0"/>
              <w:adjustRightInd w:val="0"/>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（4）电子投标文件制作完成后，将生成一份加密的电子投标文件（后缀名为.CQTF）和一份不加密的电子投标文件（后缀名为.nCQTF）。</w:t>
            </w:r>
          </w:p>
          <w:p w14:paraId="5FCA8544">
            <w:pPr>
              <w:autoSpaceDE w:val="0"/>
              <w:autoSpaceDN w:val="0"/>
              <w:adjustRightInd w:val="0"/>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（5）投标人如需递交不加密电子投标文件的，应将不加密的电子投标文件复制到一张光盘中，光盘表面粘贴标签贴，并将招标项目名称、投标人名称等信息填写在标签贴上。</w:t>
            </w:r>
          </w:p>
          <w:p w14:paraId="1F5B0F3B">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（6）电子投标文件制作的具体方法详见“新点投标文件制作软件（重庆版）”中的帮助文档。</w:t>
            </w:r>
          </w:p>
        </w:tc>
      </w:tr>
      <w:tr w14:paraId="75D613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288CEF9">
            <w:pPr>
              <w:snapToGrid w:val="0"/>
              <w:spacing w:line="400" w:lineRule="exact"/>
              <w:jc w:val="center"/>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☑10.10</w:t>
            </w:r>
          </w:p>
        </w:tc>
        <w:tc>
          <w:tcPr>
            <w:tcW w:w="1644" w:type="dxa"/>
            <w:vAlign w:val="center"/>
          </w:tcPr>
          <w:p w14:paraId="71013006">
            <w:pPr>
              <w:snapToGrid w:val="0"/>
              <w:spacing w:line="400" w:lineRule="exact"/>
              <w:jc w:val="center"/>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不允许负数报价</w:t>
            </w:r>
          </w:p>
        </w:tc>
        <w:tc>
          <w:tcPr>
            <w:tcW w:w="6490" w:type="dxa"/>
            <w:vAlign w:val="center"/>
          </w:tcPr>
          <w:p w14:paraId="7C8C50D8">
            <w:pPr>
              <w:autoSpaceDE w:val="0"/>
              <w:autoSpaceDN w:val="0"/>
              <w:adjustRightInd w:val="0"/>
              <w:snapToGrid w:val="0"/>
              <w:spacing w:line="400" w:lineRule="exact"/>
              <w:ind w:firstLine="420" w:firstLineChars="200"/>
              <w:rPr>
                <w:rFonts w:hint="default" w:ascii="宋体" w:hAnsi="宋体"/>
                <w:color w:val="auto"/>
                <w:kern w:val="0"/>
                <w:szCs w:val="21"/>
                <w:highlight w:val="none"/>
                <w:u w:val="single"/>
              </w:rPr>
            </w:pPr>
            <w:r>
              <w:rPr>
                <w:rFonts w:hint="default" w:ascii="宋体" w:hAnsi="宋体"/>
                <w:color w:val="auto"/>
                <w:kern w:val="0"/>
                <w:szCs w:val="21"/>
                <w:highlight w:val="none"/>
                <w:u w:val="single"/>
              </w:rPr>
              <w:t>投标人的</w:t>
            </w:r>
            <w:r>
              <w:rPr>
                <w:rFonts w:hint="eastAsia" w:ascii="宋体" w:hAnsi="宋体"/>
                <w:color w:val="auto"/>
                <w:kern w:val="0"/>
                <w:szCs w:val="21"/>
                <w:highlight w:val="none"/>
                <w:u w:val="single"/>
                <w:lang w:val="en-US" w:eastAsia="zh-CN"/>
              </w:rPr>
              <w:t>各项</w:t>
            </w:r>
            <w:r>
              <w:rPr>
                <w:rFonts w:hint="default" w:ascii="宋体" w:hAnsi="宋体"/>
                <w:color w:val="auto"/>
                <w:kern w:val="0"/>
                <w:szCs w:val="21"/>
                <w:highlight w:val="none"/>
                <w:u w:val="single"/>
              </w:rPr>
              <w:t>报价不得</w:t>
            </w:r>
            <w:r>
              <w:rPr>
                <w:rFonts w:hint="eastAsia" w:ascii="宋体" w:hAnsi="宋体"/>
                <w:color w:val="auto"/>
                <w:kern w:val="0"/>
                <w:szCs w:val="21"/>
                <w:highlight w:val="none"/>
                <w:u w:val="single"/>
                <w:lang w:val="en-US" w:eastAsia="zh-CN"/>
              </w:rPr>
              <w:t>为负数</w:t>
            </w:r>
            <w:r>
              <w:rPr>
                <w:rFonts w:hint="default" w:ascii="宋体" w:hAnsi="宋体"/>
                <w:color w:val="auto"/>
                <w:kern w:val="0"/>
                <w:szCs w:val="21"/>
                <w:highlight w:val="none"/>
                <w:u w:val="single"/>
              </w:rPr>
              <w:t>。招标人在发出中标通知书前将对中标人</w:t>
            </w:r>
            <w:r>
              <w:rPr>
                <w:rFonts w:hint="eastAsia" w:ascii="宋体" w:hAnsi="宋体"/>
                <w:color w:val="auto"/>
                <w:kern w:val="0"/>
                <w:szCs w:val="21"/>
                <w:highlight w:val="none"/>
                <w:u w:val="single"/>
                <w:lang w:val="en-US" w:eastAsia="zh-CN"/>
              </w:rPr>
              <w:t>的各项报价</w:t>
            </w:r>
            <w:r>
              <w:rPr>
                <w:rFonts w:hint="default" w:ascii="宋体" w:hAnsi="宋体"/>
                <w:color w:val="auto"/>
                <w:kern w:val="0"/>
                <w:szCs w:val="21"/>
                <w:highlight w:val="none"/>
                <w:u w:val="single"/>
              </w:rPr>
              <w:t>进行复核，若发现中标人</w:t>
            </w:r>
            <w:r>
              <w:rPr>
                <w:rFonts w:hint="eastAsia" w:ascii="宋体" w:hAnsi="宋体"/>
                <w:color w:val="auto"/>
                <w:kern w:val="0"/>
                <w:szCs w:val="21"/>
                <w:highlight w:val="none"/>
                <w:u w:val="single"/>
                <w:lang w:val="en-US" w:eastAsia="zh-CN"/>
              </w:rPr>
              <w:t>各项报价</w:t>
            </w:r>
            <w:r>
              <w:rPr>
                <w:rFonts w:hint="default" w:ascii="宋体" w:hAnsi="宋体"/>
                <w:color w:val="auto"/>
                <w:kern w:val="0"/>
                <w:szCs w:val="21"/>
                <w:highlight w:val="none"/>
                <w:u w:val="single"/>
              </w:rPr>
              <w:t>中存在</w:t>
            </w:r>
            <w:r>
              <w:rPr>
                <w:rFonts w:hint="eastAsia" w:ascii="宋体" w:hAnsi="宋体"/>
                <w:color w:val="auto"/>
                <w:kern w:val="0"/>
                <w:szCs w:val="21"/>
                <w:highlight w:val="none"/>
                <w:u w:val="single"/>
                <w:lang w:val="en-US" w:eastAsia="zh-CN"/>
              </w:rPr>
              <w:t>负数报价</w:t>
            </w:r>
            <w:r>
              <w:rPr>
                <w:rFonts w:hint="default" w:ascii="宋体" w:hAnsi="宋体"/>
                <w:color w:val="auto"/>
                <w:kern w:val="0"/>
                <w:szCs w:val="21"/>
                <w:highlight w:val="none"/>
                <w:u w:val="single"/>
              </w:rPr>
              <w:t>的情形，招标人按相关规定取消其中标资格，其投标保证金不予退还，中标人承担因此造成的相关责任并赔偿相应损失。</w:t>
            </w:r>
          </w:p>
        </w:tc>
      </w:tr>
      <w:tr w14:paraId="2C8A77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40201F8">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11</w:t>
            </w:r>
          </w:p>
        </w:tc>
        <w:tc>
          <w:tcPr>
            <w:tcW w:w="1644" w:type="dxa"/>
            <w:vAlign w:val="center"/>
          </w:tcPr>
          <w:p w14:paraId="2A9F42C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val="en-US" w:eastAsia="zh-CN"/>
              </w:rPr>
              <w:t xml:space="preserve">招标代理服务 </w:t>
            </w:r>
          </w:p>
          <w:p w14:paraId="14FC4D6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val="en-US" w:eastAsia="zh-CN"/>
              </w:rPr>
              <w:t xml:space="preserve">费和综合交易 </w:t>
            </w:r>
          </w:p>
          <w:p w14:paraId="2F9B924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val="en-US" w:eastAsia="zh-CN"/>
              </w:rPr>
              <w:t>服务费</w:t>
            </w:r>
          </w:p>
          <w:p w14:paraId="6B007222">
            <w:pPr>
              <w:snapToGrid w:val="0"/>
              <w:spacing w:line="400" w:lineRule="exact"/>
              <w:jc w:val="center"/>
              <w:rPr>
                <w:rFonts w:ascii="宋体" w:hAnsi="宋体"/>
                <w:color w:val="auto"/>
                <w:kern w:val="0"/>
                <w:szCs w:val="21"/>
                <w:highlight w:val="none"/>
              </w:rPr>
            </w:pPr>
          </w:p>
        </w:tc>
        <w:tc>
          <w:tcPr>
            <w:tcW w:w="6490" w:type="dxa"/>
            <w:vAlign w:val="center"/>
          </w:tcPr>
          <w:p w14:paraId="0620192C">
            <w:pPr>
              <w:autoSpaceDE w:val="0"/>
              <w:autoSpaceDN w:val="0"/>
              <w:adjustRightInd w:val="0"/>
              <w:snapToGrid w:val="0"/>
              <w:spacing w:line="400" w:lineRule="exact"/>
              <w:ind w:firstLine="420" w:firstLineChars="200"/>
              <w:rPr>
                <w:rFonts w:hint="default" w:ascii="宋体" w:hAnsi="宋体" w:eastAsia="宋体"/>
                <w:color w:val="auto"/>
                <w:kern w:val="0"/>
                <w:szCs w:val="21"/>
                <w:highlight w:val="none"/>
                <w:u w:val="single"/>
              </w:rPr>
            </w:pPr>
            <w:r>
              <w:rPr>
                <w:rFonts w:hint="eastAsia" w:ascii="宋体" w:hAnsi="宋体" w:eastAsia="宋体"/>
                <w:color w:val="auto"/>
                <w:kern w:val="0"/>
                <w:szCs w:val="21"/>
                <w:highlight w:val="none"/>
                <w:u w:val="single"/>
                <w:lang w:val="en-US" w:eastAsia="zh-CN"/>
              </w:rPr>
              <w:t xml:space="preserve">1、交易服务费：投标人中标后向“重庆联合产权交易所集团股份有限公司”全额缴纳(含招标人部分)交易服务费，服务费的收取标准按渝发改收费〔2023〕115 号文执行。此费用由投标人自行考虑在投标报价中，不单列。 </w:t>
            </w:r>
          </w:p>
          <w:p w14:paraId="31E6BCFB">
            <w:pPr>
              <w:autoSpaceDE w:val="0"/>
              <w:autoSpaceDN w:val="0"/>
              <w:adjustRightInd w:val="0"/>
              <w:snapToGrid w:val="0"/>
              <w:spacing w:line="400" w:lineRule="exact"/>
              <w:ind w:firstLine="420" w:firstLineChars="200"/>
              <w:rPr>
                <w:rFonts w:ascii="宋体" w:hAnsi="宋体"/>
                <w:i/>
                <w:color w:val="auto"/>
                <w:kern w:val="0"/>
                <w:szCs w:val="21"/>
                <w:highlight w:val="none"/>
              </w:rPr>
            </w:pPr>
            <w:r>
              <w:rPr>
                <w:rFonts w:hint="eastAsia" w:ascii="宋体" w:hAnsi="宋体" w:eastAsia="宋体"/>
                <w:color w:val="auto"/>
                <w:kern w:val="0"/>
                <w:szCs w:val="21"/>
                <w:highlight w:val="none"/>
                <w:u w:val="single"/>
                <w:lang w:val="en-US" w:eastAsia="zh-CN"/>
              </w:rPr>
              <w:t>2、招标代理服务费：招标代理服务费以中标价为基数按照施工招标执行，招标代理服务费参照国家发改委《发改价格[2011]534号》)规定和国家计委《计价格[2002]1980 号》文件标准规定的90%计取。在中标通知书发出时，由中标人一次性向招标代理机构支付本项目的招标代理费。</w:t>
            </w:r>
          </w:p>
        </w:tc>
      </w:tr>
    </w:tbl>
    <w:p w14:paraId="095A3962">
      <w:pPr>
        <w:bidi w:val="0"/>
      </w:pPr>
      <w:bookmarkStart w:id="103" w:name="_Toc430530435"/>
      <w:bookmarkStart w:id="104" w:name="_Toc224103317"/>
      <w:bookmarkStart w:id="105" w:name="_Toc287607746"/>
      <w:bookmarkStart w:id="106" w:name="_Toc277082552"/>
      <w:bookmarkStart w:id="107" w:name="_Toc287620685"/>
      <w:bookmarkStart w:id="108" w:name="_Toc200513126"/>
    </w:p>
    <w:p w14:paraId="1BB79963">
      <w:pPr>
        <w:bidi w:val="0"/>
      </w:pPr>
      <w:r>
        <w:br w:type="page"/>
      </w:r>
    </w:p>
    <w:p w14:paraId="1EB01FB3">
      <w:pPr>
        <w:pStyle w:val="3"/>
        <w:spacing w:before="0" w:after="0" w:line="360" w:lineRule="auto"/>
        <w:rPr>
          <w:rFonts w:ascii="宋体" w:hAnsi="宋体"/>
          <w:b w:val="0"/>
          <w:snapToGrid w:val="0"/>
          <w:color w:val="auto"/>
          <w:highlight w:val="none"/>
        </w:rPr>
      </w:pPr>
      <w:bookmarkStart w:id="109" w:name="_Toc57820560"/>
      <w:bookmarkStart w:id="110" w:name="_Toc509218710"/>
      <w:r>
        <w:rPr>
          <w:rFonts w:ascii="宋体" w:hAnsi="宋体"/>
          <w:b w:val="0"/>
          <w:snapToGrid w:val="0"/>
          <w:color w:val="auto"/>
          <w:highlight w:val="none"/>
        </w:rPr>
        <w:t>1.  总则</w:t>
      </w:r>
      <w:bookmarkEnd w:id="103"/>
      <w:bookmarkEnd w:id="104"/>
      <w:bookmarkEnd w:id="105"/>
      <w:bookmarkEnd w:id="106"/>
      <w:bookmarkEnd w:id="107"/>
      <w:bookmarkEnd w:id="108"/>
      <w:bookmarkEnd w:id="109"/>
      <w:bookmarkEnd w:id="110"/>
    </w:p>
    <w:p w14:paraId="6605C9BD">
      <w:pPr>
        <w:pStyle w:val="4"/>
        <w:snapToGrid w:val="0"/>
        <w:spacing w:before="0" w:after="0" w:line="360" w:lineRule="auto"/>
        <w:rPr>
          <w:rFonts w:ascii="宋体" w:hAnsi="宋体"/>
          <w:b w:val="0"/>
          <w:snapToGrid w:val="0"/>
          <w:color w:val="auto"/>
          <w:sz w:val="24"/>
          <w:szCs w:val="24"/>
          <w:highlight w:val="none"/>
        </w:rPr>
      </w:pPr>
      <w:bookmarkStart w:id="111" w:name="_Toc277082553"/>
      <w:bookmarkStart w:id="112" w:name="_Toc57820561"/>
      <w:bookmarkStart w:id="113" w:name="_Toc430530436"/>
      <w:bookmarkStart w:id="114" w:name="_Toc200513127"/>
      <w:bookmarkStart w:id="115" w:name="_Toc287607747"/>
      <w:bookmarkStart w:id="116" w:name="_Toc509218711"/>
      <w:bookmarkStart w:id="117" w:name="_Toc224103318"/>
      <w:bookmarkStart w:id="118" w:name="_Toc287620686"/>
      <w:r>
        <w:rPr>
          <w:rFonts w:ascii="宋体" w:hAnsi="宋体"/>
          <w:b w:val="0"/>
          <w:snapToGrid w:val="0"/>
          <w:color w:val="auto"/>
          <w:sz w:val="24"/>
          <w:szCs w:val="24"/>
          <w:highlight w:val="none"/>
        </w:rPr>
        <w:t>1.1  项目概况</w:t>
      </w:r>
      <w:bookmarkEnd w:id="111"/>
      <w:bookmarkEnd w:id="112"/>
      <w:bookmarkEnd w:id="113"/>
      <w:bookmarkEnd w:id="114"/>
      <w:bookmarkEnd w:id="115"/>
      <w:bookmarkEnd w:id="116"/>
      <w:bookmarkEnd w:id="117"/>
      <w:bookmarkEnd w:id="118"/>
    </w:p>
    <w:p w14:paraId="4487C44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根据《中华人民共和国招标投标法》等有关法律、法规和规章的规定，本招标项目已具备招标条件，现对本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施工进行招标。</w:t>
      </w:r>
    </w:p>
    <w:p w14:paraId="1AB0368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1.1.2  本招标项目招标人：见投标人须知前附表。</w:t>
      </w:r>
    </w:p>
    <w:p w14:paraId="36D2B10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1.1.3  本招标项目招标代理机构：见投标人须知前附表。</w:t>
      </w:r>
    </w:p>
    <w:p w14:paraId="20EAA01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本招标项目名称：见投标人须知前附表。</w:t>
      </w:r>
    </w:p>
    <w:p w14:paraId="7F10616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1.1.5  本招标项目建设地点：见投标人须知前附表。</w:t>
      </w:r>
    </w:p>
    <w:p w14:paraId="3033649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1.1.6  本招标项目建设规模：见投标人须知前附表。</w:t>
      </w:r>
    </w:p>
    <w:p w14:paraId="008FC6B7">
      <w:pPr>
        <w:pStyle w:val="4"/>
        <w:snapToGrid w:val="0"/>
        <w:spacing w:before="0" w:after="0" w:line="360" w:lineRule="auto"/>
        <w:rPr>
          <w:rFonts w:ascii="宋体" w:hAnsi="宋体"/>
          <w:b w:val="0"/>
          <w:snapToGrid w:val="0"/>
          <w:color w:val="auto"/>
          <w:sz w:val="24"/>
          <w:szCs w:val="24"/>
          <w:highlight w:val="none"/>
        </w:rPr>
      </w:pPr>
      <w:bookmarkStart w:id="119" w:name="_Toc200513128"/>
      <w:bookmarkStart w:id="120" w:name="_Toc287620687"/>
      <w:bookmarkStart w:id="121" w:name="_Toc57820562"/>
      <w:bookmarkStart w:id="122" w:name="_Toc277082554"/>
      <w:bookmarkStart w:id="123" w:name="_Toc224103319"/>
      <w:bookmarkStart w:id="124" w:name="_Toc509218712"/>
      <w:bookmarkStart w:id="125" w:name="_Toc287607748"/>
      <w:bookmarkStart w:id="126" w:name="_Toc430530437"/>
      <w:r>
        <w:rPr>
          <w:rFonts w:ascii="宋体" w:hAnsi="宋体"/>
          <w:b w:val="0"/>
          <w:snapToGrid w:val="0"/>
          <w:color w:val="auto"/>
          <w:sz w:val="24"/>
          <w:szCs w:val="24"/>
          <w:highlight w:val="none"/>
        </w:rPr>
        <w:t>1.2  资金来源和落实情况</w:t>
      </w:r>
      <w:bookmarkEnd w:id="119"/>
      <w:bookmarkEnd w:id="120"/>
      <w:bookmarkEnd w:id="121"/>
      <w:bookmarkEnd w:id="122"/>
      <w:bookmarkEnd w:id="123"/>
      <w:bookmarkEnd w:id="124"/>
      <w:bookmarkEnd w:id="125"/>
      <w:bookmarkEnd w:id="126"/>
    </w:p>
    <w:p w14:paraId="19D5EEA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1.2.1  本招标项目的资金来源：见投标人须知前附表。</w:t>
      </w:r>
    </w:p>
    <w:p w14:paraId="17E16D0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1.2.2  本招标项目的出资比例：见投标人须知前附表。</w:t>
      </w:r>
    </w:p>
    <w:p w14:paraId="51521F2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1.2.3  本招标项目的资金落实情况：见投标人须知前附表。</w:t>
      </w:r>
    </w:p>
    <w:p w14:paraId="03AF4A97">
      <w:pPr>
        <w:pStyle w:val="4"/>
        <w:snapToGrid w:val="0"/>
        <w:spacing w:before="0" w:after="0" w:line="360" w:lineRule="auto"/>
        <w:rPr>
          <w:rFonts w:ascii="宋体" w:hAnsi="宋体"/>
          <w:b w:val="0"/>
          <w:snapToGrid w:val="0"/>
          <w:color w:val="auto"/>
          <w:sz w:val="24"/>
          <w:szCs w:val="24"/>
          <w:highlight w:val="none"/>
        </w:rPr>
      </w:pPr>
      <w:bookmarkStart w:id="127" w:name="_Toc224103320"/>
      <w:bookmarkStart w:id="128" w:name="_Toc57820563"/>
      <w:bookmarkStart w:id="129" w:name="_Toc287607749"/>
      <w:bookmarkStart w:id="130" w:name="_Toc277082555"/>
      <w:bookmarkStart w:id="131" w:name="_Toc509218713"/>
      <w:bookmarkStart w:id="132" w:name="_Toc200513129"/>
      <w:bookmarkStart w:id="133" w:name="_Toc430530438"/>
      <w:bookmarkStart w:id="134" w:name="_Toc287620688"/>
      <w:r>
        <w:rPr>
          <w:rFonts w:ascii="宋体" w:hAnsi="宋体"/>
          <w:b w:val="0"/>
          <w:snapToGrid w:val="0"/>
          <w:color w:val="auto"/>
          <w:sz w:val="24"/>
          <w:szCs w:val="24"/>
          <w:highlight w:val="none"/>
        </w:rPr>
        <w:t>1.3  招标范围、计划工期和质量要求</w:t>
      </w:r>
      <w:bookmarkEnd w:id="127"/>
      <w:bookmarkEnd w:id="128"/>
      <w:bookmarkEnd w:id="129"/>
      <w:bookmarkEnd w:id="130"/>
      <w:bookmarkEnd w:id="131"/>
      <w:bookmarkEnd w:id="132"/>
      <w:bookmarkEnd w:id="133"/>
      <w:bookmarkEnd w:id="134"/>
    </w:p>
    <w:p w14:paraId="40C6F86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1.3.1  招标范围：见投标人须知前附表。</w:t>
      </w:r>
    </w:p>
    <w:p w14:paraId="229720E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1.3.2  计划工期：见投标人须知前附表。</w:t>
      </w:r>
    </w:p>
    <w:p w14:paraId="50D26DE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1.3.3  质量要求：见投标人须知前附表。</w:t>
      </w:r>
    </w:p>
    <w:p w14:paraId="157E221F">
      <w:pPr>
        <w:pStyle w:val="4"/>
        <w:snapToGrid w:val="0"/>
        <w:spacing w:before="0" w:after="0" w:line="360" w:lineRule="auto"/>
        <w:rPr>
          <w:rFonts w:ascii="宋体" w:hAnsi="宋体"/>
          <w:b w:val="0"/>
          <w:snapToGrid w:val="0"/>
          <w:color w:val="auto"/>
          <w:sz w:val="24"/>
          <w:szCs w:val="24"/>
          <w:highlight w:val="none"/>
        </w:rPr>
      </w:pPr>
      <w:bookmarkStart w:id="135" w:name="_Toc430530440"/>
      <w:bookmarkStart w:id="136" w:name="_Toc287607751"/>
      <w:bookmarkStart w:id="137" w:name="_Toc277082557"/>
      <w:bookmarkStart w:id="138" w:name="_Toc200513131"/>
      <w:bookmarkStart w:id="139" w:name="_Toc287620690"/>
      <w:bookmarkStart w:id="140" w:name="_Toc224103322"/>
      <w:bookmarkStart w:id="141" w:name="_Toc509218715"/>
      <w:bookmarkStart w:id="142" w:name="_Toc57820565"/>
      <w:r>
        <w:rPr>
          <w:rFonts w:ascii="宋体" w:hAnsi="宋体"/>
          <w:b w:val="0"/>
          <w:snapToGrid w:val="0"/>
          <w:color w:val="auto"/>
          <w:sz w:val="24"/>
          <w:szCs w:val="24"/>
          <w:highlight w:val="none"/>
        </w:rPr>
        <w:t>1.4</w:t>
      </w:r>
      <w:r>
        <w:rPr>
          <w:rFonts w:hint="eastAsia" w:ascii="宋体" w:hAnsi="宋体"/>
          <w:b w:val="0"/>
          <w:snapToGrid w:val="0"/>
          <w:color w:val="auto"/>
          <w:sz w:val="24"/>
          <w:szCs w:val="24"/>
          <w:highlight w:val="none"/>
        </w:rPr>
        <w:t>B</w:t>
      </w:r>
      <w:r>
        <w:rPr>
          <w:rFonts w:ascii="宋体" w:hAnsi="宋体"/>
          <w:b w:val="0"/>
          <w:snapToGrid w:val="0"/>
          <w:color w:val="auto"/>
          <w:sz w:val="24"/>
          <w:szCs w:val="24"/>
          <w:highlight w:val="none"/>
        </w:rPr>
        <w:t xml:space="preserve">  投标人资格要求（</w:t>
      </w:r>
      <w:r>
        <w:rPr>
          <w:rFonts w:hint="eastAsia" w:ascii="宋体" w:hAnsi="宋体"/>
          <w:b w:val="0"/>
          <w:snapToGrid w:val="0"/>
          <w:color w:val="auto"/>
          <w:sz w:val="24"/>
          <w:szCs w:val="24"/>
          <w:highlight w:val="none"/>
        </w:rPr>
        <w:t>适用于未进行资格预审的</w:t>
      </w:r>
      <w:r>
        <w:rPr>
          <w:rFonts w:ascii="宋体" w:hAnsi="宋体"/>
          <w:b w:val="0"/>
          <w:snapToGrid w:val="0"/>
          <w:color w:val="auto"/>
          <w:sz w:val="24"/>
          <w:szCs w:val="24"/>
          <w:highlight w:val="none"/>
        </w:rPr>
        <w:t>）</w:t>
      </w:r>
      <w:bookmarkEnd w:id="135"/>
      <w:bookmarkEnd w:id="136"/>
      <w:bookmarkEnd w:id="137"/>
      <w:bookmarkEnd w:id="138"/>
      <w:bookmarkEnd w:id="139"/>
      <w:bookmarkEnd w:id="140"/>
      <w:bookmarkEnd w:id="141"/>
      <w:bookmarkEnd w:id="142"/>
    </w:p>
    <w:p w14:paraId="0C6C3BB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1.4.1 投标人应具备承担本标段施工的资质条件、能力和信誉。</w:t>
      </w:r>
    </w:p>
    <w:p w14:paraId="4E94DA4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资质条件、营业执照及安全生产条件</w:t>
      </w:r>
      <w:r>
        <w:rPr>
          <w:rFonts w:ascii="宋体" w:hAnsi="宋体"/>
          <w:snapToGrid w:val="0"/>
          <w:color w:val="auto"/>
          <w:kern w:val="0"/>
          <w:szCs w:val="21"/>
          <w:highlight w:val="none"/>
        </w:rPr>
        <w:t>：见投标人须知前附表；</w:t>
      </w:r>
    </w:p>
    <w:p w14:paraId="1CE2AC0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（2）财务要求：见投标人须知前附表；</w:t>
      </w:r>
    </w:p>
    <w:p w14:paraId="199D113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（3）业绩要求：见投标人须知前附表；</w:t>
      </w:r>
    </w:p>
    <w:p w14:paraId="3538924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：见投标人须知前附表；</w:t>
      </w:r>
    </w:p>
    <w:p w14:paraId="6125801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（5）项目经理资格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：见投标人须知前附表；</w:t>
      </w:r>
    </w:p>
    <w:p w14:paraId="6D85B33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（6）其他要求：见投标人须知前附表。</w:t>
      </w:r>
    </w:p>
    <w:p w14:paraId="7264235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1.4.2  投标人须知前附表规定接受联合体投标的，除应符合本章第1.4.1项和投标人须知前附表的要求外，还应遵守以下规定：</w:t>
      </w:r>
    </w:p>
    <w:p w14:paraId="5135571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（1）联合体各方应按招标文件提供的格式签订联合体协议书，明确联合体牵头人和各方权利义务；</w:t>
      </w:r>
    </w:p>
    <w:p w14:paraId="665EFFC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（2）联合体各方均应当具备承担招标项目的相应能力；联合体协议约定同一专业分工由两个及以上单位共同承担的，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14:paraId="3215B34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（3）联合体各方不得再以自己名义单独或参加其他联合体在同一标段中投标。</w:t>
      </w:r>
    </w:p>
    <w:p w14:paraId="714D6BA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1.4.3  投标人不得存在下列情形之一：</w:t>
      </w:r>
    </w:p>
    <w:p w14:paraId="0E2B380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（1）与招标人存在利害关系可能影响招标公正性的法人、其他组织或者个人；</w:t>
      </w:r>
    </w:p>
    <w:p w14:paraId="75BC753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14:paraId="374F3D6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14:paraId="0AF0B37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14:paraId="3F98367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（5）为本标段提供招标代理服务的；</w:t>
      </w:r>
    </w:p>
    <w:p w14:paraId="3AA5868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（6）与本标段的监理人或代建人或招标代理机构同为一个法定代表人的；</w:t>
      </w:r>
    </w:p>
    <w:p w14:paraId="462F63D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（7）与本标段的监理人或代建人或招标代理机构</w:t>
      </w:r>
      <w:r>
        <w:rPr>
          <w:rFonts w:hint="eastAsia" w:ascii="宋体" w:hAnsi="宋体"/>
          <w:snapToGrid w:val="0"/>
          <w:color w:val="auto"/>
          <w:kern w:val="0"/>
          <w:szCs w:val="21"/>
          <w:highlight w:val="none"/>
          <w:lang w:eastAsia="zh-CN"/>
        </w:rPr>
        <w:t>存在</w:t>
      </w:r>
      <w:r>
        <w:rPr>
          <w:rFonts w:ascii="宋体" w:hAnsi="宋体"/>
          <w:snapToGrid w:val="0"/>
          <w:color w:val="auto"/>
          <w:kern w:val="0"/>
          <w:szCs w:val="21"/>
          <w:highlight w:val="none"/>
        </w:rPr>
        <w:t>控股或参股的；</w:t>
      </w:r>
    </w:p>
    <w:p w14:paraId="3FB7162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（8）与本标段的监理人或代建人或招标代理机构相互任职或工作的；</w:t>
      </w:r>
    </w:p>
    <w:p w14:paraId="2CE1523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asciiTheme="minorEastAsia" w:hAnsiTheme="minorEastAsia" w:eastAsiaTheme="minorEastAsia"/>
          <w:color w:val="auto"/>
          <w:szCs w:val="21"/>
          <w:highlight w:val="none"/>
        </w:rPr>
        <w:t>被责令停产停业、暂扣或者吊销许可证、暂扣或者吊销执照</w:t>
      </w:r>
      <w:r>
        <w:rPr>
          <w:rFonts w:ascii="宋体" w:hAnsi="宋体"/>
          <w:snapToGrid w:val="0"/>
          <w:color w:val="auto"/>
          <w:kern w:val="0"/>
          <w:szCs w:val="21"/>
          <w:highlight w:val="none"/>
        </w:rPr>
        <w:t>；</w:t>
      </w:r>
    </w:p>
    <w:p w14:paraId="6CBF84F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14:paraId="40BCDCA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asciiTheme="minorEastAsia" w:hAnsiTheme="minorEastAsia" w:eastAsiaTheme="minorEastAsia"/>
          <w:color w:val="auto"/>
          <w:szCs w:val="21"/>
          <w:highlight w:val="none"/>
        </w:rPr>
        <w:t>进入清算程序，或被宣告破产，或其他丧失履约能力的情形</w:t>
      </w:r>
      <w:r>
        <w:rPr>
          <w:rFonts w:ascii="宋体" w:hAnsi="宋体"/>
          <w:snapToGrid w:val="0"/>
          <w:color w:val="auto"/>
          <w:kern w:val="0"/>
          <w:szCs w:val="21"/>
          <w:highlight w:val="none"/>
        </w:rPr>
        <w:t>；</w:t>
      </w:r>
    </w:p>
    <w:p w14:paraId="4575808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Cs w:val="21"/>
          <w:highlight w:val="none"/>
        </w:rPr>
        <w:t>单位负责人为同一人或者存在控股、管理关系的不同单位，不得在同一标段中同时投标</w:t>
      </w:r>
      <w:r>
        <w:rPr>
          <w:rFonts w:ascii="宋体" w:hAnsi="宋体"/>
          <w:snapToGrid w:val="0"/>
          <w:color w:val="auto"/>
          <w:kern w:val="0"/>
          <w:szCs w:val="21"/>
          <w:highlight w:val="none"/>
        </w:rPr>
        <w:t>。</w:t>
      </w:r>
    </w:p>
    <w:p w14:paraId="1CDAB46B">
      <w:pPr>
        <w:pStyle w:val="4"/>
        <w:snapToGrid w:val="0"/>
        <w:spacing w:before="0" w:after="0" w:line="360" w:lineRule="auto"/>
        <w:rPr>
          <w:rFonts w:ascii="宋体" w:hAnsi="宋体"/>
          <w:b w:val="0"/>
          <w:snapToGrid w:val="0"/>
          <w:color w:val="auto"/>
          <w:sz w:val="24"/>
          <w:szCs w:val="24"/>
          <w:highlight w:val="none"/>
        </w:rPr>
      </w:pPr>
      <w:bookmarkStart w:id="143" w:name="_Toc509218716"/>
      <w:bookmarkStart w:id="144" w:name="_Toc287620691"/>
      <w:bookmarkStart w:id="145" w:name="_Toc200513132"/>
      <w:bookmarkStart w:id="146" w:name="_Toc430530441"/>
      <w:bookmarkStart w:id="147" w:name="_Toc287607752"/>
      <w:bookmarkStart w:id="148" w:name="_Toc57820566"/>
      <w:bookmarkStart w:id="149" w:name="_Toc224103323"/>
      <w:bookmarkStart w:id="150" w:name="_Toc277082558"/>
      <w:r>
        <w:rPr>
          <w:rFonts w:ascii="宋体" w:hAnsi="宋体"/>
          <w:b w:val="0"/>
          <w:snapToGrid w:val="0"/>
          <w:color w:val="auto"/>
          <w:sz w:val="24"/>
          <w:szCs w:val="24"/>
          <w:highlight w:val="none"/>
        </w:rPr>
        <w:t>1.5  费用承担</w:t>
      </w:r>
      <w:bookmarkEnd w:id="143"/>
      <w:bookmarkEnd w:id="144"/>
      <w:bookmarkEnd w:id="145"/>
      <w:bookmarkEnd w:id="146"/>
      <w:bookmarkEnd w:id="147"/>
      <w:bookmarkEnd w:id="148"/>
      <w:bookmarkEnd w:id="149"/>
      <w:bookmarkEnd w:id="150"/>
    </w:p>
    <w:p w14:paraId="6BF2CD4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投标人准备和参加投标活动发生的费用自理。</w:t>
      </w:r>
    </w:p>
    <w:p w14:paraId="6579EEC6">
      <w:pPr>
        <w:pStyle w:val="4"/>
        <w:snapToGrid w:val="0"/>
        <w:spacing w:before="0" w:after="0" w:line="360" w:lineRule="auto"/>
        <w:rPr>
          <w:rFonts w:ascii="宋体" w:hAnsi="宋体"/>
          <w:b w:val="0"/>
          <w:snapToGrid w:val="0"/>
          <w:color w:val="auto"/>
          <w:sz w:val="24"/>
          <w:szCs w:val="24"/>
          <w:highlight w:val="none"/>
        </w:rPr>
      </w:pPr>
      <w:bookmarkStart w:id="151" w:name="_Toc509218717"/>
      <w:bookmarkStart w:id="152" w:name="_Toc430530442"/>
      <w:bookmarkStart w:id="153" w:name="_Toc200513133"/>
      <w:bookmarkStart w:id="154" w:name="_Toc57820567"/>
      <w:bookmarkStart w:id="155" w:name="_Toc287620692"/>
      <w:bookmarkStart w:id="156" w:name="_Toc224103324"/>
      <w:bookmarkStart w:id="157" w:name="_Toc287607753"/>
      <w:bookmarkStart w:id="158" w:name="_Toc277082559"/>
      <w:r>
        <w:rPr>
          <w:rFonts w:ascii="宋体" w:hAnsi="宋体"/>
          <w:b w:val="0"/>
          <w:snapToGrid w:val="0"/>
          <w:color w:val="auto"/>
          <w:sz w:val="24"/>
          <w:szCs w:val="24"/>
          <w:highlight w:val="none"/>
        </w:rPr>
        <w:t>1.6  保密</w:t>
      </w:r>
      <w:bookmarkEnd w:id="151"/>
      <w:bookmarkEnd w:id="152"/>
      <w:bookmarkEnd w:id="153"/>
      <w:bookmarkEnd w:id="154"/>
      <w:bookmarkEnd w:id="155"/>
      <w:bookmarkEnd w:id="156"/>
      <w:bookmarkEnd w:id="157"/>
      <w:bookmarkEnd w:id="158"/>
    </w:p>
    <w:p w14:paraId="4D590D5C">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参与招标投标活动的各方应对招标文件和投标文件中的商业和技术等秘密保密，违者应对由此造成的后果承担法律责任。</w:t>
      </w:r>
    </w:p>
    <w:p w14:paraId="39CB7CDE">
      <w:pPr>
        <w:pStyle w:val="4"/>
        <w:snapToGrid w:val="0"/>
        <w:spacing w:before="0" w:after="0" w:line="360" w:lineRule="auto"/>
        <w:rPr>
          <w:rFonts w:ascii="宋体" w:hAnsi="宋体"/>
          <w:b w:val="0"/>
          <w:snapToGrid w:val="0"/>
          <w:color w:val="auto"/>
          <w:sz w:val="24"/>
          <w:szCs w:val="24"/>
          <w:highlight w:val="none"/>
        </w:rPr>
      </w:pPr>
      <w:bookmarkStart w:id="159" w:name="_Toc287607754"/>
      <w:bookmarkStart w:id="160" w:name="_Toc57820568"/>
      <w:bookmarkStart w:id="161" w:name="_Toc509218718"/>
      <w:bookmarkStart w:id="162" w:name="_Toc200513134"/>
      <w:bookmarkStart w:id="163" w:name="_Toc277082560"/>
      <w:bookmarkStart w:id="164" w:name="_Toc287620693"/>
      <w:bookmarkStart w:id="165" w:name="_Toc224103325"/>
      <w:bookmarkStart w:id="166" w:name="_Toc430530443"/>
      <w:r>
        <w:rPr>
          <w:rFonts w:ascii="宋体" w:hAnsi="宋体"/>
          <w:b w:val="0"/>
          <w:snapToGrid w:val="0"/>
          <w:color w:val="auto"/>
          <w:sz w:val="24"/>
          <w:szCs w:val="24"/>
          <w:highlight w:val="none"/>
        </w:rPr>
        <w:t>1.7  语言文字</w:t>
      </w:r>
      <w:bookmarkEnd w:id="159"/>
      <w:bookmarkEnd w:id="160"/>
      <w:bookmarkEnd w:id="161"/>
      <w:bookmarkEnd w:id="162"/>
      <w:bookmarkEnd w:id="163"/>
      <w:bookmarkEnd w:id="164"/>
      <w:bookmarkEnd w:id="165"/>
      <w:bookmarkEnd w:id="166"/>
    </w:p>
    <w:p w14:paraId="2229047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除专用术语外，与招标投标有关的语言均使用中文。必要时专用术语应附有中文注释。</w:t>
      </w:r>
    </w:p>
    <w:p w14:paraId="2D6B725D">
      <w:pPr>
        <w:pStyle w:val="4"/>
        <w:snapToGrid w:val="0"/>
        <w:spacing w:before="0" w:after="0" w:line="360" w:lineRule="auto"/>
        <w:rPr>
          <w:rFonts w:ascii="宋体" w:hAnsi="宋体"/>
          <w:b w:val="0"/>
          <w:snapToGrid w:val="0"/>
          <w:color w:val="auto"/>
          <w:sz w:val="24"/>
          <w:szCs w:val="24"/>
          <w:highlight w:val="none"/>
        </w:rPr>
      </w:pPr>
      <w:bookmarkStart w:id="167" w:name="_Toc287620694"/>
      <w:bookmarkStart w:id="168" w:name="_Toc277082561"/>
      <w:bookmarkStart w:id="169" w:name="_Toc200513135"/>
      <w:bookmarkStart w:id="170" w:name="_Toc224103326"/>
      <w:bookmarkStart w:id="171" w:name="_Toc430530444"/>
      <w:bookmarkStart w:id="172" w:name="_Toc509218719"/>
      <w:bookmarkStart w:id="173" w:name="_Toc287607755"/>
      <w:bookmarkStart w:id="174" w:name="_Toc57820569"/>
      <w:r>
        <w:rPr>
          <w:rFonts w:ascii="宋体" w:hAnsi="宋体"/>
          <w:b w:val="0"/>
          <w:snapToGrid w:val="0"/>
          <w:color w:val="auto"/>
          <w:sz w:val="24"/>
          <w:szCs w:val="24"/>
          <w:highlight w:val="none"/>
        </w:rPr>
        <w:t>1.8  计量单位</w:t>
      </w:r>
      <w:bookmarkEnd w:id="167"/>
      <w:bookmarkEnd w:id="168"/>
      <w:bookmarkEnd w:id="169"/>
      <w:bookmarkEnd w:id="170"/>
      <w:bookmarkEnd w:id="171"/>
      <w:bookmarkEnd w:id="172"/>
      <w:bookmarkEnd w:id="173"/>
      <w:bookmarkEnd w:id="174"/>
    </w:p>
    <w:p w14:paraId="2F515B4B">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705D546A">
      <w:pPr>
        <w:pStyle w:val="4"/>
        <w:snapToGrid w:val="0"/>
        <w:spacing w:before="0" w:after="0" w:line="360" w:lineRule="auto"/>
        <w:rPr>
          <w:rFonts w:ascii="宋体" w:hAnsi="宋体"/>
          <w:b w:val="0"/>
          <w:snapToGrid w:val="0"/>
          <w:color w:val="auto"/>
          <w:sz w:val="24"/>
          <w:szCs w:val="24"/>
          <w:highlight w:val="none"/>
        </w:rPr>
      </w:pPr>
      <w:bookmarkStart w:id="175" w:name="_Toc287607756"/>
      <w:bookmarkStart w:id="176" w:name="_Toc430530445"/>
      <w:bookmarkStart w:id="177" w:name="_Toc277082562"/>
      <w:bookmarkStart w:id="178" w:name="_Toc287620695"/>
      <w:bookmarkStart w:id="179" w:name="_Toc224103327"/>
      <w:bookmarkStart w:id="180" w:name="_Toc509218720"/>
      <w:bookmarkStart w:id="181" w:name="_Toc200513136"/>
      <w:bookmarkStart w:id="182" w:name="_Toc57820570"/>
      <w:r>
        <w:rPr>
          <w:rFonts w:ascii="宋体" w:hAnsi="宋体"/>
          <w:b w:val="0"/>
          <w:snapToGrid w:val="0"/>
          <w:color w:val="auto"/>
          <w:sz w:val="24"/>
          <w:szCs w:val="24"/>
          <w:highlight w:val="none"/>
        </w:rPr>
        <w:t>1.9  踏勘现场</w:t>
      </w:r>
      <w:bookmarkEnd w:id="175"/>
      <w:bookmarkEnd w:id="176"/>
      <w:bookmarkEnd w:id="177"/>
      <w:bookmarkEnd w:id="178"/>
      <w:bookmarkEnd w:id="179"/>
      <w:bookmarkEnd w:id="180"/>
      <w:bookmarkEnd w:id="181"/>
      <w:bookmarkEnd w:id="182"/>
    </w:p>
    <w:p w14:paraId="51A7171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1.9.1  投标人须知前附表规定组织踏勘现场的，招标人按投标人须知前附表规定的时间、 地点组织投标人踏勘项目现场。</w:t>
      </w:r>
    </w:p>
    <w:p w14:paraId="65CCA75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1.9.2  投标人踏勘现场发生的费用自理。</w:t>
      </w:r>
    </w:p>
    <w:p w14:paraId="13E78A1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1.9.3  除招标人的原因外，投标人自行负责在踏勘现场中所发生的人员伤亡和财产损失。</w:t>
      </w:r>
    </w:p>
    <w:p w14:paraId="62E489B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1.9.4  招标人在踏勘现场中介绍的工程场地和相关的周边环境情况，供投标人在编制投标文件时参考，招标人不对投标人据此做出的判断和决策负责。</w:t>
      </w:r>
    </w:p>
    <w:p w14:paraId="67CF25B0">
      <w:pPr>
        <w:pStyle w:val="4"/>
        <w:snapToGrid w:val="0"/>
        <w:spacing w:before="0" w:after="0" w:line="360" w:lineRule="auto"/>
        <w:rPr>
          <w:rFonts w:ascii="宋体" w:hAnsi="宋体"/>
          <w:b w:val="0"/>
          <w:snapToGrid w:val="0"/>
          <w:color w:val="auto"/>
          <w:sz w:val="24"/>
          <w:szCs w:val="24"/>
          <w:highlight w:val="none"/>
        </w:rPr>
      </w:pPr>
      <w:bookmarkStart w:id="183" w:name="_Toc287607757"/>
      <w:bookmarkStart w:id="184" w:name="_Toc287620696"/>
      <w:bookmarkStart w:id="185" w:name="_Toc277082563"/>
      <w:bookmarkStart w:id="186" w:name="_Toc200513137"/>
      <w:bookmarkStart w:id="187" w:name="_Toc224103328"/>
      <w:bookmarkStart w:id="188" w:name="_Toc509218721"/>
      <w:bookmarkStart w:id="189" w:name="_Toc430530446"/>
      <w:bookmarkStart w:id="190" w:name="_Toc57820571"/>
      <w:r>
        <w:rPr>
          <w:rFonts w:ascii="宋体" w:hAnsi="宋体"/>
          <w:b w:val="0"/>
          <w:snapToGrid w:val="0"/>
          <w:color w:val="auto"/>
          <w:sz w:val="24"/>
          <w:szCs w:val="24"/>
          <w:highlight w:val="none"/>
        </w:rPr>
        <w:t>1.10  投标预备会</w:t>
      </w:r>
      <w:bookmarkEnd w:id="183"/>
      <w:bookmarkEnd w:id="184"/>
      <w:bookmarkEnd w:id="185"/>
      <w:bookmarkEnd w:id="186"/>
      <w:bookmarkEnd w:id="187"/>
      <w:bookmarkEnd w:id="188"/>
      <w:bookmarkEnd w:id="189"/>
      <w:bookmarkEnd w:id="190"/>
    </w:p>
    <w:p w14:paraId="0F624426">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1.10.1  投标人须知前附表规定召开投标预备会的，招标人按投标人须知前附表规定的时间和地点召开投标预备会，澄清投标人提出的问题。</w:t>
      </w:r>
    </w:p>
    <w:p w14:paraId="7EA4D52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1.10.2  投标人应在投标人须知前附表第</w:t>
      </w:r>
      <w:r>
        <w:rPr>
          <w:rFonts w:ascii="宋体" w:hAnsi="宋体"/>
          <w:color w:val="auto"/>
          <w:kern w:val="0"/>
          <w:szCs w:val="21"/>
          <w:highlight w:val="none"/>
        </w:rPr>
        <w:t>2.2.4项</w:t>
      </w:r>
      <w:r>
        <w:rPr>
          <w:rFonts w:ascii="宋体" w:hAnsi="宋体"/>
          <w:snapToGrid w:val="0"/>
          <w:color w:val="auto"/>
          <w:kern w:val="0"/>
          <w:szCs w:val="21"/>
          <w:highlight w:val="none"/>
        </w:rPr>
        <w:t>规定的时间前，以书面形式将提出的问题送达招标人，以便招标人澄清。</w:t>
      </w:r>
    </w:p>
    <w:p w14:paraId="77AE8B0E">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1.10.3  招标人在投标人须知前附表规定的时间内，将对投标人所提</w:t>
      </w:r>
      <w:r>
        <w:rPr>
          <w:rFonts w:ascii="宋体" w:hAnsi="宋体"/>
          <w:snapToGrid w:val="0"/>
          <w:color w:val="auto"/>
          <w:kern w:val="0"/>
          <w:position w:val="-2"/>
          <w:szCs w:val="21"/>
          <w:highlight w:val="none"/>
        </w:rPr>
        <w:t>的</w:t>
      </w:r>
      <w:r>
        <w:rPr>
          <w:rFonts w:ascii="宋体" w:hAnsi="宋体"/>
          <w:snapToGrid w:val="0"/>
          <w:color w:val="auto"/>
          <w:kern w:val="0"/>
          <w:szCs w:val="21"/>
          <w:highlight w:val="none"/>
        </w:rPr>
        <w:t>问题</w:t>
      </w:r>
      <w:r>
        <w:rPr>
          <w:rFonts w:ascii="宋体" w:hAnsi="宋体"/>
          <w:snapToGrid w:val="0"/>
          <w:color w:val="auto"/>
          <w:kern w:val="0"/>
          <w:position w:val="-2"/>
          <w:szCs w:val="21"/>
          <w:highlight w:val="none"/>
        </w:rPr>
        <w:t>进行澄清。该澄清内容为招标文件的组成部分。</w:t>
      </w:r>
    </w:p>
    <w:p w14:paraId="7862E55F">
      <w:pPr>
        <w:pStyle w:val="4"/>
        <w:snapToGrid w:val="0"/>
        <w:spacing w:before="0" w:after="0" w:line="360" w:lineRule="auto"/>
        <w:rPr>
          <w:rFonts w:ascii="宋体" w:hAnsi="宋体"/>
          <w:b w:val="0"/>
          <w:snapToGrid w:val="0"/>
          <w:color w:val="auto"/>
          <w:sz w:val="24"/>
          <w:szCs w:val="24"/>
          <w:highlight w:val="none"/>
        </w:rPr>
      </w:pPr>
      <w:bookmarkStart w:id="191" w:name="_Toc287607758"/>
      <w:bookmarkStart w:id="192" w:name="_Toc277082564"/>
      <w:bookmarkStart w:id="193" w:name="_Toc57820572"/>
      <w:bookmarkStart w:id="194" w:name="_Toc200513138"/>
      <w:bookmarkStart w:id="195" w:name="_Toc287620697"/>
      <w:bookmarkStart w:id="196" w:name="_Toc224103329"/>
      <w:bookmarkStart w:id="197" w:name="_Toc509218722"/>
      <w:bookmarkStart w:id="198" w:name="_Toc430530447"/>
      <w:r>
        <w:rPr>
          <w:rFonts w:ascii="宋体" w:hAnsi="宋体"/>
          <w:b w:val="0"/>
          <w:snapToGrid w:val="0"/>
          <w:color w:val="auto"/>
          <w:sz w:val="24"/>
          <w:szCs w:val="24"/>
          <w:highlight w:val="none"/>
        </w:rPr>
        <w:t>1.11  分包</w:t>
      </w:r>
      <w:bookmarkEnd w:id="191"/>
      <w:bookmarkEnd w:id="192"/>
      <w:bookmarkEnd w:id="193"/>
      <w:bookmarkEnd w:id="194"/>
      <w:bookmarkEnd w:id="195"/>
      <w:bookmarkEnd w:id="196"/>
      <w:bookmarkEnd w:id="197"/>
      <w:bookmarkEnd w:id="198"/>
    </w:p>
    <w:p w14:paraId="5C9FD54B">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ascii="宋体" w:hAnsi="宋体"/>
          <w:snapToGrid w:val="0"/>
          <w:color w:val="auto"/>
          <w:kern w:val="0"/>
          <w:szCs w:val="21"/>
          <w:highlight w:val="none"/>
        </w:rPr>
        <w:t>投标人拟在中标后将中标项目的部分非主体、非关键性工作进行分包的，应符合投标人须知前附表规定的分包内容、分包金额和接受分包的第三人资质要求等限制性条件。</w:t>
      </w:r>
    </w:p>
    <w:p w14:paraId="159510BA">
      <w:pPr>
        <w:pStyle w:val="4"/>
        <w:snapToGrid w:val="0"/>
        <w:spacing w:before="0" w:after="0" w:line="360" w:lineRule="auto"/>
        <w:rPr>
          <w:rFonts w:ascii="宋体" w:hAnsi="宋体"/>
          <w:b w:val="0"/>
          <w:snapToGrid w:val="0"/>
          <w:color w:val="auto"/>
          <w:sz w:val="24"/>
          <w:szCs w:val="24"/>
          <w:highlight w:val="none"/>
        </w:rPr>
      </w:pPr>
      <w:bookmarkStart w:id="199" w:name="_Toc509218723"/>
      <w:bookmarkStart w:id="200" w:name="_Toc224103330"/>
      <w:bookmarkStart w:id="201" w:name="_Toc277082565"/>
      <w:bookmarkStart w:id="202" w:name="_Toc287607759"/>
      <w:bookmarkStart w:id="203" w:name="_Toc287620698"/>
      <w:bookmarkStart w:id="204" w:name="_Toc430530448"/>
      <w:bookmarkStart w:id="205" w:name="_Toc57820573"/>
      <w:bookmarkStart w:id="206" w:name="_Toc200513139"/>
      <w:r>
        <w:rPr>
          <w:rFonts w:ascii="宋体" w:hAnsi="宋体"/>
          <w:b w:val="0"/>
          <w:snapToGrid w:val="0"/>
          <w:color w:val="auto"/>
          <w:sz w:val="24"/>
          <w:szCs w:val="24"/>
          <w:highlight w:val="none"/>
        </w:rPr>
        <w:t>1.12  偏离</w:t>
      </w:r>
      <w:bookmarkEnd w:id="199"/>
      <w:bookmarkEnd w:id="200"/>
      <w:bookmarkEnd w:id="201"/>
      <w:bookmarkEnd w:id="202"/>
      <w:bookmarkEnd w:id="203"/>
      <w:bookmarkEnd w:id="204"/>
      <w:bookmarkEnd w:id="205"/>
      <w:bookmarkEnd w:id="206"/>
    </w:p>
    <w:p w14:paraId="7172B54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投标人须知前附表允许投标文件偏离招标文件某些要求的，偏离应当符合招标文件规定 的偏离范围和幅度。</w:t>
      </w:r>
    </w:p>
    <w:p w14:paraId="39516771">
      <w:pPr>
        <w:pStyle w:val="3"/>
        <w:spacing w:before="0" w:after="0" w:line="360" w:lineRule="auto"/>
        <w:rPr>
          <w:rFonts w:ascii="宋体" w:hAnsi="宋体"/>
          <w:b w:val="0"/>
          <w:snapToGrid w:val="0"/>
          <w:color w:val="auto"/>
          <w:highlight w:val="none"/>
        </w:rPr>
      </w:pPr>
      <w:bookmarkStart w:id="207" w:name="_Toc430530449"/>
      <w:bookmarkStart w:id="208" w:name="_Toc509218724"/>
      <w:bookmarkStart w:id="209" w:name="_Toc287620699"/>
      <w:bookmarkStart w:id="210" w:name="_Toc277082566"/>
      <w:bookmarkStart w:id="211" w:name="_Toc200513140"/>
      <w:bookmarkStart w:id="212" w:name="_Toc57820574"/>
      <w:bookmarkStart w:id="213" w:name="_Toc287607760"/>
      <w:bookmarkStart w:id="214" w:name="_Toc224103331"/>
      <w:r>
        <w:rPr>
          <w:rFonts w:ascii="宋体" w:hAnsi="宋体"/>
          <w:b w:val="0"/>
          <w:snapToGrid w:val="0"/>
          <w:color w:val="auto"/>
          <w:highlight w:val="none"/>
        </w:rPr>
        <w:t>2.  招标文件</w:t>
      </w:r>
      <w:bookmarkEnd w:id="207"/>
      <w:bookmarkEnd w:id="208"/>
      <w:bookmarkEnd w:id="209"/>
      <w:bookmarkEnd w:id="210"/>
      <w:bookmarkEnd w:id="211"/>
      <w:bookmarkEnd w:id="212"/>
      <w:bookmarkEnd w:id="213"/>
      <w:bookmarkEnd w:id="214"/>
    </w:p>
    <w:p w14:paraId="63B84789">
      <w:pPr>
        <w:pStyle w:val="4"/>
        <w:snapToGrid w:val="0"/>
        <w:spacing w:before="0" w:after="0" w:line="360" w:lineRule="auto"/>
        <w:rPr>
          <w:rFonts w:ascii="宋体" w:hAnsi="宋体"/>
          <w:b w:val="0"/>
          <w:snapToGrid w:val="0"/>
          <w:color w:val="auto"/>
          <w:sz w:val="24"/>
          <w:szCs w:val="24"/>
          <w:highlight w:val="none"/>
        </w:rPr>
      </w:pPr>
      <w:bookmarkStart w:id="215" w:name="_Toc287607761"/>
      <w:bookmarkStart w:id="216" w:name="_Toc224103332"/>
      <w:bookmarkStart w:id="217" w:name="_Toc277082567"/>
      <w:bookmarkStart w:id="218" w:name="_Toc509218725"/>
      <w:bookmarkStart w:id="219" w:name="_Toc200513141"/>
      <w:bookmarkStart w:id="220" w:name="_Toc430530450"/>
      <w:bookmarkStart w:id="221" w:name="_Toc57820575"/>
      <w:bookmarkStart w:id="222" w:name="_Toc287620700"/>
      <w:r>
        <w:rPr>
          <w:rFonts w:ascii="宋体" w:hAnsi="宋体"/>
          <w:b w:val="0"/>
          <w:snapToGrid w:val="0"/>
          <w:color w:val="auto"/>
          <w:sz w:val="24"/>
          <w:szCs w:val="24"/>
          <w:highlight w:val="none"/>
        </w:rPr>
        <w:t>2.1  招标文件的组成</w:t>
      </w:r>
      <w:bookmarkEnd w:id="215"/>
      <w:bookmarkEnd w:id="216"/>
      <w:bookmarkEnd w:id="217"/>
      <w:bookmarkEnd w:id="218"/>
      <w:bookmarkEnd w:id="219"/>
      <w:bookmarkEnd w:id="220"/>
      <w:bookmarkEnd w:id="221"/>
      <w:bookmarkEnd w:id="222"/>
    </w:p>
    <w:p w14:paraId="2DFC873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本招标文件包括：</w:t>
      </w:r>
    </w:p>
    <w:p w14:paraId="23988927">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（1）招标公告（或投标邀请书）；</w:t>
      </w:r>
    </w:p>
    <w:p w14:paraId="5BCF300E">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（2）投标人须知；</w:t>
      </w:r>
    </w:p>
    <w:p w14:paraId="116ECEA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646A995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1F0C1115">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（5）工程量清单；</w:t>
      </w:r>
    </w:p>
    <w:p w14:paraId="1969B99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（6）图纸；</w:t>
      </w:r>
    </w:p>
    <w:p w14:paraId="19D215B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（7）技术标准和要求；</w:t>
      </w:r>
    </w:p>
    <w:p w14:paraId="6526F44E">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（8）投标文件格式；</w:t>
      </w:r>
    </w:p>
    <w:p w14:paraId="431B3EC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（9）投标人须知前附表规定的其他材料。</w:t>
      </w:r>
    </w:p>
    <w:p w14:paraId="16A09896">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根据本章第1.10款、第2.2款和第2.3款对招标文件所作的澄清、修改，构成招标文件的组成部分。</w:t>
      </w:r>
    </w:p>
    <w:p w14:paraId="30859528">
      <w:pPr>
        <w:pStyle w:val="4"/>
        <w:snapToGrid w:val="0"/>
        <w:spacing w:before="0" w:after="0" w:line="360" w:lineRule="auto"/>
        <w:rPr>
          <w:rFonts w:ascii="宋体" w:hAnsi="宋体"/>
          <w:b w:val="0"/>
          <w:snapToGrid w:val="0"/>
          <w:color w:val="auto"/>
          <w:sz w:val="24"/>
          <w:szCs w:val="24"/>
          <w:highlight w:val="none"/>
        </w:rPr>
      </w:pPr>
      <w:bookmarkStart w:id="223" w:name="_Toc57820576"/>
      <w:bookmarkStart w:id="224" w:name="_Toc430530451"/>
      <w:bookmarkStart w:id="225" w:name="_Toc509218726"/>
      <w:r>
        <w:rPr>
          <w:rFonts w:ascii="宋体" w:hAnsi="宋体"/>
          <w:b w:val="0"/>
          <w:snapToGrid w:val="0"/>
          <w:color w:val="auto"/>
          <w:sz w:val="24"/>
          <w:szCs w:val="24"/>
          <w:highlight w:val="none"/>
        </w:rPr>
        <w:t>2.2  招标文件的澄清</w:t>
      </w:r>
      <w:bookmarkEnd w:id="223"/>
      <w:bookmarkEnd w:id="224"/>
      <w:bookmarkEnd w:id="225"/>
    </w:p>
    <w:p w14:paraId="3E4557EB">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2.2.1  投标人应仔细阅读和检查招标文件的全部内容。如发现缺页或附件不全，应及时向招标人提出，以便补齐。如有疑问，应在投标人须知前附表规定的时间前</w:t>
      </w:r>
      <w:r>
        <w:rPr>
          <w:rFonts w:ascii="宋体" w:hAnsi="宋体"/>
          <w:color w:val="auto"/>
          <w:kern w:val="0"/>
          <w:szCs w:val="21"/>
          <w:highlight w:val="none"/>
        </w:rPr>
        <w:t>在</w:t>
      </w:r>
      <w:r>
        <w:rPr>
          <w:rFonts w:hint="eastAsia" w:ascii="宋体" w:hAnsi="宋体"/>
          <w:color w:val="auto"/>
          <w:kern w:val="0"/>
          <w:szCs w:val="21"/>
          <w:highlight w:val="none"/>
        </w:rPr>
        <w:t>相应法定网站提问</w:t>
      </w:r>
      <w:r>
        <w:rPr>
          <w:rFonts w:ascii="宋体" w:hAnsi="宋体"/>
          <w:snapToGrid w:val="0"/>
          <w:color w:val="auto"/>
          <w:kern w:val="0"/>
          <w:szCs w:val="21"/>
          <w:highlight w:val="none"/>
        </w:rPr>
        <w:t>，要求招标人对招标文件予以澄清。</w:t>
      </w:r>
    </w:p>
    <w:p w14:paraId="687857E7">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2.2.2  招标文件的澄清将在投标人须知前附表规定的投标截止时间15天前</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但不指明澄清问题的来源。如果澄清发出的时间距投标截止时间不足15天，相应延长投标截止时间。</w:t>
      </w:r>
    </w:p>
    <w:p w14:paraId="51043F52">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ascii="宋体" w:hAnsi="宋体"/>
          <w:color w:val="auto"/>
          <w:kern w:val="0"/>
          <w:szCs w:val="21"/>
          <w:highlight w:val="none"/>
        </w:rPr>
        <w:t>招标人对招标文件的</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内容可能影响投标文件编制的，须在投标截止时间15日前发布，发布时间至投标截止时间不足15日的，须相应延后投标截止时间。</w:t>
      </w:r>
    </w:p>
    <w:p w14:paraId="6487F15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2.2.4  投标人对招标文件和</w:t>
      </w:r>
      <w:r>
        <w:rPr>
          <w:rFonts w:hint="eastAsia" w:ascii="宋体" w:hAnsi="宋体"/>
          <w:snapToGrid w:val="0"/>
          <w:color w:val="auto"/>
          <w:kern w:val="0"/>
          <w:position w:val="-2"/>
          <w:szCs w:val="21"/>
          <w:highlight w:val="none"/>
        </w:rPr>
        <w:t>澄清</w:t>
      </w:r>
      <w:r>
        <w:rPr>
          <w:rFonts w:ascii="宋体" w:hAnsi="宋体"/>
          <w:snapToGrid w:val="0"/>
          <w:color w:val="auto"/>
          <w:kern w:val="0"/>
          <w:position w:val="-2"/>
          <w:szCs w:val="21"/>
          <w:highlight w:val="none"/>
        </w:rPr>
        <w:t>修改仍有</w:t>
      </w:r>
      <w:r>
        <w:rPr>
          <w:rFonts w:hint="eastAsia" w:ascii="宋体" w:hAnsi="宋体"/>
          <w:snapToGrid w:val="0"/>
          <w:color w:val="auto"/>
          <w:kern w:val="0"/>
          <w:position w:val="-2"/>
          <w:szCs w:val="21"/>
          <w:highlight w:val="none"/>
        </w:rPr>
        <w:t>异议</w:t>
      </w:r>
      <w:r>
        <w:rPr>
          <w:rFonts w:ascii="宋体" w:hAnsi="宋体"/>
          <w:snapToGrid w:val="0"/>
          <w:color w:val="auto"/>
          <w:kern w:val="0"/>
          <w:position w:val="-2"/>
          <w:szCs w:val="21"/>
          <w:highlight w:val="none"/>
        </w:rPr>
        <w:t>的，可于投标截止时间10日前，</w:t>
      </w:r>
      <w:r>
        <w:rPr>
          <w:rFonts w:hint="eastAsia" w:ascii="宋体" w:hAnsi="宋体" w:cs="宋体"/>
          <w:snapToGrid w:val="0"/>
          <w:color w:val="auto"/>
          <w:position w:val="-2"/>
          <w:szCs w:val="21"/>
          <w:highlight w:val="none"/>
        </w:rPr>
        <w:t>通过重庆市电子招投标系统提出</w:t>
      </w:r>
      <w:r>
        <w:rPr>
          <w:rFonts w:ascii="宋体" w:hAnsi="宋体"/>
          <w:snapToGrid w:val="0"/>
          <w:color w:val="auto"/>
          <w:kern w:val="0"/>
          <w:szCs w:val="21"/>
          <w:highlight w:val="none"/>
        </w:rPr>
        <w:t>。招标人应将答复以</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的形式在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内容可能影响投标文件编制的，须在投标截止时间15日前发布，发布时间至投标截止时间不足15日的，须相应延后投标截止时间。</w:t>
      </w:r>
    </w:p>
    <w:p w14:paraId="39A2C9D8">
      <w:pPr>
        <w:pStyle w:val="4"/>
        <w:snapToGrid w:val="0"/>
        <w:spacing w:before="0" w:after="0" w:line="360" w:lineRule="auto"/>
        <w:rPr>
          <w:rFonts w:ascii="宋体" w:hAnsi="宋体"/>
          <w:b w:val="0"/>
          <w:snapToGrid w:val="0"/>
          <w:color w:val="auto"/>
          <w:sz w:val="24"/>
          <w:szCs w:val="24"/>
          <w:highlight w:val="none"/>
        </w:rPr>
      </w:pPr>
      <w:bookmarkStart w:id="226" w:name="_Toc224103334"/>
      <w:bookmarkStart w:id="227" w:name="_Toc287607763"/>
      <w:bookmarkStart w:id="228" w:name="_Toc277082569"/>
      <w:bookmarkStart w:id="229" w:name="_Toc430530452"/>
      <w:bookmarkStart w:id="230" w:name="_Toc287620702"/>
      <w:bookmarkStart w:id="231" w:name="_Toc509218727"/>
      <w:bookmarkStart w:id="232" w:name="_Toc57820577"/>
      <w:bookmarkStart w:id="233" w:name="_Toc200513143"/>
      <w:r>
        <w:rPr>
          <w:rFonts w:ascii="宋体" w:hAnsi="宋体"/>
          <w:b w:val="0"/>
          <w:snapToGrid w:val="0"/>
          <w:color w:val="auto"/>
          <w:sz w:val="24"/>
          <w:szCs w:val="24"/>
          <w:highlight w:val="none"/>
        </w:rPr>
        <w:t>2.3  招标文件的修改</w:t>
      </w:r>
      <w:bookmarkEnd w:id="226"/>
      <w:bookmarkEnd w:id="227"/>
      <w:bookmarkEnd w:id="228"/>
      <w:bookmarkEnd w:id="229"/>
      <w:bookmarkEnd w:id="230"/>
      <w:bookmarkEnd w:id="231"/>
      <w:bookmarkEnd w:id="232"/>
      <w:bookmarkEnd w:id="233"/>
    </w:p>
    <w:p w14:paraId="37229F7F">
      <w:pPr>
        <w:autoSpaceDE w:val="0"/>
        <w:autoSpaceDN w:val="0"/>
        <w:adjustRightInd w:val="0"/>
        <w:snapToGrid w:val="0"/>
        <w:spacing w:line="360" w:lineRule="auto"/>
        <w:ind w:firstLine="420"/>
        <w:rPr>
          <w:rFonts w:ascii="宋体" w:hAnsi="宋体"/>
          <w:snapToGrid w:val="0"/>
          <w:color w:val="auto"/>
          <w:highlight w:val="none"/>
        </w:rPr>
      </w:pPr>
      <w:bookmarkStart w:id="234" w:name="_Toc224103335"/>
      <w:bookmarkStart w:id="235" w:name="_Toc200513144"/>
      <w:bookmarkStart w:id="236" w:name="_Toc287620703"/>
      <w:bookmarkStart w:id="237" w:name="_Toc287607764"/>
      <w:bookmarkStart w:id="238" w:name="_Toc277082570"/>
      <w:r>
        <w:rPr>
          <w:rFonts w:ascii="宋体" w:hAnsi="宋体"/>
          <w:snapToGrid w:val="0"/>
          <w:color w:val="auto"/>
          <w:highlight w:val="none"/>
        </w:rPr>
        <w:t>按照本章第2.2款招标文件的澄清相关内容及方式执行。</w:t>
      </w:r>
    </w:p>
    <w:p w14:paraId="7A613288">
      <w:pPr>
        <w:pStyle w:val="3"/>
        <w:spacing w:before="0" w:after="0" w:line="360" w:lineRule="auto"/>
        <w:rPr>
          <w:rFonts w:ascii="宋体" w:hAnsi="宋体"/>
          <w:b w:val="0"/>
          <w:snapToGrid w:val="0"/>
          <w:color w:val="auto"/>
          <w:highlight w:val="none"/>
        </w:rPr>
      </w:pPr>
      <w:bookmarkStart w:id="239" w:name="_Toc57820578"/>
      <w:bookmarkStart w:id="240" w:name="_Toc509218728"/>
      <w:bookmarkStart w:id="241" w:name="_Toc430530453"/>
      <w:r>
        <w:rPr>
          <w:rFonts w:ascii="宋体" w:hAnsi="宋体"/>
          <w:b w:val="0"/>
          <w:snapToGrid w:val="0"/>
          <w:color w:val="auto"/>
          <w:highlight w:val="none"/>
        </w:rPr>
        <w:t>3.  投标文件</w:t>
      </w:r>
      <w:bookmarkEnd w:id="234"/>
      <w:bookmarkEnd w:id="235"/>
      <w:bookmarkEnd w:id="236"/>
      <w:bookmarkEnd w:id="237"/>
      <w:bookmarkEnd w:id="238"/>
      <w:bookmarkEnd w:id="239"/>
      <w:bookmarkEnd w:id="240"/>
      <w:bookmarkEnd w:id="241"/>
    </w:p>
    <w:p w14:paraId="72D7C9D3">
      <w:pPr>
        <w:pStyle w:val="4"/>
        <w:snapToGrid w:val="0"/>
        <w:spacing w:before="0" w:after="0" w:line="360" w:lineRule="auto"/>
        <w:rPr>
          <w:rFonts w:ascii="宋体" w:hAnsi="宋体"/>
          <w:b w:val="0"/>
          <w:snapToGrid w:val="0"/>
          <w:color w:val="auto"/>
          <w:sz w:val="24"/>
          <w:szCs w:val="24"/>
          <w:highlight w:val="none"/>
        </w:rPr>
      </w:pPr>
      <w:bookmarkStart w:id="242" w:name="_Toc224103336"/>
      <w:bookmarkStart w:id="243" w:name="_Toc287620704"/>
      <w:bookmarkStart w:id="244" w:name="_Toc57820579"/>
      <w:bookmarkStart w:id="245" w:name="_Toc200513145"/>
      <w:bookmarkStart w:id="246" w:name="_Toc277082571"/>
      <w:bookmarkStart w:id="247" w:name="_Toc509218729"/>
      <w:bookmarkStart w:id="248" w:name="_Toc430530454"/>
      <w:bookmarkStart w:id="249" w:name="_Toc287607765"/>
      <w:r>
        <w:rPr>
          <w:rFonts w:ascii="宋体" w:hAnsi="宋体"/>
          <w:b w:val="0"/>
          <w:snapToGrid w:val="0"/>
          <w:color w:val="auto"/>
          <w:sz w:val="24"/>
          <w:szCs w:val="24"/>
          <w:highlight w:val="none"/>
        </w:rPr>
        <w:t>3.1  投标文件的组成</w:t>
      </w:r>
      <w:bookmarkEnd w:id="242"/>
      <w:bookmarkEnd w:id="243"/>
      <w:bookmarkEnd w:id="244"/>
      <w:bookmarkEnd w:id="245"/>
      <w:bookmarkEnd w:id="246"/>
      <w:bookmarkEnd w:id="247"/>
      <w:bookmarkEnd w:id="248"/>
      <w:bookmarkEnd w:id="249"/>
    </w:p>
    <w:p w14:paraId="06F6FAB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3.1.1 投标文件应包括下列内容：</w:t>
      </w:r>
    </w:p>
    <w:p w14:paraId="1E61181B">
      <w:pPr>
        <w:spacing w:line="360" w:lineRule="auto"/>
        <w:ind w:firstLine="420" w:firstLineChars="200"/>
        <w:rPr>
          <w:rFonts w:ascii="宋体" w:hAnsi="宋体"/>
          <w:color w:val="auto"/>
          <w:highlight w:val="none"/>
        </w:rPr>
      </w:pPr>
      <w:r>
        <w:rPr>
          <w:rFonts w:hint="eastAsia" w:ascii="宋体" w:hAnsi="宋体"/>
          <w:color w:val="auto"/>
          <w:highlight w:val="none"/>
        </w:rPr>
        <w:t>3.1.1.1投标函部分</w:t>
      </w:r>
    </w:p>
    <w:p w14:paraId="583A8971">
      <w:pPr>
        <w:spacing w:line="360" w:lineRule="auto"/>
        <w:ind w:firstLine="420" w:firstLineChars="200"/>
        <w:rPr>
          <w:rFonts w:ascii="宋体" w:hAnsi="宋体"/>
          <w:color w:val="auto"/>
          <w:highlight w:val="none"/>
        </w:rPr>
      </w:pPr>
      <w:r>
        <w:rPr>
          <w:rFonts w:hint="eastAsia" w:ascii="宋体" w:hAnsi="宋体"/>
          <w:color w:val="auto"/>
          <w:highlight w:val="none"/>
        </w:rPr>
        <w:t>（1）投标函</w:t>
      </w:r>
    </w:p>
    <w:p w14:paraId="6C8E8A40">
      <w:pPr>
        <w:spacing w:line="360" w:lineRule="auto"/>
        <w:ind w:firstLine="420" w:firstLineChars="200"/>
        <w:rPr>
          <w:rFonts w:ascii="宋体" w:hAnsi="宋体"/>
          <w:color w:val="auto"/>
          <w:highlight w:val="none"/>
        </w:rPr>
      </w:pPr>
      <w:r>
        <w:rPr>
          <w:rFonts w:hint="eastAsia" w:ascii="宋体" w:hAnsi="宋体"/>
          <w:color w:val="auto"/>
          <w:highlight w:val="none"/>
        </w:rPr>
        <w:t>（2）投标函附录</w:t>
      </w:r>
    </w:p>
    <w:p w14:paraId="1D139B94">
      <w:pPr>
        <w:spacing w:line="360" w:lineRule="auto"/>
        <w:ind w:firstLine="420" w:firstLineChars="200"/>
        <w:rPr>
          <w:rFonts w:ascii="宋体" w:hAnsi="宋体"/>
          <w:color w:val="auto"/>
          <w:highlight w:val="none"/>
        </w:rPr>
      </w:pPr>
      <w:r>
        <w:rPr>
          <w:rFonts w:hint="eastAsia" w:ascii="宋体" w:hAnsi="宋体"/>
          <w:color w:val="auto"/>
          <w:highlight w:val="none"/>
        </w:rPr>
        <w:t>（3）法定代表人身份证明或附有法定代表人身份证明的授权委托书</w:t>
      </w:r>
    </w:p>
    <w:p w14:paraId="34A08465">
      <w:pPr>
        <w:spacing w:line="360" w:lineRule="auto"/>
        <w:ind w:firstLine="420" w:firstLineChars="200"/>
        <w:rPr>
          <w:rFonts w:ascii="宋体" w:hAnsi="宋体"/>
          <w:color w:val="auto"/>
          <w:highlight w:val="none"/>
        </w:rPr>
      </w:pPr>
      <w:r>
        <w:rPr>
          <w:rFonts w:hint="eastAsia" w:ascii="宋体" w:hAnsi="宋体"/>
          <w:color w:val="auto"/>
          <w:highlight w:val="none"/>
        </w:rPr>
        <w:t>（4）低价风险担保提交承诺书（如有）</w:t>
      </w:r>
    </w:p>
    <w:p w14:paraId="52601194">
      <w:pPr>
        <w:spacing w:line="360" w:lineRule="auto"/>
        <w:ind w:firstLine="420" w:firstLineChars="200"/>
        <w:rPr>
          <w:rFonts w:ascii="宋体" w:hAnsi="宋体"/>
          <w:color w:val="auto"/>
          <w:highlight w:val="none"/>
        </w:rPr>
      </w:pPr>
      <w:r>
        <w:rPr>
          <w:rFonts w:hint="eastAsia" w:ascii="宋体" w:hAnsi="宋体"/>
          <w:color w:val="auto"/>
          <w:highlight w:val="none"/>
        </w:rPr>
        <w:t>3.1.1.2经济部分</w:t>
      </w:r>
    </w:p>
    <w:p w14:paraId="33EB4B8C">
      <w:pPr>
        <w:spacing w:line="360" w:lineRule="auto"/>
        <w:ind w:firstLine="420" w:firstLineChars="200"/>
        <w:rPr>
          <w:rFonts w:ascii="宋体" w:hAnsi="宋体"/>
          <w:color w:val="auto"/>
          <w:highlight w:val="none"/>
        </w:rPr>
      </w:pPr>
      <w:r>
        <w:rPr>
          <w:rFonts w:hint="eastAsia" w:ascii="宋体" w:hAnsi="宋体"/>
          <w:color w:val="auto"/>
          <w:highlight w:val="none"/>
        </w:rPr>
        <w:t>（1）已标价工程量清单</w:t>
      </w:r>
    </w:p>
    <w:p w14:paraId="5AF54644">
      <w:pPr>
        <w:spacing w:line="360" w:lineRule="auto"/>
        <w:ind w:firstLine="420" w:firstLineChars="200"/>
        <w:rPr>
          <w:rFonts w:ascii="宋体" w:hAnsi="宋体"/>
          <w:color w:val="auto"/>
          <w:highlight w:val="none"/>
        </w:rPr>
      </w:pPr>
      <w:r>
        <w:rPr>
          <w:rFonts w:hint="eastAsia" w:ascii="宋体" w:hAnsi="宋体"/>
          <w:color w:val="auto"/>
          <w:highlight w:val="none"/>
        </w:rPr>
        <w:t>3.1.1.3技术部分（不设置技术方案评审的不设此部分）</w:t>
      </w:r>
    </w:p>
    <w:p w14:paraId="2BB08907">
      <w:pPr>
        <w:spacing w:line="360" w:lineRule="auto"/>
        <w:ind w:firstLine="420" w:firstLineChars="200"/>
        <w:rPr>
          <w:rFonts w:ascii="宋体" w:hAnsi="宋体"/>
          <w:color w:val="auto"/>
          <w:highlight w:val="none"/>
        </w:rPr>
      </w:pPr>
      <w:r>
        <w:rPr>
          <w:rFonts w:hint="eastAsia" w:ascii="宋体" w:hAnsi="宋体"/>
          <w:color w:val="auto"/>
          <w:highlight w:val="none"/>
        </w:rPr>
        <w:t>3.1.1.4资格审查部分</w:t>
      </w:r>
    </w:p>
    <w:p w14:paraId="23CE4D55">
      <w:pPr>
        <w:spacing w:line="360" w:lineRule="auto"/>
        <w:ind w:firstLine="420" w:firstLineChars="200"/>
        <w:rPr>
          <w:rFonts w:ascii="宋体" w:hAnsi="宋体"/>
          <w:color w:val="auto"/>
          <w:highlight w:val="none"/>
        </w:rPr>
      </w:pPr>
      <w:r>
        <w:rPr>
          <w:rFonts w:hint="eastAsia" w:ascii="宋体" w:hAnsi="宋体"/>
          <w:color w:val="auto"/>
          <w:highlight w:val="none"/>
        </w:rPr>
        <w:t>（1）法定代表人身份证明或附有法定代表人身份证明的授权委托书</w:t>
      </w:r>
    </w:p>
    <w:p w14:paraId="5D8BE613">
      <w:pPr>
        <w:spacing w:line="360" w:lineRule="auto"/>
        <w:ind w:firstLine="420" w:firstLineChars="200"/>
        <w:rPr>
          <w:rFonts w:ascii="宋体" w:hAnsi="宋体"/>
          <w:color w:val="auto"/>
          <w:highlight w:val="none"/>
        </w:rPr>
      </w:pPr>
      <w:r>
        <w:rPr>
          <w:rFonts w:hint="eastAsia" w:ascii="宋体" w:hAnsi="宋体"/>
          <w:color w:val="auto"/>
          <w:highlight w:val="none"/>
        </w:rPr>
        <w:t>（2）联合体协议书（如有）</w:t>
      </w:r>
    </w:p>
    <w:p w14:paraId="072CD1C9">
      <w:pPr>
        <w:spacing w:line="360" w:lineRule="auto"/>
        <w:ind w:firstLine="420" w:firstLineChars="200"/>
        <w:rPr>
          <w:rFonts w:ascii="宋体" w:hAnsi="宋体"/>
          <w:color w:val="auto"/>
          <w:highlight w:val="none"/>
        </w:rPr>
      </w:pPr>
      <w:r>
        <w:rPr>
          <w:rFonts w:hint="eastAsia" w:ascii="宋体" w:hAnsi="宋体"/>
          <w:color w:val="auto"/>
          <w:highlight w:val="none"/>
        </w:rPr>
        <w:t>（3）投标人基本情况表</w:t>
      </w:r>
    </w:p>
    <w:p w14:paraId="580694F1">
      <w:pPr>
        <w:spacing w:line="360" w:lineRule="auto"/>
        <w:ind w:firstLine="420" w:firstLineChars="200"/>
        <w:rPr>
          <w:rFonts w:ascii="宋体" w:hAnsi="宋体"/>
          <w:color w:val="auto"/>
          <w:highlight w:val="none"/>
        </w:rPr>
      </w:pPr>
      <w:r>
        <w:rPr>
          <w:rFonts w:hint="eastAsia" w:ascii="宋体" w:hAnsi="宋体"/>
          <w:color w:val="auto"/>
          <w:highlight w:val="none"/>
        </w:rPr>
        <w:t>（4）项目管理机构</w:t>
      </w:r>
    </w:p>
    <w:p w14:paraId="27D578DD">
      <w:pPr>
        <w:spacing w:line="360" w:lineRule="auto"/>
        <w:ind w:firstLine="420" w:firstLineChars="200"/>
        <w:rPr>
          <w:rFonts w:ascii="宋体" w:hAnsi="宋体"/>
          <w:color w:val="auto"/>
          <w:highlight w:val="none"/>
        </w:rPr>
      </w:pPr>
      <w:r>
        <w:rPr>
          <w:rFonts w:hint="eastAsia" w:ascii="宋体" w:hAnsi="宋体"/>
          <w:color w:val="auto"/>
          <w:highlight w:val="none"/>
        </w:rPr>
        <w:t>（5）近年财务状况表</w:t>
      </w:r>
    </w:p>
    <w:p w14:paraId="679E1F48">
      <w:pPr>
        <w:spacing w:line="360" w:lineRule="auto"/>
        <w:ind w:firstLine="420" w:firstLineChars="200"/>
        <w:rPr>
          <w:rFonts w:ascii="宋体" w:hAnsi="宋体"/>
          <w:color w:val="auto"/>
          <w:highlight w:val="none"/>
        </w:rPr>
      </w:pPr>
      <w:r>
        <w:rPr>
          <w:rFonts w:hint="eastAsia" w:ascii="宋体" w:hAnsi="宋体"/>
          <w:color w:val="auto"/>
          <w:highlight w:val="none"/>
        </w:rPr>
        <w:t>（6）类似项目情况表</w:t>
      </w:r>
    </w:p>
    <w:p w14:paraId="55D9065B">
      <w:pPr>
        <w:spacing w:line="360" w:lineRule="auto"/>
        <w:ind w:firstLine="420" w:firstLineChars="200"/>
        <w:rPr>
          <w:rFonts w:ascii="宋体" w:hAnsi="宋体"/>
          <w:color w:val="auto"/>
          <w:highlight w:val="none"/>
        </w:rPr>
      </w:pPr>
      <w:r>
        <w:rPr>
          <w:rFonts w:hint="eastAsia" w:ascii="宋体" w:hAnsi="宋体"/>
          <w:color w:val="auto"/>
          <w:highlight w:val="none"/>
        </w:rPr>
        <w:t>（7）承诺</w:t>
      </w:r>
    </w:p>
    <w:p w14:paraId="3AD5B342">
      <w:pPr>
        <w:spacing w:line="360" w:lineRule="auto"/>
        <w:ind w:firstLine="420" w:firstLineChars="200"/>
        <w:rPr>
          <w:rFonts w:ascii="宋体" w:hAnsi="宋体"/>
          <w:color w:val="auto"/>
          <w:highlight w:val="none"/>
        </w:rPr>
      </w:pPr>
      <w:r>
        <w:rPr>
          <w:rFonts w:hint="eastAsia" w:ascii="宋体" w:hAnsi="宋体"/>
          <w:color w:val="auto"/>
          <w:highlight w:val="none"/>
        </w:rPr>
        <w:t>（8）其他资料</w:t>
      </w:r>
    </w:p>
    <w:p w14:paraId="5C7C153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3.1.2  投标人须知前附表规定不接受联合体投标的，或投标人没有组成联合体的，投标文件不包括联合体协议书。</w:t>
      </w:r>
    </w:p>
    <w:p w14:paraId="37EA57E0">
      <w:pPr>
        <w:pStyle w:val="4"/>
        <w:snapToGrid w:val="0"/>
        <w:spacing w:before="0" w:after="0" w:line="360" w:lineRule="auto"/>
        <w:rPr>
          <w:rFonts w:ascii="宋体" w:hAnsi="宋体"/>
          <w:b w:val="0"/>
          <w:snapToGrid w:val="0"/>
          <w:color w:val="auto"/>
          <w:sz w:val="24"/>
          <w:szCs w:val="24"/>
          <w:highlight w:val="none"/>
        </w:rPr>
      </w:pPr>
      <w:bookmarkStart w:id="250" w:name="_Toc224103337"/>
      <w:bookmarkStart w:id="251" w:name="_Toc430530455"/>
      <w:bookmarkStart w:id="252" w:name="_Toc287620705"/>
      <w:bookmarkStart w:id="253" w:name="_Toc200513146"/>
      <w:bookmarkStart w:id="254" w:name="_Toc277082572"/>
      <w:bookmarkStart w:id="255" w:name="_Toc57820580"/>
      <w:bookmarkStart w:id="256" w:name="_Toc287607766"/>
      <w:bookmarkStart w:id="257" w:name="_Toc509218730"/>
      <w:r>
        <w:rPr>
          <w:rFonts w:ascii="宋体" w:hAnsi="宋体"/>
          <w:b w:val="0"/>
          <w:snapToGrid w:val="0"/>
          <w:color w:val="auto"/>
          <w:sz w:val="24"/>
          <w:szCs w:val="24"/>
          <w:highlight w:val="none"/>
        </w:rPr>
        <w:t>3.2  投标报价</w:t>
      </w:r>
      <w:bookmarkEnd w:id="250"/>
      <w:bookmarkEnd w:id="251"/>
      <w:bookmarkEnd w:id="252"/>
      <w:bookmarkEnd w:id="253"/>
      <w:bookmarkEnd w:id="254"/>
      <w:bookmarkEnd w:id="255"/>
      <w:bookmarkEnd w:id="256"/>
      <w:bookmarkEnd w:id="257"/>
    </w:p>
    <w:p w14:paraId="2A1CB89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3.2.1  投标人应按第五章“工程量清单”的要求填写相应表格。</w:t>
      </w:r>
    </w:p>
    <w:p w14:paraId="2C14164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投标人在投标截止时间前修改投标函中的投标总报价，应同时修改第五章“工程量清单”中的相应报价。此修改须符合本章第 4.3 款的有关要求。</w:t>
      </w:r>
    </w:p>
    <w:p w14:paraId="0523AAA9">
      <w:pPr>
        <w:pStyle w:val="4"/>
        <w:snapToGrid w:val="0"/>
        <w:spacing w:before="0" w:after="0" w:line="360" w:lineRule="auto"/>
        <w:rPr>
          <w:rFonts w:ascii="宋体" w:hAnsi="宋体"/>
          <w:b w:val="0"/>
          <w:snapToGrid w:val="0"/>
          <w:color w:val="auto"/>
          <w:sz w:val="24"/>
          <w:szCs w:val="24"/>
          <w:highlight w:val="none"/>
        </w:rPr>
      </w:pPr>
      <w:bookmarkStart w:id="258" w:name="_Toc57820581"/>
      <w:bookmarkStart w:id="259" w:name="_Toc277082573"/>
      <w:bookmarkStart w:id="260" w:name="_Toc287607767"/>
      <w:bookmarkStart w:id="261" w:name="_Toc509218731"/>
      <w:bookmarkStart w:id="262" w:name="_Toc224103338"/>
      <w:bookmarkStart w:id="263" w:name="_Toc430530456"/>
      <w:bookmarkStart w:id="264" w:name="_Toc200513147"/>
      <w:bookmarkStart w:id="265" w:name="_Toc287620706"/>
      <w:r>
        <w:rPr>
          <w:rFonts w:ascii="宋体" w:hAnsi="宋体"/>
          <w:b w:val="0"/>
          <w:snapToGrid w:val="0"/>
          <w:color w:val="auto"/>
          <w:sz w:val="24"/>
          <w:szCs w:val="24"/>
          <w:highlight w:val="none"/>
        </w:rPr>
        <w:t>3.3  投标有效期</w:t>
      </w:r>
      <w:bookmarkEnd w:id="258"/>
      <w:bookmarkEnd w:id="259"/>
      <w:bookmarkEnd w:id="260"/>
      <w:bookmarkEnd w:id="261"/>
      <w:bookmarkEnd w:id="262"/>
      <w:bookmarkEnd w:id="263"/>
      <w:bookmarkEnd w:id="264"/>
      <w:bookmarkEnd w:id="265"/>
    </w:p>
    <w:p w14:paraId="5E20DB9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3.3.1  在投标人须知前附表规定的投标有效期内，投标人不得要求撤销或修改其投标文件。</w:t>
      </w:r>
    </w:p>
    <w:p w14:paraId="5574348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3.3.2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color w:val="auto"/>
          <w:kern w:val="0"/>
          <w:szCs w:val="21"/>
          <w:highlight w:val="none"/>
        </w:rPr>
        <w:t>（适用于投标保证金采用投标保函形式的）</w:t>
      </w:r>
    </w:p>
    <w:p w14:paraId="2C9B68DA">
      <w:pPr>
        <w:autoSpaceDE w:val="0"/>
        <w:autoSpaceDN w:val="0"/>
        <w:adjustRightInd w:val="0"/>
        <w:snapToGrid w:val="0"/>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14:paraId="37F013D7">
      <w:pPr>
        <w:pStyle w:val="4"/>
        <w:keepNext w:val="0"/>
        <w:keepLines w:val="0"/>
        <w:snapToGrid w:val="0"/>
        <w:spacing w:before="0" w:after="0" w:line="360" w:lineRule="auto"/>
        <w:rPr>
          <w:rFonts w:ascii="宋体" w:hAnsi="宋体"/>
          <w:b w:val="0"/>
          <w:snapToGrid w:val="0"/>
          <w:color w:val="auto"/>
          <w:sz w:val="24"/>
          <w:szCs w:val="24"/>
          <w:highlight w:val="none"/>
        </w:rPr>
      </w:pPr>
      <w:bookmarkStart w:id="266" w:name="_Toc287620707"/>
      <w:bookmarkStart w:id="267" w:name="_Toc287607768"/>
      <w:bookmarkStart w:id="268" w:name="_Toc509218732"/>
      <w:bookmarkStart w:id="269" w:name="_Toc224103339"/>
      <w:bookmarkStart w:id="270" w:name="_Toc430530457"/>
      <w:bookmarkStart w:id="271" w:name="_Toc277082574"/>
      <w:bookmarkStart w:id="272" w:name="_Toc200513148"/>
      <w:bookmarkStart w:id="273" w:name="_Toc57820582"/>
      <w:r>
        <w:rPr>
          <w:rFonts w:ascii="宋体" w:hAnsi="宋体"/>
          <w:b w:val="0"/>
          <w:snapToGrid w:val="0"/>
          <w:color w:val="auto"/>
          <w:sz w:val="24"/>
          <w:szCs w:val="24"/>
          <w:highlight w:val="none"/>
        </w:rPr>
        <w:t>3.4  投标</w:t>
      </w:r>
      <w:bookmarkEnd w:id="266"/>
      <w:bookmarkEnd w:id="267"/>
      <w:bookmarkEnd w:id="268"/>
      <w:bookmarkEnd w:id="269"/>
      <w:bookmarkEnd w:id="270"/>
      <w:bookmarkEnd w:id="271"/>
      <w:bookmarkEnd w:id="272"/>
      <w:r>
        <w:rPr>
          <w:rFonts w:hint="eastAsia" w:ascii="宋体" w:hAnsi="宋体"/>
          <w:b w:val="0"/>
          <w:snapToGrid w:val="0"/>
          <w:color w:val="auto"/>
          <w:sz w:val="24"/>
          <w:szCs w:val="24"/>
          <w:highlight w:val="none"/>
        </w:rPr>
        <w:t>保证金</w:t>
      </w:r>
      <w:bookmarkEnd w:id="273"/>
    </w:p>
    <w:p w14:paraId="7FBD6B8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3.4.1  投标人在递交投标文件的同时，应按投标人须知前附表的规定递交投标保证金，并作为其投标文件的组成部分。联合体投标的，其投标保证金由牵头人递交，并应符合投标人须知前附表的规定。</w:t>
      </w:r>
    </w:p>
    <w:p w14:paraId="10D99B14">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3.4.2  投标人不按本章第 3.4.1 项要求提交投标保证金的，其投标文件作否决投标处理。</w:t>
      </w:r>
    </w:p>
    <w:p w14:paraId="71B15310">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w:t>
      </w:r>
      <w:r>
        <w:rPr>
          <w:rFonts w:ascii="宋体" w:hAnsi="宋体"/>
          <w:snapToGrid w:val="0"/>
          <w:color w:val="auto"/>
          <w:kern w:val="0"/>
          <w:position w:val="-2"/>
          <w:szCs w:val="21"/>
          <w:highlight w:val="none"/>
        </w:rPr>
        <w:t>保证金（投标保函）</w:t>
      </w:r>
      <w:r>
        <w:rPr>
          <w:rFonts w:ascii="宋体" w:hAnsi="宋体"/>
          <w:snapToGrid w:val="0"/>
          <w:color w:val="auto"/>
          <w:kern w:val="0"/>
          <w:szCs w:val="21"/>
          <w:highlight w:val="none"/>
        </w:rPr>
        <w:t>退还：见投标人须知前附表</w:t>
      </w:r>
      <w:r>
        <w:rPr>
          <w:rFonts w:ascii="宋体" w:hAnsi="宋体"/>
          <w:snapToGrid w:val="0"/>
          <w:color w:val="auto"/>
          <w:kern w:val="0"/>
          <w:position w:val="-2"/>
          <w:szCs w:val="21"/>
          <w:highlight w:val="none"/>
        </w:rPr>
        <w:t>。</w:t>
      </w:r>
    </w:p>
    <w:p w14:paraId="7DD05FC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14:paraId="1BFF4B8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（1）投标人在规定的投标有效期内撤销或修改其投标文件；</w:t>
      </w:r>
    </w:p>
    <w:p w14:paraId="712DE43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中标人在收到中标通知书后，无正当理由不与招标人订立合同，在签订合同时向招标人提出附加条件，或者不按照招标文件要求提交履约保证金</w:t>
      </w:r>
      <w:r>
        <w:rPr>
          <w:rFonts w:ascii="宋体" w:hAnsi="宋体"/>
          <w:snapToGrid w:val="0"/>
          <w:color w:val="auto"/>
          <w:kern w:val="0"/>
          <w:szCs w:val="21"/>
          <w:highlight w:val="none"/>
        </w:rPr>
        <w:t>；</w:t>
      </w:r>
    </w:p>
    <w:p w14:paraId="77CFA982">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hint="eastAsia" w:ascii="宋体" w:hAnsi="宋体"/>
          <w:color w:val="auto"/>
          <w:kern w:val="0"/>
          <w:szCs w:val="21"/>
          <w:highlight w:val="none"/>
        </w:rPr>
        <w:t>中标人</w:t>
      </w:r>
      <w:r>
        <w:rPr>
          <w:rFonts w:hint="eastAsia" w:ascii="宋体" w:hAnsi="宋体"/>
          <w:color w:val="auto"/>
          <w:kern w:val="0"/>
          <w:szCs w:val="21"/>
          <w:highlight w:val="none"/>
          <w:lang w:eastAsia="zh-CN"/>
        </w:rPr>
        <w:t>（或拟中标人）</w:t>
      </w:r>
      <w:r>
        <w:rPr>
          <w:rFonts w:hint="eastAsia" w:ascii="宋体" w:hAnsi="宋体"/>
          <w:color w:val="auto"/>
          <w:kern w:val="0"/>
          <w:szCs w:val="21"/>
          <w:highlight w:val="none"/>
        </w:rPr>
        <w:t>拒不提供或者不按时提供低价风险担保（适用于经评审的最低投标价法）</w:t>
      </w:r>
      <w:r>
        <w:rPr>
          <w:rFonts w:hint="eastAsia" w:ascii="宋体" w:hAnsi="宋体"/>
          <w:color w:val="auto"/>
          <w:kern w:val="0"/>
          <w:szCs w:val="21"/>
          <w:highlight w:val="none"/>
          <w:lang w:eastAsia="zh-CN"/>
        </w:rPr>
        <w:t>；</w:t>
      </w:r>
    </w:p>
    <w:p w14:paraId="081E5D6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）违反本章第9.2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对投标人的纪律要求的；</w:t>
      </w:r>
    </w:p>
    <w:p w14:paraId="1A43BC3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）法律法规规定的其他情形。</w:t>
      </w:r>
    </w:p>
    <w:p w14:paraId="68C731BC">
      <w:pPr>
        <w:tabs>
          <w:tab w:val="left" w:pos="611"/>
          <w:tab w:val="left" w:pos="669"/>
        </w:tabs>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（1）投标保证金为无条件担保；</w:t>
      </w:r>
    </w:p>
    <w:p w14:paraId="729ABE0C">
      <w:pPr>
        <w:tabs>
          <w:tab w:val="left" w:pos="611"/>
          <w:tab w:val="left" w:pos="669"/>
        </w:tabs>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（2）投标保证金的受益人为招标人</w:t>
      </w:r>
      <w:r>
        <w:rPr>
          <w:rFonts w:hint="eastAsia" w:ascii="宋体" w:hAnsi="宋体"/>
          <w:color w:val="auto"/>
          <w:kern w:val="0"/>
          <w:highlight w:val="none"/>
        </w:rPr>
        <w:t>。</w:t>
      </w:r>
    </w:p>
    <w:p w14:paraId="1D2F84D8">
      <w:pPr>
        <w:pStyle w:val="4"/>
        <w:keepNext w:val="0"/>
        <w:keepLines w:val="0"/>
        <w:snapToGrid w:val="0"/>
        <w:spacing w:before="0" w:after="0" w:line="360" w:lineRule="auto"/>
        <w:rPr>
          <w:rFonts w:ascii="宋体" w:hAnsi="宋体"/>
          <w:b w:val="0"/>
          <w:snapToGrid w:val="0"/>
          <w:color w:val="auto"/>
          <w:sz w:val="24"/>
          <w:szCs w:val="24"/>
          <w:highlight w:val="none"/>
        </w:rPr>
      </w:pPr>
      <w:bookmarkStart w:id="274" w:name="_Toc287607770"/>
      <w:bookmarkStart w:id="275" w:name="_Toc287620709"/>
      <w:bookmarkStart w:id="276" w:name="_Toc509218734"/>
      <w:bookmarkStart w:id="277" w:name="_Toc277082576"/>
      <w:bookmarkStart w:id="278" w:name="_Toc57820584"/>
      <w:bookmarkStart w:id="279" w:name="_Toc200513150"/>
      <w:bookmarkStart w:id="280" w:name="_Toc430530459"/>
      <w:bookmarkStart w:id="281" w:name="_Toc224103341"/>
      <w:r>
        <w:rPr>
          <w:rFonts w:ascii="宋体" w:hAnsi="宋体"/>
          <w:b w:val="0"/>
          <w:snapToGrid w:val="0"/>
          <w:color w:val="auto"/>
          <w:sz w:val="24"/>
          <w:szCs w:val="24"/>
          <w:highlight w:val="none"/>
        </w:rPr>
        <w:t>3.5</w:t>
      </w:r>
      <w:r>
        <w:rPr>
          <w:rFonts w:hint="eastAsia" w:ascii="宋体" w:hAnsi="宋体"/>
          <w:b w:val="0"/>
          <w:snapToGrid w:val="0"/>
          <w:color w:val="auto"/>
          <w:sz w:val="24"/>
          <w:szCs w:val="24"/>
          <w:highlight w:val="none"/>
        </w:rPr>
        <w:t>B</w:t>
      </w:r>
      <w:r>
        <w:rPr>
          <w:rFonts w:ascii="宋体" w:hAnsi="宋体"/>
          <w:b w:val="0"/>
          <w:snapToGrid w:val="0"/>
          <w:color w:val="auto"/>
          <w:sz w:val="24"/>
          <w:szCs w:val="24"/>
          <w:highlight w:val="none"/>
        </w:rPr>
        <w:t xml:space="preserve">  资格审查资料</w:t>
      </w:r>
      <w:bookmarkEnd w:id="274"/>
      <w:bookmarkEnd w:id="275"/>
      <w:bookmarkEnd w:id="276"/>
      <w:bookmarkEnd w:id="277"/>
      <w:bookmarkEnd w:id="278"/>
      <w:bookmarkEnd w:id="279"/>
      <w:bookmarkEnd w:id="280"/>
      <w:bookmarkEnd w:id="281"/>
    </w:p>
    <w:p w14:paraId="7FFF6FD5">
      <w:pPr>
        <w:autoSpaceDE w:val="0"/>
        <w:autoSpaceDN w:val="0"/>
        <w:adjustRightInd w:val="0"/>
        <w:snapToGrid w:val="0"/>
        <w:spacing w:line="360" w:lineRule="auto"/>
        <w:ind w:left="103" w:leftChars="49" w:right="37" w:firstLine="420" w:firstLineChars="200"/>
        <w:rPr>
          <w:rFonts w:ascii="宋体" w:hAnsi="宋体"/>
          <w:color w:val="auto"/>
          <w:szCs w:val="21"/>
          <w:highlight w:val="none"/>
        </w:rPr>
      </w:pPr>
      <w:r>
        <w:rPr>
          <w:rFonts w:ascii="宋体" w:hAnsi="宋体"/>
          <w:color w:val="auto"/>
          <w:szCs w:val="21"/>
          <w:highlight w:val="none"/>
        </w:rPr>
        <w:t>投标人</w:t>
      </w:r>
      <w:r>
        <w:rPr>
          <w:rFonts w:hint="eastAsia" w:ascii="宋体" w:hAnsi="宋体"/>
          <w:color w:val="auto"/>
          <w:szCs w:val="21"/>
          <w:highlight w:val="none"/>
        </w:rPr>
        <w:t>应附</w:t>
      </w:r>
      <w:r>
        <w:rPr>
          <w:rFonts w:hint="eastAsia" w:ascii="宋体" w:hAnsi="宋体"/>
          <w:color w:val="auto"/>
          <w:kern w:val="0"/>
          <w:szCs w:val="21"/>
          <w:highlight w:val="none"/>
        </w:rPr>
        <w:t>投标人须知前附表第1</w:t>
      </w:r>
      <w:r>
        <w:rPr>
          <w:rFonts w:ascii="宋体" w:hAnsi="宋体"/>
          <w:color w:val="auto"/>
          <w:kern w:val="0"/>
          <w:szCs w:val="21"/>
          <w:highlight w:val="none"/>
        </w:rPr>
        <w:t>.4.1项</w:t>
      </w:r>
      <w:r>
        <w:rPr>
          <w:rFonts w:hint="eastAsia" w:ascii="宋体" w:hAnsi="宋体"/>
          <w:color w:val="auto"/>
          <w:kern w:val="0"/>
          <w:szCs w:val="21"/>
          <w:highlight w:val="none"/>
        </w:rPr>
        <w:t>中要求的相关证明材料</w:t>
      </w:r>
      <w:r>
        <w:rPr>
          <w:rFonts w:ascii="宋体" w:hAnsi="宋体"/>
          <w:color w:val="auto"/>
          <w:szCs w:val="21"/>
          <w:highlight w:val="none"/>
        </w:rPr>
        <w:t>。</w:t>
      </w:r>
    </w:p>
    <w:p w14:paraId="25359CF7">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投标人须知前附表规定接受联合体投标的，详见投标人须知前附表联合体投标相关内容。</w:t>
      </w:r>
    </w:p>
    <w:p w14:paraId="7C06DBB7">
      <w:pPr>
        <w:pStyle w:val="4"/>
        <w:snapToGrid w:val="0"/>
        <w:spacing w:before="0" w:after="0" w:line="360" w:lineRule="auto"/>
        <w:rPr>
          <w:rFonts w:ascii="宋体" w:hAnsi="宋体"/>
          <w:b w:val="0"/>
          <w:snapToGrid w:val="0"/>
          <w:color w:val="auto"/>
          <w:sz w:val="24"/>
          <w:szCs w:val="24"/>
          <w:highlight w:val="none"/>
        </w:rPr>
      </w:pPr>
      <w:bookmarkStart w:id="282" w:name="_Toc287607771"/>
      <w:bookmarkStart w:id="283" w:name="_Toc509218735"/>
      <w:bookmarkStart w:id="284" w:name="_Toc224103342"/>
      <w:bookmarkStart w:id="285" w:name="_Toc430530460"/>
      <w:bookmarkStart w:id="286" w:name="_Toc277082577"/>
      <w:bookmarkStart w:id="287" w:name="_Toc200513151"/>
      <w:bookmarkStart w:id="288" w:name="_Toc287620710"/>
      <w:bookmarkStart w:id="289" w:name="_Toc57820585"/>
      <w:r>
        <w:rPr>
          <w:rFonts w:ascii="宋体" w:hAnsi="宋体"/>
          <w:b w:val="0"/>
          <w:snapToGrid w:val="0"/>
          <w:color w:val="auto"/>
          <w:sz w:val="24"/>
          <w:szCs w:val="24"/>
          <w:highlight w:val="none"/>
        </w:rPr>
        <w:t>3.6  备选投标方案</w:t>
      </w:r>
      <w:bookmarkEnd w:id="282"/>
      <w:bookmarkEnd w:id="283"/>
      <w:bookmarkEnd w:id="284"/>
      <w:bookmarkEnd w:id="285"/>
      <w:bookmarkEnd w:id="286"/>
      <w:bookmarkEnd w:id="287"/>
      <w:bookmarkEnd w:id="288"/>
      <w:bookmarkEnd w:id="289"/>
    </w:p>
    <w:p w14:paraId="4FC93F1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除投标人须知前附表另有规定外，投标人不得递交备选投标方案。允许投标人递交备选投标方案的，只有中标人所递交的备选投标方案方可予以考虑。评标委员会认为中标人的备 选投标方案优于其按照招标文件要求编制的投标方案的，招标人可以接受该备选投标方案。</w:t>
      </w:r>
    </w:p>
    <w:p w14:paraId="510BF232">
      <w:pPr>
        <w:pStyle w:val="4"/>
        <w:snapToGrid w:val="0"/>
        <w:spacing w:before="0" w:after="0" w:line="360" w:lineRule="auto"/>
        <w:rPr>
          <w:rFonts w:ascii="宋体" w:hAnsi="宋体"/>
          <w:b w:val="0"/>
          <w:snapToGrid w:val="0"/>
          <w:color w:val="auto"/>
          <w:sz w:val="24"/>
          <w:szCs w:val="24"/>
          <w:highlight w:val="none"/>
        </w:rPr>
      </w:pPr>
      <w:bookmarkStart w:id="290" w:name="_Toc224103343"/>
      <w:bookmarkStart w:id="291" w:name="_Toc57820586"/>
      <w:bookmarkStart w:id="292" w:name="_Toc509218736"/>
      <w:bookmarkStart w:id="293" w:name="_Toc287620711"/>
      <w:bookmarkStart w:id="294" w:name="_Toc430530461"/>
      <w:bookmarkStart w:id="295" w:name="_Toc277082578"/>
      <w:bookmarkStart w:id="296" w:name="_Toc287607772"/>
      <w:bookmarkStart w:id="297" w:name="_Toc200513152"/>
      <w:r>
        <w:rPr>
          <w:rFonts w:ascii="宋体" w:hAnsi="宋体"/>
          <w:b w:val="0"/>
          <w:snapToGrid w:val="0"/>
          <w:color w:val="auto"/>
          <w:sz w:val="24"/>
          <w:szCs w:val="24"/>
          <w:highlight w:val="none"/>
        </w:rPr>
        <w:t>3.7  投标文件的编制</w:t>
      </w:r>
      <w:bookmarkEnd w:id="290"/>
      <w:bookmarkEnd w:id="291"/>
      <w:bookmarkEnd w:id="292"/>
      <w:bookmarkEnd w:id="293"/>
      <w:bookmarkEnd w:id="294"/>
      <w:bookmarkEnd w:id="295"/>
      <w:bookmarkEnd w:id="296"/>
      <w:bookmarkEnd w:id="297"/>
    </w:p>
    <w:p w14:paraId="2B97A1C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3.7.1  投标文件应按第八章“投标文件格式”进行编写，如有必要，可以增加附页，作为投标文件的组成部分。其中，投标函附录在满足招标文件实质性要求的基础上，可以提出比招标文件要求更有利于招标人的承诺。</w:t>
      </w:r>
    </w:p>
    <w:p w14:paraId="31588B5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3.7.2  投标文件应当对招标文件有关工期、投标有效期、质量要求、技术标准和要求、招标范围等实质性内容做出响应。</w:t>
      </w:r>
    </w:p>
    <w:p w14:paraId="1AA07F2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投标文件的签名盖章要求：按本章投标人须知前附表第3.7.3项执行。</w:t>
      </w:r>
    </w:p>
    <w:p w14:paraId="6D3CA1FD">
      <w:pPr>
        <w:autoSpaceDE w:val="0"/>
        <w:autoSpaceDN w:val="0"/>
        <w:adjustRightInd w:val="0"/>
        <w:snapToGrid w:val="0"/>
        <w:spacing w:line="360" w:lineRule="auto"/>
        <w:ind w:right="-164"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rPr>
        <w:t>投标文件份数：</w:t>
      </w:r>
      <w:r>
        <w:rPr>
          <w:rFonts w:hint="eastAsia" w:ascii="宋体" w:hAnsi="宋体"/>
          <w:color w:val="auto"/>
          <w:kern w:val="0"/>
          <w:szCs w:val="21"/>
          <w:highlight w:val="none"/>
        </w:rPr>
        <w:t>投标人网上提交加密投标文件一份</w:t>
      </w:r>
      <w:r>
        <w:rPr>
          <w:rFonts w:ascii="宋体" w:hAnsi="宋体"/>
          <w:color w:val="auto"/>
          <w:kern w:val="0"/>
          <w:szCs w:val="21"/>
          <w:highlight w:val="none"/>
        </w:rPr>
        <w:t>。</w:t>
      </w:r>
    </w:p>
    <w:p w14:paraId="0F434A99">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3.7.5  投标文件</w:t>
      </w:r>
      <w:r>
        <w:rPr>
          <w:rFonts w:hint="eastAsia" w:ascii="宋体" w:hAnsi="宋体"/>
          <w:snapToGrid w:val="0"/>
          <w:color w:val="auto"/>
          <w:kern w:val="0"/>
          <w:szCs w:val="21"/>
          <w:highlight w:val="none"/>
        </w:rPr>
        <w:t>应按规定格式排版</w:t>
      </w:r>
      <w:r>
        <w:rPr>
          <w:rFonts w:ascii="宋体" w:hAnsi="宋体"/>
          <w:snapToGrid w:val="0"/>
          <w:color w:val="auto"/>
          <w:kern w:val="0"/>
          <w:szCs w:val="21"/>
          <w:highlight w:val="none"/>
        </w:rPr>
        <w:t>，并编制目录，具体</w:t>
      </w:r>
      <w:r>
        <w:rPr>
          <w:rFonts w:hint="eastAsia" w:ascii="宋体" w:hAnsi="宋体"/>
          <w:snapToGrid w:val="0"/>
          <w:color w:val="auto"/>
          <w:kern w:val="0"/>
          <w:szCs w:val="21"/>
          <w:highlight w:val="none"/>
        </w:rPr>
        <w:t>编制</w:t>
      </w:r>
      <w:r>
        <w:rPr>
          <w:rFonts w:ascii="宋体" w:hAnsi="宋体"/>
          <w:snapToGrid w:val="0"/>
          <w:color w:val="auto"/>
          <w:kern w:val="0"/>
          <w:szCs w:val="21"/>
          <w:highlight w:val="none"/>
        </w:rPr>
        <w:t>要求见投标人须知前附表规定。</w:t>
      </w:r>
    </w:p>
    <w:p w14:paraId="166ED209">
      <w:pPr>
        <w:pStyle w:val="3"/>
        <w:keepNext w:val="0"/>
        <w:keepLines w:val="0"/>
        <w:spacing w:before="0" w:after="0" w:line="360" w:lineRule="auto"/>
        <w:rPr>
          <w:rFonts w:ascii="宋体" w:hAnsi="宋体"/>
          <w:b w:val="0"/>
          <w:snapToGrid w:val="0"/>
          <w:color w:val="auto"/>
          <w:highlight w:val="none"/>
        </w:rPr>
      </w:pPr>
      <w:bookmarkStart w:id="298" w:name="_Toc277082579"/>
      <w:bookmarkStart w:id="299" w:name="_Toc430530462"/>
      <w:bookmarkStart w:id="300" w:name="_Toc224103344"/>
      <w:bookmarkStart w:id="301" w:name="_Toc509218737"/>
      <w:bookmarkStart w:id="302" w:name="_Toc57820587"/>
      <w:bookmarkStart w:id="303" w:name="_Toc287620712"/>
      <w:bookmarkStart w:id="304" w:name="_Toc287607773"/>
      <w:bookmarkStart w:id="305" w:name="_Toc200513153"/>
      <w:r>
        <w:rPr>
          <w:rFonts w:ascii="宋体" w:hAnsi="宋体"/>
          <w:b w:val="0"/>
          <w:snapToGrid w:val="0"/>
          <w:color w:val="auto"/>
          <w:highlight w:val="none"/>
        </w:rPr>
        <w:t>4.  投标</w:t>
      </w:r>
      <w:bookmarkEnd w:id="298"/>
      <w:bookmarkEnd w:id="299"/>
      <w:bookmarkEnd w:id="300"/>
      <w:bookmarkEnd w:id="301"/>
      <w:bookmarkEnd w:id="302"/>
      <w:bookmarkEnd w:id="303"/>
      <w:bookmarkEnd w:id="304"/>
      <w:bookmarkEnd w:id="305"/>
    </w:p>
    <w:p w14:paraId="76D625F3">
      <w:pPr>
        <w:pStyle w:val="4"/>
        <w:keepNext w:val="0"/>
        <w:keepLines w:val="0"/>
        <w:snapToGrid w:val="0"/>
        <w:spacing w:before="0" w:after="0" w:line="360" w:lineRule="auto"/>
        <w:rPr>
          <w:rFonts w:ascii="宋体" w:hAnsi="宋体"/>
          <w:b w:val="0"/>
          <w:snapToGrid w:val="0"/>
          <w:color w:val="auto"/>
          <w:sz w:val="24"/>
          <w:szCs w:val="24"/>
          <w:highlight w:val="none"/>
        </w:rPr>
      </w:pPr>
      <w:bookmarkStart w:id="306" w:name="_Toc509218738"/>
      <w:bookmarkStart w:id="307" w:name="_Toc430530463"/>
      <w:bookmarkStart w:id="308" w:name="_Toc224103345"/>
      <w:bookmarkStart w:id="309" w:name="_Toc200513154"/>
      <w:bookmarkStart w:id="310" w:name="_Toc57820588"/>
      <w:bookmarkStart w:id="311" w:name="_Toc287620713"/>
      <w:bookmarkStart w:id="312" w:name="_Toc287607774"/>
      <w:bookmarkStart w:id="313" w:name="_Toc277082580"/>
      <w:r>
        <w:rPr>
          <w:rFonts w:ascii="宋体" w:hAnsi="宋体"/>
          <w:b w:val="0"/>
          <w:snapToGrid w:val="0"/>
          <w:color w:val="auto"/>
          <w:sz w:val="24"/>
          <w:szCs w:val="24"/>
          <w:highlight w:val="none"/>
        </w:rPr>
        <w:t>4.1  投标文件的密封和标记</w:t>
      </w:r>
      <w:bookmarkEnd w:id="306"/>
      <w:bookmarkEnd w:id="307"/>
      <w:bookmarkEnd w:id="308"/>
      <w:bookmarkEnd w:id="309"/>
      <w:bookmarkEnd w:id="310"/>
      <w:bookmarkEnd w:id="311"/>
      <w:bookmarkEnd w:id="312"/>
      <w:bookmarkEnd w:id="313"/>
    </w:p>
    <w:p w14:paraId="599D4E7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14" w:name="_Toc200513155"/>
      <w:r>
        <w:rPr>
          <w:rFonts w:ascii="宋体" w:hAnsi="宋体"/>
          <w:snapToGrid w:val="0"/>
          <w:color w:val="auto"/>
          <w:kern w:val="0"/>
          <w:szCs w:val="21"/>
          <w:highlight w:val="none"/>
        </w:rPr>
        <w:t>4.1.1  投标文件的密封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142262F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4.1.2  投标文件的封套上应写明的内容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4E6EE4C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4.1.3  电子投标文件的加密</w:t>
      </w:r>
    </w:p>
    <w:p w14:paraId="09E573D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加密的电子投标文件应按照本章</w:t>
      </w:r>
      <w:r>
        <w:rPr>
          <w:rFonts w:ascii="宋体" w:hAnsi="宋体"/>
          <w:snapToGrid w:val="0"/>
          <w:color w:val="auto"/>
          <w:kern w:val="0"/>
          <w:szCs w:val="21"/>
          <w:highlight w:val="none"/>
        </w:rPr>
        <w:t>投标人须知前附表</w:t>
      </w:r>
      <w:r>
        <w:rPr>
          <w:rFonts w:hint="eastAsia" w:ascii="宋体" w:hAnsi="宋体"/>
          <w:snapToGrid w:val="0"/>
          <w:color w:val="auto"/>
          <w:kern w:val="0"/>
          <w:szCs w:val="21"/>
          <w:highlight w:val="none"/>
        </w:rPr>
        <w:t>第</w:t>
      </w:r>
      <w:r>
        <w:rPr>
          <w:rFonts w:hint="eastAsia" w:ascii="宋体" w:hAnsi="宋体"/>
          <w:snapToGrid w:val="0"/>
          <w:color w:val="auto"/>
          <w:kern w:val="0"/>
          <w:szCs w:val="21"/>
          <w:highlight w:val="none"/>
          <w:lang w:val="en-US" w:eastAsia="zh-CN"/>
        </w:rPr>
        <w:t>10.8款相关</w:t>
      </w:r>
      <w:r>
        <w:rPr>
          <w:rFonts w:hint="eastAsia" w:ascii="宋体" w:hAnsi="宋体"/>
          <w:snapToGrid w:val="0"/>
          <w:color w:val="auto"/>
          <w:kern w:val="0"/>
          <w:szCs w:val="21"/>
          <w:highlight w:val="none"/>
        </w:rPr>
        <w:t>要求制作并加密，未按要求加密的电子投标文件，将无法上传至重庆市电子招投标系统，逾期未完成上传投标文件的，视为撤回投标文件。</w:t>
      </w:r>
    </w:p>
    <w:p w14:paraId="4F219A7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4.1.4  不加密电子投标文件的密封</w:t>
      </w:r>
    </w:p>
    <w:p w14:paraId="01335ED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投标人如需递交不加密电子投标文件（光盘备份）应单独封装，并在封套的封口处加盖投标人单位法人章。</w:t>
      </w:r>
    </w:p>
    <w:p w14:paraId="2ECEE507">
      <w:pPr>
        <w:pStyle w:val="4"/>
        <w:keepNext w:val="0"/>
        <w:keepLines w:val="0"/>
        <w:snapToGrid w:val="0"/>
        <w:spacing w:before="0" w:after="0" w:line="360" w:lineRule="auto"/>
        <w:rPr>
          <w:rFonts w:ascii="宋体" w:hAnsi="宋体"/>
          <w:b w:val="0"/>
          <w:snapToGrid w:val="0"/>
          <w:color w:val="auto"/>
          <w:sz w:val="24"/>
          <w:szCs w:val="24"/>
          <w:highlight w:val="none"/>
        </w:rPr>
      </w:pPr>
      <w:bookmarkStart w:id="315" w:name="_Toc224103346"/>
      <w:bookmarkStart w:id="316" w:name="_Toc287607775"/>
      <w:bookmarkStart w:id="317" w:name="_Toc277082581"/>
      <w:bookmarkStart w:id="318" w:name="_Toc509218739"/>
      <w:bookmarkStart w:id="319" w:name="_Toc430530464"/>
      <w:bookmarkStart w:id="320" w:name="_Toc57820589"/>
      <w:bookmarkStart w:id="321" w:name="_Toc287620714"/>
      <w:r>
        <w:rPr>
          <w:rFonts w:ascii="宋体" w:hAnsi="宋体"/>
          <w:b w:val="0"/>
          <w:snapToGrid w:val="0"/>
          <w:color w:val="auto"/>
          <w:sz w:val="24"/>
          <w:szCs w:val="24"/>
          <w:highlight w:val="none"/>
        </w:rPr>
        <w:t>4.2  投标文件的递交</w:t>
      </w:r>
      <w:bookmarkEnd w:id="314"/>
      <w:bookmarkEnd w:id="315"/>
      <w:bookmarkEnd w:id="316"/>
      <w:bookmarkEnd w:id="317"/>
      <w:bookmarkEnd w:id="318"/>
      <w:bookmarkEnd w:id="319"/>
      <w:bookmarkEnd w:id="320"/>
      <w:bookmarkEnd w:id="321"/>
    </w:p>
    <w:p w14:paraId="1773B99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4.2.1  投标人应在投标人须知前附表第 2.2.2 项规定的投标截止时间前递交投标文件。</w:t>
      </w:r>
    </w:p>
    <w:p w14:paraId="26DB434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4.2.2  投标人递交投标文件的地点：见投标人须知前附表。</w:t>
      </w:r>
    </w:p>
    <w:p w14:paraId="68AA1B1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除投标人须知前附表另有规定外，投标人所递交的投标文件不予退还。</w:t>
      </w:r>
    </w:p>
    <w:p w14:paraId="2ABC03E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4.2.4  招标人收到投标文件后，由</w:t>
      </w:r>
      <w:r>
        <w:rPr>
          <w:rFonts w:hint="eastAsia" w:ascii="宋体" w:hAnsi="宋体" w:cs="宋体"/>
          <w:color w:val="auto"/>
          <w:szCs w:val="21"/>
          <w:highlight w:val="none"/>
        </w:rPr>
        <w:t>重庆市电子招投标系统</w:t>
      </w:r>
      <w:r>
        <w:rPr>
          <w:rFonts w:ascii="宋体" w:hAnsi="宋体"/>
          <w:snapToGrid w:val="0"/>
          <w:color w:val="auto"/>
          <w:kern w:val="0"/>
          <w:szCs w:val="21"/>
          <w:highlight w:val="none"/>
        </w:rPr>
        <w:t>向投标人出具签收凭证。</w:t>
      </w:r>
    </w:p>
    <w:p w14:paraId="2C902FA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逾期送达的或者未送达指定地点的投标文件，招标人不予受理。</w:t>
      </w:r>
    </w:p>
    <w:p w14:paraId="55EA1F5D">
      <w:pPr>
        <w:pStyle w:val="4"/>
        <w:keepNext w:val="0"/>
        <w:keepLines w:val="0"/>
        <w:snapToGrid w:val="0"/>
        <w:spacing w:before="0" w:after="0" w:line="360" w:lineRule="auto"/>
        <w:rPr>
          <w:rFonts w:ascii="宋体" w:hAnsi="宋体"/>
          <w:b w:val="0"/>
          <w:snapToGrid w:val="0"/>
          <w:color w:val="auto"/>
          <w:sz w:val="24"/>
          <w:szCs w:val="24"/>
          <w:highlight w:val="none"/>
        </w:rPr>
      </w:pPr>
      <w:bookmarkStart w:id="322" w:name="_Toc287607776"/>
      <w:bookmarkStart w:id="323" w:name="_Toc430530465"/>
      <w:bookmarkStart w:id="324" w:name="_Toc509218740"/>
      <w:bookmarkStart w:id="325" w:name="_Toc287620715"/>
      <w:bookmarkStart w:id="326" w:name="_Toc57820590"/>
      <w:bookmarkStart w:id="327" w:name="_Toc200513156"/>
      <w:bookmarkStart w:id="328" w:name="_Toc224103347"/>
      <w:bookmarkStart w:id="329" w:name="_Toc277082582"/>
      <w:r>
        <w:rPr>
          <w:rFonts w:ascii="宋体" w:hAnsi="宋体"/>
          <w:b w:val="0"/>
          <w:snapToGrid w:val="0"/>
          <w:color w:val="auto"/>
          <w:sz w:val="24"/>
          <w:szCs w:val="24"/>
          <w:highlight w:val="none"/>
        </w:rPr>
        <w:t>4.3  投标文件的修改与撤回</w:t>
      </w:r>
      <w:bookmarkEnd w:id="322"/>
      <w:bookmarkEnd w:id="323"/>
      <w:bookmarkEnd w:id="324"/>
      <w:bookmarkEnd w:id="325"/>
      <w:bookmarkEnd w:id="326"/>
      <w:bookmarkEnd w:id="327"/>
      <w:bookmarkEnd w:id="328"/>
      <w:bookmarkEnd w:id="329"/>
    </w:p>
    <w:p w14:paraId="7E47785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在投标人须知前附表第2.2.2项规定的投标截止时间前，投标人可以修改或撤回已递交的投标文件。</w:t>
      </w:r>
      <w:r>
        <w:rPr>
          <w:rFonts w:hint="eastAsia" w:ascii="宋体" w:hAnsi="宋体" w:cs="宋体"/>
          <w:color w:val="auto"/>
          <w:szCs w:val="21"/>
          <w:highlight w:val="none"/>
        </w:rPr>
        <w:t>投标人修改投标文件的，应按照本章第 3.7.3 项的要求重新对投标文件进行电子签章，再按照本章第 4.2 款的要求提交。</w:t>
      </w:r>
    </w:p>
    <w:p w14:paraId="6277281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4.3.2  投标人对加密的电子投标文件进行撤回的，在重庆市电子招投标系统直接进行撤回操作；任何情况下，投标人都有义务保证其递交的加密的电子投标文件和不加密电子投标文件（光盘备份）的内容保持一致，否则造成的后果由投标人自行承担。</w:t>
      </w:r>
    </w:p>
    <w:p w14:paraId="7B2F0369">
      <w:pPr>
        <w:pStyle w:val="3"/>
        <w:keepNext w:val="0"/>
        <w:keepLines w:val="0"/>
        <w:spacing w:before="0" w:after="0" w:line="360" w:lineRule="auto"/>
        <w:rPr>
          <w:rFonts w:ascii="宋体" w:hAnsi="宋体"/>
          <w:b w:val="0"/>
          <w:snapToGrid w:val="0"/>
          <w:color w:val="auto"/>
          <w:highlight w:val="none"/>
        </w:rPr>
      </w:pPr>
      <w:bookmarkStart w:id="330" w:name="_Toc430530466"/>
      <w:bookmarkStart w:id="331" w:name="_Toc200513157"/>
      <w:bookmarkStart w:id="332" w:name="_Toc224103348"/>
      <w:bookmarkStart w:id="333" w:name="_Toc287620716"/>
      <w:bookmarkStart w:id="334" w:name="_Toc57820591"/>
      <w:bookmarkStart w:id="335" w:name="_Toc277082583"/>
      <w:bookmarkStart w:id="336" w:name="_Toc287607777"/>
      <w:bookmarkStart w:id="337" w:name="_Toc509218741"/>
      <w:r>
        <w:rPr>
          <w:rFonts w:ascii="宋体" w:hAnsi="宋体"/>
          <w:b w:val="0"/>
          <w:snapToGrid w:val="0"/>
          <w:color w:val="auto"/>
          <w:highlight w:val="none"/>
        </w:rPr>
        <w:t>5.  开标</w:t>
      </w:r>
      <w:bookmarkEnd w:id="330"/>
      <w:bookmarkEnd w:id="331"/>
      <w:bookmarkEnd w:id="332"/>
      <w:bookmarkEnd w:id="333"/>
      <w:bookmarkEnd w:id="334"/>
      <w:bookmarkEnd w:id="335"/>
      <w:bookmarkEnd w:id="336"/>
      <w:bookmarkEnd w:id="337"/>
    </w:p>
    <w:p w14:paraId="05E40BBC">
      <w:pPr>
        <w:pStyle w:val="4"/>
        <w:keepNext w:val="0"/>
        <w:keepLines w:val="0"/>
        <w:snapToGrid w:val="0"/>
        <w:spacing w:before="0" w:after="0" w:line="360" w:lineRule="auto"/>
        <w:rPr>
          <w:rFonts w:ascii="宋体" w:hAnsi="宋体"/>
          <w:b w:val="0"/>
          <w:snapToGrid w:val="0"/>
          <w:color w:val="auto"/>
          <w:sz w:val="24"/>
          <w:szCs w:val="24"/>
          <w:highlight w:val="none"/>
        </w:rPr>
      </w:pPr>
      <w:bookmarkStart w:id="338" w:name="_Toc277082584"/>
      <w:bookmarkStart w:id="339" w:name="_Toc287607778"/>
      <w:bookmarkStart w:id="340" w:name="_Toc57820592"/>
      <w:bookmarkStart w:id="341" w:name="_Toc287620717"/>
      <w:bookmarkStart w:id="342" w:name="_Toc200513158"/>
      <w:bookmarkStart w:id="343" w:name="_Toc430530467"/>
      <w:bookmarkStart w:id="344" w:name="_Toc224103349"/>
      <w:bookmarkStart w:id="345" w:name="_Toc509218742"/>
      <w:r>
        <w:rPr>
          <w:rFonts w:ascii="宋体" w:hAnsi="宋体"/>
          <w:b w:val="0"/>
          <w:snapToGrid w:val="0"/>
          <w:color w:val="auto"/>
          <w:sz w:val="24"/>
          <w:szCs w:val="24"/>
          <w:highlight w:val="none"/>
        </w:rPr>
        <w:t>5.1  开标时间和地点</w:t>
      </w:r>
      <w:bookmarkEnd w:id="338"/>
      <w:bookmarkEnd w:id="339"/>
      <w:bookmarkEnd w:id="340"/>
      <w:bookmarkEnd w:id="341"/>
      <w:bookmarkEnd w:id="342"/>
      <w:bookmarkEnd w:id="343"/>
      <w:bookmarkEnd w:id="344"/>
      <w:bookmarkEnd w:id="345"/>
    </w:p>
    <w:p w14:paraId="4A15271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5.1.1  </w:t>
      </w:r>
      <w:r>
        <w:rPr>
          <w:rFonts w:ascii="宋体" w:hAnsi="宋体"/>
          <w:snapToGrid w:val="0"/>
          <w:color w:val="auto"/>
          <w:kern w:val="0"/>
          <w:szCs w:val="21"/>
          <w:highlight w:val="none"/>
        </w:rPr>
        <w:t>招标人在投标人须知前附表第 2.2.2 项规定的投标截止时间（开标时间）和投标人须知前附表规定的地点公开开标，并邀请所有投标人的法定代表人或其委托代理人准时参加。</w:t>
      </w:r>
    </w:p>
    <w:p w14:paraId="22B9AFF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5.1.2  投标人在投标人须知前附表第 5.1.2 项规定的解密时间内在线或到开标现场完成投标文件解密工作。</w:t>
      </w:r>
    </w:p>
    <w:p w14:paraId="726E6B39">
      <w:pPr>
        <w:pStyle w:val="4"/>
        <w:keepNext w:val="0"/>
        <w:keepLines w:val="0"/>
        <w:snapToGrid w:val="0"/>
        <w:spacing w:before="0" w:after="0" w:line="360" w:lineRule="auto"/>
        <w:rPr>
          <w:rFonts w:ascii="宋体" w:hAnsi="宋体"/>
          <w:b w:val="0"/>
          <w:snapToGrid w:val="0"/>
          <w:color w:val="auto"/>
          <w:sz w:val="24"/>
          <w:szCs w:val="24"/>
          <w:highlight w:val="none"/>
        </w:rPr>
      </w:pPr>
      <w:bookmarkStart w:id="346" w:name="_Toc277082585"/>
      <w:bookmarkStart w:id="347" w:name="_Toc509218743"/>
      <w:bookmarkStart w:id="348" w:name="_Toc287607779"/>
      <w:bookmarkStart w:id="349" w:name="_Toc57820593"/>
      <w:bookmarkStart w:id="350" w:name="_Toc430530468"/>
      <w:bookmarkStart w:id="351" w:name="_Toc200513159"/>
      <w:bookmarkStart w:id="352" w:name="_Toc287620718"/>
      <w:bookmarkStart w:id="353" w:name="_Toc224103350"/>
      <w:r>
        <w:rPr>
          <w:rFonts w:ascii="宋体" w:hAnsi="宋体"/>
          <w:b w:val="0"/>
          <w:snapToGrid w:val="0"/>
          <w:color w:val="auto"/>
          <w:sz w:val="24"/>
          <w:szCs w:val="24"/>
          <w:highlight w:val="none"/>
        </w:rPr>
        <w:t>5.2  开标程序</w:t>
      </w:r>
      <w:bookmarkEnd w:id="346"/>
      <w:bookmarkEnd w:id="347"/>
      <w:bookmarkEnd w:id="348"/>
      <w:bookmarkEnd w:id="349"/>
      <w:bookmarkEnd w:id="350"/>
      <w:bookmarkEnd w:id="351"/>
      <w:bookmarkEnd w:id="352"/>
      <w:bookmarkEnd w:id="353"/>
    </w:p>
    <w:p w14:paraId="41FF2A6F">
      <w:pPr>
        <w:autoSpaceDE w:val="0"/>
        <w:autoSpaceDN w:val="0"/>
        <w:adjustRightInd w:val="0"/>
        <w:snapToGrid w:val="0"/>
        <w:spacing w:line="360" w:lineRule="auto"/>
        <w:ind w:firstLine="420" w:firstLineChars="200"/>
        <w:rPr>
          <w:rFonts w:ascii="宋体" w:hAnsi="宋体"/>
          <w:color w:val="auto"/>
          <w:szCs w:val="21"/>
          <w:highlight w:val="none"/>
        </w:rPr>
      </w:pPr>
      <w:bookmarkStart w:id="354" w:name="_Toc224103351"/>
      <w:bookmarkStart w:id="355" w:name="_Toc287607780"/>
      <w:bookmarkStart w:id="356" w:name="_Toc200513160"/>
      <w:bookmarkStart w:id="357" w:name="_Toc277082586"/>
      <w:bookmarkStart w:id="358" w:name="_Toc287620719"/>
      <w:r>
        <w:rPr>
          <w:rFonts w:ascii="宋体" w:hAnsi="宋体"/>
          <w:color w:val="auto"/>
          <w:szCs w:val="21"/>
          <w:highlight w:val="none"/>
        </w:rPr>
        <w:t>详见投标人须知前附表第5.2款开标程序。</w:t>
      </w:r>
    </w:p>
    <w:p w14:paraId="0AC84358">
      <w:pPr>
        <w:pStyle w:val="4"/>
        <w:keepNext w:val="0"/>
        <w:keepLines w:val="0"/>
        <w:snapToGrid w:val="0"/>
        <w:spacing w:before="0" w:after="0" w:line="360" w:lineRule="auto"/>
        <w:rPr>
          <w:rFonts w:ascii="宋体" w:hAnsi="宋体"/>
          <w:b w:val="0"/>
          <w:snapToGrid w:val="0"/>
          <w:color w:val="auto"/>
          <w:sz w:val="24"/>
          <w:szCs w:val="24"/>
          <w:highlight w:val="none"/>
        </w:rPr>
      </w:pPr>
      <w:bookmarkStart w:id="359" w:name="_Toc57820594"/>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359"/>
    </w:p>
    <w:p w14:paraId="7978BCB8">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对开标有异议的，应在开标现场或在线（不见面开标适用）提出，开标现场提出异议的，应出示法定代表人身份证明或附有法定代表人身份证明的授权委托书。招标人当场作出答复，并制作记录，有异议的投标人代表、招标人代表、主持人、记录人等有关人员在记录上签名确认</w:t>
      </w:r>
      <w:r>
        <w:rPr>
          <w:rFonts w:ascii="宋体" w:hAnsi="宋体"/>
          <w:color w:val="auto"/>
          <w:szCs w:val="21"/>
          <w:highlight w:val="none"/>
        </w:rPr>
        <w:t>。</w:t>
      </w:r>
    </w:p>
    <w:p w14:paraId="290BF695">
      <w:pPr>
        <w:pStyle w:val="3"/>
        <w:keepNext w:val="0"/>
        <w:keepLines w:val="0"/>
        <w:spacing w:before="0" w:after="0" w:line="360" w:lineRule="auto"/>
        <w:rPr>
          <w:rFonts w:ascii="宋体" w:hAnsi="宋体"/>
          <w:b w:val="0"/>
          <w:snapToGrid w:val="0"/>
          <w:color w:val="auto"/>
          <w:highlight w:val="none"/>
        </w:rPr>
      </w:pPr>
      <w:bookmarkStart w:id="360" w:name="_Toc509218744"/>
      <w:bookmarkStart w:id="361" w:name="_Toc430530469"/>
      <w:bookmarkStart w:id="362" w:name="_Toc57820595"/>
      <w:r>
        <w:rPr>
          <w:rFonts w:ascii="宋体" w:hAnsi="宋体"/>
          <w:b w:val="0"/>
          <w:snapToGrid w:val="0"/>
          <w:color w:val="auto"/>
          <w:highlight w:val="none"/>
        </w:rPr>
        <w:t>6.  评标</w:t>
      </w:r>
      <w:bookmarkEnd w:id="354"/>
      <w:bookmarkEnd w:id="355"/>
      <w:bookmarkEnd w:id="356"/>
      <w:bookmarkEnd w:id="357"/>
      <w:bookmarkEnd w:id="358"/>
      <w:bookmarkEnd w:id="360"/>
      <w:bookmarkEnd w:id="361"/>
      <w:bookmarkEnd w:id="362"/>
    </w:p>
    <w:p w14:paraId="1141BF83">
      <w:pPr>
        <w:pStyle w:val="4"/>
        <w:keepNext w:val="0"/>
        <w:keepLines w:val="0"/>
        <w:snapToGrid w:val="0"/>
        <w:spacing w:before="0" w:after="0" w:line="360" w:lineRule="auto"/>
        <w:rPr>
          <w:rFonts w:ascii="宋体" w:hAnsi="宋体"/>
          <w:b w:val="0"/>
          <w:snapToGrid w:val="0"/>
          <w:color w:val="auto"/>
          <w:sz w:val="24"/>
          <w:szCs w:val="24"/>
          <w:highlight w:val="none"/>
        </w:rPr>
      </w:pPr>
      <w:bookmarkStart w:id="363" w:name="_Toc224103352"/>
      <w:bookmarkStart w:id="364" w:name="_Toc287607781"/>
      <w:bookmarkStart w:id="365" w:name="_Toc430530470"/>
      <w:bookmarkStart w:id="366" w:name="_Toc200513161"/>
      <w:bookmarkStart w:id="367" w:name="_Toc277082587"/>
      <w:bookmarkStart w:id="368" w:name="_Toc287620720"/>
      <w:bookmarkStart w:id="369" w:name="_Toc57820596"/>
      <w:bookmarkStart w:id="370" w:name="_Toc509218745"/>
      <w:r>
        <w:rPr>
          <w:rFonts w:ascii="宋体" w:hAnsi="宋体"/>
          <w:b w:val="0"/>
          <w:snapToGrid w:val="0"/>
          <w:color w:val="auto"/>
          <w:sz w:val="24"/>
          <w:szCs w:val="24"/>
          <w:highlight w:val="none"/>
        </w:rPr>
        <w:t>6.1  评标委员会</w:t>
      </w:r>
      <w:bookmarkEnd w:id="363"/>
      <w:bookmarkEnd w:id="364"/>
      <w:bookmarkEnd w:id="365"/>
      <w:bookmarkEnd w:id="366"/>
      <w:bookmarkEnd w:id="367"/>
      <w:bookmarkEnd w:id="368"/>
      <w:bookmarkEnd w:id="369"/>
      <w:bookmarkEnd w:id="370"/>
    </w:p>
    <w:p w14:paraId="7DB23130">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评标由招标人依据法律法规和相关规范性文件组建的评标委员会负责。</w:t>
      </w:r>
    </w:p>
    <w:p w14:paraId="60A75B8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7384F9B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（1）投标人或投标人的主要负责人的近亲属；</w:t>
      </w:r>
    </w:p>
    <w:p w14:paraId="6CD7A6D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行政监督部门的人员；</w:t>
      </w:r>
    </w:p>
    <w:p w14:paraId="78DBE33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（3）与投标人有利害关系，可能影响对投标公正评审的；</w:t>
      </w:r>
    </w:p>
    <w:p w14:paraId="39B2791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14:paraId="112F760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14:paraId="0188B87F">
      <w:pPr>
        <w:pStyle w:val="106"/>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14:paraId="762EE40D">
      <w:pPr>
        <w:pStyle w:val="4"/>
        <w:snapToGrid w:val="0"/>
        <w:spacing w:before="0" w:after="0" w:line="360" w:lineRule="auto"/>
        <w:rPr>
          <w:rFonts w:ascii="宋体" w:hAnsi="宋体"/>
          <w:b w:val="0"/>
          <w:snapToGrid w:val="0"/>
          <w:color w:val="auto"/>
          <w:sz w:val="24"/>
          <w:szCs w:val="24"/>
          <w:highlight w:val="none"/>
        </w:rPr>
      </w:pPr>
      <w:bookmarkStart w:id="371" w:name="_Toc509218746"/>
      <w:bookmarkStart w:id="372" w:name="_Toc430530471"/>
      <w:bookmarkStart w:id="373" w:name="_Toc224103353"/>
      <w:bookmarkStart w:id="374" w:name="_Toc287620721"/>
      <w:bookmarkStart w:id="375" w:name="_Toc200513162"/>
      <w:bookmarkStart w:id="376" w:name="_Toc277082588"/>
      <w:bookmarkStart w:id="377" w:name="_Toc57820597"/>
      <w:bookmarkStart w:id="378" w:name="_Toc287607782"/>
      <w:r>
        <w:rPr>
          <w:rFonts w:ascii="宋体" w:hAnsi="宋体"/>
          <w:b w:val="0"/>
          <w:snapToGrid w:val="0"/>
          <w:color w:val="auto"/>
          <w:sz w:val="24"/>
          <w:szCs w:val="24"/>
          <w:highlight w:val="none"/>
        </w:rPr>
        <w:t>6.2  评标原则</w:t>
      </w:r>
      <w:bookmarkEnd w:id="371"/>
      <w:bookmarkEnd w:id="372"/>
      <w:bookmarkEnd w:id="373"/>
      <w:bookmarkEnd w:id="374"/>
      <w:bookmarkEnd w:id="375"/>
      <w:bookmarkEnd w:id="376"/>
      <w:bookmarkEnd w:id="377"/>
      <w:bookmarkEnd w:id="378"/>
    </w:p>
    <w:p w14:paraId="7E69534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192C5F69">
      <w:pPr>
        <w:pStyle w:val="4"/>
        <w:snapToGrid w:val="0"/>
        <w:spacing w:before="0" w:after="0" w:line="360" w:lineRule="auto"/>
        <w:rPr>
          <w:rFonts w:ascii="宋体" w:hAnsi="宋体"/>
          <w:b w:val="0"/>
          <w:snapToGrid w:val="0"/>
          <w:color w:val="auto"/>
          <w:sz w:val="24"/>
          <w:szCs w:val="24"/>
          <w:highlight w:val="none"/>
        </w:rPr>
      </w:pPr>
      <w:bookmarkStart w:id="379" w:name="_Toc57820598"/>
      <w:bookmarkStart w:id="380" w:name="_Toc224103354"/>
      <w:bookmarkStart w:id="381" w:name="_Toc287620722"/>
      <w:bookmarkStart w:id="382" w:name="_Toc430530472"/>
      <w:bookmarkStart w:id="383" w:name="_Toc200513163"/>
      <w:bookmarkStart w:id="384" w:name="_Toc277082589"/>
      <w:bookmarkStart w:id="385" w:name="_Toc287607783"/>
      <w:bookmarkStart w:id="386" w:name="_Toc509218747"/>
      <w:r>
        <w:rPr>
          <w:rFonts w:ascii="宋体" w:hAnsi="宋体"/>
          <w:b w:val="0"/>
          <w:snapToGrid w:val="0"/>
          <w:color w:val="auto"/>
          <w:sz w:val="24"/>
          <w:szCs w:val="24"/>
          <w:highlight w:val="none"/>
        </w:rPr>
        <w:t>6.3  评标</w:t>
      </w:r>
      <w:bookmarkEnd w:id="379"/>
      <w:bookmarkEnd w:id="380"/>
      <w:bookmarkEnd w:id="381"/>
      <w:bookmarkEnd w:id="382"/>
      <w:bookmarkEnd w:id="383"/>
      <w:bookmarkEnd w:id="384"/>
      <w:bookmarkEnd w:id="385"/>
      <w:bookmarkEnd w:id="386"/>
    </w:p>
    <w:p w14:paraId="137E67E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评标委员会按照第三章“评标办法”规定的方法、评审因素、标准和程序对投标文件进行评审。第三章“评标办法”没有规定的方法、评审因素和标准，不得作为评标依据。</w:t>
      </w:r>
    </w:p>
    <w:p w14:paraId="67CC21C9">
      <w:pPr>
        <w:pStyle w:val="3"/>
        <w:spacing w:before="0" w:after="0" w:line="360" w:lineRule="auto"/>
        <w:rPr>
          <w:rFonts w:ascii="宋体" w:hAnsi="宋体"/>
          <w:b w:val="0"/>
          <w:snapToGrid w:val="0"/>
          <w:color w:val="auto"/>
          <w:highlight w:val="none"/>
        </w:rPr>
      </w:pPr>
      <w:bookmarkStart w:id="387" w:name="_Toc287607784"/>
      <w:bookmarkStart w:id="388" w:name="_Toc57820599"/>
      <w:bookmarkStart w:id="389" w:name="_Toc200513164"/>
      <w:bookmarkStart w:id="390" w:name="_Toc277082590"/>
      <w:bookmarkStart w:id="391" w:name="_Toc430530473"/>
      <w:bookmarkStart w:id="392" w:name="_Toc287620723"/>
      <w:bookmarkStart w:id="393" w:name="_Toc509218748"/>
      <w:bookmarkStart w:id="394" w:name="_Toc224103355"/>
      <w:r>
        <w:rPr>
          <w:rFonts w:ascii="宋体" w:hAnsi="宋体"/>
          <w:b w:val="0"/>
          <w:snapToGrid w:val="0"/>
          <w:color w:val="auto"/>
          <w:highlight w:val="none"/>
        </w:rPr>
        <w:t>7.  合同授予</w:t>
      </w:r>
      <w:bookmarkEnd w:id="387"/>
      <w:bookmarkEnd w:id="388"/>
      <w:bookmarkEnd w:id="389"/>
      <w:bookmarkEnd w:id="390"/>
      <w:bookmarkEnd w:id="391"/>
      <w:bookmarkEnd w:id="392"/>
      <w:bookmarkEnd w:id="393"/>
      <w:bookmarkEnd w:id="394"/>
    </w:p>
    <w:p w14:paraId="6A392F4C">
      <w:pPr>
        <w:pStyle w:val="4"/>
        <w:snapToGrid w:val="0"/>
        <w:spacing w:before="0" w:after="0" w:line="360" w:lineRule="auto"/>
        <w:rPr>
          <w:rFonts w:ascii="宋体" w:hAnsi="宋体"/>
          <w:b w:val="0"/>
          <w:snapToGrid w:val="0"/>
          <w:color w:val="auto"/>
          <w:sz w:val="24"/>
          <w:szCs w:val="24"/>
          <w:highlight w:val="none"/>
        </w:rPr>
      </w:pPr>
      <w:bookmarkStart w:id="395" w:name="_Toc277082591"/>
      <w:bookmarkStart w:id="396" w:name="_Toc509218749"/>
      <w:bookmarkStart w:id="397" w:name="_Toc224103356"/>
      <w:bookmarkStart w:id="398" w:name="_Toc430530474"/>
      <w:bookmarkStart w:id="399" w:name="_Toc287607785"/>
      <w:bookmarkStart w:id="400" w:name="_Toc57820600"/>
      <w:bookmarkStart w:id="401" w:name="_Toc287620724"/>
      <w:bookmarkStart w:id="402" w:name="_Toc200513165"/>
      <w:r>
        <w:rPr>
          <w:rFonts w:ascii="宋体" w:hAnsi="宋体"/>
          <w:b w:val="0"/>
          <w:snapToGrid w:val="0"/>
          <w:color w:val="auto"/>
          <w:sz w:val="24"/>
          <w:szCs w:val="24"/>
          <w:highlight w:val="none"/>
        </w:rPr>
        <w:t>7.1  定标方式</w:t>
      </w:r>
      <w:bookmarkEnd w:id="395"/>
      <w:bookmarkEnd w:id="396"/>
      <w:bookmarkEnd w:id="397"/>
      <w:bookmarkEnd w:id="398"/>
      <w:bookmarkEnd w:id="399"/>
      <w:bookmarkEnd w:id="400"/>
      <w:bookmarkEnd w:id="401"/>
      <w:bookmarkEnd w:id="402"/>
    </w:p>
    <w:p w14:paraId="5048668D">
      <w:pPr>
        <w:spacing w:line="360" w:lineRule="auto"/>
        <w:ind w:firstLine="420" w:firstLineChars="200"/>
        <w:rPr>
          <w:rFonts w:ascii="宋体" w:hAnsi="宋体"/>
          <w:color w:val="auto"/>
          <w:szCs w:val="21"/>
          <w:highlight w:val="none"/>
        </w:rPr>
      </w:pPr>
      <w:r>
        <w:rPr>
          <w:rFonts w:ascii="宋体" w:hAnsi="宋体"/>
          <w:color w:val="auto"/>
          <w:szCs w:val="21"/>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2487E5F9">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评标委员会推荐中标候选人的人数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4CEBF7A3">
      <w:pPr>
        <w:pStyle w:val="4"/>
        <w:snapToGrid w:val="0"/>
        <w:spacing w:before="0" w:after="0" w:line="360" w:lineRule="auto"/>
        <w:rPr>
          <w:rFonts w:ascii="宋体" w:hAnsi="宋体"/>
          <w:b w:val="0"/>
          <w:snapToGrid w:val="0"/>
          <w:color w:val="auto"/>
          <w:sz w:val="24"/>
          <w:szCs w:val="24"/>
          <w:highlight w:val="none"/>
        </w:rPr>
      </w:pPr>
      <w:bookmarkStart w:id="403" w:name="_Toc57820601"/>
      <w:bookmarkStart w:id="404" w:name="_Toc509218750"/>
      <w:bookmarkStart w:id="405" w:name="_Toc430530475"/>
      <w:r>
        <w:rPr>
          <w:rFonts w:ascii="宋体" w:hAnsi="宋体"/>
          <w:b w:val="0"/>
          <w:snapToGrid w:val="0"/>
          <w:color w:val="auto"/>
          <w:sz w:val="24"/>
          <w:szCs w:val="24"/>
          <w:highlight w:val="none"/>
        </w:rPr>
        <w:t>7.2  中标公示及中标通知</w:t>
      </w:r>
      <w:bookmarkEnd w:id="403"/>
      <w:bookmarkEnd w:id="404"/>
      <w:bookmarkEnd w:id="405"/>
    </w:p>
    <w:p w14:paraId="5C5797DF">
      <w:pPr>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招标人在收到评标报告之日起3日内公示中标候选人，公示期不得少于3日</w:t>
      </w:r>
      <w:r>
        <w:rPr>
          <w:rFonts w:hint="eastAsia" w:ascii="宋体" w:hAnsi="宋体"/>
          <w:color w:val="auto"/>
          <w:szCs w:val="21"/>
          <w:highlight w:val="none"/>
        </w:rPr>
        <w:t>。</w:t>
      </w:r>
    </w:p>
    <w:p w14:paraId="689A1FC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款规定的投标有效期内，且未有投标人的异议与投诉，招标人以书面形式向中标人发出中标通知书。</w:t>
      </w:r>
    </w:p>
    <w:p w14:paraId="54A1CBD4">
      <w:pPr>
        <w:pStyle w:val="4"/>
        <w:snapToGrid w:val="0"/>
        <w:spacing w:before="0" w:after="0" w:line="360" w:lineRule="auto"/>
        <w:rPr>
          <w:rFonts w:ascii="宋体" w:hAnsi="宋体"/>
          <w:b w:val="0"/>
          <w:snapToGrid w:val="0"/>
          <w:color w:val="auto"/>
          <w:sz w:val="24"/>
          <w:szCs w:val="24"/>
          <w:highlight w:val="none"/>
        </w:rPr>
      </w:pPr>
      <w:bookmarkStart w:id="406" w:name="_Toc509218751"/>
      <w:bookmarkStart w:id="407" w:name="_Toc224103358"/>
      <w:bookmarkStart w:id="408" w:name="_Toc277082593"/>
      <w:bookmarkStart w:id="409" w:name="_Toc430530476"/>
      <w:bookmarkStart w:id="410" w:name="_Toc200513167"/>
      <w:bookmarkStart w:id="411" w:name="_Toc57820602"/>
      <w:bookmarkStart w:id="412" w:name="_Toc287620726"/>
      <w:bookmarkStart w:id="413" w:name="_Toc287607787"/>
      <w:r>
        <w:rPr>
          <w:rFonts w:ascii="宋体" w:hAnsi="宋体"/>
          <w:b w:val="0"/>
          <w:snapToGrid w:val="0"/>
          <w:color w:val="auto"/>
          <w:sz w:val="24"/>
          <w:szCs w:val="24"/>
          <w:highlight w:val="none"/>
        </w:rPr>
        <w:t>7.3  履约担保</w:t>
      </w:r>
      <w:bookmarkEnd w:id="406"/>
      <w:bookmarkEnd w:id="407"/>
      <w:bookmarkEnd w:id="408"/>
      <w:bookmarkEnd w:id="409"/>
      <w:bookmarkEnd w:id="410"/>
      <w:bookmarkEnd w:id="411"/>
      <w:bookmarkEnd w:id="412"/>
      <w:bookmarkEnd w:id="413"/>
    </w:p>
    <w:p w14:paraId="3B34179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0C19CEA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7.3.2  中标人不能按本章第 7.3.1 项要求提交履约担保的，视为放弃中标，其投标保证金不予退还，给招标人造成的损失超过投标保证金数额的，中标人还应当对超过部分予以赔偿。</w:t>
      </w:r>
    </w:p>
    <w:p w14:paraId="681BBEE4">
      <w:pPr>
        <w:pStyle w:val="4"/>
        <w:snapToGrid w:val="0"/>
        <w:spacing w:before="0" w:after="0" w:line="360" w:lineRule="auto"/>
        <w:rPr>
          <w:rFonts w:ascii="宋体" w:hAnsi="宋体"/>
          <w:b w:val="0"/>
          <w:snapToGrid w:val="0"/>
          <w:color w:val="auto"/>
          <w:sz w:val="24"/>
          <w:szCs w:val="24"/>
          <w:highlight w:val="none"/>
        </w:rPr>
      </w:pPr>
      <w:bookmarkStart w:id="414" w:name="_Toc509218752"/>
      <w:bookmarkStart w:id="415" w:name="_Toc277082594"/>
      <w:bookmarkStart w:id="416" w:name="_Toc57820603"/>
      <w:bookmarkStart w:id="417" w:name="_Toc224103359"/>
      <w:bookmarkStart w:id="418" w:name="_Toc200513168"/>
      <w:bookmarkStart w:id="419" w:name="_Toc287620727"/>
      <w:bookmarkStart w:id="420" w:name="_Toc287607788"/>
      <w:bookmarkStart w:id="421" w:name="_Toc430530477"/>
      <w:r>
        <w:rPr>
          <w:rFonts w:ascii="宋体" w:hAnsi="宋体"/>
          <w:b w:val="0"/>
          <w:snapToGrid w:val="0"/>
          <w:color w:val="auto"/>
          <w:sz w:val="24"/>
          <w:szCs w:val="24"/>
          <w:highlight w:val="none"/>
        </w:rPr>
        <w:t>7.4  签订合同</w:t>
      </w:r>
      <w:bookmarkEnd w:id="414"/>
      <w:bookmarkEnd w:id="415"/>
      <w:bookmarkEnd w:id="416"/>
      <w:bookmarkEnd w:id="417"/>
      <w:bookmarkEnd w:id="418"/>
      <w:bookmarkEnd w:id="419"/>
      <w:bookmarkEnd w:id="420"/>
      <w:bookmarkEnd w:id="421"/>
    </w:p>
    <w:p w14:paraId="60E52153">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7.4.1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招标人和中标人应当自中标通知书发出之日起 30 天内，根据招标文件和中标人的投标文件订立书面合同。中标人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不与招标人签订合同，在签订合同时向招标人提出附加条件或者更改合同实质性内容</w:t>
      </w:r>
      <w:r>
        <w:rPr>
          <w:rFonts w:ascii="宋体" w:hAnsi="宋体"/>
          <w:snapToGrid w:val="0"/>
          <w:color w:val="auto"/>
          <w:kern w:val="0"/>
          <w:szCs w:val="21"/>
          <w:highlight w:val="none"/>
        </w:rPr>
        <w:t>，</w:t>
      </w:r>
      <w:r>
        <w:rPr>
          <w:rFonts w:hint="eastAsia" w:ascii="宋体" w:hAnsi="宋体" w:cs="宋体"/>
          <w:color w:val="auto"/>
          <w:szCs w:val="21"/>
          <w:highlight w:val="none"/>
        </w:rPr>
        <w:t>或不按照招标文件要求提交低价风险担保（适用于经评审最低投标价法）或履约保证金的，</w:t>
      </w:r>
      <w:r>
        <w:rPr>
          <w:rFonts w:ascii="宋体" w:hAnsi="宋体"/>
          <w:snapToGrid w:val="0"/>
          <w:color w:val="auto"/>
          <w:kern w:val="0"/>
          <w:szCs w:val="21"/>
          <w:highlight w:val="none"/>
        </w:rPr>
        <w:t>招标人取消其中标资格，其投标保证金不予退还；给招标人造成的损失超过投标保证金数额的，中标人还应当对超过部分予以赔偿。</w:t>
      </w:r>
    </w:p>
    <w:p w14:paraId="2FDE1D4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7.4.2  发出中标通知书后，招标人无正当理由拒签合同的，招标人向中标人退还投标保证金；给中标人造成损失的，还应当赔偿损失。</w:t>
      </w:r>
    </w:p>
    <w:p w14:paraId="5BAE53D5">
      <w:pPr>
        <w:pStyle w:val="3"/>
        <w:spacing w:before="0" w:after="0" w:line="360" w:lineRule="auto"/>
        <w:rPr>
          <w:rFonts w:ascii="宋体" w:hAnsi="宋体"/>
          <w:b w:val="0"/>
          <w:snapToGrid w:val="0"/>
          <w:color w:val="auto"/>
          <w:highlight w:val="none"/>
        </w:rPr>
      </w:pPr>
      <w:bookmarkStart w:id="422" w:name="_Toc287620728"/>
      <w:bookmarkStart w:id="423" w:name="_Toc224103360"/>
      <w:bookmarkStart w:id="424" w:name="_Toc287607789"/>
      <w:bookmarkStart w:id="425" w:name="_Toc509218753"/>
      <w:bookmarkStart w:id="426" w:name="_Toc430530478"/>
      <w:bookmarkStart w:id="427" w:name="_Toc277082595"/>
      <w:bookmarkStart w:id="428" w:name="_Toc200513169"/>
      <w:bookmarkStart w:id="429" w:name="_Toc57820604"/>
      <w:r>
        <w:rPr>
          <w:rFonts w:ascii="宋体" w:hAnsi="宋体"/>
          <w:b w:val="0"/>
          <w:snapToGrid w:val="0"/>
          <w:color w:val="auto"/>
          <w:highlight w:val="none"/>
        </w:rPr>
        <w:t>8.  重新招标和不再招标</w:t>
      </w:r>
      <w:bookmarkEnd w:id="422"/>
      <w:bookmarkEnd w:id="423"/>
      <w:bookmarkEnd w:id="424"/>
      <w:bookmarkEnd w:id="425"/>
      <w:bookmarkEnd w:id="426"/>
      <w:bookmarkEnd w:id="427"/>
      <w:bookmarkEnd w:id="428"/>
      <w:bookmarkEnd w:id="429"/>
    </w:p>
    <w:p w14:paraId="2F0491F4">
      <w:pPr>
        <w:pStyle w:val="4"/>
        <w:snapToGrid w:val="0"/>
        <w:spacing w:before="0" w:after="0" w:line="360" w:lineRule="auto"/>
        <w:rPr>
          <w:rFonts w:ascii="宋体" w:hAnsi="宋体"/>
          <w:b w:val="0"/>
          <w:snapToGrid w:val="0"/>
          <w:color w:val="auto"/>
          <w:sz w:val="24"/>
          <w:szCs w:val="24"/>
          <w:highlight w:val="none"/>
        </w:rPr>
      </w:pPr>
      <w:bookmarkStart w:id="430" w:name="_Toc224103361"/>
      <w:bookmarkStart w:id="431" w:name="_Toc430530479"/>
      <w:bookmarkStart w:id="432" w:name="_Toc277082596"/>
      <w:bookmarkStart w:id="433" w:name="_Toc287607790"/>
      <w:bookmarkStart w:id="434" w:name="_Toc509218754"/>
      <w:bookmarkStart w:id="435" w:name="_Toc287620729"/>
      <w:bookmarkStart w:id="436" w:name="_Toc57820605"/>
      <w:bookmarkStart w:id="437" w:name="_Toc200513170"/>
      <w:r>
        <w:rPr>
          <w:rFonts w:ascii="宋体" w:hAnsi="宋体"/>
          <w:b w:val="0"/>
          <w:snapToGrid w:val="0"/>
          <w:color w:val="auto"/>
          <w:sz w:val="24"/>
          <w:szCs w:val="24"/>
          <w:highlight w:val="none"/>
        </w:rPr>
        <w:t>8.1  重新招标</w:t>
      </w:r>
      <w:bookmarkEnd w:id="430"/>
      <w:bookmarkEnd w:id="431"/>
      <w:bookmarkEnd w:id="432"/>
      <w:bookmarkEnd w:id="433"/>
      <w:bookmarkEnd w:id="434"/>
      <w:bookmarkEnd w:id="435"/>
      <w:bookmarkEnd w:id="436"/>
      <w:bookmarkEnd w:id="437"/>
      <w:r>
        <w:rPr>
          <w:rFonts w:hint="eastAsia" w:ascii="宋体" w:hAnsi="宋体"/>
          <w:b w:val="0"/>
          <w:snapToGrid w:val="0"/>
          <w:color w:val="auto"/>
          <w:sz w:val="24"/>
          <w:szCs w:val="24"/>
          <w:highlight w:val="none"/>
        </w:rPr>
        <w:t>的情形</w:t>
      </w:r>
    </w:p>
    <w:p w14:paraId="2D92ABA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有下列情形之一的，招标人将重新招标：</w:t>
      </w:r>
    </w:p>
    <w:p w14:paraId="08BDE45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（1）投标截止时间止，投标人少于 3 个的；</w:t>
      </w:r>
    </w:p>
    <w:p w14:paraId="62DA12F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14:paraId="0BFFBF4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r>
        <w:rPr>
          <w:rFonts w:ascii="宋体" w:hAnsi="宋体"/>
          <w:snapToGrid w:val="0"/>
          <w:color w:val="auto"/>
          <w:kern w:val="0"/>
          <w:szCs w:val="21"/>
          <w:highlight w:val="none"/>
        </w:rPr>
        <w:t>；</w:t>
      </w:r>
    </w:p>
    <w:p w14:paraId="725FF8D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5E0C2765">
      <w:pPr>
        <w:pStyle w:val="4"/>
        <w:snapToGrid w:val="0"/>
        <w:spacing w:before="0" w:after="0" w:line="360" w:lineRule="auto"/>
        <w:rPr>
          <w:rFonts w:ascii="宋体" w:hAnsi="宋体"/>
          <w:b w:val="0"/>
          <w:snapToGrid w:val="0"/>
          <w:color w:val="auto"/>
          <w:sz w:val="24"/>
          <w:szCs w:val="24"/>
          <w:highlight w:val="none"/>
        </w:rPr>
      </w:pPr>
      <w:bookmarkStart w:id="438" w:name="_Toc200513171"/>
      <w:bookmarkStart w:id="439" w:name="_Toc287620730"/>
      <w:bookmarkStart w:id="440" w:name="_Toc57820606"/>
      <w:bookmarkStart w:id="441" w:name="_Toc287607791"/>
      <w:bookmarkStart w:id="442" w:name="_Toc224103362"/>
      <w:bookmarkStart w:id="443" w:name="_Toc430530480"/>
      <w:bookmarkStart w:id="444" w:name="_Toc509218755"/>
      <w:bookmarkStart w:id="445" w:name="_Toc277082597"/>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438"/>
      <w:bookmarkEnd w:id="439"/>
      <w:bookmarkEnd w:id="440"/>
      <w:bookmarkEnd w:id="441"/>
      <w:bookmarkEnd w:id="442"/>
      <w:bookmarkEnd w:id="443"/>
      <w:bookmarkEnd w:id="444"/>
      <w:bookmarkEnd w:id="445"/>
    </w:p>
    <w:p w14:paraId="7012A746">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14:paraId="203116D1">
      <w:pPr>
        <w:pStyle w:val="3"/>
        <w:spacing w:before="0" w:after="0" w:line="360" w:lineRule="auto"/>
        <w:rPr>
          <w:rFonts w:ascii="宋体" w:hAnsi="宋体"/>
          <w:b w:val="0"/>
          <w:snapToGrid w:val="0"/>
          <w:color w:val="auto"/>
          <w:highlight w:val="none"/>
        </w:rPr>
      </w:pPr>
      <w:bookmarkStart w:id="446" w:name="_Toc224103363"/>
      <w:bookmarkStart w:id="447" w:name="_Toc277082598"/>
      <w:bookmarkStart w:id="448" w:name="_Toc57820607"/>
      <w:bookmarkStart w:id="449" w:name="_Toc287620731"/>
      <w:bookmarkStart w:id="450" w:name="_Toc509218756"/>
      <w:bookmarkStart w:id="451" w:name="_Toc287607792"/>
      <w:bookmarkStart w:id="452" w:name="_Toc200513172"/>
      <w:bookmarkStart w:id="453" w:name="_Toc430530481"/>
      <w:r>
        <w:rPr>
          <w:rFonts w:ascii="宋体" w:hAnsi="宋体"/>
          <w:b w:val="0"/>
          <w:snapToGrid w:val="0"/>
          <w:color w:val="auto"/>
          <w:highlight w:val="none"/>
        </w:rPr>
        <w:t>9.  纪律和监督</w:t>
      </w:r>
      <w:bookmarkEnd w:id="446"/>
      <w:bookmarkEnd w:id="447"/>
      <w:bookmarkEnd w:id="448"/>
      <w:bookmarkEnd w:id="449"/>
      <w:bookmarkEnd w:id="450"/>
      <w:bookmarkEnd w:id="451"/>
      <w:bookmarkEnd w:id="452"/>
      <w:bookmarkEnd w:id="453"/>
    </w:p>
    <w:p w14:paraId="6CCAF430">
      <w:pPr>
        <w:pStyle w:val="4"/>
        <w:snapToGrid w:val="0"/>
        <w:spacing w:before="0" w:after="0" w:line="360" w:lineRule="auto"/>
        <w:rPr>
          <w:rFonts w:ascii="宋体" w:hAnsi="宋体"/>
          <w:b w:val="0"/>
          <w:snapToGrid w:val="0"/>
          <w:color w:val="auto"/>
          <w:sz w:val="24"/>
          <w:szCs w:val="24"/>
          <w:highlight w:val="none"/>
        </w:rPr>
      </w:pPr>
      <w:bookmarkStart w:id="454" w:name="_Toc224103364"/>
      <w:bookmarkStart w:id="455" w:name="_Toc277082599"/>
      <w:bookmarkStart w:id="456" w:name="_Toc200513173"/>
      <w:bookmarkStart w:id="457" w:name="_Toc287620732"/>
      <w:bookmarkStart w:id="458" w:name="_Toc57820608"/>
      <w:bookmarkStart w:id="459" w:name="_Toc287607793"/>
      <w:bookmarkStart w:id="460" w:name="_Toc509218757"/>
      <w:bookmarkStart w:id="461" w:name="_Toc430530482"/>
      <w:r>
        <w:rPr>
          <w:rFonts w:ascii="宋体" w:hAnsi="宋体"/>
          <w:b w:val="0"/>
          <w:snapToGrid w:val="0"/>
          <w:color w:val="auto"/>
          <w:sz w:val="24"/>
          <w:szCs w:val="24"/>
          <w:highlight w:val="none"/>
        </w:rPr>
        <w:t>9.1  对招标人的纪律要求</w:t>
      </w:r>
      <w:bookmarkEnd w:id="454"/>
      <w:bookmarkEnd w:id="455"/>
      <w:bookmarkEnd w:id="456"/>
      <w:bookmarkEnd w:id="457"/>
      <w:bookmarkEnd w:id="458"/>
      <w:bookmarkEnd w:id="459"/>
      <w:bookmarkEnd w:id="460"/>
      <w:bookmarkEnd w:id="461"/>
    </w:p>
    <w:p w14:paraId="5C93576B">
      <w:pPr>
        <w:autoSpaceDE w:val="0"/>
        <w:autoSpaceDN w:val="0"/>
        <w:adjustRightInd w:val="0"/>
        <w:snapToGrid w:val="0"/>
        <w:spacing w:line="360" w:lineRule="auto"/>
        <w:ind w:firstLine="420"/>
        <w:rPr>
          <w:rFonts w:ascii="宋体" w:hAnsi="宋体"/>
          <w:color w:val="auto"/>
          <w:highlight w:val="none"/>
        </w:rPr>
      </w:pPr>
      <w:r>
        <w:rPr>
          <w:rFonts w:ascii="宋体" w:hAnsi="宋体"/>
          <w:snapToGrid w:val="0"/>
          <w:color w:val="auto"/>
          <w:kern w:val="0"/>
          <w:szCs w:val="21"/>
          <w:highlight w:val="none"/>
        </w:rPr>
        <w:t>招标人不得泄漏招标投标活动中应当保密的情况和资料，不得与投标人串通损害国家利 益、社会公共利益或者他人合法权益，</w:t>
      </w:r>
      <w:r>
        <w:rPr>
          <w:rFonts w:ascii="宋体" w:hAnsi="宋体"/>
          <w:color w:val="auto"/>
          <w:highlight w:val="none"/>
        </w:rPr>
        <w:t>禁止招标人与投标人串通投标。</w:t>
      </w:r>
    </w:p>
    <w:p w14:paraId="70DD82BA">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有下列情形之一的，属于招标人与投标人串通投标：</w:t>
      </w:r>
    </w:p>
    <w:p w14:paraId="783F9950">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（1）招标人在开标前开启投标文件并将有关信息泄露给其他投标人</w:t>
      </w:r>
      <w:r>
        <w:rPr>
          <w:rFonts w:hint="eastAsia" w:ascii="宋体" w:hAnsi="宋体"/>
          <w:color w:val="auto"/>
          <w:highlight w:val="none"/>
        </w:rPr>
        <w:t>；</w:t>
      </w:r>
    </w:p>
    <w:p w14:paraId="3322BAD5">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（2）招标人直接或者间接向投标人泄露标底、评标委员会成员等信息；</w:t>
      </w:r>
    </w:p>
    <w:p w14:paraId="39B3DB02">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（3）招标人明示或者暗示投标人压低或者抬高投标报价；</w:t>
      </w:r>
    </w:p>
    <w:p w14:paraId="3E92E5A3">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（4）招标人授意投标人撤换、修改投标文件；</w:t>
      </w:r>
    </w:p>
    <w:p w14:paraId="5BDCA9B5">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（5）招标人明示或者暗示投标人为特定投标人中标提供方便；</w:t>
      </w:r>
    </w:p>
    <w:p w14:paraId="374C8C0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（6）招标人与投标人为谋求特定投标人中标而采取的其他串通行为。</w:t>
      </w:r>
    </w:p>
    <w:p w14:paraId="23807E27">
      <w:pPr>
        <w:pStyle w:val="4"/>
        <w:snapToGrid w:val="0"/>
        <w:spacing w:before="0" w:after="0" w:line="360" w:lineRule="auto"/>
        <w:ind w:firstLine="480" w:firstLineChars="200"/>
        <w:rPr>
          <w:rFonts w:ascii="宋体" w:hAnsi="宋体"/>
          <w:b w:val="0"/>
          <w:snapToGrid w:val="0"/>
          <w:color w:val="auto"/>
          <w:sz w:val="24"/>
          <w:szCs w:val="24"/>
          <w:highlight w:val="none"/>
        </w:rPr>
      </w:pPr>
      <w:bookmarkStart w:id="462" w:name="_Toc200513174"/>
      <w:bookmarkStart w:id="463" w:name="_Toc224103365"/>
      <w:bookmarkStart w:id="464" w:name="_Toc509218758"/>
      <w:bookmarkStart w:id="465" w:name="_Toc287620733"/>
      <w:bookmarkStart w:id="466" w:name="_Toc277082600"/>
      <w:bookmarkStart w:id="467" w:name="_Toc57820609"/>
      <w:bookmarkStart w:id="468" w:name="_Toc430530483"/>
      <w:bookmarkStart w:id="469" w:name="_Toc287607794"/>
      <w:r>
        <w:rPr>
          <w:rFonts w:ascii="宋体" w:hAnsi="宋体"/>
          <w:b w:val="0"/>
          <w:snapToGrid w:val="0"/>
          <w:color w:val="auto"/>
          <w:sz w:val="24"/>
          <w:szCs w:val="24"/>
          <w:highlight w:val="none"/>
        </w:rPr>
        <w:t>9.2  对投标人的纪律要求</w:t>
      </w:r>
      <w:bookmarkEnd w:id="462"/>
      <w:bookmarkEnd w:id="463"/>
      <w:bookmarkEnd w:id="464"/>
      <w:bookmarkEnd w:id="465"/>
      <w:bookmarkEnd w:id="466"/>
      <w:bookmarkEnd w:id="467"/>
      <w:bookmarkEnd w:id="468"/>
      <w:bookmarkEnd w:id="469"/>
    </w:p>
    <w:p w14:paraId="09D6C71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E76DA8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9.2.1  </w:t>
      </w:r>
      <w:r>
        <w:rPr>
          <w:rFonts w:ascii="宋体" w:hAnsi="宋体"/>
          <w:color w:val="auto"/>
          <w:highlight w:val="none"/>
        </w:rPr>
        <w:t>有下列情形之一的，属于投标人相互串通投标：</w:t>
      </w:r>
    </w:p>
    <w:p w14:paraId="1257C8C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（1）投标人之间协商投标报价等投标文件的实质性内容；</w:t>
      </w:r>
    </w:p>
    <w:p w14:paraId="6829DF7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（2）投标人之间约定中标人；</w:t>
      </w:r>
    </w:p>
    <w:p w14:paraId="78D1A1FF">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（3）投标人之间约定部分投标人放弃投标或者中标；</w:t>
      </w:r>
    </w:p>
    <w:p w14:paraId="304A8D41">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（4）属于同一集团、协会、商会等组织成员的投标人按照该组织要求协同投标；</w:t>
      </w:r>
    </w:p>
    <w:p w14:paraId="04979C74">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（5）投标人之间为谋取中标或者排斥特定投标人而采取的其他联合行动。</w:t>
      </w:r>
    </w:p>
    <w:p w14:paraId="540A3201">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有下列情形之一的，视为投标人相互串通投标：</w:t>
      </w:r>
    </w:p>
    <w:p w14:paraId="1EA92B3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（1）不同投标人的投标文件由同一单位或者个人编制；</w:t>
      </w:r>
    </w:p>
    <w:p w14:paraId="60274F9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（2）不同投标人委托同一单位或者个人办理投标事宜；</w:t>
      </w:r>
    </w:p>
    <w:p w14:paraId="299900D1">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（3）不同投标人的投标文件载明的项目管理成员为同一人；</w:t>
      </w:r>
    </w:p>
    <w:p w14:paraId="300D002D">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（4）不同投标人的投标文件异常一致或者投标报价呈规律性差异；</w:t>
      </w:r>
    </w:p>
    <w:p w14:paraId="1333BDB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（5）不同投标人的投标文件相互混装；</w:t>
      </w:r>
    </w:p>
    <w:p w14:paraId="03C71F67">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（6）不同投标人的投标保证金从同一单位或者个人的账户转出</w:t>
      </w:r>
      <w:r>
        <w:rPr>
          <w:rFonts w:hint="eastAsia" w:ascii="宋体" w:hAnsi="宋体"/>
          <w:color w:val="auto"/>
          <w:highlight w:val="none"/>
        </w:rPr>
        <w:t>；</w:t>
      </w:r>
    </w:p>
    <w:p w14:paraId="3BE9D10F">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（7）不同投标人的电子投标文件MAC地址相同。</w:t>
      </w:r>
    </w:p>
    <w:p w14:paraId="05745D81">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14:paraId="45E7A424">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ascii="宋体" w:hAnsi="宋体"/>
          <w:color w:val="auto"/>
          <w:highlight w:val="none"/>
        </w:rPr>
        <w:t>投标人有下列情形之一的，属于以其他方式弄虚作假的行为：</w:t>
      </w:r>
    </w:p>
    <w:p w14:paraId="1BFF9987">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使用伪造、变造的许可证件；</w:t>
      </w:r>
    </w:p>
    <w:p w14:paraId="7D65230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403079C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4FB8F06D">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415D92A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616D7CAE">
      <w:pPr>
        <w:pStyle w:val="4"/>
        <w:snapToGrid w:val="0"/>
        <w:spacing w:before="0" w:after="0" w:line="360" w:lineRule="auto"/>
        <w:rPr>
          <w:rFonts w:ascii="宋体" w:hAnsi="宋体"/>
          <w:b w:val="0"/>
          <w:snapToGrid w:val="0"/>
          <w:color w:val="auto"/>
          <w:sz w:val="24"/>
          <w:szCs w:val="24"/>
          <w:highlight w:val="none"/>
        </w:rPr>
      </w:pPr>
      <w:bookmarkStart w:id="470" w:name="_Toc287620734"/>
      <w:bookmarkStart w:id="471" w:name="_Toc509218759"/>
      <w:bookmarkStart w:id="472" w:name="_Toc224103366"/>
      <w:bookmarkStart w:id="473" w:name="_Toc430530484"/>
      <w:bookmarkStart w:id="474" w:name="_Toc287607795"/>
      <w:bookmarkStart w:id="475" w:name="_Toc200513175"/>
      <w:bookmarkStart w:id="476" w:name="_Toc57820610"/>
      <w:bookmarkStart w:id="477" w:name="_Toc277082601"/>
      <w:r>
        <w:rPr>
          <w:rFonts w:ascii="宋体" w:hAnsi="宋体"/>
          <w:b w:val="0"/>
          <w:snapToGrid w:val="0"/>
          <w:color w:val="auto"/>
          <w:sz w:val="24"/>
          <w:szCs w:val="24"/>
          <w:highlight w:val="none"/>
        </w:rPr>
        <w:t>9.3  对评标委员会成员的纪律要求</w:t>
      </w:r>
      <w:bookmarkEnd w:id="470"/>
      <w:bookmarkEnd w:id="471"/>
      <w:bookmarkEnd w:id="472"/>
      <w:bookmarkEnd w:id="473"/>
      <w:bookmarkEnd w:id="474"/>
      <w:bookmarkEnd w:id="475"/>
      <w:bookmarkEnd w:id="476"/>
      <w:bookmarkEnd w:id="477"/>
    </w:p>
    <w:p w14:paraId="47907E5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，不得对招标文件中《否决投标情况一览表》以外的内容予以否决投标，否则对评标委员会成员按《重庆市综合评标专家库和评标专家管理暂行办法》进行处理。</w:t>
      </w:r>
    </w:p>
    <w:p w14:paraId="7503B487">
      <w:pPr>
        <w:pStyle w:val="4"/>
        <w:snapToGrid w:val="0"/>
        <w:spacing w:before="0" w:after="0" w:line="360" w:lineRule="auto"/>
        <w:rPr>
          <w:rFonts w:ascii="宋体" w:hAnsi="宋体"/>
          <w:b w:val="0"/>
          <w:snapToGrid w:val="0"/>
          <w:color w:val="auto"/>
          <w:sz w:val="24"/>
          <w:szCs w:val="24"/>
          <w:highlight w:val="none"/>
        </w:rPr>
      </w:pPr>
      <w:bookmarkStart w:id="478" w:name="_Toc287620735"/>
      <w:bookmarkStart w:id="479" w:name="_Toc509218760"/>
      <w:bookmarkStart w:id="480" w:name="_Toc277082602"/>
      <w:bookmarkStart w:id="481" w:name="_Toc200513176"/>
      <w:bookmarkStart w:id="482" w:name="_Toc430530485"/>
      <w:bookmarkStart w:id="483" w:name="_Toc57820611"/>
      <w:bookmarkStart w:id="484" w:name="_Toc224103367"/>
      <w:bookmarkStart w:id="485" w:name="_Toc287607796"/>
      <w:r>
        <w:rPr>
          <w:rFonts w:ascii="宋体" w:hAnsi="宋体"/>
          <w:b w:val="0"/>
          <w:snapToGrid w:val="0"/>
          <w:color w:val="auto"/>
          <w:sz w:val="24"/>
          <w:szCs w:val="24"/>
          <w:highlight w:val="none"/>
        </w:rPr>
        <w:t>9.4  对与评标活动有关的工作人员的纪律要求</w:t>
      </w:r>
      <w:bookmarkEnd w:id="478"/>
      <w:bookmarkEnd w:id="479"/>
      <w:bookmarkEnd w:id="480"/>
      <w:bookmarkEnd w:id="481"/>
      <w:bookmarkEnd w:id="482"/>
      <w:bookmarkEnd w:id="483"/>
      <w:bookmarkEnd w:id="484"/>
      <w:bookmarkEnd w:id="485"/>
    </w:p>
    <w:p w14:paraId="0400816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73A9E245">
      <w:pPr>
        <w:pStyle w:val="4"/>
        <w:snapToGrid w:val="0"/>
        <w:spacing w:before="0" w:after="0" w:line="360" w:lineRule="auto"/>
        <w:rPr>
          <w:rFonts w:ascii="宋体" w:hAnsi="宋体"/>
          <w:b w:val="0"/>
          <w:snapToGrid w:val="0"/>
          <w:color w:val="auto"/>
          <w:sz w:val="24"/>
          <w:szCs w:val="24"/>
          <w:highlight w:val="none"/>
        </w:rPr>
      </w:pPr>
      <w:bookmarkStart w:id="486" w:name="_Toc57820612"/>
      <w:bookmarkStart w:id="487" w:name="_Toc287607797"/>
      <w:bookmarkStart w:id="488" w:name="_Toc224103368"/>
      <w:bookmarkStart w:id="489" w:name="_Toc509218761"/>
      <w:bookmarkStart w:id="490" w:name="_Toc277082603"/>
      <w:bookmarkStart w:id="491" w:name="_Toc430530486"/>
      <w:bookmarkStart w:id="492" w:name="_Toc287620736"/>
      <w:bookmarkStart w:id="493" w:name="_Toc200513177"/>
      <w:r>
        <w:rPr>
          <w:rFonts w:ascii="宋体" w:hAnsi="宋体"/>
          <w:b w:val="0"/>
          <w:snapToGrid w:val="0"/>
          <w:color w:val="auto"/>
          <w:sz w:val="24"/>
          <w:szCs w:val="24"/>
          <w:highlight w:val="none"/>
        </w:rPr>
        <w:t>9.5  投诉</w:t>
      </w:r>
      <w:bookmarkEnd w:id="486"/>
      <w:bookmarkEnd w:id="487"/>
      <w:bookmarkEnd w:id="488"/>
      <w:bookmarkEnd w:id="489"/>
      <w:bookmarkEnd w:id="490"/>
      <w:bookmarkEnd w:id="491"/>
      <w:bookmarkEnd w:id="492"/>
      <w:bookmarkEnd w:id="493"/>
    </w:p>
    <w:p w14:paraId="18C36CE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投标人和其他利害关系人认为本次招标活动违反法律、法规和规章规定的，有权向有关行政监督部门投诉。</w:t>
      </w:r>
    </w:p>
    <w:p w14:paraId="5977B09A">
      <w:pPr>
        <w:pStyle w:val="3"/>
        <w:spacing w:before="0" w:after="0" w:line="360" w:lineRule="auto"/>
        <w:rPr>
          <w:rFonts w:ascii="宋体" w:hAnsi="宋体"/>
          <w:b w:val="0"/>
          <w:snapToGrid w:val="0"/>
          <w:color w:val="auto"/>
          <w:highlight w:val="none"/>
        </w:rPr>
      </w:pPr>
      <w:bookmarkStart w:id="494" w:name="_Toc430530487"/>
      <w:bookmarkStart w:id="495" w:name="_Toc200513178"/>
      <w:bookmarkStart w:id="496" w:name="_Toc287607798"/>
      <w:bookmarkStart w:id="497" w:name="_Toc224103369"/>
      <w:bookmarkStart w:id="498" w:name="_Toc287620737"/>
      <w:bookmarkStart w:id="499" w:name="_Toc57820613"/>
      <w:bookmarkStart w:id="500" w:name="_Toc277082604"/>
      <w:bookmarkStart w:id="501" w:name="_Toc509218762"/>
      <w:r>
        <w:rPr>
          <w:rFonts w:ascii="宋体" w:hAnsi="宋体"/>
          <w:b w:val="0"/>
          <w:snapToGrid w:val="0"/>
          <w:color w:val="auto"/>
          <w:highlight w:val="none"/>
        </w:rPr>
        <w:t>10. 需要补充的其他内容</w:t>
      </w:r>
      <w:bookmarkEnd w:id="494"/>
      <w:bookmarkEnd w:id="495"/>
      <w:bookmarkEnd w:id="496"/>
      <w:bookmarkEnd w:id="497"/>
      <w:bookmarkEnd w:id="498"/>
      <w:bookmarkEnd w:id="499"/>
      <w:bookmarkEnd w:id="500"/>
      <w:bookmarkEnd w:id="501"/>
    </w:p>
    <w:p w14:paraId="5AAD84D0">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7" w:type="default"/>
          <w:footerReference r:id="rId8" w:type="even"/>
          <w:pgSz w:w="11906" w:h="16838"/>
          <w:pgMar w:top="1304" w:right="1134" w:bottom="1304" w:left="1304" w:header="851" w:footer="992" w:gutter="0"/>
          <w:cols w:space="720" w:num="1"/>
          <w:docGrid w:type="lines" w:linePitch="312" w:charSpace="0"/>
        </w:sectPr>
      </w:pPr>
      <w:r>
        <w:rPr>
          <w:rFonts w:ascii="宋体" w:hAnsi="宋体"/>
          <w:snapToGrid w:val="0"/>
          <w:color w:val="auto"/>
          <w:kern w:val="0"/>
          <w:szCs w:val="21"/>
          <w:highlight w:val="none"/>
        </w:rPr>
        <w:t>需要补充的其他内容：见投标人须知前附表。</w:t>
      </w:r>
    </w:p>
    <w:p w14:paraId="7171CBB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p>
    <w:p w14:paraId="18C0E05B">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附表一：开标记录表</w:t>
      </w:r>
    </w:p>
    <w:p w14:paraId="72F6715C">
      <w:pPr>
        <w:autoSpaceDE w:val="0"/>
        <w:autoSpaceDN w:val="0"/>
        <w:adjustRightInd w:val="0"/>
        <w:snapToGrid w:val="0"/>
        <w:spacing w:line="360" w:lineRule="auto"/>
        <w:jc w:val="left"/>
        <w:rPr>
          <w:rFonts w:ascii="宋体" w:hAnsi="宋体"/>
          <w:b/>
          <w:snapToGrid w:val="0"/>
          <w:color w:val="auto"/>
          <w:kern w:val="0"/>
          <w:highlight w:val="none"/>
        </w:rPr>
      </w:pPr>
    </w:p>
    <w:p w14:paraId="00C29611">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color w:val="auto"/>
          <w:kern w:val="0"/>
          <w:sz w:val="28"/>
          <w:szCs w:val="28"/>
          <w:highlight w:val="none"/>
        </w:rPr>
      </w:pP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u w:val="single"/>
        </w:rPr>
        <w:t>（项目名称）</w:t>
      </w:r>
      <w:r>
        <w:rPr>
          <w:rFonts w:ascii="宋体" w:hAnsi="宋体"/>
          <w:b/>
          <w:snapToGrid w:val="0"/>
          <w:color w:val="auto"/>
          <w:w w:val="99"/>
          <w:kern w:val="0"/>
          <w:sz w:val="28"/>
          <w:szCs w:val="28"/>
          <w:highlight w:val="none"/>
        </w:rPr>
        <w:t>开标记录表</w:t>
      </w:r>
    </w:p>
    <w:p w14:paraId="08A50E11">
      <w:pPr>
        <w:tabs>
          <w:tab w:val="left" w:pos="2260"/>
          <w:tab w:val="left" w:pos="506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b/>
          <w:snapToGrid w:val="0"/>
          <w:color w:val="auto"/>
          <w:kern w:val="0"/>
          <w:sz w:val="28"/>
          <w:szCs w:val="28"/>
          <w:highlight w:val="none"/>
        </w:rPr>
        <w:t xml:space="preserve">                             </w:t>
      </w:r>
      <w:r>
        <w:rPr>
          <w:rFonts w:ascii="宋体" w:hAnsi="宋体"/>
          <w:snapToGrid w:val="0"/>
          <w:color w:val="auto"/>
          <w:kern w:val="0"/>
          <w:szCs w:val="21"/>
          <w:highlight w:val="none"/>
        </w:rPr>
        <w:t>开标时间：</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分</w:t>
      </w:r>
    </w:p>
    <w:tbl>
      <w:tblPr>
        <w:tblStyle w:val="45"/>
        <w:tblW w:w="1375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1559"/>
        <w:gridCol w:w="1560"/>
        <w:gridCol w:w="1275"/>
        <w:gridCol w:w="993"/>
        <w:gridCol w:w="1285"/>
        <w:gridCol w:w="947"/>
        <w:gridCol w:w="1311"/>
      </w:tblGrid>
      <w:tr w14:paraId="425E32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14:paraId="1F11B40F">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3260" w:type="dxa"/>
            <w:vAlign w:val="center"/>
          </w:tcPr>
          <w:p w14:paraId="4707DEA8">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投标人</w:t>
            </w:r>
          </w:p>
        </w:tc>
        <w:tc>
          <w:tcPr>
            <w:tcW w:w="1134" w:type="dxa"/>
            <w:vAlign w:val="center"/>
          </w:tcPr>
          <w:p w14:paraId="29318DDF">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解密情况</w:t>
            </w:r>
          </w:p>
        </w:tc>
        <w:tc>
          <w:tcPr>
            <w:tcW w:w="1559" w:type="dxa"/>
            <w:tcBorders>
              <w:right w:val="single" w:color="auto" w:sz="4" w:space="0"/>
            </w:tcBorders>
            <w:vAlign w:val="center"/>
          </w:tcPr>
          <w:p w14:paraId="2E1D2599">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投标总报价</w:t>
            </w:r>
          </w:p>
        </w:tc>
        <w:tc>
          <w:tcPr>
            <w:tcW w:w="1560" w:type="dxa"/>
            <w:tcBorders>
              <w:left w:val="single" w:color="auto" w:sz="4" w:space="0"/>
            </w:tcBorders>
            <w:vAlign w:val="center"/>
          </w:tcPr>
          <w:p w14:paraId="0013D12B">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安全文明施工费暂定金额</w:t>
            </w:r>
          </w:p>
        </w:tc>
        <w:tc>
          <w:tcPr>
            <w:tcW w:w="1275" w:type="dxa"/>
            <w:vAlign w:val="center"/>
          </w:tcPr>
          <w:p w14:paraId="1A4D684A">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质量目标</w:t>
            </w:r>
          </w:p>
        </w:tc>
        <w:tc>
          <w:tcPr>
            <w:tcW w:w="993" w:type="dxa"/>
            <w:vAlign w:val="center"/>
          </w:tcPr>
          <w:p w14:paraId="3B734E2B">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1285" w:type="dxa"/>
            <w:vAlign w:val="center"/>
          </w:tcPr>
          <w:p w14:paraId="122EC28D">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项目经理</w:t>
            </w:r>
          </w:p>
        </w:tc>
        <w:tc>
          <w:tcPr>
            <w:tcW w:w="947" w:type="dxa"/>
            <w:vAlign w:val="center"/>
          </w:tcPr>
          <w:p w14:paraId="3059C80E">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c>
          <w:tcPr>
            <w:tcW w:w="1311" w:type="dxa"/>
            <w:vAlign w:val="center"/>
          </w:tcPr>
          <w:p w14:paraId="7A81A950">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签名</w:t>
            </w:r>
          </w:p>
        </w:tc>
      </w:tr>
      <w:tr w14:paraId="79EAE3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E537BB6">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454A8E68">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5E702218">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655FA5EE">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36CBE079">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390AB082">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04E99B05">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52920519">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5A982314">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05F06680">
            <w:pPr>
              <w:autoSpaceDE w:val="0"/>
              <w:autoSpaceDN w:val="0"/>
              <w:adjustRightInd w:val="0"/>
              <w:snapToGrid w:val="0"/>
              <w:jc w:val="left"/>
              <w:rPr>
                <w:rFonts w:ascii="宋体" w:hAnsi="宋体"/>
                <w:snapToGrid w:val="0"/>
                <w:color w:val="auto"/>
                <w:kern w:val="0"/>
                <w:sz w:val="28"/>
                <w:szCs w:val="28"/>
                <w:highlight w:val="none"/>
              </w:rPr>
            </w:pPr>
          </w:p>
        </w:tc>
      </w:tr>
      <w:tr w14:paraId="0A6FE6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57FE1894">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6CBD30F5">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3BEE32FD">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3C9E1651">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607D5A33">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7D158BFC">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4B535820">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1DAA4D9B">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066806F9">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60D83B8C">
            <w:pPr>
              <w:autoSpaceDE w:val="0"/>
              <w:autoSpaceDN w:val="0"/>
              <w:adjustRightInd w:val="0"/>
              <w:snapToGrid w:val="0"/>
              <w:jc w:val="left"/>
              <w:rPr>
                <w:rFonts w:ascii="宋体" w:hAnsi="宋体"/>
                <w:snapToGrid w:val="0"/>
                <w:color w:val="auto"/>
                <w:kern w:val="0"/>
                <w:sz w:val="28"/>
                <w:szCs w:val="28"/>
                <w:highlight w:val="none"/>
              </w:rPr>
            </w:pPr>
          </w:p>
        </w:tc>
      </w:tr>
      <w:tr w14:paraId="07DCC9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534C6859">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598D00E2">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0413369A">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0E382F18">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07424899">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2ADE9B97">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7C1877D6">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1232309A">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29629A54">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50A1CB55">
            <w:pPr>
              <w:autoSpaceDE w:val="0"/>
              <w:autoSpaceDN w:val="0"/>
              <w:adjustRightInd w:val="0"/>
              <w:snapToGrid w:val="0"/>
              <w:jc w:val="left"/>
              <w:rPr>
                <w:rFonts w:ascii="宋体" w:hAnsi="宋体"/>
                <w:snapToGrid w:val="0"/>
                <w:color w:val="auto"/>
                <w:kern w:val="0"/>
                <w:sz w:val="28"/>
                <w:szCs w:val="28"/>
                <w:highlight w:val="none"/>
              </w:rPr>
            </w:pPr>
          </w:p>
        </w:tc>
      </w:tr>
      <w:tr w14:paraId="423C69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960D72B">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343A87C9">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6F3C36F7">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7BD88910">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5C3036B4">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6CD24501">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7CFA3AEC">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28E2221E">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1ED065BB">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73CACDBA">
            <w:pPr>
              <w:autoSpaceDE w:val="0"/>
              <w:autoSpaceDN w:val="0"/>
              <w:adjustRightInd w:val="0"/>
              <w:snapToGrid w:val="0"/>
              <w:jc w:val="left"/>
              <w:rPr>
                <w:rFonts w:ascii="宋体" w:hAnsi="宋体"/>
                <w:snapToGrid w:val="0"/>
                <w:color w:val="auto"/>
                <w:kern w:val="0"/>
                <w:sz w:val="28"/>
                <w:szCs w:val="28"/>
                <w:highlight w:val="none"/>
              </w:rPr>
            </w:pPr>
          </w:p>
        </w:tc>
      </w:tr>
      <w:tr w14:paraId="71977E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1F176B40">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1B17536B">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2FDED987">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569AC808">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6CEC4A70">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08FB92A8">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206D142E">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01C1505F">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6C958A2B">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48CD17D8">
            <w:pPr>
              <w:autoSpaceDE w:val="0"/>
              <w:autoSpaceDN w:val="0"/>
              <w:adjustRightInd w:val="0"/>
              <w:snapToGrid w:val="0"/>
              <w:jc w:val="left"/>
              <w:rPr>
                <w:rFonts w:ascii="宋体" w:hAnsi="宋体"/>
                <w:snapToGrid w:val="0"/>
                <w:color w:val="auto"/>
                <w:kern w:val="0"/>
                <w:sz w:val="28"/>
                <w:szCs w:val="28"/>
                <w:highlight w:val="none"/>
              </w:rPr>
            </w:pPr>
          </w:p>
        </w:tc>
      </w:tr>
      <w:tr w14:paraId="6C9AD7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3A105728">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79159F54">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5AAF7C58">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25FF009A">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12890F5D">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6AD9947F">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26DEEBEA">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287C00DD">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4293AD40">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7F17D976">
            <w:pPr>
              <w:autoSpaceDE w:val="0"/>
              <w:autoSpaceDN w:val="0"/>
              <w:adjustRightInd w:val="0"/>
              <w:snapToGrid w:val="0"/>
              <w:jc w:val="left"/>
              <w:rPr>
                <w:rFonts w:ascii="宋体" w:hAnsi="宋体"/>
                <w:snapToGrid w:val="0"/>
                <w:color w:val="auto"/>
                <w:kern w:val="0"/>
                <w:sz w:val="28"/>
                <w:szCs w:val="28"/>
                <w:highlight w:val="none"/>
              </w:rPr>
            </w:pPr>
          </w:p>
        </w:tc>
      </w:tr>
      <w:tr w14:paraId="18F5A8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14:paraId="6DAB1E29">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最高限价</w:t>
            </w:r>
          </w:p>
        </w:tc>
        <w:tc>
          <w:tcPr>
            <w:tcW w:w="10064" w:type="dxa"/>
            <w:gridSpan w:val="8"/>
            <w:tcBorders>
              <w:bottom w:val="single" w:color="auto" w:sz="4" w:space="0"/>
            </w:tcBorders>
            <w:vAlign w:val="center"/>
          </w:tcPr>
          <w:p w14:paraId="5D30988B">
            <w:pPr>
              <w:autoSpaceDE w:val="0"/>
              <w:autoSpaceDN w:val="0"/>
              <w:adjustRightInd w:val="0"/>
              <w:snapToGrid w:val="0"/>
              <w:jc w:val="left"/>
              <w:rPr>
                <w:rFonts w:ascii="宋体" w:hAnsi="宋体"/>
                <w:snapToGrid w:val="0"/>
                <w:color w:val="auto"/>
                <w:kern w:val="0"/>
                <w:szCs w:val="21"/>
                <w:highlight w:val="none"/>
              </w:rPr>
            </w:pPr>
          </w:p>
        </w:tc>
      </w:tr>
      <w:tr w14:paraId="4D9703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bottom w:val="single" w:color="auto" w:sz="4" w:space="0"/>
            </w:tcBorders>
            <w:vAlign w:val="center"/>
          </w:tcPr>
          <w:p w14:paraId="10E860E1">
            <w:pPr>
              <w:autoSpaceDE w:val="0"/>
              <w:autoSpaceDN w:val="0"/>
              <w:adjustRightInd w:val="0"/>
              <w:snapToGrid w:val="0"/>
              <w:jc w:val="center"/>
              <w:rPr>
                <w:rFonts w:ascii="宋体" w:hAnsi="宋体"/>
                <w:snapToGrid w:val="0"/>
                <w:color w:val="auto"/>
                <w:kern w:val="0"/>
                <w:szCs w:val="21"/>
                <w:highlight w:val="none"/>
              </w:rPr>
            </w:pPr>
            <w:r>
              <w:rPr>
                <w:rFonts w:hint="eastAsia"/>
                <w:color w:val="auto"/>
                <w:szCs w:val="21"/>
                <w:highlight w:val="none"/>
              </w:rPr>
              <w:t>最高限价的8</w:t>
            </w:r>
            <w:r>
              <w:rPr>
                <w:color w:val="auto"/>
                <w:szCs w:val="21"/>
                <w:highlight w:val="none"/>
              </w:rPr>
              <w:t>5</w:t>
            </w:r>
            <w:r>
              <w:rPr>
                <w:rFonts w:hint="eastAsia"/>
                <w:color w:val="auto"/>
                <w:szCs w:val="21"/>
                <w:highlight w:val="none"/>
              </w:rPr>
              <w:t>%</w:t>
            </w:r>
          </w:p>
        </w:tc>
        <w:tc>
          <w:tcPr>
            <w:tcW w:w="10064" w:type="dxa"/>
            <w:gridSpan w:val="8"/>
            <w:tcBorders>
              <w:top w:val="single" w:color="auto" w:sz="4" w:space="0"/>
              <w:bottom w:val="single" w:color="auto" w:sz="4" w:space="0"/>
            </w:tcBorders>
            <w:vAlign w:val="center"/>
          </w:tcPr>
          <w:p w14:paraId="33316884">
            <w:pPr>
              <w:autoSpaceDE w:val="0"/>
              <w:autoSpaceDN w:val="0"/>
              <w:adjustRightInd w:val="0"/>
              <w:snapToGrid w:val="0"/>
              <w:jc w:val="left"/>
              <w:rPr>
                <w:rFonts w:ascii="宋体" w:hAnsi="宋体"/>
                <w:snapToGrid w:val="0"/>
                <w:color w:val="auto"/>
                <w:kern w:val="0"/>
                <w:szCs w:val="21"/>
                <w:highlight w:val="none"/>
              </w:rPr>
            </w:pPr>
            <w:r>
              <w:rPr>
                <w:rFonts w:hint="eastAsia" w:ascii="宋体" w:hAnsi="宋体"/>
                <w:i/>
                <w:color w:val="auto"/>
                <w:kern w:val="0"/>
                <w:szCs w:val="21"/>
                <w:highlight w:val="none"/>
              </w:rPr>
              <w:t>[提示：经评审的最低投标价法适用]</w:t>
            </w:r>
          </w:p>
        </w:tc>
      </w:tr>
      <w:tr w14:paraId="664830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14:paraId="56A2AB1C">
            <w:pPr>
              <w:autoSpaceDE w:val="0"/>
              <w:autoSpaceDN w:val="0"/>
              <w:adjustRightInd w:val="0"/>
              <w:snapToGrid w:val="0"/>
              <w:jc w:val="center"/>
              <w:rPr>
                <w:color w:val="auto"/>
                <w:szCs w:val="21"/>
                <w:highlight w:val="none"/>
              </w:rPr>
            </w:pPr>
            <w:r>
              <w:rPr>
                <w:rFonts w:hint="eastAsia"/>
                <w:color w:val="auto"/>
                <w:szCs w:val="21"/>
                <w:highlight w:val="none"/>
              </w:rPr>
              <w:t>异常情况</w:t>
            </w:r>
          </w:p>
        </w:tc>
        <w:tc>
          <w:tcPr>
            <w:tcW w:w="10064" w:type="dxa"/>
            <w:gridSpan w:val="8"/>
            <w:tcBorders>
              <w:top w:val="single" w:color="auto" w:sz="4" w:space="0"/>
            </w:tcBorders>
            <w:vAlign w:val="center"/>
          </w:tcPr>
          <w:p w14:paraId="5AA3B723">
            <w:pPr>
              <w:autoSpaceDE w:val="0"/>
              <w:autoSpaceDN w:val="0"/>
              <w:adjustRightInd w:val="0"/>
              <w:snapToGrid w:val="0"/>
              <w:jc w:val="left"/>
              <w:rPr>
                <w:rFonts w:ascii="宋体" w:hAnsi="宋体"/>
                <w:i/>
                <w:color w:val="auto"/>
                <w:kern w:val="0"/>
                <w:szCs w:val="21"/>
                <w:highlight w:val="none"/>
              </w:rPr>
            </w:pPr>
          </w:p>
        </w:tc>
      </w:tr>
    </w:tbl>
    <w:p w14:paraId="5ACF4E2B">
      <w:pPr>
        <w:tabs>
          <w:tab w:val="left" w:pos="2740"/>
          <w:tab w:val="left" w:pos="4940"/>
          <w:tab w:val="left" w:pos="7140"/>
        </w:tabs>
        <w:autoSpaceDE w:val="0"/>
        <w:autoSpaceDN w:val="0"/>
        <w:adjustRightInd w:val="0"/>
        <w:snapToGrid w:val="0"/>
        <w:spacing w:line="360" w:lineRule="auto"/>
        <w:jc w:val="left"/>
        <w:rPr>
          <w:rFonts w:ascii="宋体" w:hAnsi="宋体"/>
          <w:snapToGrid w:val="0"/>
          <w:color w:val="auto"/>
          <w:kern w:val="0"/>
          <w:szCs w:val="21"/>
          <w:highlight w:val="none"/>
        </w:rPr>
      </w:pPr>
    </w:p>
    <w:p w14:paraId="467F694E">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招标人代表：</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监标人：</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hint="eastAsia" w:ascii="宋体" w:hAnsi="宋体"/>
          <w:snapToGrid w:val="0"/>
          <w:color w:val="auto"/>
          <w:kern w:val="0"/>
          <w:szCs w:val="21"/>
          <w:highlight w:val="none"/>
        </w:rPr>
        <w:t>主持人</w:t>
      </w:r>
      <w:r>
        <w:rPr>
          <w:rFonts w:ascii="宋体" w:hAnsi="宋体"/>
          <w:snapToGrid w:val="0"/>
          <w:color w:val="auto"/>
          <w:kern w:val="0"/>
          <w:szCs w:val="21"/>
          <w:highlight w:val="none"/>
        </w:rPr>
        <w:t>：</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记录人：</w:t>
      </w:r>
      <w:r>
        <w:rPr>
          <w:rFonts w:hint="eastAsia" w:ascii="宋体" w:hAnsi="宋体" w:cs="MingLiU"/>
          <w:snapToGrid w:val="0"/>
          <w:color w:val="auto"/>
          <w:w w:val="200"/>
          <w:kern w:val="0"/>
          <w:szCs w:val="21"/>
          <w:highlight w:val="none"/>
          <w:u w:val="single"/>
        </w:rPr>
        <w:t xml:space="preserve">      </w:t>
      </w:r>
    </w:p>
    <w:p w14:paraId="73779B8A">
      <w:pPr>
        <w:autoSpaceDE w:val="0"/>
        <w:autoSpaceDN w:val="0"/>
        <w:adjustRightInd w:val="0"/>
        <w:snapToGrid w:val="0"/>
        <w:spacing w:before="62" w:beforeLines="20" w:line="360" w:lineRule="auto"/>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14:paraId="7A5ED3E5">
      <w:pPr>
        <w:autoSpaceDE w:val="0"/>
        <w:autoSpaceDN w:val="0"/>
        <w:adjustRightInd w:val="0"/>
        <w:snapToGrid w:val="0"/>
        <w:spacing w:before="62" w:beforeLines="20" w:line="360" w:lineRule="auto"/>
        <w:rPr>
          <w:rFonts w:ascii="宋体" w:hAnsi="宋体"/>
          <w:snapToGrid w:val="0"/>
          <w:color w:val="auto"/>
          <w:kern w:val="0"/>
          <w:sz w:val="24"/>
          <w:highlight w:val="none"/>
        </w:rPr>
      </w:pPr>
      <w:r>
        <w:rPr>
          <w:rFonts w:ascii="宋体" w:hAnsi="宋体"/>
          <w:snapToGrid w:val="0"/>
          <w:color w:val="auto"/>
          <w:kern w:val="0"/>
          <w:sz w:val="24"/>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rPr>
        <w:t>二</w:t>
      </w:r>
      <w:r>
        <w:rPr>
          <w:rFonts w:ascii="宋体" w:hAnsi="宋体"/>
          <w:b/>
          <w:snapToGrid w:val="0"/>
          <w:color w:val="auto"/>
          <w:kern w:val="0"/>
          <w:highlight w:val="none"/>
        </w:rPr>
        <w:t>：纸质投标保函递交情况一览表（如有）</w:t>
      </w:r>
    </w:p>
    <w:p w14:paraId="1BE45161">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u w:val="single"/>
        </w:rPr>
        <w:t>（项目名称）纸质投标保函</w:t>
      </w:r>
      <w:r>
        <w:rPr>
          <w:rFonts w:hint="eastAsia" w:ascii="宋体" w:hAnsi="宋体"/>
          <w:b/>
          <w:snapToGrid w:val="0"/>
          <w:color w:val="auto"/>
          <w:w w:val="99"/>
          <w:kern w:val="0"/>
          <w:sz w:val="28"/>
          <w:szCs w:val="28"/>
          <w:highlight w:val="none"/>
          <w:u w:val="single"/>
        </w:rPr>
        <w:t>递交</w:t>
      </w:r>
      <w:r>
        <w:rPr>
          <w:rFonts w:ascii="宋体" w:hAnsi="宋体"/>
          <w:b/>
          <w:snapToGrid w:val="0"/>
          <w:color w:val="auto"/>
          <w:w w:val="99"/>
          <w:kern w:val="0"/>
          <w:sz w:val="28"/>
          <w:szCs w:val="28"/>
          <w:highlight w:val="none"/>
          <w:u w:val="single"/>
        </w:rPr>
        <w:t>情况一览表</w:t>
      </w:r>
    </w:p>
    <w:p w14:paraId="7FD308ED">
      <w:pPr>
        <w:autoSpaceDE w:val="0"/>
        <w:autoSpaceDN w:val="0"/>
        <w:adjustRightInd w:val="0"/>
        <w:snapToGrid w:val="0"/>
        <w:spacing w:before="62" w:beforeLines="20" w:line="360" w:lineRule="auto"/>
        <w:ind w:firstLine="8610" w:firstLineChars="4100"/>
        <w:rPr>
          <w:rFonts w:ascii="宋体" w:hAnsi="宋体"/>
          <w:color w:val="auto"/>
          <w:szCs w:val="21"/>
          <w:highlight w:val="none"/>
        </w:rPr>
      </w:pPr>
      <w:r>
        <w:rPr>
          <w:rFonts w:hint="eastAsia" w:ascii="宋体" w:hAnsi="宋体"/>
          <w:snapToGrid w:val="0"/>
          <w:color w:val="auto"/>
          <w:kern w:val="0"/>
          <w:szCs w:val="21"/>
          <w:highlight w:val="none"/>
        </w:rPr>
        <w:t>投标截止时间</w:t>
      </w:r>
      <w:r>
        <w:rPr>
          <w:rFonts w:ascii="宋体" w:hAnsi="宋体"/>
          <w:snapToGrid w:val="0"/>
          <w:color w:val="auto"/>
          <w:kern w:val="0"/>
          <w:szCs w:val="21"/>
          <w:highlight w:val="none"/>
        </w:rPr>
        <w:t>：</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分</w:t>
      </w:r>
    </w:p>
    <w:tbl>
      <w:tblPr>
        <w:tblStyle w:val="45"/>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14:paraId="74D7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F197560">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4160" w:type="dxa"/>
          </w:tcPr>
          <w:p w14:paraId="5019D8CA">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投标人</w:t>
            </w:r>
          </w:p>
        </w:tc>
        <w:tc>
          <w:tcPr>
            <w:tcW w:w="3088" w:type="dxa"/>
          </w:tcPr>
          <w:p w14:paraId="564A7FC8">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金额（元）</w:t>
            </w:r>
          </w:p>
        </w:tc>
        <w:tc>
          <w:tcPr>
            <w:tcW w:w="2987" w:type="dxa"/>
          </w:tcPr>
          <w:p w14:paraId="1F8E55CA">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递交时间</w:t>
            </w:r>
          </w:p>
        </w:tc>
        <w:tc>
          <w:tcPr>
            <w:tcW w:w="3175" w:type="dxa"/>
          </w:tcPr>
          <w:p w14:paraId="18CB5832">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备注</w:t>
            </w:r>
          </w:p>
        </w:tc>
      </w:tr>
      <w:tr w14:paraId="50BD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07BA0C1">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03D118B3">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29B00CFD">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3F2644C8">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1CAE42E5">
            <w:pPr>
              <w:autoSpaceDE w:val="0"/>
              <w:autoSpaceDN w:val="0"/>
              <w:adjustRightInd w:val="0"/>
              <w:snapToGrid w:val="0"/>
              <w:spacing w:before="62" w:beforeLines="20" w:line="360" w:lineRule="auto"/>
              <w:rPr>
                <w:rFonts w:ascii="宋体" w:hAnsi="宋体"/>
                <w:color w:val="auto"/>
                <w:szCs w:val="21"/>
                <w:highlight w:val="none"/>
              </w:rPr>
            </w:pPr>
          </w:p>
        </w:tc>
      </w:tr>
      <w:tr w14:paraId="7FF7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B304AA8">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69CFC533">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773FE7A7">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33A68D43">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17728D0D">
            <w:pPr>
              <w:autoSpaceDE w:val="0"/>
              <w:autoSpaceDN w:val="0"/>
              <w:adjustRightInd w:val="0"/>
              <w:snapToGrid w:val="0"/>
              <w:spacing w:before="62" w:beforeLines="20" w:line="360" w:lineRule="auto"/>
              <w:rPr>
                <w:rFonts w:ascii="宋体" w:hAnsi="宋体"/>
                <w:color w:val="auto"/>
                <w:szCs w:val="21"/>
                <w:highlight w:val="none"/>
              </w:rPr>
            </w:pPr>
          </w:p>
        </w:tc>
      </w:tr>
      <w:tr w14:paraId="35FB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4066BB3">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64960ABB">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0F2055DF">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6DE0675A">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322D3B6A">
            <w:pPr>
              <w:autoSpaceDE w:val="0"/>
              <w:autoSpaceDN w:val="0"/>
              <w:adjustRightInd w:val="0"/>
              <w:snapToGrid w:val="0"/>
              <w:spacing w:before="62" w:beforeLines="20" w:line="360" w:lineRule="auto"/>
              <w:rPr>
                <w:rFonts w:ascii="宋体" w:hAnsi="宋体"/>
                <w:color w:val="auto"/>
                <w:szCs w:val="21"/>
                <w:highlight w:val="none"/>
              </w:rPr>
            </w:pPr>
          </w:p>
        </w:tc>
      </w:tr>
      <w:tr w14:paraId="2A38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A7DC5CE">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45B10C69">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3206D529">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1C687645">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4861CA3A">
            <w:pPr>
              <w:autoSpaceDE w:val="0"/>
              <w:autoSpaceDN w:val="0"/>
              <w:adjustRightInd w:val="0"/>
              <w:snapToGrid w:val="0"/>
              <w:spacing w:before="62" w:beforeLines="20" w:line="360" w:lineRule="auto"/>
              <w:rPr>
                <w:rFonts w:ascii="宋体" w:hAnsi="宋体"/>
                <w:color w:val="auto"/>
                <w:szCs w:val="21"/>
                <w:highlight w:val="none"/>
              </w:rPr>
            </w:pPr>
          </w:p>
        </w:tc>
      </w:tr>
      <w:tr w14:paraId="4DA2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CBEA963">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78B2192B">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689CDB37">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20FC6185">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79E3A918">
            <w:pPr>
              <w:autoSpaceDE w:val="0"/>
              <w:autoSpaceDN w:val="0"/>
              <w:adjustRightInd w:val="0"/>
              <w:snapToGrid w:val="0"/>
              <w:spacing w:before="62" w:beforeLines="20" w:line="360" w:lineRule="auto"/>
              <w:rPr>
                <w:rFonts w:ascii="宋体" w:hAnsi="宋体"/>
                <w:color w:val="auto"/>
                <w:szCs w:val="21"/>
                <w:highlight w:val="none"/>
              </w:rPr>
            </w:pPr>
          </w:p>
        </w:tc>
      </w:tr>
      <w:tr w14:paraId="318E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3E26551">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2E162760">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6319F8F5">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2118CAE4">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63CA685A">
            <w:pPr>
              <w:autoSpaceDE w:val="0"/>
              <w:autoSpaceDN w:val="0"/>
              <w:adjustRightInd w:val="0"/>
              <w:snapToGrid w:val="0"/>
              <w:spacing w:before="62" w:beforeLines="20" w:line="360" w:lineRule="auto"/>
              <w:rPr>
                <w:rFonts w:ascii="宋体" w:hAnsi="宋体"/>
                <w:color w:val="auto"/>
                <w:szCs w:val="21"/>
                <w:highlight w:val="none"/>
              </w:rPr>
            </w:pPr>
          </w:p>
        </w:tc>
      </w:tr>
      <w:tr w14:paraId="7F86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8177B88">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1E647D2B">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5683A7D0">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0269C758">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6984BECE">
            <w:pPr>
              <w:autoSpaceDE w:val="0"/>
              <w:autoSpaceDN w:val="0"/>
              <w:adjustRightInd w:val="0"/>
              <w:snapToGrid w:val="0"/>
              <w:spacing w:before="62" w:beforeLines="20" w:line="360" w:lineRule="auto"/>
              <w:rPr>
                <w:rFonts w:ascii="宋体" w:hAnsi="宋体"/>
                <w:color w:val="auto"/>
                <w:szCs w:val="21"/>
                <w:highlight w:val="none"/>
              </w:rPr>
            </w:pPr>
          </w:p>
        </w:tc>
      </w:tr>
      <w:tr w14:paraId="5E64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17CB1B48">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2F606B8C">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2813E346">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59140AB0">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40E56C42">
            <w:pPr>
              <w:autoSpaceDE w:val="0"/>
              <w:autoSpaceDN w:val="0"/>
              <w:adjustRightInd w:val="0"/>
              <w:snapToGrid w:val="0"/>
              <w:spacing w:before="62" w:beforeLines="20" w:line="360" w:lineRule="auto"/>
              <w:rPr>
                <w:rFonts w:ascii="宋体" w:hAnsi="宋体"/>
                <w:color w:val="auto"/>
                <w:szCs w:val="21"/>
                <w:highlight w:val="none"/>
              </w:rPr>
            </w:pPr>
          </w:p>
        </w:tc>
      </w:tr>
      <w:tr w14:paraId="0D68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5ABC04D">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2972ADEF">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12DF6BAB">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7FDD9DDC">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25916A55">
            <w:pPr>
              <w:autoSpaceDE w:val="0"/>
              <w:autoSpaceDN w:val="0"/>
              <w:adjustRightInd w:val="0"/>
              <w:snapToGrid w:val="0"/>
              <w:spacing w:before="62" w:beforeLines="20" w:line="360" w:lineRule="auto"/>
              <w:rPr>
                <w:rFonts w:ascii="宋体" w:hAnsi="宋体"/>
                <w:color w:val="auto"/>
                <w:szCs w:val="21"/>
                <w:highlight w:val="none"/>
              </w:rPr>
            </w:pPr>
          </w:p>
        </w:tc>
      </w:tr>
      <w:tr w14:paraId="0278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9D45526">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6A906C9C">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3FECA065">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183F28A4">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585BA1AA">
            <w:pPr>
              <w:autoSpaceDE w:val="0"/>
              <w:autoSpaceDN w:val="0"/>
              <w:adjustRightInd w:val="0"/>
              <w:snapToGrid w:val="0"/>
              <w:spacing w:before="62" w:beforeLines="20" w:line="360" w:lineRule="auto"/>
              <w:rPr>
                <w:rFonts w:ascii="宋体" w:hAnsi="宋体"/>
                <w:color w:val="auto"/>
                <w:szCs w:val="21"/>
                <w:highlight w:val="none"/>
              </w:rPr>
            </w:pPr>
          </w:p>
        </w:tc>
      </w:tr>
      <w:tr w14:paraId="2B15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CAE0DC2">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4874DB63">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4762F395">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63E45413">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6A7A00F2">
            <w:pPr>
              <w:autoSpaceDE w:val="0"/>
              <w:autoSpaceDN w:val="0"/>
              <w:adjustRightInd w:val="0"/>
              <w:snapToGrid w:val="0"/>
              <w:spacing w:before="62" w:beforeLines="20" w:line="360" w:lineRule="auto"/>
              <w:rPr>
                <w:rFonts w:ascii="宋体" w:hAnsi="宋体"/>
                <w:color w:val="auto"/>
                <w:szCs w:val="21"/>
                <w:highlight w:val="none"/>
              </w:rPr>
            </w:pPr>
          </w:p>
        </w:tc>
      </w:tr>
      <w:tr w14:paraId="0C3D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43314407">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24FCE0AB">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1264C895">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22FFC95D">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4D3D52F5">
            <w:pPr>
              <w:autoSpaceDE w:val="0"/>
              <w:autoSpaceDN w:val="0"/>
              <w:adjustRightInd w:val="0"/>
              <w:snapToGrid w:val="0"/>
              <w:spacing w:before="62" w:beforeLines="20" w:line="360" w:lineRule="auto"/>
              <w:rPr>
                <w:rFonts w:ascii="宋体" w:hAnsi="宋体"/>
                <w:color w:val="auto"/>
                <w:szCs w:val="21"/>
                <w:highlight w:val="none"/>
              </w:rPr>
            </w:pPr>
          </w:p>
        </w:tc>
      </w:tr>
    </w:tbl>
    <w:p w14:paraId="55DE8D83">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auto"/>
          <w:kern w:val="0"/>
          <w:szCs w:val="21"/>
          <w:highlight w:val="none"/>
        </w:rPr>
      </w:pPr>
    </w:p>
    <w:p w14:paraId="445258AF">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auto"/>
          <w:w w:val="200"/>
          <w:kern w:val="0"/>
          <w:szCs w:val="21"/>
          <w:highlight w:val="none"/>
          <w:u w:val="single"/>
        </w:rPr>
      </w:pPr>
      <w:r>
        <w:rPr>
          <w:rFonts w:ascii="宋体" w:hAnsi="宋体"/>
          <w:snapToGrid w:val="0"/>
          <w:color w:val="auto"/>
          <w:kern w:val="0"/>
          <w:szCs w:val="21"/>
          <w:highlight w:val="none"/>
        </w:rPr>
        <w:t>招标人代表：</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监标人：</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记录人：</w:t>
      </w:r>
      <w:r>
        <w:rPr>
          <w:rFonts w:hint="eastAsia" w:ascii="宋体" w:hAnsi="宋体" w:cs="MingLiU"/>
          <w:snapToGrid w:val="0"/>
          <w:color w:val="auto"/>
          <w:w w:val="200"/>
          <w:kern w:val="0"/>
          <w:szCs w:val="21"/>
          <w:highlight w:val="none"/>
          <w:u w:val="single"/>
        </w:rPr>
        <w:t xml:space="preserve">      </w:t>
      </w:r>
    </w:p>
    <w:p w14:paraId="2D4A4A4A">
      <w:pPr>
        <w:pStyle w:val="17"/>
        <w:jc w:val="right"/>
        <w:rPr>
          <w:color w:val="auto"/>
          <w:highlight w:val="none"/>
        </w:rPr>
      </w:pP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14:paraId="50B0D9B8">
      <w:pPr>
        <w:autoSpaceDE w:val="0"/>
        <w:autoSpaceDN w:val="0"/>
        <w:adjustRightInd w:val="0"/>
        <w:snapToGrid w:val="0"/>
        <w:spacing w:before="62" w:beforeLines="20" w:line="360" w:lineRule="auto"/>
        <w:rPr>
          <w:rFonts w:ascii="宋体" w:hAnsi="宋体"/>
          <w:snapToGrid w:val="0"/>
          <w:color w:val="auto"/>
          <w:kern w:val="0"/>
          <w:sz w:val="24"/>
          <w:highlight w:val="none"/>
        </w:rPr>
        <w:sectPr>
          <w:pgSz w:w="16838" w:h="11906" w:orient="landscape"/>
          <w:pgMar w:top="1304" w:right="1304" w:bottom="1134" w:left="1304" w:header="851" w:footer="992" w:gutter="0"/>
          <w:cols w:space="720" w:num="1"/>
          <w:docGrid w:type="lines" w:linePitch="312" w:charSpace="0"/>
        </w:sectPr>
      </w:pPr>
    </w:p>
    <w:p w14:paraId="7A852C09">
      <w:pPr>
        <w:autoSpaceDE w:val="0"/>
        <w:autoSpaceDN w:val="0"/>
        <w:adjustRightInd w:val="0"/>
        <w:snapToGrid w:val="0"/>
        <w:spacing w:before="62" w:beforeLines="20" w:line="360" w:lineRule="auto"/>
        <w:jc w:val="right"/>
        <w:rPr>
          <w:rFonts w:ascii="宋体" w:hAnsi="宋体"/>
          <w:snapToGrid w:val="0"/>
          <w:color w:val="auto"/>
          <w:kern w:val="0"/>
          <w:sz w:val="24"/>
          <w:highlight w:val="none"/>
        </w:rPr>
      </w:pPr>
    </w:p>
    <w:p w14:paraId="3526D814">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三</w:t>
      </w:r>
      <w:r>
        <w:rPr>
          <w:rFonts w:ascii="宋体" w:hAnsi="宋体"/>
          <w:b/>
          <w:snapToGrid w:val="0"/>
          <w:color w:val="auto"/>
          <w:kern w:val="0"/>
          <w:highlight w:val="none"/>
        </w:rPr>
        <w:t>：问题澄清通知</w:t>
      </w:r>
    </w:p>
    <w:p w14:paraId="5A1D91F3">
      <w:pPr>
        <w:autoSpaceDE w:val="0"/>
        <w:autoSpaceDN w:val="0"/>
        <w:adjustRightInd w:val="0"/>
        <w:snapToGrid w:val="0"/>
        <w:spacing w:line="360" w:lineRule="auto"/>
        <w:jc w:val="left"/>
        <w:rPr>
          <w:rFonts w:ascii="宋体" w:hAnsi="宋体"/>
          <w:b/>
          <w:snapToGrid w:val="0"/>
          <w:color w:val="auto"/>
          <w:kern w:val="0"/>
          <w:sz w:val="24"/>
          <w:highlight w:val="none"/>
        </w:rPr>
      </w:pPr>
    </w:p>
    <w:p w14:paraId="33437734">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问题澄清通知</w:t>
      </w:r>
    </w:p>
    <w:p w14:paraId="00E2C3F2">
      <w:pPr>
        <w:autoSpaceDE w:val="0"/>
        <w:autoSpaceDN w:val="0"/>
        <w:adjustRightInd w:val="0"/>
        <w:snapToGrid w:val="0"/>
        <w:spacing w:line="360" w:lineRule="auto"/>
        <w:jc w:val="left"/>
        <w:rPr>
          <w:rFonts w:ascii="宋体" w:hAnsi="宋体"/>
          <w:b/>
          <w:snapToGrid w:val="0"/>
          <w:color w:val="auto"/>
          <w:kern w:val="0"/>
          <w:sz w:val="24"/>
          <w:highlight w:val="none"/>
        </w:rPr>
      </w:pPr>
    </w:p>
    <w:p w14:paraId="44BB7ECF">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741B698C">
      <w:pPr>
        <w:autoSpaceDE w:val="0"/>
        <w:autoSpaceDN w:val="0"/>
        <w:adjustRightInd w:val="0"/>
        <w:snapToGrid w:val="0"/>
        <w:spacing w:line="360" w:lineRule="auto"/>
        <w:jc w:val="left"/>
        <w:rPr>
          <w:rFonts w:ascii="宋体" w:hAnsi="宋体"/>
          <w:b/>
          <w:snapToGrid w:val="0"/>
          <w:color w:val="auto"/>
          <w:kern w:val="0"/>
          <w:sz w:val="24"/>
          <w:highlight w:val="none"/>
        </w:rPr>
      </w:pPr>
    </w:p>
    <w:p w14:paraId="21C0929F">
      <w:pPr>
        <w:autoSpaceDE w:val="0"/>
        <w:autoSpaceDN w:val="0"/>
        <w:adjustRightInd w:val="0"/>
        <w:snapToGrid w:val="0"/>
        <w:spacing w:line="360" w:lineRule="auto"/>
        <w:rPr>
          <w:rFonts w:ascii="宋体" w:hAnsi="宋体"/>
          <w:snapToGrid w:val="0"/>
          <w:color w:val="auto"/>
          <w:kern w:val="0"/>
          <w:sz w:val="28"/>
          <w:szCs w:val="28"/>
          <w:highlight w:val="none"/>
        </w:rPr>
      </w:pPr>
    </w:p>
    <w:p w14:paraId="360BF279">
      <w:pPr>
        <w:tabs>
          <w:tab w:val="left" w:pos="158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（投标人名称）</w:t>
      </w:r>
      <w:r>
        <w:rPr>
          <w:rFonts w:ascii="宋体" w:hAnsi="宋体"/>
          <w:snapToGrid w:val="0"/>
          <w:color w:val="auto"/>
          <w:kern w:val="0"/>
          <w:szCs w:val="21"/>
          <w:highlight w:val="none"/>
        </w:rPr>
        <w:t>：</w:t>
      </w:r>
    </w:p>
    <w:p w14:paraId="71B21166">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的评标委员会，对你方的投标文件进行了仔细的审查，现需你方对下列问题予以澄清：</w:t>
      </w:r>
    </w:p>
    <w:p w14:paraId="40CF2BFB">
      <w:pPr>
        <w:autoSpaceDE w:val="0"/>
        <w:autoSpaceDN w:val="0"/>
        <w:adjustRightInd w:val="0"/>
        <w:snapToGrid w:val="0"/>
        <w:spacing w:line="360" w:lineRule="auto"/>
        <w:jc w:val="left"/>
        <w:rPr>
          <w:rFonts w:ascii="宋体" w:hAnsi="宋体"/>
          <w:snapToGrid w:val="0"/>
          <w:color w:val="auto"/>
          <w:kern w:val="0"/>
          <w:sz w:val="24"/>
          <w:highlight w:val="none"/>
        </w:rPr>
      </w:pPr>
    </w:p>
    <w:p w14:paraId="1BFB86EA">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043898A6">
      <w:pPr>
        <w:autoSpaceDE w:val="0"/>
        <w:autoSpaceDN w:val="0"/>
        <w:adjustRightInd w:val="0"/>
        <w:snapToGrid w:val="0"/>
        <w:spacing w:line="360" w:lineRule="auto"/>
        <w:jc w:val="left"/>
        <w:rPr>
          <w:rFonts w:ascii="宋体" w:hAnsi="宋体"/>
          <w:snapToGrid w:val="0"/>
          <w:color w:val="auto"/>
          <w:kern w:val="0"/>
          <w:szCs w:val="21"/>
          <w:highlight w:val="none"/>
        </w:rPr>
      </w:pPr>
    </w:p>
    <w:p w14:paraId="4D613DF1">
      <w:pPr>
        <w:autoSpaceDE w:val="0"/>
        <w:autoSpaceDN w:val="0"/>
        <w:adjustRightInd w:val="0"/>
        <w:snapToGrid w:val="0"/>
        <w:spacing w:line="360" w:lineRule="auto"/>
        <w:jc w:val="left"/>
        <w:rPr>
          <w:rFonts w:ascii="宋体" w:hAnsi="宋体"/>
          <w:snapToGrid w:val="0"/>
          <w:color w:val="auto"/>
          <w:kern w:val="0"/>
          <w:szCs w:val="21"/>
          <w:highlight w:val="none"/>
        </w:rPr>
      </w:pPr>
    </w:p>
    <w:p w14:paraId="0FFF1AFC">
      <w:pPr>
        <w:autoSpaceDE w:val="0"/>
        <w:autoSpaceDN w:val="0"/>
        <w:adjustRightInd w:val="0"/>
        <w:snapToGrid w:val="0"/>
        <w:spacing w:line="360" w:lineRule="auto"/>
        <w:jc w:val="left"/>
        <w:rPr>
          <w:rFonts w:ascii="宋体" w:hAnsi="宋体"/>
          <w:snapToGrid w:val="0"/>
          <w:color w:val="auto"/>
          <w:kern w:val="0"/>
          <w:szCs w:val="21"/>
          <w:highlight w:val="none"/>
        </w:rPr>
      </w:pPr>
    </w:p>
    <w:p w14:paraId="68F37E0D">
      <w:pPr>
        <w:autoSpaceDE w:val="0"/>
        <w:autoSpaceDN w:val="0"/>
        <w:adjustRightInd w:val="0"/>
        <w:snapToGrid w:val="0"/>
        <w:spacing w:line="360" w:lineRule="auto"/>
        <w:jc w:val="left"/>
        <w:rPr>
          <w:rFonts w:ascii="宋体" w:hAnsi="宋体"/>
          <w:snapToGrid w:val="0"/>
          <w:color w:val="auto"/>
          <w:kern w:val="0"/>
          <w:szCs w:val="21"/>
          <w:highlight w:val="none"/>
        </w:rPr>
      </w:pPr>
    </w:p>
    <w:p w14:paraId="79E9DC8E">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7D896167">
      <w:pPr>
        <w:autoSpaceDE w:val="0"/>
        <w:autoSpaceDN w:val="0"/>
        <w:adjustRightInd w:val="0"/>
        <w:snapToGrid w:val="0"/>
        <w:spacing w:line="360" w:lineRule="auto"/>
        <w:jc w:val="left"/>
        <w:rPr>
          <w:rFonts w:ascii="宋体" w:hAnsi="宋体"/>
          <w:snapToGrid w:val="0"/>
          <w:color w:val="auto"/>
          <w:kern w:val="0"/>
          <w:szCs w:val="21"/>
          <w:highlight w:val="none"/>
        </w:rPr>
      </w:pPr>
    </w:p>
    <w:p w14:paraId="3E3B49E0">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20A4A7B5">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50B3E23F">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4E919BAC">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0A56D8C4">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0DD24947">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请将上述问题的澄清于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w:t>
      </w:r>
      <w:r>
        <w:rPr>
          <w:rFonts w:hint="eastAsia" w:ascii="宋体" w:hAnsi="宋体"/>
          <w:snapToGrid w:val="0"/>
          <w:color w:val="auto"/>
          <w:kern w:val="0"/>
          <w:szCs w:val="21"/>
          <w:highlight w:val="none"/>
        </w:rPr>
        <w:t>通过重庆市电子招投标系统提交</w:t>
      </w:r>
      <w:r>
        <w:rPr>
          <w:rFonts w:ascii="宋体" w:hAnsi="宋体"/>
          <w:snapToGrid w:val="0"/>
          <w:color w:val="auto"/>
          <w:kern w:val="0"/>
          <w:szCs w:val="21"/>
          <w:highlight w:val="none"/>
        </w:rPr>
        <w:t>。</w:t>
      </w:r>
    </w:p>
    <w:p w14:paraId="1C10054E">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242705B7">
      <w:pPr>
        <w:tabs>
          <w:tab w:val="left" w:pos="640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评标委员会：</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0D63E1C4">
      <w:pPr>
        <w:tabs>
          <w:tab w:val="left" w:pos="6400"/>
        </w:tabs>
        <w:autoSpaceDE w:val="0"/>
        <w:autoSpaceDN w:val="0"/>
        <w:adjustRightInd w:val="0"/>
        <w:snapToGrid w:val="0"/>
        <w:spacing w:line="360" w:lineRule="auto"/>
        <w:ind w:right="120"/>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w:t>
      </w:r>
    </w:p>
    <w:p w14:paraId="0B077333">
      <w:pPr>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p>
    <w:p w14:paraId="2C5A834F">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28B1588E">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sz w:val="24"/>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rPr>
        <w:t>四</w:t>
      </w:r>
      <w:r>
        <w:rPr>
          <w:rFonts w:ascii="宋体" w:hAnsi="宋体"/>
          <w:b/>
          <w:snapToGrid w:val="0"/>
          <w:color w:val="auto"/>
          <w:kern w:val="0"/>
          <w:highlight w:val="none"/>
        </w:rPr>
        <w:t>：问题的澄清</w:t>
      </w:r>
    </w:p>
    <w:p w14:paraId="0D4A2507">
      <w:pPr>
        <w:autoSpaceDE w:val="0"/>
        <w:autoSpaceDN w:val="0"/>
        <w:adjustRightInd w:val="0"/>
        <w:snapToGrid w:val="0"/>
        <w:spacing w:line="360" w:lineRule="auto"/>
        <w:jc w:val="left"/>
        <w:rPr>
          <w:rFonts w:ascii="宋体" w:hAnsi="宋体"/>
          <w:b/>
          <w:snapToGrid w:val="0"/>
          <w:color w:val="auto"/>
          <w:kern w:val="0"/>
          <w:sz w:val="10"/>
          <w:szCs w:val="10"/>
          <w:highlight w:val="none"/>
        </w:rPr>
      </w:pPr>
    </w:p>
    <w:p w14:paraId="57EA8F65">
      <w:pPr>
        <w:autoSpaceDE w:val="0"/>
        <w:autoSpaceDN w:val="0"/>
        <w:adjustRightInd w:val="0"/>
        <w:snapToGrid w:val="0"/>
        <w:spacing w:line="360" w:lineRule="auto"/>
        <w:jc w:val="center"/>
        <w:rPr>
          <w:rFonts w:ascii="宋体" w:hAnsi="宋体"/>
          <w:b/>
          <w:snapToGrid w:val="0"/>
          <w:color w:val="auto"/>
          <w:kern w:val="0"/>
          <w:sz w:val="32"/>
          <w:szCs w:val="32"/>
          <w:highlight w:val="none"/>
        </w:rPr>
      </w:pPr>
      <w:r>
        <w:rPr>
          <w:rFonts w:ascii="宋体" w:hAnsi="宋体"/>
          <w:b/>
          <w:snapToGrid w:val="0"/>
          <w:color w:val="auto"/>
          <w:w w:val="99"/>
          <w:kern w:val="0"/>
          <w:sz w:val="32"/>
          <w:szCs w:val="32"/>
          <w:highlight w:val="none"/>
        </w:rPr>
        <w:t>问题的澄清</w:t>
      </w:r>
    </w:p>
    <w:p w14:paraId="6EBF81D3">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rPr>
      </w:pPr>
    </w:p>
    <w:p w14:paraId="57A37091">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0D99FE1B">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331833A7">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2827AF1D">
      <w:pPr>
        <w:tabs>
          <w:tab w:val="left" w:pos="735"/>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招标评标委员会：</w:t>
      </w:r>
    </w:p>
    <w:p w14:paraId="2915D81E">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问题澄清通知（编号：</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）已收悉，现澄清如下：</w:t>
      </w:r>
    </w:p>
    <w:p w14:paraId="02191AD9">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54C96315">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49B80962">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79068EB9">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73A38328">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4E7ACD46">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4770DF62">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26EFC078">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3F18F0C3">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3E8FADCE">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56B69CC3">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769DAA34">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58B13CCD">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0F6F3B18">
      <w:pPr>
        <w:autoSpaceDE w:val="0"/>
        <w:autoSpaceDN w:val="0"/>
        <w:adjustRightInd w:val="0"/>
        <w:snapToGrid w:val="0"/>
        <w:spacing w:line="360" w:lineRule="auto"/>
        <w:jc w:val="left"/>
        <w:rPr>
          <w:rFonts w:ascii="宋体" w:hAnsi="宋体"/>
          <w:snapToGrid w:val="0"/>
          <w:color w:val="auto"/>
          <w:kern w:val="0"/>
          <w:sz w:val="22"/>
          <w:szCs w:val="22"/>
          <w:highlight w:val="none"/>
        </w:rPr>
      </w:pPr>
    </w:p>
    <w:p w14:paraId="77FCA07A">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1776BB87">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3E2A3D91">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6290DD7D">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2F427285">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6B1084F2">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384EFE59">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投标人：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 xml:space="preserve">（盖单位法人章） </w:t>
      </w:r>
    </w:p>
    <w:p w14:paraId="0BFBC418">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72DDB97F">
      <w:pPr>
        <w:autoSpaceDE w:val="0"/>
        <w:autoSpaceDN w:val="0"/>
        <w:adjustRightInd w:val="0"/>
        <w:snapToGrid w:val="0"/>
        <w:spacing w:line="360" w:lineRule="auto"/>
        <w:jc w:val="right"/>
        <w:rPr>
          <w:rFonts w:ascii="宋体" w:hAnsi="宋体"/>
          <w:snapToGrid w:val="0"/>
          <w:color w:val="auto"/>
          <w:kern w:val="0"/>
          <w:sz w:val="20"/>
          <w:szCs w:val="20"/>
          <w:highlight w:val="none"/>
        </w:rPr>
      </w:pPr>
    </w:p>
    <w:p w14:paraId="53BD533A">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03A8A717">
      <w:pPr>
        <w:autoSpaceDE w:val="0"/>
        <w:autoSpaceDN w:val="0"/>
        <w:adjustRightInd w:val="0"/>
        <w:snapToGrid w:val="0"/>
        <w:spacing w:line="360" w:lineRule="auto"/>
        <w:jc w:val="left"/>
        <w:rPr>
          <w:rFonts w:ascii="宋体" w:hAnsi="宋体"/>
          <w:b/>
          <w:snapToGrid w:val="0"/>
          <w:color w:val="auto"/>
          <w:kern w:val="0"/>
          <w:sz w:val="24"/>
          <w:highlight w:val="none"/>
        </w:rPr>
      </w:pPr>
    </w:p>
    <w:p w14:paraId="26D40401">
      <w:pPr>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五</w:t>
      </w:r>
      <w:r>
        <w:rPr>
          <w:rFonts w:ascii="宋体" w:hAnsi="宋体"/>
          <w:b/>
          <w:snapToGrid w:val="0"/>
          <w:color w:val="auto"/>
          <w:kern w:val="0"/>
          <w:highlight w:val="none"/>
        </w:rPr>
        <w:t>：中标通知书</w:t>
      </w:r>
    </w:p>
    <w:p w14:paraId="56E999A9">
      <w:pPr>
        <w:autoSpaceDE w:val="0"/>
        <w:autoSpaceDN w:val="0"/>
        <w:adjustRightInd w:val="0"/>
        <w:spacing w:line="360" w:lineRule="auto"/>
        <w:jc w:val="left"/>
        <w:rPr>
          <w:rFonts w:ascii="宋体" w:hAnsi="宋体"/>
          <w:snapToGrid w:val="0"/>
          <w:color w:val="auto"/>
          <w:kern w:val="0"/>
          <w:sz w:val="20"/>
          <w:szCs w:val="20"/>
          <w:highlight w:val="none"/>
        </w:rPr>
      </w:pPr>
    </w:p>
    <w:p w14:paraId="20EA5296">
      <w:pPr>
        <w:autoSpaceDE w:val="0"/>
        <w:autoSpaceDN w:val="0"/>
        <w:adjustRightInd w:val="0"/>
        <w:spacing w:line="360" w:lineRule="auto"/>
        <w:jc w:val="left"/>
        <w:rPr>
          <w:rFonts w:ascii="宋体" w:hAnsi="宋体"/>
          <w:snapToGrid w:val="0"/>
          <w:color w:val="auto"/>
          <w:kern w:val="0"/>
          <w:sz w:val="20"/>
          <w:szCs w:val="20"/>
          <w:highlight w:val="none"/>
        </w:rPr>
      </w:pPr>
    </w:p>
    <w:p w14:paraId="40F6F775">
      <w:pPr>
        <w:autoSpaceDE w:val="0"/>
        <w:autoSpaceDN w:val="0"/>
        <w:adjustRightInd w:val="0"/>
        <w:spacing w:line="360" w:lineRule="auto"/>
        <w:jc w:val="left"/>
        <w:rPr>
          <w:rFonts w:ascii="宋体" w:hAnsi="宋体"/>
          <w:snapToGrid w:val="0"/>
          <w:color w:val="auto"/>
          <w:kern w:val="0"/>
          <w:sz w:val="20"/>
          <w:szCs w:val="20"/>
          <w:highlight w:val="none"/>
        </w:rPr>
      </w:pPr>
    </w:p>
    <w:p w14:paraId="64607C92">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重庆市建设工程中标通知书</w:t>
      </w:r>
    </w:p>
    <w:p w14:paraId="41362385">
      <w:pPr>
        <w:spacing w:line="360" w:lineRule="auto"/>
        <w:rPr>
          <w:rFonts w:ascii="宋体" w:hAnsi="宋体"/>
          <w:bCs/>
          <w:color w:val="auto"/>
          <w:kern w:val="0"/>
          <w:szCs w:val="21"/>
          <w:highlight w:val="none"/>
          <w:u w:val="single"/>
        </w:rPr>
      </w:pPr>
      <w:r>
        <w:rPr>
          <w:rFonts w:ascii="宋体" w:hAnsi="宋体"/>
          <w:bCs/>
          <w:color w:val="auto"/>
          <w:kern w:val="0"/>
          <w:szCs w:val="21"/>
          <w:highlight w:val="none"/>
          <w:u w:val="single"/>
        </w:rPr>
        <w:t xml:space="preserve">       </w:t>
      </w:r>
      <w:r>
        <w:rPr>
          <w:rFonts w:ascii="宋体" w:hAnsi="宋体"/>
          <w:color w:val="auto"/>
          <w:kern w:val="0"/>
          <w:szCs w:val="21"/>
          <w:highlight w:val="none"/>
          <w:u w:val="single"/>
        </w:rPr>
        <w:t>中标单位</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14:paraId="0856371E">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我单位拟建的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（项目名称）</w:t>
      </w:r>
      <w:r>
        <w:rPr>
          <w:rFonts w:ascii="宋体" w:hAnsi="宋体"/>
          <w:bCs/>
          <w:color w:val="auto"/>
          <w:kern w:val="0"/>
          <w:szCs w:val="21"/>
          <w:highlight w:val="none"/>
          <w:u w:val="single"/>
        </w:rPr>
        <w:t xml:space="preserve">    </w:t>
      </w:r>
      <w:r>
        <w:rPr>
          <w:rFonts w:ascii="宋体" w:hAnsi="宋体"/>
          <w:color w:val="auto"/>
          <w:kern w:val="0"/>
          <w:szCs w:val="21"/>
          <w:highlight w:val="none"/>
        </w:rPr>
        <w:t>于</w:t>
      </w:r>
      <w:r>
        <w:rPr>
          <w:rFonts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日开标，经评标委员会评定，确定你单位为中标人，中标额为</w:t>
      </w:r>
      <w:r>
        <w:rPr>
          <w:rFonts w:hint="eastAsia" w:ascii="宋体" w:hAnsi="宋体"/>
          <w:color w:val="auto"/>
          <w:kern w:val="0"/>
          <w:szCs w:val="21"/>
          <w:highlight w:val="none"/>
        </w:rPr>
        <w:t>（大写）</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（其中含安全文明施工费 </w:t>
      </w:r>
      <w:r>
        <w:rPr>
          <w:rFonts w:ascii="宋体" w:hAnsi="宋体"/>
          <w:bCs/>
          <w:color w:val="auto"/>
          <w:kern w:val="0"/>
          <w:szCs w:val="21"/>
          <w:highlight w:val="none"/>
          <w:u w:val="single"/>
        </w:rPr>
        <w:t xml:space="preserve">￥    </w:t>
      </w:r>
      <w:r>
        <w:rPr>
          <w:rFonts w:ascii="宋体" w:hAnsi="宋体"/>
          <w:color w:val="auto"/>
          <w:kern w:val="0"/>
          <w:szCs w:val="21"/>
          <w:highlight w:val="none"/>
        </w:rPr>
        <w:t>）。中标工程范围：</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，工程规模为 </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，中标工期 </w:t>
      </w:r>
      <w:r>
        <w:rPr>
          <w:rFonts w:ascii="宋体" w:hAnsi="宋体"/>
          <w:bCs/>
          <w:color w:val="auto"/>
          <w:kern w:val="0"/>
          <w:szCs w:val="21"/>
          <w:highlight w:val="none"/>
          <w:u w:val="single"/>
        </w:rPr>
        <w:t xml:space="preserve">   </w:t>
      </w:r>
      <w:r>
        <w:rPr>
          <w:rFonts w:ascii="宋体" w:hAnsi="宋体"/>
          <w:color w:val="auto"/>
          <w:kern w:val="0"/>
          <w:szCs w:val="21"/>
          <w:highlight w:val="none"/>
          <w:u w:val="single"/>
        </w:rPr>
        <w:t>日历天</w:t>
      </w:r>
      <w:r>
        <w:rPr>
          <w:rFonts w:ascii="宋体" w:hAnsi="宋体"/>
          <w:color w:val="auto"/>
          <w:kern w:val="0"/>
          <w:szCs w:val="21"/>
          <w:highlight w:val="none"/>
        </w:rPr>
        <w:t>，工程质量达到国家施工验收规范标准。 项目经理由</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担任。</w:t>
      </w:r>
    </w:p>
    <w:p w14:paraId="59444508">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你单位收到中标通知书后，在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日内到我单位签订承发包合同。</w:t>
      </w:r>
      <w:r>
        <w:rPr>
          <w:color w:val="auto"/>
          <w:szCs w:val="21"/>
          <w:highlight w:val="none"/>
        </w:rPr>
        <w:t>在此之前按招标文件第二章</w:t>
      </w:r>
      <w:r>
        <w:rPr>
          <w:rFonts w:hint="eastAsia"/>
          <w:color w:val="auto"/>
          <w:szCs w:val="21"/>
          <w:highlight w:val="none"/>
        </w:rPr>
        <w:t>“</w:t>
      </w:r>
      <w:r>
        <w:rPr>
          <w:color w:val="auto"/>
          <w:szCs w:val="21"/>
          <w:highlight w:val="none"/>
        </w:rPr>
        <w:t>投标人须知</w:t>
      </w:r>
      <w:r>
        <w:rPr>
          <w:rFonts w:hint="eastAsia"/>
          <w:color w:val="auto"/>
          <w:szCs w:val="21"/>
          <w:highlight w:val="none"/>
        </w:rPr>
        <w:t>”</w:t>
      </w:r>
      <w:r>
        <w:rPr>
          <w:color w:val="auto"/>
          <w:szCs w:val="21"/>
          <w:highlight w:val="none"/>
        </w:rPr>
        <w:t>第7.</w:t>
      </w:r>
      <w:r>
        <w:rPr>
          <w:rFonts w:hint="eastAsia"/>
          <w:color w:val="auto"/>
          <w:szCs w:val="21"/>
          <w:highlight w:val="none"/>
        </w:rPr>
        <w:t>3</w:t>
      </w:r>
      <w:r>
        <w:rPr>
          <w:color w:val="auto"/>
          <w:szCs w:val="21"/>
          <w:highlight w:val="none"/>
        </w:rPr>
        <w:t>款规定向我方提交履约担保。</w:t>
      </w:r>
    </w:p>
    <w:p w14:paraId="290C1030">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特此通知。</w:t>
      </w:r>
    </w:p>
    <w:p w14:paraId="0244C808">
      <w:pPr>
        <w:spacing w:line="480" w:lineRule="auto"/>
        <w:rPr>
          <w:rFonts w:ascii="宋体" w:hAnsi="宋体"/>
          <w:color w:val="auto"/>
          <w:kern w:val="0"/>
          <w:sz w:val="24"/>
          <w:highlight w:val="none"/>
        </w:rPr>
      </w:pPr>
    </w:p>
    <w:p w14:paraId="6DFA5D6C">
      <w:pPr>
        <w:spacing w:line="480" w:lineRule="auto"/>
        <w:rPr>
          <w:rFonts w:ascii="宋体" w:hAnsi="宋体"/>
          <w:color w:val="auto"/>
          <w:kern w:val="0"/>
          <w:sz w:val="24"/>
          <w:highlight w:val="none"/>
        </w:rPr>
      </w:pPr>
    </w:p>
    <w:p w14:paraId="4BB5E449">
      <w:pPr>
        <w:spacing w:line="480" w:lineRule="auto"/>
        <w:rPr>
          <w:rFonts w:ascii="宋体" w:hAnsi="宋体"/>
          <w:color w:val="auto"/>
          <w:kern w:val="0"/>
          <w:sz w:val="24"/>
          <w:highlight w:val="none"/>
        </w:rPr>
      </w:pPr>
    </w:p>
    <w:p w14:paraId="54B10CA9">
      <w:pPr>
        <w:spacing w:line="480" w:lineRule="auto"/>
        <w:jc w:val="left"/>
        <w:rPr>
          <w:rFonts w:ascii="宋体" w:hAnsi="宋体"/>
          <w:color w:val="auto"/>
          <w:kern w:val="0"/>
          <w:szCs w:val="21"/>
          <w:highlight w:val="none"/>
        </w:rPr>
      </w:pPr>
      <w:r>
        <w:rPr>
          <w:rFonts w:ascii="宋体" w:hAnsi="宋体"/>
          <w:color w:val="auto"/>
          <w:kern w:val="0"/>
          <w:sz w:val="24"/>
          <w:highlight w:val="none"/>
        </w:rPr>
        <w:t xml:space="preserve">                                </w:t>
      </w:r>
      <w:r>
        <w:rPr>
          <w:rFonts w:ascii="宋体" w:hAnsi="宋体"/>
          <w:color w:val="auto"/>
          <w:kern w:val="0"/>
          <w:szCs w:val="21"/>
          <w:highlight w:val="none"/>
        </w:rPr>
        <w:t>招标人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snapToGrid w:val="0"/>
          <w:color w:val="auto"/>
          <w:kern w:val="0"/>
          <w:szCs w:val="21"/>
          <w:highlight w:val="none"/>
        </w:rPr>
        <w:t>盖单位法人章</w:t>
      </w:r>
      <w:r>
        <w:rPr>
          <w:rFonts w:ascii="宋体" w:hAnsi="宋体"/>
          <w:color w:val="auto"/>
          <w:kern w:val="0"/>
          <w:szCs w:val="21"/>
          <w:highlight w:val="none"/>
        </w:rPr>
        <w:t>）</w:t>
      </w:r>
    </w:p>
    <w:p w14:paraId="0907903C">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法定代表人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62C11BE8">
      <w:pPr>
        <w:spacing w:line="480" w:lineRule="auto"/>
        <w:jc w:val="left"/>
        <w:rPr>
          <w:rFonts w:ascii="宋体" w:hAnsi="宋体"/>
          <w:color w:val="auto"/>
          <w:kern w:val="0"/>
          <w:szCs w:val="21"/>
          <w:highlight w:val="none"/>
          <w:u w:val="singl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联系人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14:paraId="476B75E1">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联系电话</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14:paraId="6EE98FD4">
      <w:pPr>
        <w:spacing w:line="480" w:lineRule="auto"/>
        <w:jc w:val="right"/>
        <w:rPr>
          <w:rFonts w:ascii="宋体" w:hAnsi="宋体"/>
          <w:color w:val="auto"/>
          <w:kern w:val="0"/>
          <w:szCs w:val="21"/>
          <w:highlight w:val="none"/>
        </w:rPr>
      </w:pPr>
    </w:p>
    <w:p w14:paraId="5F427FE2">
      <w:pPr>
        <w:spacing w:line="480" w:lineRule="auto"/>
        <w:jc w:val="right"/>
        <w:rPr>
          <w:rFonts w:ascii="宋体" w:hAnsi="宋体"/>
          <w:color w:val="auto"/>
          <w:kern w:val="0"/>
          <w:szCs w:val="21"/>
          <w:highlight w:val="none"/>
        </w:rPr>
      </w:pPr>
    </w:p>
    <w:p w14:paraId="4BA1C285">
      <w:pPr>
        <w:spacing w:line="480" w:lineRule="auto"/>
        <w:jc w:val="right"/>
        <w:rPr>
          <w:rFonts w:ascii="宋体" w:hAnsi="宋体"/>
          <w:color w:val="auto"/>
          <w:kern w:val="0"/>
          <w:sz w:val="24"/>
          <w:highlight w:val="none"/>
        </w:rPr>
      </w:pPr>
      <w:r>
        <w:rPr>
          <w:rFonts w:ascii="宋体" w:hAnsi="宋体"/>
          <w:color w:val="auto"/>
          <w:kern w:val="0"/>
          <w:szCs w:val="21"/>
          <w:highlight w:val="none"/>
        </w:rPr>
        <w:t xml:space="preserve">                   签发日期</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5FF84009">
      <w:pPr>
        <w:pStyle w:val="33"/>
        <w:spacing w:line="360" w:lineRule="auto"/>
        <w:jc w:val="both"/>
        <w:rPr>
          <w:rFonts w:ascii="宋体" w:hAnsi="宋体"/>
          <w:color w:val="auto"/>
          <w:kern w:val="0"/>
          <w:highlight w:val="none"/>
        </w:rPr>
      </w:pPr>
      <w:r>
        <w:rPr>
          <w:rFonts w:ascii="宋体" w:hAnsi="宋体"/>
          <w:color w:val="auto"/>
          <w:kern w:val="0"/>
          <w:sz w:val="24"/>
          <w:highlight w:val="none"/>
        </w:rPr>
        <w:br w:type="page"/>
      </w:r>
      <w:bookmarkStart w:id="502" w:name="招标文件03章02评标办法综合评估法00"/>
      <w:bookmarkEnd w:id="502"/>
      <w:bookmarkStart w:id="503" w:name="招标文件03章02评标办法综合评估法"/>
      <w:bookmarkEnd w:id="503"/>
      <w:bookmarkStart w:id="504" w:name="_Toc430530500"/>
      <w:bookmarkStart w:id="505" w:name="_Toc287620751"/>
      <w:bookmarkStart w:id="506" w:name="_Toc224103384"/>
      <w:bookmarkStart w:id="507" w:name="_Toc277082618"/>
      <w:bookmarkStart w:id="508" w:name="_Toc287607812"/>
      <w:bookmarkStart w:id="509" w:name="_Toc200513198"/>
    </w:p>
    <w:p w14:paraId="5BD8C36A">
      <w:pPr>
        <w:pStyle w:val="2"/>
        <w:spacing w:line="360" w:lineRule="auto"/>
        <w:ind w:firstLine="883" w:firstLineChars="200"/>
        <w:jc w:val="center"/>
        <w:rPr>
          <w:rFonts w:ascii="宋体" w:hAnsi="宋体"/>
          <w:color w:val="auto"/>
          <w:highlight w:val="none"/>
        </w:rPr>
      </w:pPr>
      <w:bookmarkStart w:id="510" w:name="_Toc57820625"/>
      <w:bookmarkStart w:id="511" w:name="_Toc509218774"/>
      <w:r>
        <w:rPr>
          <w:rFonts w:ascii="宋体" w:hAnsi="宋体"/>
          <w:color w:val="auto"/>
          <w:highlight w:val="none"/>
        </w:rPr>
        <w:t xml:space="preserve">第三章 </w:t>
      </w:r>
      <w:r>
        <w:rPr>
          <w:rFonts w:hint="eastAsia" w:ascii="宋体" w:hAnsi="宋体"/>
          <w:color w:val="auto"/>
          <w:highlight w:val="none"/>
        </w:rPr>
        <w:t xml:space="preserve"> </w:t>
      </w:r>
      <w:r>
        <w:rPr>
          <w:rFonts w:ascii="宋体" w:hAnsi="宋体"/>
          <w:color w:val="auto"/>
          <w:highlight w:val="none"/>
        </w:rPr>
        <w:t>评标办法（综合评估法）</w:t>
      </w:r>
      <w:bookmarkEnd w:id="510"/>
      <w:bookmarkEnd w:id="511"/>
      <w:bookmarkStart w:id="512" w:name="_Toc224103383"/>
      <w:bookmarkStart w:id="513" w:name="_Toc430530499"/>
      <w:bookmarkStart w:id="514" w:name="_Toc277082617"/>
      <w:bookmarkStart w:id="515" w:name="_Toc287620750"/>
      <w:bookmarkStart w:id="516" w:name="_Toc287607811"/>
    </w:p>
    <w:p w14:paraId="0F431BE0">
      <w:pPr>
        <w:pStyle w:val="3"/>
        <w:spacing w:before="100" w:after="100" w:line="360" w:lineRule="auto"/>
        <w:rPr>
          <w:rFonts w:ascii="宋体" w:hAnsi="宋体"/>
          <w:color w:val="auto"/>
          <w:highlight w:val="none"/>
        </w:rPr>
      </w:pPr>
      <w:bookmarkStart w:id="517" w:name="_Toc509218775"/>
      <w:bookmarkStart w:id="518" w:name="_Toc57820626"/>
      <w:r>
        <w:rPr>
          <w:rFonts w:hint="eastAsia" w:ascii="宋体" w:hAnsi="宋体"/>
          <w:color w:val="auto"/>
          <w:highlight w:val="none"/>
        </w:rPr>
        <w:t>评标办法前附表</w:t>
      </w:r>
      <w:bookmarkEnd w:id="517"/>
      <w:bookmarkEnd w:id="518"/>
    </w:p>
    <w:p w14:paraId="5FE67456">
      <w:pPr>
        <w:spacing w:line="360" w:lineRule="auto"/>
        <w:ind w:firstLine="420" w:firstLineChars="200"/>
        <w:rPr>
          <w:color w:val="auto"/>
          <w:szCs w:val="21"/>
          <w:highlight w:val="none"/>
        </w:rPr>
      </w:pPr>
      <w:r>
        <w:rPr>
          <w:color w:val="auto"/>
          <w:szCs w:val="21"/>
          <w:highlight w:val="none"/>
        </w:rPr>
        <w:t>评标办法中的评审内容必须和投标人须知中的对应内容一致，若投标人须知中未作要求的内容，不得列入评标办法作为评定依据。</w:t>
      </w:r>
    </w:p>
    <w:tbl>
      <w:tblPr>
        <w:tblStyle w:val="45"/>
        <w:tblW w:w="947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32"/>
        <w:gridCol w:w="535"/>
        <w:gridCol w:w="850"/>
        <w:gridCol w:w="696"/>
        <w:gridCol w:w="1014"/>
        <w:gridCol w:w="5493"/>
      </w:tblGrid>
      <w:tr w14:paraId="2CBB2E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22" w:type="dxa"/>
            <w:gridSpan w:val="3"/>
            <w:vAlign w:val="center"/>
          </w:tcPr>
          <w:p w14:paraId="341F9061">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2560" w:type="dxa"/>
            <w:gridSpan w:val="3"/>
            <w:vAlign w:val="center"/>
          </w:tcPr>
          <w:p w14:paraId="2164C595">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5493" w:type="dxa"/>
            <w:vAlign w:val="center"/>
          </w:tcPr>
          <w:p w14:paraId="1F370EDA">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0C1296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22" w:type="dxa"/>
            <w:gridSpan w:val="3"/>
            <w:vAlign w:val="center"/>
          </w:tcPr>
          <w:p w14:paraId="078F824A">
            <w:pPr>
              <w:spacing w:line="400" w:lineRule="exact"/>
              <w:jc w:val="center"/>
              <w:rPr>
                <w:rFonts w:ascii="宋体" w:hAnsi="宋体"/>
                <w:color w:val="auto"/>
                <w:kern w:val="0"/>
                <w:highlight w:val="none"/>
              </w:rPr>
            </w:pPr>
            <w:r>
              <w:rPr>
                <w:rFonts w:hint="eastAsia" w:ascii="宋体" w:hAnsi="宋体"/>
                <w:color w:val="auto"/>
                <w:kern w:val="0"/>
                <w:highlight w:val="none"/>
              </w:rPr>
              <w:t>1</w:t>
            </w:r>
          </w:p>
        </w:tc>
        <w:tc>
          <w:tcPr>
            <w:tcW w:w="2560" w:type="dxa"/>
            <w:gridSpan w:val="3"/>
            <w:vAlign w:val="center"/>
          </w:tcPr>
          <w:p w14:paraId="36B5410F">
            <w:pPr>
              <w:spacing w:line="400" w:lineRule="exact"/>
              <w:jc w:val="center"/>
              <w:rPr>
                <w:rFonts w:ascii="宋体" w:hAnsi="宋体"/>
                <w:color w:val="auto"/>
                <w:kern w:val="0"/>
                <w:highlight w:val="none"/>
              </w:rPr>
            </w:pPr>
            <w:r>
              <w:rPr>
                <w:rFonts w:hint="eastAsia" w:ascii="宋体" w:hAnsi="宋体"/>
                <w:color w:val="auto"/>
                <w:kern w:val="0"/>
                <w:highlight w:val="none"/>
              </w:rPr>
              <w:t>评标办法</w:t>
            </w:r>
          </w:p>
        </w:tc>
        <w:tc>
          <w:tcPr>
            <w:tcW w:w="5493" w:type="dxa"/>
            <w:vAlign w:val="center"/>
          </w:tcPr>
          <w:p w14:paraId="46161A33">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本次评标采用综合评估法。评标委员会按照本章第 2.2 款规定的评分标准进行</w:t>
            </w:r>
            <w:r>
              <w:rPr>
                <w:rFonts w:hint="eastAsia" w:ascii="宋体" w:hAnsi="宋体"/>
                <w:color w:val="auto"/>
                <w:kern w:val="0"/>
                <w:highlight w:val="none"/>
                <w:lang w:eastAsia="zh-CN"/>
              </w:rPr>
              <w:t>评分</w:t>
            </w:r>
            <w:r>
              <w:rPr>
                <w:rFonts w:hint="eastAsia" w:ascii="宋体" w:hAnsi="宋体"/>
                <w:color w:val="auto"/>
                <w:kern w:val="0"/>
                <w:highlight w:val="none"/>
              </w:rPr>
              <w:t>，按得分由高到低顺序推荐中标候选人，或根据招标人授权直接确定中标人。综合评分相等时，以投标报价低的优先；投标报价相等的，以“投标人在红名单中优先”的原则排序</w:t>
            </w:r>
            <w:r>
              <w:rPr>
                <w:rFonts w:hint="eastAsia" w:ascii="宋体" w:hAnsi="宋体"/>
                <w:color w:val="auto"/>
                <w:spacing w:val="4"/>
                <w:kern w:val="0"/>
                <w:szCs w:val="21"/>
                <w:highlight w:val="none"/>
              </w:rPr>
              <w:t>，投标人是否属于红名单，以开标环节信用状况查询结果为准</w:t>
            </w:r>
            <w:r>
              <w:rPr>
                <w:rFonts w:hint="eastAsia" w:ascii="宋体" w:hAnsi="宋体"/>
                <w:color w:val="auto"/>
                <w:kern w:val="0"/>
                <w:highlight w:val="none"/>
              </w:rPr>
              <w:t>；投标人均在红名单中或均不在红名单中的，由评标委员会按照</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投标人资格业绩合同金额的高低 </w:t>
            </w:r>
            <w:r>
              <w:rPr>
                <w:rFonts w:hint="eastAsia" w:ascii="宋体" w:hAnsi="宋体"/>
                <w:color w:val="auto"/>
                <w:kern w:val="0"/>
                <w:highlight w:val="none"/>
              </w:rPr>
              <w:t>原则排序。</w:t>
            </w:r>
          </w:p>
        </w:tc>
      </w:tr>
      <w:tr w14:paraId="5C2509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restart"/>
            <w:tcBorders>
              <w:right w:val="single" w:color="auto" w:sz="4" w:space="0"/>
            </w:tcBorders>
            <w:vAlign w:val="center"/>
          </w:tcPr>
          <w:p w14:paraId="7D762233">
            <w:pPr>
              <w:spacing w:line="400" w:lineRule="exact"/>
              <w:jc w:val="center"/>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1</w:t>
            </w:r>
          </w:p>
        </w:tc>
        <w:tc>
          <w:tcPr>
            <w:tcW w:w="567" w:type="dxa"/>
            <w:gridSpan w:val="2"/>
            <w:vMerge w:val="restart"/>
            <w:tcBorders>
              <w:right w:val="single" w:color="auto" w:sz="4" w:space="0"/>
            </w:tcBorders>
            <w:vAlign w:val="center"/>
          </w:tcPr>
          <w:p w14:paraId="658E92D1">
            <w:pPr>
              <w:spacing w:line="400" w:lineRule="exact"/>
              <w:jc w:val="center"/>
              <w:rPr>
                <w:rFonts w:ascii="宋体" w:hAnsi="宋体"/>
                <w:color w:val="auto"/>
                <w:kern w:val="0"/>
                <w:highlight w:val="none"/>
              </w:rPr>
            </w:pPr>
            <w:r>
              <w:rPr>
                <w:rFonts w:ascii="宋体" w:hAnsi="宋体"/>
                <w:color w:val="auto"/>
                <w:kern w:val="0"/>
                <w:highlight w:val="none"/>
              </w:rPr>
              <w:t>资格评审标准</w:t>
            </w:r>
          </w:p>
        </w:tc>
        <w:tc>
          <w:tcPr>
            <w:tcW w:w="2560" w:type="dxa"/>
            <w:gridSpan w:val="3"/>
            <w:tcBorders>
              <w:left w:val="single" w:color="auto" w:sz="4" w:space="0"/>
            </w:tcBorders>
            <w:vAlign w:val="center"/>
          </w:tcPr>
          <w:p w14:paraId="0E3ED9AE">
            <w:pPr>
              <w:spacing w:line="400" w:lineRule="exact"/>
              <w:jc w:val="left"/>
              <w:rPr>
                <w:rFonts w:ascii="宋体" w:hAnsi="宋体"/>
                <w:color w:val="auto"/>
                <w:kern w:val="0"/>
                <w:highlight w:val="none"/>
              </w:rPr>
            </w:pPr>
            <w:r>
              <w:rPr>
                <w:rFonts w:hint="eastAsia" w:ascii="宋体" w:hAnsi="宋体"/>
                <w:color w:val="auto"/>
                <w:kern w:val="0"/>
                <w:highlight w:val="none"/>
              </w:rPr>
              <w:t>资质条件</w:t>
            </w:r>
          </w:p>
        </w:tc>
        <w:tc>
          <w:tcPr>
            <w:tcW w:w="5493" w:type="dxa"/>
            <w:vAlign w:val="center"/>
          </w:tcPr>
          <w:p w14:paraId="30958130">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符合第二章“投标人须知”第1.4.1项规定</w:t>
            </w:r>
          </w:p>
        </w:tc>
      </w:tr>
      <w:tr w14:paraId="2AB68E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14:paraId="61B01B47">
            <w:pPr>
              <w:spacing w:line="400" w:lineRule="exact"/>
              <w:jc w:val="center"/>
              <w:rPr>
                <w:rFonts w:ascii="宋体" w:hAnsi="宋体"/>
                <w:color w:val="auto"/>
                <w:kern w:val="0"/>
                <w:highlight w:val="none"/>
              </w:rPr>
            </w:pPr>
          </w:p>
        </w:tc>
        <w:tc>
          <w:tcPr>
            <w:tcW w:w="567" w:type="dxa"/>
            <w:gridSpan w:val="2"/>
            <w:vMerge w:val="continue"/>
            <w:tcBorders>
              <w:right w:val="single" w:color="auto" w:sz="4" w:space="0"/>
            </w:tcBorders>
          </w:tcPr>
          <w:p w14:paraId="401B8B00">
            <w:pPr>
              <w:spacing w:line="400" w:lineRule="exact"/>
              <w:jc w:val="center"/>
              <w:rPr>
                <w:rFonts w:ascii="宋体" w:hAnsi="宋体"/>
                <w:color w:val="auto"/>
                <w:kern w:val="0"/>
                <w:highlight w:val="none"/>
              </w:rPr>
            </w:pPr>
          </w:p>
        </w:tc>
        <w:tc>
          <w:tcPr>
            <w:tcW w:w="2560" w:type="dxa"/>
            <w:gridSpan w:val="3"/>
            <w:tcBorders>
              <w:left w:val="single" w:color="auto" w:sz="4" w:space="0"/>
            </w:tcBorders>
          </w:tcPr>
          <w:p w14:paraId="5FB0840F">
            <w:pPr>
              <w:spacing w:line="400" w:lineRule="exact"/>
              <w:jc w:val="left"/>
              <w:rPr>
                <w:rFonts w:ascii="宋体" w:hAnsi="宋体"/>
                <w:color w:val="auto"/>
                <w:kern w:val="0"/>
                <w:highlight w:val="none"/>
              </w:rPr>
            </w:pPr>
            <w:r>
              <w:rPr>
                <w:rFonts w:hint="eastAsia" w:ascii="宋体" w:hAnsi="宋体"/>
                <w:color w:val="auto"/>
                <w:kern w:val="0"/>
                <w:highlight w:val="none"/>
              </w:rPr>
              <w:t>营业执照</w:t>
            </w:r>
          </w:p>
        </w:tc>
        <w:tc>
          <w:tcPr>
            <w:tcW w:w="5493" w:type="dxa"/>
            <w:vAlign w:val="center"/>
          </w:tcPr>
          <w:p w14:paraId="59E9B450">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符合第二章“投标人须知”第1.4.1项规定</w:t>
            </w:r>
          </w:p>
        </w:tc>
      </w:tr>
      <w:tr w14:paraId="6E250B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14:paraId="08B20764">
            <w:pPr>
              <w:spacing w:line="400" w:lineRule="exact"/>
              <w:jc w:val="center"/>
              <w:rPr>
                <w:rFonts w:ascii="宋体" w:hAnsi="宋体"/>
                <w:color w:val="auto"/>
                <w:kern w:val="0"/>
                <w:highlight w:val="none"/>
              </w:rPr>
            </w:pPr>
          </w:p>
        </w:tc>
        <w:tc>
          <w:tcPr>
            <w:tcW w:w="567" w:type="dxa"/>
            <w:gridSpan w:val="2"/>
            <w:vMerge w:val="continue"/>
            <w:tcBorders>
              <w:right w:val="single" w:color="auto" w:sz="4" w:space="0"/>
            </w:tcBorders>
          </w:tcPr>
          <w:p w14:paraId="676F7DC6">
            <w:pPr>
              <w:spacing w:line="400" w:lineRule="exact"/>
              <w:jc w:val="center"/>
              <w:rPr>
                <w:rFonts w:ascii="宋体" w:hAnsi="宋体"/>
                <w:color w:val="auto"/>
                <w:kern w:val="0"/>
                <w:highlight w:val="none"/>
              </w:rPr>
            </w:pPr>
          </w:p>
        </w:tc>
        <w:tc>
          <w:tcPr>
            <w:tcW w:w="2560" w:type="dxa"/>
            <w:gridSpan w:val="3"/>
            <w:tcBorders>
              <w:left w:val="single" w:color="auto" w:sz="4" w:space="0"/>
            </w:tcBorders>
          </w:tcPr>
          <w:p w14:paraId="6BD28096">
            <w:pPr>
              <w:spacing w:line="400" w:lineRule="exact"/>
              <w:jc w:val="left"/>
              <w:rPr>
                <w:rFonts w:ascii="宋体" w:hAnsi="宋体"/>
                <w:color w:val="auto"/>
                <w:kern w:val="0"/>
                <w:highlight w:val="none"/>
              </w:rPr>
            </w:pPr>
            <w:r>
              <w:rPr>
                <w:rFonts w:hint="eastAsia" w:ascii="宋体" w:hAnsi="宋体"/>
                <w:color w:val="auto"/>
                <w:kern w:val="0"/>
                <w:highlight w:val="none"/>
              </w:rPr>
              <w:t>安全生产条件</w:t>
            </w:r>
          </w:p>
        </w:tc>
        <w:tc>
          <w:tcPr>
            <w:tcW w:w="5493" w:type="dxa"/>
            <w:vAlign w:val="center"/>
          </w:tcPr>
          <w:p w14:paraId="6458C1E8">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符合第二章“投标人须知”第1.4.1项规定</w:t>
            </w:r>
          </w:p>
        </w:tc>
      </w:tr>
      <w:tr w14:paraId="1B11BD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14:paraId="52C0B62C">
            <w:pPr>
              <w:spacing w:line="400" w:lineRule="exact"/>
              <w:jc w:val="center"/>
              <w:rPr>
                <w:rFonts w:ascii="宋体" w:hAnsi="宋体"/>
                <w:color w:val="auto"/>
                <w:kern w:val="0"/>
                <w:highlight w:val="none"/>
              </w:rPr>
            </w:pPr>
          </w:p>
        </w:tc>
        <w:tc>
          <w:tcPr>
            <w:tcW w:w="567" w:type="dxa"/>
            <w:gridSpan w:val="2"/>
            <w:vMerge w:val="continue"/>
            <w:tcBorders>
              <w:right w:val="single" w:color="auto" w:sz="4" w:space="0"/>
            </w:tcBorders>
          </w:tcPr>
          <w:p w14:paraId="1BB95E2A">
            <w:pPr>
              <w:spacing w:line="400" w:lineRule="exact"/>
              <w:jc w:val="center"/>
              <w:rPr>
                <w:rFonts w:ascii="宋体" w:hAnsi="宋体"/>
                <w:color w:val="auto"/>
                <w:kern w:val="0"/>
                <w:highlight w:val="none"/>
              </w:rPr>
            </w:pPr>
          </w:p>
        </w:tc>
        <w:tc>
          <w:tcPr>
            <w:tcW w:w="2560" w:type="dxa"/>
            <w:gridSpan w:val="3"/>
            <w:tcBorders>
              <w:left w:val="single" w:color="auto" w:sz="4" w:space="0"/>
            </w:tcBorders>
            <w:vAlign w:val="center"/>
          </w:tcPr>
          <w:p w14:paraId="44F614EA">
            <w:pPr>
              <w:spacing w:line="400" w:lineRule="exact"/>
              <w:jc w:val="left"/>
              <w:rPr>
                <w:rFonts w:ascii="宋体" w:hAnsi="宋体"/>
                <w:color w:val="auto"/>
                <w:kern w:val="0"/>
                <w:highlight w:val="none"/>
              </w:rPr>
            </w:pPr>
            <w:r>
              <w:rPr>
                <w:rFonts w:hint="eastAsia" w:ascii="宋体" w:hAnsi="宋体" w:cs="宋体"/>
                <w:color w:val="auto"/>
                <w:kern w:val="0"/>
                <w:highlight w:val="none"/>
                <w:lang w:eastAsia="zh-CN"/>
              </w:rPr>
              <w:t>☑</w:t>
            </w:r>
            <w:r>
              <w:rPr>
                <w:rFonts w:ascii="宋体" w:hAnsi="宋体"/>
                <w:color w:val="auto"/>
                <w:kern w:val="0"/>
                <w:highlight w:val="none"/>
              </w:rPr>
              <w:t>财务</w:t>
            </w:r>
            <w:r>
              <w:rPr>
                <w:rFonts w:hint="eastAsia" w:ascii="宋体" w:hAnsi="宋体"/>
                <w:color w:val="auto"/>
                <w:kern w:val="0"/>
                <w:highlight w:val="none"/>
              </w:rPr>
              <w:t>要求</w:t>
            </w:r>
          </w:p>
        </w:tc>
        <w:tc>
          <w:tcPr>
            <w:tcW w:w="5493" w:type="dxa"/>
            <w:vAlign w:val="center"/>
          </w:tcPr>
          <w:p w14:paraId="456FE7CB">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符合第二章“投标人须知”第1.4.1项规定</w:t>
            </w:r>
          </w:p>
        </w:tc>
      </w:tr>
      <w:tr w14:paraId="4D7BAA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14:paraId="2F3834A3">
            <w:pPr>
              <w:spacing w:line="400" w:lineRule="exact"/>
              <w:jc w:val="center"/>
              <w:rPr>
                <w:rFonts w:ascii="宋体" w:hAnsi="宋体"/>
                <w:color w:val="auto"/>
                <w:kern w:val="0"/>
                <w:highlight w:val="none"/>
              </w:rPr>
            </w:pPr>
          </w:p>
        </w:tc>
        <w:tc>
          <w:tcPr>
            <w:tcW w:w="567" w:type="dxa"/>
            <w:gridSpan w:val="2"/>
            <w:vMerge w:val="continue"/>
            <w:tcBorders>
              <w:right w:val="single" w:color="auto" w:sz="4" w:space="0"/>
            </w:tcBorders>
          </w:tcPr>
          <w:p w14:paraId="3E881794">
            <w:pPr>
              <w:spacing w:line="400" w:lineRule="exact"/>
              <w:jc w:val="center"/>
              <w:rPr>
                <w:rFonts w:ascii="宋体" w:hAnsi="宋体"/>
                <w:color w:val="auto"/>
                <w:kern w:val="0"/>
                <w:highlight w:val="none"/>
              </w:rPr>
            </w:pPr>
          </w:p>
        </w:tc>
        <w:tc>
          <w:tcPr>
            <w:tcW w:w="2560" w:type="dxa"/>
            <w:gridSpan w:val="3"/>
            <w:tcBorders>
              <w:left w:val="single" w:color="auto" w:sz="4" w:space="0"/>
            </w:tcBorders>
          </w:tcPr>
          <w:p w14:paraId="24E0B214">
            <w:pPr>
              <w:spacing w:line="400" w:lineRule="exact"/>
              <w:jc w:val="left"/>
              <w:rPr>
                <w:rFonts w:ascii="宋体" w:hAnsi="宋体"/>
                <w:color w:val="auto"/>
                <w:kern w:val="0"/>
                <w:highlight w:val="none"/>
              </w:rPr>
            </w:pPr>
            <w:r>
              <w:rPr>
                <w:rFonts w:hint="eastAsia" w:ascii="宋体" w:hAnsi="宋体" w:cs="宋体"/>
                <w:color w:val="auto"/>
                <w:kern w:val="0"/>
                <w:highlight w:val="none"/>
                <w:lang w:eastAsia="zh-CN"/>
              </w:rPr>
              <w:t>☑</w:t>
            </w:r>
            <w:r>
              <w:rPr>
                <w:rFonts w:hint="eastAsia" w:ascii="宋体" w:hAnsi="宋体"/>
                <w:color w:val="auto"/>
                <w:kern w:val="0"/>
                <w:highlight w:val="none"/>
              </w:rPr>
              <w:t>业绩要求</w:t>
            </w:r>
          </w:p>
        </w:tc>
        <w:tc>
          <w:tcPr>
            <w:tcW w:w="5493" w:type="dxa"/>
            <w:vAlign w:val="center"/>
          </w:tcPr>
          <w:p w14:paraId="149222D3">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符合第二章“投标人须知”第1.4.1项规定</w:t>
            </w:r>
          </w:p>
        </w:tc>
      </w:tr>
      <w:tr w14:paraId="13710C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14:paraId="4B831BD4">
            <w:pPr>
              <w:spacing w:line="400" w:lineRule="exact"/>
              <w:jc w:val="center"/>
              <w:rPr>
                <w:rFonts w:ascii="宋体" w:hAnsi="宋体"/>
                <w:color w:val="auto"/>
                <w:kern w:val="0"/>
                <w:highlight w:val="none"/>
              </w:rPr>
            </w:pPr>
          </w:p>
        </w:tc>
        <w:tc>
          <w:tcPr>
            <w:tcW w:w="567" w:type="dxa"/>
            <w:gridSpan w:val="2"/>
            <w:vMerge w:val="continue"/>
            <w:tcBorders>
              <w:right w:val="single" w:color="auto" w:sz="4" w:space="0"/>
            </w:tcBorders>
          </w:tcPr>
          <w:p w14:paraId="69454553">
            <w:pPr>
              <w:spacing w:line="400" w:lineRule="exact"/>
              <w:jc w:val="center"/>
              <w:rPr>
                <w:rFonts w:ascii="宋体" w:hAnsi="宋体"/>
                <w:color w:val="auto"/>
                <w:kern w:val="0"/>
                <w:highlight w:val="none"/>
              </w:rPr>
            </w:pPr>
          </w:p>
        </w:tc>
        <w:tc>
          <w:tcPr>
            <w:tcW w:w="2560" w:type="dxa"/>
            <w:gridSpan w:val="3"/>
            <w:tcBorders>
              <w:left w:val="single" w:color="auto" w:sz="4" w:space="0"/>
            </w:tcBorders>
          </w:tcPr>
          <w:p w14:paraId="21C5BBDA">
            <w:pPr>
              <w:spacing w:line="400" w:lineRule="exact"/>
              <w:jc w:val="left"/>
              <w:rPr>
                <w:rFonts w:ascii="宋体" w:hAnsi="宋体"/>
                <w:color w:val="auto"/>
                <w:kern w:val="0"/>
                <w:highlight w:val="none"/>
              </w:rPr>
            </w:pPr>
            <w:r>
              <w:rPr>
                <w:rFonts w:ascii="宋体" w:hAnsi="宋体"/>
                <w:color w:val="auto"/>
                <w:szCs w:val="21"/>
                <w:highlight w:val="none"/>
              </w:rPr>
              <w:t>投标截止日投标资格情况</w:t>
            </w:r>
          </w:p>
        </w:tc>
        <w:tc>
          <w:tcPr>
            <w:tcW w:w="5493" w:type="dxa"/>
            <w:vAlign w:val="center"/>
          </w:tcPr>
          <w:p w14:paraId="1785C1E2">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符合第二章“投标人须知”第1.4.1项规定</w:t>
            </w:r>
          </w:p>
        </w:tc>
      </w:tr>
      <w:tr w14:paraId="38F293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14:paraId="78B8FA4B">
            <w:pPr>
              <w:spacing w:line="400" w:lineRule="exact"/>
              <w:jc w:val="center"/>
              <w:rPr>
                <w:rFonts w:ascii="宋体" w:hAnsi="宋体"/>
                <w:color w:val="auto"/>
                <w:kern w:val="0"/>
                <w:highlight w:val="none"/>
              </w:rPr>
            </w:pPr>
          </w:p>
        </w:tc>
        <w:tc>
          <w:tcPr>
            <w:tcW w:w="567" w:type="dxa"/>
            <w:gridSpan w:val="2"/>
            <w:vMerge w:val="continue"/>
            <w:tcBorders>
              <w:right w:val="single" w:color="auto" w:sz="4" w:space="0"/>
            </w:tcBorders>
          </w:tcPr>
          <w:p w14:paraId="738C3E61">
            <w:pPr>
              <w:spacing w:line="400" w:lineRule="exact"/>
              <w:jc w:val="center"/>
              <w:rPr>
                <w:rFonts w:ascii="宋体" w:hAnsi="宋体"/>
                <w:color w:val="auto"/>
                <w:kern w:val="0"/>
                <w:highlight w:val="none"/>
              </w:rPr>
            </w:pPr>
          </w:p>
        </w:tc>
        <w:tc>
          <w:tcPr>
            <w:tcW w:w="2560" w:type="dxa"/>
            <w:gridSpan w:val="3"/>
            <w:tcBorders>
              <w:left w:val="single" w:color="auto" w:sz="4" w:space="0"/>
            </w:tcBorders>
          </w:tcPr>
          <w:p w14:paraId="72FD3B78">
            <w:pPr>
              <w:spacing w:line="400" w:lineRule="exact"/>
              <w:jc w:val="left"/>
              <w:rPr>
                <w:rFonts w:ascii="宋体" w:hAnsi="宋体"/>
                <w:color w:val="auto"/>
                <w:kern w:val="0"/>
                <w:highlight w:val="none"/>
              </w:rPr>
            </w:pPr>
            <w:r>
              <w:rPr>
                <w:rFonts w:ascii="宋体" w:hAnsi="宋体"/>
                <w:color w:val="auto"/>
                <w:kern w:val="0"/>
                <w:highlight w:val="none"/>
              </w:rPr>
              <w:t>项目经理资格</w:t>
            </w:r>
            <w:r>
              <w:rPr>
                <w:rFonts w:hint="eastAsia" w:ascii="宋体" w:hAnsi="宋体"/>
                <w:color w:val="auto"/>
                <w:kern w:val="0"/>
                <w:highlight w:val="none"/>
              </w:rPr>
              <w:t>要求</w:t>
            </w:r>
          </w:p>
        </w:tc>
        <w:tc>
          <w:tcPr>
            <w:tcW w:w="5493" w:type="dxa"/>
            <w:vAlign w:val="center"/>
          </w:tcPr>
          <w:p w14:paraId="6DECCF8E">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符合第二章“投标人须知”第1.4.1项规定</w:t>
            </w:r>
          </w:p>
        </w:tc>
      </w:tr>
      <w:tr w14:paraId="445DEF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14:paraId="230627BA">
            <w:pPr>
              <w:spacing w:line="400" w:lineRule="exact"/>
              <w:jc w:val="center"/>
              <w:rPr>
                <w:rFonts w:ascii="宋体" w:hAnsi="宋体"/>
                <w:color w:val="auto"/>
                <w:kern w:val="0"/>
                <w:highlight w:val="none"/>
              </w:rPr>
            </w:pPr>
          </w:p>
        </w:tc>
        <w:tc>
          <w:tcPr>
            <w:tcW w:w="567" w:type="dxa"/>
            <w:gridSpan w:val="2"/>
            <w:vMerge w:val="continue"/>
            <w:tcBorders>
              <w:right w:val="single" w:color="auto" w:sz="4" w:space="0"/>
            </w:tcBorders>
          </w:tcPr>
          <w:p w14:paraId="07821498">
            <w:pPr>
              <w:spacing w:line="400" w:lineRule="exact"/>
              <w:jc w:val="center"/>
              <w:rPr>
                <w:rFonts w:ascii="宋体" w:hAnsi="宋体"/>
                <w:color w:val="auto"/>
                <w:kern w:val="0"/>
                <w:highlight w:val="none"/>
              </w:rPr>
            </w:pPr>
          </w:p>
        </w:tc>
        <w:tc>
          <w:tcPr>
            <w:tcW w:w="2560" w:type="dxa"/>
            <w:gridSpan w:val="3"/>
            <w:tcBorders>
              <w:left w:val="single" w:color="auto" w:sz="4" w:space="0"/>
            </w:tcBorders>
          </w:tcPr>
          <w:p w14:paraId="0FE40220">
            <w:pPr>
              <w:spacing w:line="400" w:lineRule="exact"/>
              <w:jc w:val="left"/>
              <w:rPr>
                <w:rFonts w:ascii="宋体" w:hAnsi="宋体"/>
                <w:color w:val="auto"/>
                <w:kern w:val="0"/>
                <w:highlight w:val="none"/>
              </w:rPr>
            </w:pPr>
            <w:r>
              <w:rPr>
                <w:rFonts w:ascii="宋体" w:hAnsi="宋体"/>
                <w:color w:val="auto"/>
                <w:kern w:val="0"/>
                <w:highlight w:val="none"/>
              </w:rPr>
              <w:t>其他要求</w:t>
            </w:r>
          </w:p>
        </w:tc>
        <w:tc>
          <w:tcPr>
            <w:tcW w:w="5493" w:type="dxa"/>
            <w:vAlign w:val="center"/>
          </w:tcPr>
          <w:p w14:paraId="6BAA1339">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符合第二章“投标人须知”第1.4.1项规定</w:t>
            </w:r>
          </w:p>
        </w:tc>
      </w:tr>
      <w:tr w14:paraId="5BA7DA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restart"/>
            <w:tcBorders>
              <w:right w:val="single" w:color="auto" w:sz="4" w:space="0"/>
            </w:tcBorders>
            <w:vAlign w:val="center"/>
          </w:tcPr>
          <w:p w14:paraId="439CC1DE">
            <w:pPr>
              <w:spacing w:line="400" w:lineRule="exact"/>
              <w:jc w:val="center"/>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2</w:t>
            </w:r>
          </w:p>
        </w:tc>
        <w:tc>
          <w:tcPr>
            <w:tcW w:w="567" w:type="dxa"/>
            <w:gridSpan w:val="2"/>
            <w:vMerge w:val="restart"/>
            <w:tcBorders>
              <w:right w:val="single" w:color="auto" w:sz="4" w:space="0"/>
            </w:tcBorders>
            <w:vAlign w:val="center"/>
          </w:tcPr>
          <w:p w14:paraId="45BA1C10">
            <w:pPr>
              <w:spacing w:line="400" w:lineRule="exact"/>
              <w:jc w:val="center"/>
              <w:rPr>
                <w:rFonts w:ascii="宋体" w:hAnsi="宋体"/>
                <w:color w:val="auto"/>
                <w:kern w:val="0"/>
                <w:highlight w:val="none"/>
              </w:rPr>
            </w:pPr>
            <w:r>
              <w:rPr>
                <w:rFonts w:ascii="宋体" w:hAnsi="宋体"/>
                <w:color w:val="auto"/>
                <w:kern w:val="0"/>
                <w:highlight w:val="none"/>
              </w:rPr>
              <w:t>形式评审标准</w:t>
            </w:r>
          </w:p>
        </w:tc>
        <w:tc>
          <w:tcPr>
            <w:tcW w:w="2560" w:type="dxa"/>
            <w:gridSpan w:val="3"/>
            <w:tcBorders>
              <w:left w:val="single" w:color="auto" w:sz="4" w:space="0"/>
            </w:tcBorders>
            <w:vAlign w:val="center"/>
          </w:tcPr>
          <w:p w14:paraId="32B9338E">
            <w:pPr>
              <w:spacing w:line="400" w:lineRule="exact"/>
              <w:jc w:val="left"/>
              <w:rPr>
                <w:rFonts w:ascii="宋体" w:hAnsi="宋体"/>
                <w:color w:val="auto"/>
                <w:kern w:val="0"/>
                <w:highlight w:val="none"/>
              </w:rPr>
            </w:pPr>
            <w:r>
              <w:rPr>
                <w:rFonts w:ascii="宋体" w:hAnsi="宋体"/>
                <w:color w:val="auto"/>
                <w:kern w:val="0"/>
                <w:highlight w:val="none"/>
              </w:rPr>
              <w:t>投标人名称</w:t>
            </w:r>
          </w:p>
        </w:tc>
        <w:tc>
          <w:tcPr>
            <w:tcW w:w="5493" w:type="dxa"/>
            <w:vAlign w:val="center"/>
          </w:tcPr>
          <w:p w14:paraId="618DF01D">
            <w:pPr>
              <w:spacing w:line="400" w:lineRule="exact"/>
              <w:ind w:firstLine="420" w:firstLineChars="200"/>
              <w:rPr>
                <w:rFonts w:ascii="宋体" w:hAnsi="宋体"/>
                <w:color w:val="auto"/>
                <w:kern w:val="0"/>
                <w:highlight w:val="none"/>
              </w:rPr>
            </w:pPr>
            <w:r>
              <w:rPr>
                <w:rFonts w:ascii="宋体" w:hAnsi="宋体"/>
                <w:color w:val="auto"/>
                <w:kern w:val="0"/>
                <w:highlight w:val="none"/>
              </w:rPr>
              <w:t>与营业执照、资质证书、安全生产许可证一致</w:t>
            </w:r>
            <w:r>
              <w:rPr>
                <w:rFonts w:hint="eastAsia" w:ascii="宋体" w:hAnsi="宋体"/>
                <w:color w:val="auto"/>
                <w:kern w:val="0"/>
                <w:highlight w:val="none"/>
              </w:rPr>
              <w:t>，依法变更名称的应提交相应证明材料</w:t>
            </w:r>
            <w:r>
              <w:rPr>
                <w:rFonts w:ascii="宋体" w:hAnsi="宋体"/>
                <w:color w:val="auto"/>
                <w:kern w:val="0"/>
                <w:highlight w:val="none"/>
              </w:rPr>
              <w:t>。</w:t>
            </w:r>
          </w:p>
        </w:tc>
      </w:tr>
      <w:tr w14:paraId="7CDF34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14:paraId="7FE7D650">
            <w:pPr>
              <w:spacing w:line="400" w:lineRule="exact"/>
              <w:jc w:val="center"/>
              <w:rPr>
                <w:rFonts w:ascii="宋体" w:hAnsi="宋体"/>
                <w:color w:val="auto"/>
                <w:kern w:val="0"/>
                <w:highlight w:val="none"/>
              </w:rPr>
            </w:pPr>
          </w:p>
        </w:tc>
        <w:tc>
          <w:tcPr>
            <w:tcW w:w="567" w:type="dxa"/>
            <w:gridSpan w:val="2"/>
            <w:vMerge w:val="continue"/>
            <w:tcBorders>
              <w:right w:val="single" w:color="auto" w:sz="4" w:space="0"/>
            </w:tcBorders>
          </w:tcPr>
          <w:p w14:paraId="4193E826">
            <w:pPr>
              <w:spacing w:line="400" w:lineRule="exact"/>
              <w:jc w:val="center"/>
              <w:rPr>
                <w:rFonts w:ascii="宋体" w:hAnsi="宋体"/>
                <w:color w:val="auto"/>
                <w:kern w:val="0"/>
                <w:highlight w:val="none"/>
              </w:rPr>
            </w:pPr>
          </w:p>
        </w:tc>
        <w:tc>
          <w:tcPr>
            <w:tcW w:w="2560" w:type="dxa"/>
            <w:gridSpan w:val="3"/>
            <w:tcBorders>
              <w:left w:val="single" w:color="auto" w:sz="4" w:space="0"/>
            </w:tcBorders>
            <w:vAlign w:val="center"/>
          </w:tcPr>
          <w:p w14:paraId="51B42FCE">
            <w:pPr>
              <w:spacing w:line="400" w:lineRule="exact"/>
              <w:jc w:val="left"/>
              <w:rPr>
                <w:rFonts w:ascii="宋体" w:hAnsi="宋体"/>
                <w:color w:val="auto"/>
                <w:kern w:val="0"/>
                <w:highlight w:val="none"/>
              </w:rPr>
            </w:pPr>
            <w:r>
              <w:rPr>
                <w:rFonts w:ascii="宋体" w:hAnsi="宋体"/>
                <w:color w:val="auto"/>
                <w:kern w:val="0"/>
                <w:highlight w:val="none"/>
              </w:rPr>
              <w:t>投标文件格式</w:t>
            </w:r>
          </w:p>
        </w:tc>
        <w:tc>
          <w:tcPr>
            <w:tcW w:w="5493" w:type="dxa"/>
            <w:vAlign w:val="center"/>
          </w:tcPr>
          <w:p w14:paraId="4B738CB9">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w:t>
            </w:r>
            <w:r>
              <w:rPr>
                <w:rFonts w:hint="eastAsia" w:ascii="宋体" w:hAnsi="宋体"/>
                <w:color w:val="auto"/>
                <w:kern w:val="0"/>
                <w:highlight w:val="none"/>
              </w:rPr>
              <w:t>二</w:t>
            </w:r>
            <w:r>
              <w:rPr>
                <w:rFonts w:ascii="宋体" w:hAnsi="宋体"/>
                <w:color w:val="auto"/>
                <w:kern w:val="0"/>
                <w:highlight w:val="none"/>
              </w:rPr>
              <w:t>章“投标</w:t>
            </w:r>
            <w:r>
              <w:rPr>
                <w:rFonts w:hint="eastAsia" w:ascii="宋体" w:hAnsi="宋体"/>
                <w:color w:val="auto"/>
                <w:kern w:val="0"/>
                <w:highlight w:val="none"/>
              </w:rPr>
              <w:t>人须知</w:t>
            </w:r>
            <w:r>
              <w:rPr>
                <w:rFonts w:ascii="宋体" w:hAnsi="宋体"/>
                <w:color w:val="auto"/>
                <w:kern w:val="0"/>
                <w:highlight w:val="none"/>
              </w:rPr>
              <w:t>”</w:t>
            </w:r>
            <w:r>
              <w:rPr>
                <w:rFonts w:hint="eastAsia" w:ascii="宋体" w:hAnsi="宋体"/>
                <w:color w:val="auto"/>
                <w:kern w:val="0"/>
                <w:highlight w:val="none"/>
              </w:rPr>
              <w:t>第3.7款</w:t>
            </w:r>
            <w:r>
              <w:rPr>
                <w:rFonts w:ascii="宋体" w:hAnsi="宋体"/>
                <w:color w:val="auto"/>
                <w:kern w:val="0"/>
                <w:highlight w:val="none"/>
              </w:rPr>
              <w:t>的要求</w:t>
            </w:r>
            <w:r>
              <w:rPr>
                <w:rFonts w:hint="eastAsia" w:ascii="宋体" w:hAnsi="宋体"/>
                <w:color w:val="auto"/>
                <w:kern w:val="0"/>
                <w:highlight w:val="none"/>
              </w:rPr>
              <w:t>（不含投标函部分）</w:t>
            </w:r>
            <w:r>
              <w:rPr>
                <w:rFonts w:ascii="宋体" w:hAnsi="宋体"/>
                <w:color w:val="auto"/>
                <w:kern w:val="0"/>
                <w:highlight w:val="none"/>
              </w:rPr>
              <w:t>。</w:t>
            </w:r>
          </w:p>
        </w:tc>
      </w:tr>
      <w:tr w14:paraId="48A457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14:paraId="117E66F2">
            <w:pPr>
              <w:spacing w:line="400" w:lineRule="exact"/>
              <w:jc w:val="center"/>
              <w:rPr>
                <w:rFonts w:ascii="宋体" w:hAnsi="宋体"/>
                <w:color w:val="auto"/>
                <w:kern w:val="0"/>
                <w:highlight w:val="none"/>
              </w:rPr>
            </w:pPr>
          </w:p>
        </w:tc>
        <w:tc>
          <w:tcPr>
            <w:tcW w:w="567" w:type="dxa"/>
            <w:gridSpan w:val="2"/>
            <w:vMerge w:val="continue"/>
            <w:tcBorders>
              <w:right w:val="single" w:color="auto" w:sz="4" w:space="0"/>
            </w:tcBorders>
          </w:tcPr>
          <w:p w14:paraId="7B23D496">
            <w:pPr>
              <w:spacing w:line="400" w:lineRule="exact"/>
              <w:jc w:val="center"/>
              <w:rPr>
                <w:rFonts w:ascii="宋体" w:hAnsi="宋体"/>
                <w:color w:val="auto"/>
                <w:kern w:val="0"/>
                <w:highlight w:val="none"/>
              </w:rPr>
            </w:pPr>
          </w:p>
        </w:tc>
        <w:tc>
          <w:tcPr>
            <w:tcW w:w="2560" w:type="dxa"/>
            <w:gridSpan w:val="3"/>
            <w:tcBorders>
              <w:left w:val="single" w:color="auto" w:sz="4" w:space="0"/>
            </w:tcBorders>
            <w:vAlign w:val="center"/>
          </w:tcPr>
          <w:p w14:paraId="302CDC0F">
            <w:pPr>
              <w:spacing w:line="400" w:lineRule="exact"/>
              <w:jc w:val="left"/>
              <w:rPr>
                <w:rFonts w:ascii="宋体" w:hAnsi="宋体"/>
                <w:color w:val="auto"/>
                <w:kern w:val="0"/>
                <w:highlight w:val="none"/>
              </w:rPr>
            </w:pPr>
            <w:r>
              <w:rPr>
                <w:rFonts w:ascii="宋体" w:hAnsi="宋体"/>
                <w:color w:val="auto"/>
                <w:kern w:val="0"/>
                <w:highlight w:val="none"/>
              </w:rPr>
              <w:t>投标文件的签署</w:t>
            </w:r>
          </w:p>
        </w:tc>
        <w:tc>
          <w:tcPr>
            <w:tcW w:w="5493" w:type="dxa"/>
            <w:vAlign w:val="center"/>
          </w:tcPr>
          <w:p w14:paraId="21AEEC50">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 xml:space="preserve">第八章 </w:t>
            </w:r>
            <w:r>
              <w:rPr>
                <w:rFonts w:ascii="宋体" w:hAnsi="宋体"/>
                <w:color w:val="auto"/>
                <w:kern w:val="0"/>
                <w:highlight w:val="none"/>
              </w:rPr>
              <w:t>投标文件</w:t>
            </w:r>
            <w:r>
              <w:rPr>
                <w:rFonts w:hint="eastAsia" w:ascii="宋体" w:hAnsi="宋体"/>
                <w:color w:val="auto"/>
                <w:kern w:val="0"/>
                <w:highlight w:val="none"/>
              </w:rPr>
              <w:t>格式（不含投标函部分）要求</w:t>
            </w:r>
            <w:r>
              <w:rPr>
                <w:rFonts w:ascii="宋体" w:hAnsi="宋体"/>
                <w:color w:val="auto"/>
                <w:kern w:val="0"/>
                <w:highlight w:val="none"/>
              </w:rPr>
              <w:t>法定代表人或其委托代理人</w:t>
            </w:r>
            <w:r>
              <w:rPr>
                <w:rFonts w:hint="eastAsia" w:ascii="宋体" w:hAnsi="宋体"/>
                <w:color w:val="auto"/>
                <w:kern w:val="0"/>
                <w:highlight w:val="none"/>
              </w:rPr>
              <w:t>签名</w:t>
            </w:r>
            <w:r>
              <w:rPr>
                <w:rFonts w:ascii="宋体" w:hAnsi="宋体"/>
                <w:color w:val="auto"/>
                <w:kern w:val="0"/>
                <w:highlight w:val="none"/>
              </w:rPr>
              <w:t>（或盖章）</w:t>
            </w:r>
            <w:r>
              <w:rPr>
                <w:rFonts w:hint="eastAsia" w:ascii="宋体" w:hAnsi="宋体"/>
                <w:color w:val="auto"/>
                <w:kern w:val="0"/>
                <w:highlight w:val="none"/>
              </w:rPr>
              <w:t>的须</w:t>
            </w:r>
            <w:r>
              <w:rPr>
                <w:rFonts w:ascii="宋体" w:hAnsi="宋体"/>
                <w:color w:val="auto"/>
                <w:kern w:val="0"/>
                <w:highlight w:val="none"/>
              </w:rPr>
              <w:t>齐全</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szCs w:val="21"/>
                <w:highlight w:val="none"/>
                <w:lang w:val="en-US" w:eastAsia="zh-CN"/>
              </w:rPr>
              <w:t>要求签名的，</w:t>
            </w:r>
            <w:r>
              <w:rPr>
                <w:rFonts w:hint="eastAsia" w:asciiTheme="minorEastAsia" w:hAnsiTheme="minorEastAsia" w:eastAsiaTheme="minorEastAsia" w:cstheme="minorEastAsia"/>
                <w:color w:val="auto"/>
                <w:kern w:val="0"/>
                <w:highlight w:val="none"/>
              </w:rPr>
              <w:t>签名采用手写签名或签章或加盖CA数字证书均可</w:t>
            </w:r>
            <w:r>
              <w:rPr>
                <w:rFonts w:ascii="宋体" w:hAnsi="宋体"/>
                <w:color w:val="auto"/>
                <w:kern w:val="0"/>
                <w:highlight w:val="none"/>
              </w:rPr>
              <w:t>。</w:t>
            </w:r>
          </w:p>
          <w:p w14:paraId="617A9D34">
            <w:pPr>
              <w:autoSpaceDE w:val="0"/>
              <w:autoSpaceDN w:val="0"/>
              <w:adjustRightInd w:val="0"/>
              <w:snapToGrid w:val="0"/>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第八章 投标文件格式（不含投标函部分）要求加盖单位法人章的，应使用 CA 数字证书加盖投标人的单位电子印章。</w:t>
            </w:r>
          </w:p>
        </w:tc>
      </w:tr>
      <w:tr w14:paraId="764294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14:paraId="6A039CD5">
            <w:pPr>
              <w:spacing w:line="400" w:lineRule="exact"/>
              <w:jc w:val="center"/>
              <w:rPr>
                <w:rFonts w:ascii="宋体" w:hAnsi="宋体"/>
                <w:color w:val="auto"/>
                <w:kern w:val="0"/>
                <w:highlight w:val="none"/>
              </w:rPr>
            </w:pPr>
          </w:p>
        </w:tc>
        <w:tc>
          <w:tcPr>
            <w:tcW w:w="567" w:type="dxa"/>
            <w:gridSpan w:val="2"/>
            <w:vMerge w:val="continue"/>
            <w:tcBorders>
              <w:right w:val="single" w:color="auto" w:sz="4" w:space="0"/>
            </w:tcBorders>
          </w:tcPr>
          <w:p w14:paraId="2E81887A">
            <w:pPr>
              <w:spacing w:line="400" w:lineRule="exact"/>
              <w:jc w:val="center"/>
              <w:rPr>
                <w:rFonts w:ascii="宋体" w:hAnsi="宋体"/>
                <w:color w:val="auto"/>
                <w:kern w:val="0"/>
                <w:highlight w:val="none"/>
              </w:rPr>
            </w:pPr>
          </w:p>
        </w:tc>
        <w:tc>
          <w:tcPr>
            <w:tcW w:w="2560" w:type="dxa"/>
            <w:gridSpan w:val="3"/>
            <w:tcBorders>
              <w:left w:val="single" w:color="auto" w:sz="4" w:space="0"/>
            </w:tcBorders>
            <w:vAlign w:val="center"/>
          </w:tcPr>
          <w:p w14:paraId="659BE268">
            <w:pPr>
              <w:spacing w:line="400" w:lineRule="exact"/>
              <w:jc w:val="left"/>
              <w:rPr>
                <w:rFonts w:ascii="宋体" w:hAnsi="宋体"/>
                <w:color w:val="auto"/>
                <w:kern w:val="0"/>
                <w:highlight w:val="none"/>
              </w:rPr>
            </w:pPr>
            <w:r>
              <w:rPr>
                <w:rFonts w:ascii="宋体" w:hAnsi="宋体"/>
                <w:color w:val="auto"/>
                <w:kern w:val="0"/>
                <w:highlight w:val="none"/>
              </w:rPr>
              <w:t>委托代理人</w:t>
            </w:r>
          </w:p>
        </w:tc>
        <w:tc>
          <w:tcPr>
            <w:tcW w:w="5493" w:type="dxa"/>
            <w:vAlign w:val="center"/>
          </w:tcPr>
          <w:p w14:paraId="63B2EABF">
            <w:pPr>
              <w:spacing w:line="400" w:lineRule="exact"/>
              <w:ind w:firstLine="420" w:firstLineChars="200"/>
              <w:rPr>
                <w:rFonts w:ascii="宋体" w:hAnsi="宋体"/>
                <w:color w:val="auto"/>
                <w:kern w:val="0"/>
                <w:highlight w:val="none"/>
              </w:rPr>
            </w:pPr>
            <w:r>
              <w:rPr>
                <w:rFonts w:ascii="宋体" w:hAnsi="宋体"/>
                <w:color w:val="auto"/>
                <w:kern w:val="0"/>
                <w:highlight w:val="none"/>
              </w:rPr>
              <w:t>投标人法定代表人的委托代理人有法定代表人签署的授权委托书</w:t>
            </w:r>
            <w:r>
              <w:rPr>
                <w:rFonts w:hint="eastAsia" w:ascii="宋体" w:hAnsi="宋体"/>
                <w:color w:val="auto"/>
                <w:kern w:val="0"/>
                <w:highlight w:val="none"/>
              </w:rPr>
              <w:t>和投标人为其缴纳的养老保险。</w:t>
            </w:r>
          </w:p>
        </w:tc>
      </w:tr>
      <w:tr w14:paraId="16C058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restart"/>
            <w:vAlign w:val="center"/>
          </w:tcPr>
          <w:p w14:paraId="3FAA0A6F">
            <w:pPr>
              <w:spacing w:line="400" w:lineRule="exact"/>
              <w:jc w:val="center"/>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3</w:t>
            </w:r>
          </w:p>
        </w:tc>
        <w:tc>
          <w:tcPr>
            <w:tcW w:w="567" w:type="dxa"/>
            <w:gridSpan w:val="2"/>
            <w:vMerge w:val="restart"/>
            <w:vAlign w:val="center"/>
          </w:tcPr>
          <w:p w14:paraId="5A0A7CC6">
            <w:pPr>
              <w:spacing w:line="400" w:lineRule="exact"/>
              <w:jc w:val="center"/>
              <w:rPr>
                <w:rFonts w:ascii="宋体" w:hAnsi="宋体"/>
                <w:color w:val="auto"/>
                <w:kern w:val="0"/>
                <w:highlight w:val="none"/>
              </w:rPr>
            </w:pPr>
            <w:r>
              <w:rPr>
                <w:rFonts w:hint="eastAsia" w:ascii="宋体" w:hAnsi="宋体"/>
                <w:color w:val="auto"/>
                <w:kern w:val="0"/>
                <w:highlight w:val="none"/>
              </w:rPr>
              <w:t>响应性</w:t>
            </w:r>
            <w:r>
              <w:rPr>
                <w:rFonts w:ascii="宋体" w:hAnsi="宋体"/>
                <w:color w:val="auto"/>
                <w:kern w:val="0"/>
                <w:highlight w:val="none"/>
              </w:rPr>
              <w:t>评审标准</w:t>
            </w:r>
          </w:p>
        </w:tc>
        <w:tc>
          <w:tcPr>
            <w:tcW w:w="2560" w:type="dxa"/>
            <w:gridSpan w:val="3"/>
            <w:vAlign w:val="center"/>
          </w:tcPr>
          <w:p w14:paraId="6AA63B2F">
            <w:pPr>
              <w:spacing w:line="400" w:lineRule="exact"/>
              <w:jc w:val="left"/>
              <w:rPr>
                <w:rFonts w:ascii="宋体" w:hAnsi="宋体"/>
                <w:color w:val="auto"/>
                <w:kern w:val="0"/>
                <w:highlight w:val="none"/>
              </w:rPr>
            </w:pPr>
            <w:r>
              <w:rPr>
                <w:rFonts w:ascii="宋体" w:hAnsi="宋体"/>
                <w:color w:val="auto"/>
                <w:kern w:val="0"/>
                <w:highlight w:val="none"/>
              </w:rPr>
              <w:t>投标内容</w:t>
            </w:r>
          </w:p>
        </w:tc>
        <w:tc>
          <w:tcPr>
            <w:tcW w:w="5493" w:type="dxa"/>
            <w:vAlign w:val="center"/>
          </w:tcPr>
          <w:p w14:paraId="5F683F13">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符合第二章“投标人须知”第1.3.1项规定</w:t>
            </w:r>
          </w:p>
        </w:tc>
      </w:tr>
      <w:tr w14:paraId="6BFDCC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vAlign w:val="center"/>
          </w:tcPr>
          <w:p w14:paraId="415505EA">
            <w:pPr>
              <w:spacing w:line="400" w:lineRule="exact"/>
              <w:jc w:val="center"/>
              <w:rPr>
                <w:rFonts w:ascii="宋体" w:hAnsi="宋体"/>
                <w:color w:val="auto"/>
                <w:kern w:val="0"/>
                <w:highlight w:val="none"/>
              </w:rPr>
            </w:pPr>
          </w:p>
        </w:tc>
        <w:tc>
          <w:tcPr>
            <w:tcW w:w="567" w:type="dxa"/>
            <w:gridSpan w:val="2"/>
            <w:vMerge w:val="continue"/>
            <w:textDirection w:val="tbRlV"/>
            <w:vAlign w:val="center"/>
          </w:tcPr>
          <w:p w14:paraId="3EFA38E6">
            <w:pPr>
              <w:spacing w:line="400" w:lineRule="exact"/>
              <w:jc w:val="center"/>
              <w:rPr>
                <w:rFonts w:ascii="宋体" w:hAnsi="宋体"/>
                <w:color w:val="auto"/>
                <w:kern w:val="0"/>
                <w:highlight w:val="none"/>
              </w:rPr>
            </w:pPr>
          </w:p>
        </w:tc>
        <w:tc>
          <w:tcPr>
            <w:tcW w:w="2560" w:type="dxa"/>
            <w:gridSpan w:val="3"/>
            <w:tcBorders>
              <w:top w:val="single" w:color="auto" w:sz="4" w:space="0"/>
            </w:tcBorders>
            <w:vAlign w:val="center"/>
          </w:tcPr>
          <w:p w14:paraId="36358021">
            <w:pPr>
              <w:spacing w:line="400" w:lineRule="exact"/>
              <w:jc w:val="left"/>
              <w:rPr>
                <w:rFonts w:ascii="宋体" w:hAnsi="宋体"/>
                <w:color w:val="auto"/>
                <w:kern w:val="0"/>
                <w:highlight w:val="none"/>
              </w:rPr>
            </w:pPr>
            <w:r>
              <w:rPr>
                <w:rFonts w:ascii="宋体" w:hAnsi="宋体"/>
                <w:color w:val="auto"/>
                <w:kern w:val="0"/>
                <w:highlight w:val="none"/>
              </w:rPr>
              <w:t>投标保证金</w:t>
            </w:r>
          </w:p>
        </w:tc>
        <w:tc>
          <w:tcPr>
            <w:tcW w:w="5493" w:type="dxa"/>
            <w:vAlign w:val="center"/>
          </w:tcPr>
          <w:p w14:paraId="675CD80C">
            <w:pPr>
              <w:tabs>
                <w:tab w:val="left" w:pos="601"/>
                <w:tab w:val="left" w:pos="669"/>
              </w:tabs>
              <w:snapToGrid w:val="0"/>
              <w:spacing w:line="400" w:lineRule="exact"/>
              <w:ind w:firstLine="420" w:firstLineChars="200"/>
              <w:rPr>
                <w:rFonts w:ascii="宋体" w:hAnsi="宋体"/>
                <w:color w:val="auto"/>
                <w:kern w:val="0"/>
                <w:highlight w:val="none"/>
              </w:rPr>
            </w:pPr>
            <w:r>
              <w:rPr>
                <w:rFonts w:ascii="宋体" w:hAnsi="宋体"/>
                <w:color w:val="auto"/>
                <w:kern w:val="0"/>
                <w:szCs w:val="21"/>
                <w:highlight w:val="none"/>
              </w:rPr>
              <w:t>符合第二章投标人须知前附表第3.4</w:t>
            </w:r>
            <w:r>
              <w:rPr>
                <w:rFonts w:hint="eastAsia" w:ascii="宋体" w:hAnsi="宋体"/>
                <w:color w:val="auto"/>
                <w:kern w:val="0"/>
                <w:szCs w:val="21"/>
                <w:highlight w:val="none"/>
              </w:rPr>
              <w:t>款</w:t>
            </w:r>
            <w:r>
              <w:rPr>
                <w:rFonts w:ascii="宋体" w:hAnsi="宋体"/>
                <w:color w:val="auto"/>
                <w:kern w:val="0"/>
                <w:highlight w:val="none"/>
              </w:rPr>
              <w:t>规定</w:t>
            </w:r>
          </w:p>
        </w:tc>
      </w:tr>
      <w:tr w14:paraId="0A3E0C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tcPr>
          <w:p w14:paraId="071D3BBB">
            <w:pPr>
              <w:spacing w:line="400" w:lineRule="exact"/>
              <w:jc w:val="center"/>
              <w:rPr>
                <w:rFonts w:ascii="宋体" w:hAnsi="宋体"/>
                <w:color w:val="auto"/>
                <w:highlight w:val="none"/>
              </w:rPr>
            </w:pPr>
          </w:p>
        </w:tc>
        <w:tc>
          <w:tcPr>
            <w:tcW w:w="567" w:type="dxa"/>
            <w:gridSpan w:val="2"/>
            <w:vMerge w:val="continue"/>
          </w:tcPr>
          <w:p w14:paraId="6508F1BF">
            <w:pPr>
              <w:spacing w:line="400" w:lineRule="exact"/>
              <w:jc w:val="center"/>
              <w:rPr>
                <w:rFonts w:ascii="宋体" w:hAnsi="宋体"/>
                <w:color w:val="auto"/>
                <w:highlight w:val="none"/>
              </w:rPr>
            </w:pPr>
          </w:p>
        </w:tc>
        <w:tc>
          <w:tcPr>
            <w:tcW w:w="2560" w:type="dxa"/>
            <w:gridSpan w:val="3"/>
            <w:vAlign w:val="center"/>
          </w:tcPr>
          <w:p w14:paraId="0036FE23">
            <w:pPr>
              <w:spacing w:line="400" w:lineRule="exact"/>
              <w:jc w:val="left"/>
              <w:rPr>
                <w:rFonts w:ascii="宋体" w:hAnsi="宋体"/>
                <w:color w:val="auto"/>
                <w:kern w:val="0"/>
                <w:highlight w:val="none"/>
              </w:rPr>
            </w:pPr>
            <w:r>
              <w:rPr>
                <w:rFonts w:ascii="宋体" w:hAnsi="宋体"/>
                <w:color w:val="auto"/>
                <w:kern w:val="0"/>
                <w:highlight w:val="none"/>
              </w:rPr>
              <w:t>权利义务</w:t>
            </w:r>
          </w:p>
        </w:tc>
        <w:tc>
          <w:tcPr>
            <w:tcW w:w="5493" w:type="dxa"/>
            <w:vAlign w:val="center"/>
          </w:tcPr>
          <w:p w14:paraId="752628F9">
            <w:pPr>
              <w:spacing w:after="62" w:afterLines="20" w:line="400" w:lineRule="exact"/>
              <w:ind w:firstLine="420" w:firstLineChars="200"/>
              <w:rPr>
                <w:rFonts w:ascii="宋体" w:hAnsi="宋体"/>
                <w:color w:val="auto"/>
                <w:kern w:val="0"/>
                <w:highlight w:val="none"/>
              </w:rPr>
            </w:pPr>
            <w:r>
              <w:rPr>
                <w:rFonts w:ascii="宋体" w:hAnsi="宋体"/>
                <w:color w:val="auto"/>
                <w:kern w:val="0"/>
                <w:highlight w:val="none"/>
              </w:rPr>
              <w:t>符合第四章“合同条款及格式”规定，投标文件不应附有招标人不能接受的条件。</w:t>
            </w:r>
            <w:r>
              <w:rPr>
                <w:rFonts w:hint="eastAsia" w:ascii="宋体" w:hAnsi="宋体"/>
                <w:color w:val="auto"/>
                <w:kern w:val="0"/>
                <w:highlight w:val="none"/>
              </w:rPr>
              <w:t>（由投标人承诺，承诺书格式详见第八章投标文件格式。）</w:t>
            </w:r>
          </w:p>
        </w:tc>
      </w:tr>
      <w:tr w14:paraId="0C4D9F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tcPr>
          <w:p w14:paraId="3AF8D844">
            <w:pPr>
              <w:spacing w:line="400" w:lineRule="exact"/>
              <w:jc w:val="center"/>
              <w:rPr>
                <w:rFonts w:ascii="宋体" w:hAnsi="宋体"/>
                <w:color w:val="auto"/>
                <w:highlight w:val="none"/>
              </w:rPr>
            </w:pPr>
          </w:p>
        </w:tc>
        <w:tc>
          <w:tcPr>
            <w:tcW w:w="567" w:type="dxa"/>
            <w:gridSpan w:val="2"/>
            <w:vMerge w:val="continue"/>
          </w:tcPr>
          <w:p w14:paraId="1AE35015">
            <w:pPr>
              <w:spacing w:line="400" w:lineRule="exact"/>
              <w:jc w:val="center"/>
              <w:rPr>
                <w:rFonts w:ascii="宋体" w:hAnsi="宋体"/>
                <w:color w:val="auto"/>
                <w:highlight w:val="none"/>
              </w:rPr>
            </w:pPr>
          </w:p>
        </w:tc>
        <w:tc>
          <w:tcPr>
            <w:tcW w:w="2560" w:type="dxa"/>
            <w:gridSpan w:val="3"/>
            <w:vAlign w:val="center"/>
          </w:tcPr>
          <w:p w14:paraId="7DF12A25">
            <w:pPr>
              <w:spacing w:line="400" w:lineRule="exact"/>
              <w:jc w:val="left"/>
              <w:rPr>
                <w:rFonts w:ascii="宋体" w:hAnsi="宋体"/>
                <w:color w:val="auto"/>
                <w:kern w:val="0"/>
                <w:highlight w:val="none"/>
              </w:rPr>
            </w:pPr>
            <w:r>
              <w:rPr>
                <w:rFonts w:hint="eastAsia" w:ascii="宋体" w:hAnsi="宋体"/>
                <w:color w:val="auto"/>
                <w:kern w:val="0"/>
                <w:highlight w:val="none"/>
                <w:lang w:eastAsia="zh-CN"/>
              </w:rPr>
              <w:t>☑</w:t>
            </w:r>
            <w:r>
              <w:rPr>
                <w:rFonts w:ascii="宋体" w:hAnsi="宋体"/>
                <w:color w:val="auto"/>
                <w:kern w:val="0"/>
                <w:highlight w:val="none"/>
              </w:rPr>
              <w:t>技术标准和要求</w:t>
            </w:r>
          </w:p>
        </w:tc>
        <w:tc>
          <w:tcPr>
            <w:tcW w:w="5493" w:type="dxa"/>
            <w:vAlign w:val="center"/>
          </w:tcPr>
          <w:p w14:paraId="5FD69FB4">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符合第七章“技术标准和要求”规定</w:t>
            </w:r>
            <w:r>
              <w:rPr>
                <w:rFonts w:hint="eastAsia" w:ascii="宋体" w:hAnsi="宋体"/>
                <w:color w:val="auto"/>
                <w:kern w:val="0"/>
                <w:highlight w:val="none"/>
              </w:rPr>
              <w:t>。（由投标人承诺，承诺书格式详见第八章投标文件格式。）</w:t>
            </w:r>
          </w:p>
        </w:tc>
      </w:tr>
      <w:tr w14:paraId="46B78B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tcPr>
          <w:p w14:paraId="0D1DB472">
            <w:pPr>
              <w:spacing w:line="400" w:lineRule="exact"/>
              <w:rPr>
                <w:rFonts w:ascii="宋体" w:hAnsi="宋体"/>
                <w:color w:val="auto"/>
                <w:highlight w:val="none"/>
              </w:rPr>
            </w:pPr>
          </w:p>
        </w:tc>
        <w:tc>
          <w:tcPr>
            <w:tcW w:w="567" w:type="dxa"/>
            <w:gridSpan w:val="2"/>
            <w:vMerge w:val="continue"/>
          </w:tcPr>
          <w:p w14:paraId="64760F19">
            <w:pPr>
              <w:spacing w:line="400" w:lineRule="exact"/>
              <w:rPr>
                <w:rFonts w:ascii="宋体" w:hAnsi="宋体"/>
                <w:color w:val="auto"/>
                <w:highlight w:val="none"/>
              </w:rPr>
            </w:pPr>
          </w:p>
        </w:tc>
        <w:tc>
          <w:tcPr>
            <w:tcW w:w="2560" w:type="dxa"/>
            <w:gridSpan w:val="3"/>
            <w:vAlign w:val="center"/>
          </w:tcPr>
          <w:p w14:paraId="48F3C17B">
            <w:pPr>
              <w:spacing w:line="400" w:lineRule="exact"/>
              <w:jc w:val="left"/>
              <w:rPr>
                <w:rFonts w:ascii="宋体" w:hAnsi="宋体"/>
                <w:color w:val="auto"/>
                <w:kern w:val="0"/>
                <w:highlight w:val="none"/>
              </w:rPr>
            </w:pPr>
            <w:r>
              <w:rPr>
                <w:rFonts w:ascii="宋体" w:hAnsi="宋体"/>
                <w:color w:val="auto"/>
                <w:kern w:val="0"/>
                <w:highlight w:val="none"/>
              </w:rPr>
              <w:t>实质性要求</w:t>
            </w:r>
          </w:p>
        </w:tc>
        <w:tc>
          <w:tcPr>
            <w:tcW w:w="5493" w:type="dxa"/>
            <w:vAlign w:val="center"/>
          </w:tcPr>
          <w:p w14:paraId="5D8AC6C0">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符合第二章“投标人须知”第1.4.3项规定。</w:t>
            </w:r>
          </w:p>
          <w:p w14:paraId="7CF738C3">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本次投标不得有串通投标</w:t>
            </w:r>
            <w:r>
              <w:rPr>
                <w:rFonts w:ascii="宋体" w:hAnsi="宋体"/>
                <w:color w:val="auto"/>
                <w:kern w:val="0"/>
                <w:highlight w:val="none"/>
              </w:rPr>
              <w:t>、弄虚作假等其他违反招投标相关法律、法规行为。</w:t>
            </w:r>
          </w:p>
          <w:p w14:paraId="162B70FD">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按评标委员会要求澄清、说明或补正。</w:t>
            </w:r>
          </w:p>
        </w:tc>
      </w:tr>
      <w:bookmarkEnd w:id="512"/>
      <w:bookmarkEnd w:id="513"/>
      <w:bookmarkEnd w:id="514"/>
      <w:bookmarkEnd w:id="515"/>
      <w:bookmarkEnd w:id="516"/>
      <w:tr w14:paraId="368532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22" w:type="dxa"/>
            <w:gridSpan w:val="3"/>
            <w:vAlign w:val="center"/>
          </w:tcPr>
          <w:p w14:paraId="2DDB04D9">
            <w:pPr>
              <w:spacing w:line="400" w:lineRule="exact"/>
              <w:ind w:firstLine="210" w:firstLineChars="100"/>
              <w:jc w:val="center"/>
              <w:rPr>
                <w:rFonts w:ascii="宋体" w:hAnsi="宋体"/>
                <w:color w:val="auto"/>
                <w:kern w:val="0"/>
                <w:highlight w:val="none"/>
              </w:rPr>
            </w:pPr>
            <w:r>
              <w:rPr>
                <w:rFonts w:ascii="宋体" w:hAnsi="宋体"/>
                <w:color w:val="auto"/>
                <w:kern w:val="0"/>
                <w:highlight w:val="none"/>
              </w:rPr>
              <w:t>2.2.1</w:t>
            </w:r>
          </w:p>
        </w:tc>
        <w:tc>
          <w:tcPr>
            <w:tcW w:w="2560" w:type="dxa"/>
            <w:gridSpan w:val="3"/>
            <w:vAlign w:val="center"/>
          </w:tcPr>
          <w:p w14:paraId="1C7B0842">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分值构成 （总分1</w:t>
            </w:r>
            <w:r>
              <w:rPr>
                <w:rFonts w:hint="eastAsia" w:ascii="宋体" w:hAnsi="宋体"/>
                <w:color w:val="auto"/>
                <w:kern w:val="0"/>
                <w:highlight w:val="none"/>
              </w:rPr>
              <w:t>00</w:t>
            </w:r>
            <w:r>
              <w:rPr>
                <w:rFonts w:ascii="宋体" w:hAnsi="宋体"/>
                <w:color w:val="auto"/>
                <w:kern w:val="0"/>
                <w:highlight w:val="none"/>
              </w:rPr>
              <w:t>分）</w:t>
            </w:r>
          </w:p>
        </w:tc>
        <w:tc>
          <w:tcPr>
            <w:tcW w:w="5493" w:type="dxa"/>
            <w:vAlign w:val="center"/>
          </w:tcPr>
          <w:p w14:paraId="02018B23">
            <w:pPr>
              <w:snapToGrid w:val="0"/>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 xml:space="preserve">技术部分 </w:t>
            </w:r>
            <w:r>
              <w:rPr>
                <w:rFonts w:hint="eastAsia" w:ascii="宋体" w:hAnsi="宋体"/>
                <w:color w:val="auto"/>
                <w:kern w:val="0"/>
                <w:highlight w:val="none"/>
                <w:u w:val="single"/>
                <w:lang w:val="en-US" w:eastAsia="zh-CN"/>
              </w:rPr>
              <w:t>30</w:t>
            </w:r>
            <w:r>
              <w:rPr>
                <w:rFonts w:ascii="宋体" w:hAnsi="宋体"/>
                <w:color w:val="auto"/>
                <w:kern w:val="0"/>
                <w:highlight w:val="none"/>
              </w:rPr>
              <w:t>分</w:t>
            </w:r>
            <w:r>
              <w:rPr>
                <w:rFonts w:hint="eastAsia" w:ascii="宋体" w:hAnsi="宋体"/>
                <w:color w:val="auto"/>
                <w:kern w:val="0"/>
                <w:highlight w:val="none"/>
              </w:rPr>
              <w:t>；</w:t>
            </w:r>
          </w:p>
          <w:p w14:paraId="76EA119E">
            <w:pPr>
              <w:snapToGrid w:val="0"/>
              <w:spacing w:line="400" w:lineRule="exact"/>
              <w:ind w:firstLine="420" w:firstLineChars="200"/>
              <w:rPr>
                <w:rFonts w:ascii="宋体" w:hAnsi="宋体"/>
                <w:i/>
                <w:color w:val="auto"/>
                <w:kern w:val="0"/>
                <w:highlight w:val="none"/>
              </w:rPr>
            </w:pPr>
            <w:r>
              <w:rPr>
                <w:rFonts w:hint="eastAsia" w:ascii="宋体" w:hAnsi="宋体"/>
                <w:color w:val="auto"/>
                <w:kern w:val="0"/>
                <w:highlight w:val="none"/>
              </w:rPr>
              <w:t>2.投标总报价</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70</w:t>
            </w:r>
            <w:r>
              <w:rPr>
                <w:rFonts w:hint="eastAsia" w:ascii="宋体" w:hAnsi="宋体"/>
                <w:color w:val="auto"/>
                <w:kern w:val="0"/>
                <w:highlight w:val="none"/>
              </w:rPr>
              <w:t>分。</w:t>
            </w:r>
          </w:p>
        </w:tc>
      </w:tr>
      <w:tr w14:paraId="492B3A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restart"/>
            <w:tcBorders>
              <w:right w:val="single" w:color="auto" w:sz="4" w:space="0"/>
            </w:tcBorders>
            <w:vAlign w:val="center"/>
          </w:tcPr>
          <w:p w14:paraId="5FB2F929">
            <w:pPr>
              <w:spacing w:line="400" w:lineRule="exact"/>
              <w:jc w:val="center"/>
              <w:rPr>
                <w:rFonts w:ascii="宋体" w:hAnsi="宋体"/>
                <w:color w:val="auto"/>
                <w:kern w:val="0"/>
                <w:highlight w:val="none"/>
              </w:rPr>
            </w:pPr>
            <w:r>
              <w:rPr>
                <w:rFonts w:hint="eastAsia" w:ascii="宋体" w:hAnsi="宋体"/>
                <w:color w:val="auto"/>
                <w:kern w:val="0"/>
                <w:highlight w:val="none"/>
              </w:rPr>
              <w:t>2.2.2（1）</w:t>
            </w:r>
          </w:p>
        </w:tc>
        <w:tc>
          <w:tcPr>
            <w:tcW w:w="535" w:type="dxa"/>
            <w:vMerge w:val="restart"/>
            <w:tcBorders>
              <w:left w:val="single" w:color="auto" w:sz="4" w:space="0"/>
            </w:tcBorders>
            <w:vAlign w:val="center"/>
          </w:tcPr>
          <w:p w14:paraId="636A8C4B">
            <w:pPr>
              <w:spacing w:line="400" w:lineRule="exact"/>
              <w:jc w:val="center"/>
              <w:rPr>
                <w:rFonts w:ascii="宋体" w:hAnsi="宋体"/>
                <w:color w:val="auto"/>
                <w:kern w:val="0"/>
                <w:highlight w:val="none"/>
              </w:rPr>
            </w:pPr>
            <w:r>
              <w:rPr>
                <w:rFonts w:hint="eastAsia" w:ascii="宋体" w:hAnsi="宋体"/>
                <w:color w:val="auto"/>
                <w:kern w:val="0"/>
                <w:highlight w:val="none"/>
              </w:rPr>
              <w:t>技术部分评分标准</w:t>
            </w:r>
          </w:p>
        </w:tc>
        <w:tc>
          <w:tcPr>
            <w:tcW w:w="850" w:type="dxa"/>
            <w:vMerge w:val="restart"/>
            <w:tcBorders>
              <w:right w:val="single" w:color="auto" w:sz="4" w:space="0"/>
            </w:tcBorders>
            <w:vAlign w:val="center"/>
          </w:tcPr>
          <w:p w14:paraId="5E3DC044">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技</w:t>
            </w:r>
          </w:p>
          <w:p w14:paraId="1497931E">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术</w:t>
            </w:r>
          </w:p>
          <w:p w14:paraId="260E66F3">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方</w:t>
            </w:r>
          </w:p>
          <w:p w14:paraId="19320FA3">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案</w:t>
            </w:r>
          </w:p>
          <w:p w14:paraId="3C9F63EE">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评</w:t>
            </w:r>
          </w:p>
          <w:p w14:paraId="2847B6B6">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审</w:t>
            </w:r>
          </w:p>
        </w:tc>
        <w:tc>
          <w:tcPr>
            <w:tcW w:w="1710" w:type="dxa"/>
            <w:gridSpan w:val="2"/>
            <w:tcBorders>
              <w:left w:val="single" w:color="auto" w:sz="4" w:space="0"/>
            </w:tcBorders>
            <w:vAlign w:val="center"/>
          </w:tcPr>
          <w:p w14:paraId="66D01FFD">
            <w:pPr>
              <w:tabs>
                <w:tab w:val="left" w:pos="1875"/>
              </w:tabs>
              <w:spacing w:line="400" w:lineRule="exact"/>
              <w:rPr>
                <w:rFonts w:ascii="宋体" w:hAnsi="宋体"/>
                <w:color w:val="auto"/>
                <w:kern w:val="0"/>
                <w:highlight w:val="none"/>
              </w:rPr>
            </w:pPr>
            <w:r>
              <w:rPr>
                <w:rFonts w:hint="eastAsia"/>
                <w:color w:val="auto"/>
                <w:highlight w:val="none"/>
                <w:lang w:eastAsia="zh-CN"/>
              </w:rPr>
              <w:t>☑</w:t>
            </w:r>
            <w:r>
              <w:rPr>
                <w:rFonts w:hint="eastAsia" w:ascii="宋体" w:hAnsi="宋体" w:cs="宋体"/>
                <w:color w:val="auto"/>
                <w:kern w:val="0"/>
                <w:highlight w:val="none"/>
              </w:rPr>
              <w:t>技术方案部分形式要求</w:t>
            </w:r>
          </w:p>
        </w:tc>
        <w:tc>
          <w:tcPr>
            <w:tcW w:w="5493" w:type="dxa"/>
            <w:vAlign w:val="center"/>
          </w:tcPr>
          <w:p w14:paraId="59F9D4C4">
            <w:pPr>
              <w:snapToGrid w:val="0"/>
              <w:spacing w:line="400" w:lineRule="exact"/>
              <w:ind w:firstLine="420" w:firstLineChars="200"/>
              <w:rPr>
                <w:rFonts w:ascii="宋体" w:hAnsi="宋体"/>
                <w:color w:val="auto"/>
                <w:highlight w:val="none"/>
                <w:u w:val="single"/>
              </w:rPr>
            </w:pPr>
            <w:r>
              <w:rPr>
                <w:rFonts w:hint="eastAsia" w:ascii="宋体" w:hAnsi="宋体" w:cs="宋体"/>
                <w:color w:val="auto"/>
                <w:kern w:val="0"/>
                <w:highlight w:val="none"/>
              </w:rPr>
              <w:t>须符合第二章投标人须知前附表第3.7.5项（3）技术部分</w:t>
            </w:r>
            <w:r>
              <w:rPr>
                <w:rFonts w:hint="eastAsia" w:ascii="宋体" w:hAnsi="宋体" w:cs="宋体"/>
                <w:color w:val="auto"/>
                <w:kern w:val="0"/>
                <w:highlight w:val="none"/>
                <w:lang w:val="en-US" w:eastAsia="zh-CN"/>
              </w:rPr>
              <w:t>的</w:t>
            </w:r>
            <w:r>
              <w:rPr>
                <w:rFonts w:hint="eastAsia" w:ascii="宋体" w:hAnsi="宋体" w:cs="宋体"/>
                <w:color w:val="auto"/>
                <w:kern w:val="0"/>
                <w:highlight w:val="none"/>
              </w:rPr>
              <w:t>要求，否则其技术方案为0分，不再对技术方案的其他评分标准进行评审。</w:t>
            </w:r>
          </w:p>
        </w:tc>
      </w:tr>
      <w:tr w14:paraId="4B6793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14:paraId="3471CCF2">
            <w:pPr>
              <w:spacing w:line="400" w:lineRule="exact"/>
              <w:jc w:val="center"/>
              <w:rPr>
                <w:rFonts w:ascii="宋体" w:hAnsi="宋体"/>
                <w:color w:val="auto"/>
                <w:kern w:val="0"/>
                <w:highlight w:val="none"/>
              </w:rPr>
            </w:pPr>
          </w:p>
        </w:tc>
        <w:tc>
          <w:tcPr>
            <w:tcW w:w="535" w:type="dxa"/>
            <w:vMerge w:val="continue"/>
            <w:tcBorders>
              <w:left w:val="single" w:color="auto" w:sz="4" w:space="0"/>
            </w:tcBorders>
            <w:vAlign w:val="center"/>
          </w:tcPr>
          <w:p w14:paraId="17793D5D">
            <w:pPr>
              <w:spacing w:line="400" w:lineRule="exact"/>
              <w:jc w:val="center"/>
              <w:rPr>
                <w:rFonts w:ascii="宋体" w:hAnsi="宋体"/>
                <w:color w:val="auto"/>
                <w:kern w:val="0"/>
                <w:highlight w:val="none"/>
              </w:rPr>
            </w:pPr>
          </w:p>
        </w:tc>
        <w:tc>
          <w:tcPr>
            <w:tcW w:w="850" w:type="dxa"/>
            <w:vMerge w:val="continue"/>
            <w:tcBorders>
              <w:right w:val="single" w:color="auto" w:sz="4" w:space="0"/>
            </w:tcBorders>
            <w:vAlign w:val="center"/>
          </w:tcPr>
          <w:p w14:paraId="0E6FE395">
            <w:pPr>
              <w:tabs>
                <w:tab w:val="left" w:pos="1875"/>
              </w:tabs>
              <w:spacing w:line="400" w:lineRule="exact"/>
              <w:jc w:val="center"/>
              <w:rPr>
                <w:rFonts w:ascii="宋体" w:hAnsi="宋体"/>
                <w:color w:val="auto"/>
                <w:kern w:val="0"/>
                <w:highlight w:val="none"/>
              </w:rPr>
            </w:pPr>
          </w:p>
        </w:tc>
        <w:tc>
          <w:tcPr>
            <w:tcW w:w="1710" w:type="dxa"/>
            <w:gridSpan w:val="2"/>
            <w:tcBorders>
              <w:left w:val="single" w:color="auto" w:sz="4" w:space="0"/>
            </w:tcBorders>
            <w:vAlign w:val="center"/>
          </w:tcPr>
          <w:p w14:paraId="4F3C25C5">
            <w:pPr>
              <w:tabs>
                <w:tab w:val="left" w:pos="1875"/>
              </w:tabs>
              <w:spacing w:line="400" w:lineRule="exact"/>
              <w:rPr>
                <w:rFonts w:ascii="宋体" w:hAnsi="宋体"/>
                <w:color w:val="auto"/>
                <w:kern w:val="0"/>
                <w:highlight w:val="none"/>
              </w:rPr>
            </w:pPr>
            <w:r>
              <w:rPr>
                <w:rFonts w:hint="eastAsia" w:ascii="宋体" w:hAnsi="宋体"/>
                <w:color w:val="auto"/>
                <w:kern w:val="0"/>
                <w:highlight w:val="none"/>
              </w:rPr>
              <w:t>内容完整性和编制水平</w:t>
            </w:r>
          </w:p>
        </w:tc>
        <w:tc>
          <w:tcPr>
            <w:tcW w:w="5493" w:type="dxa"/>
            <w:vAlign w:val="center"/>
          </w:tcPr>
          <w:p w14:paraId="0AE52BC0">
            <w:pPr>
              <w:snapToGrid w:val="0"/>
              <w:spacing w:line="400" w:lineRule="exact"/>
              <w:ind w:firstLine="420" w:firstLineChars="200"/>
              <w:rPr>
                <w:rFonts w:hint="eastAsia" w:ascii="宋体" w:hAns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lang w:val="en-US" w:eastAsia="zh-CN"/>
              </w:rPr>
              <w:t>4</w:t>
            </w:r>
            <w:r>
              <w:rPr>
                <w:rFonts w:ascii="宋体" w:hAnsi="宋体"/>
                <w:color w:val="auto"/>
                <w:highlight w:val="none"/>
                <w:u w:val="single"/>
              </w:rPr>
              <w:t xml:space="preserve"> </w:t>
            </w:r>
            <w:r>
              <w:rPr>
                <w:rFonts w:ascii="宋体" w:hAnsi="宋体"/>
                <w:color w:val="auto"/>
                <w:highlight w:val="none"/>
              </w:rPr>
              <w:t xml:space="preserve">分 </w:t>
            </w:r>
            <w:r>
              <w:rPr>
                <w:rFonts w:hint="eastAsia" w:ascii="宋体" w:hAnsi="宋体"/>
                <w:color w:val="auto"/>
                <w:highlight w:val="none"/>
              </w:rPr>
              <w:t xml:space="preserve"> </w:t>
            </w:r>
            <w:r>
              <w:rPr>
                <w:rFonts w:hint="eastAsia" w:ascii="宋体" w:hAnsi="宋体"/>
                <w:color w:val="auto"/>
                <w:highlight w:val="none"/>
                <w:lang w:val="en-US" w:eastAsia="zh-CN"/>
              </w:rPr>
              <w:t xml:space="preserve">编制要点：对工程概况描述、项目总体认识、 施工部署、总体组织安排、施工方案选择、施工进度计划、 质量、安全环境保护及安全生产控制论述完整、思路清晰、 符合工程实际、具有针对性、可行性和指导性等内容综合评定。 </w:t>
            </w:r>
          </w:p>
          <w:p w14:paraId="23D4626F">
            <w:pPr>
              <w:snapToGrid w:val="0"/>
              <w:spacing w:line="400" w:lineRule="exact"/>
              <w:ind w:firstLine="420" w:firstLineChars="200"/>
              <w:rPr>
                <w:rFonts w:ascii="宋体" w:hAnsi="宋体"/>
                <w:color w:val="auto"/>
                <w:highlight w:val="none"/>
                <w:u w:val="single"/>
              </w:rPr>
            </w:pPr>
            <w:r>
              <w:rPr>
                <w:rFonts w:hint="eastAsia" w:ascii="宋体" w:hAnsi="宋体"/>
                <w:color w:val="auto"/>
                <w:highlight w:val="none"/>
                <w:lang w:val="en-US" w:eastAsia="zh-CN"/>
              </w:rPr>
              <w:t>优得4 -2.6分；良得 2.5-1.1 分；一般得1 -0.1分；未提供得 0 分。</w:t>
            </w:r>
          </w:p>
        </w:tc>
      </w:tr>
      <w:tr w14:paraId="46A8E7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14:paraId="0D9B8DFA">
            <w:pPr>
              <w:spacing w:line="400" w:lineRule="exact"/>
              <w:ind w:firstLine="210" w:firstLineChars="100"/>
              <w:jc w:val="center"/>
              <w:rPr>
                <w:rFonts w:ascii="宋体" w:hAnsi="宋体"/>
                <w:color w:val="auto"/>
                <w:kern w:val="0"/>
                <w:highlight w:val="none"/>
              </w:rPr>
            </w:pPr>
          </w:p>
        </w:tc>
        <w:tc>
          <w:tcPr>
            <w:tcW w:w="535" w:type="dxa"/>
            <w:vMerge w:val="continue"/>
            <w:tcBorders>
              <w:left w:val="single" w:color="auto" w:sz="4" w:space="0"/>
            </w:tcBorders>
            <w:vAlign w:val="center"/>
          </w:tcPr>
          <w:p w14:paraId="0230A5C0">
            <w:pPr>
              <w:spacing w:line="400" w:lineRule="exact"/>
              <w:ind w:firstLine="210" w:firstLineChars="100"/>
              <w:jc w:val="center"/>
              <w:rPr>
                <w:rFonts w:ascii="宋体" w:hAnsi="宋体"/>
                <w:color w:val="auto"/>
                <w:kern w:val="0"/>
                <w:highlight w:val="none"/>
              </w:rPr>
            </w:pPr>
          </w:p>
        </w:tc>
        <w:tc>
          <w:tcPr>
            <w:tcW w:w="850" w:type="dxa"/>
            <w:vMerge w:val="continue"/>
            <w:tcBorders>
              <w:right w:val="single" w:color="auto" w:sz="4" w:space="0"/>
            </w:tcBorders>
            <w:vAlign w:val="center"/>
          </w:tcPr>
          <w:p w14:paraId="15339DA9">
            <w:pPr>
              <w:tabs>
                <w:tab w:val="left" w:pos="1875"/>
              </w:tabs>
              <w:spacing w:line="400" w:lineRule="exact"/>
              <w:jc w:val="left"/>
              <w:rPr>
                <w:rFonts w:ascii="宋体" w:hAnsi="宋体"/>
                <w:color w:val="auto"/>
                <w:kern w:val="0"/>
                <w:highlight w:val="none"/>
              </w:rPr>
            </w:pPr>
          </w:p>
        </w:tc>
        <w:tc>
          <w:tcPr>
            <w:tcW w:w="1710" w:type="dxa"/>
            <w:gridSpan w:val="2"/>
            <w:tcBorders>
              <w:left w:val="single" w:color="auto" w:sz="4" w:space="0"/>
            </w:tcBorders>
            <w:vAlign w:val="center"/>
          </w:tcPr>
          <w:p w14:paraId="391DC756">
            <w:pPr>
              <w:tabs>
                <w:tab w:val="left" w:pos="1875"/>
              </w:tabs>
              <w:spacing w:line="400" w:lineRule="exact"/>
              <w:rPr>
                <w:rFonts w:ascii="宋体" w:hAnsi="宋体"/>
                <w:color w:val="auto"/>
                <w:kern w:val="0"/>
                <w:highlight w:val="none"/>
              </w:rPr>
            </w:pPr>
            <w:r>
              <w:rPr>
                <w:rFonts w:hint="eastAsia" w:ascii="宋体" w:hAnsi="宋体"/>
                <w:color w:val="auto"/>
                <w:kern w:val="0"/>
                <w:highlight w:val="none"/>
              </w:rPr>
              <w:t>施工方案与技术措施</w:t>
            </w:r>
          </w:p>
        </w:tc>
        <w:tc>
          <w:tcPr>
            <w:tcW w:w="5493" w:type="dxa"/>
            <w:vAlign w:val="center"/>
          </w:tcPr>
          <w:p w14:paraId="3E5187E9">
            <w:pPr>
              <w:snapToGrid w:val="0"/>
              <w:spacing w:line="400" w:lineRule="exact"/>
              <w:ind w:firstLine="420" w:firstLineChars="200"/>
              <w:rPr>
                <w:rFonts w:hint="eastAsia" w:ascii="宋体" w:hAns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6</w:t>
            </w:r>
            <w:r>
              <w:rPr>
                <w:rFonts w:ascii="宋体" w:hAnsi="宋体"/>
                <w:color w:val="auto"/>
                <w:highlight w:val="none"/>
                <w:u w:val="single"/>
              </w:rPr>
              <w:t>　</w:t>
            </w:r>
            <w:r>
              <w:rPr>
                <w:rFonts w:ascii="宋体" w:hAnsi="宋体"/>
                <w:color w:val="auto"/>
                <w:highlight w:val="none"/>
              </w:rPr>
              <w:t xml:space="preserve">分 </w:t>
            </w:r>
            <w:r>
              <w:rPr>
                <w:rFonts w:hint="eastAsia" w:ascii="宋体" w:hAnsi="宋体"/>
                <w:color w:val="auto"/>
                <w:highlight w:val="none"/>
              </w:rPr>
              <w:t xml:space="preserve"> </w:t>
            </w:r>
            <w:r>
              <w:rPr>
                <w:rFonts w:ascii="宋体" w:hAnsi="宋体"/>
                <w:color w:val="auto"/>
                <w:highlight w:val="none"/>
              </w:rPr>
              <w:t xml:space="preserve"> 编制要点</w:t>
            </w:r>
            <w:r>
              <w:rPr>
                <w:rFonts w:hint="eastAsia" w:ascii="宋体" w:hAnsi="宋体"/>
                <w:color w:val="auto"/>
                <w:highlight w:val="none"/>
              </w:rPr>
              <w:t>：</w:t>
            </w:r>
            <w:r>
              <w:rPr>
                <w:rFonts w:hint="eastAsia" w:ascii="宋体" w:hAnsi="宋体"/>
                <w:color w:val="auto"/>
                <w:highlight w:val="none"/>
                <w:lang w:val="en-US" w:eastAsia="zh-CN"/>
              </w:rPr>
              <w:t>施工流向与施工程序、施工段划分、施工方法、技术、工艺和机械选择、主要材料、设备供应及技术措施须安全可靠、科学合</w:t>
            </w:r>
            <w:r>
              <w:rPr>
                <w:rFonts w:hint="eastAsia" w:ascii="宋体" w:hAnsi="宋体" w:eastAsia="宋体"/>
                <w:color w:val="auto"/>
                <w:highlight w:val="none"/>
                <w:lang w:val="en-US" w:eastAsia="zh-CN"/>
              </w:rPr>
              <w:t>理。结合图纸及现场实际情况，对工程施工重点、难点、技术关键控制点有充分的理解和认识并进行阐述，</w:t>
            </w:r>
            <w:r>
              <w:rPr>
                <w:rFonts w:hint="eastAsia" w:ascii="宋体" w:hAnsi="宋体"/>
                <w:color w:val="auto"/>
                <w:highlight w:val="none"/>
                <w:lang w:val="en-US" w:eastAsia="zh-CN"/>
              </w:rPr>
              <w:t xml:space="preserve">如项目电梯安装、基础开挖、垂直运输等，制定切实可行的方式及措施，减少对周边环境影响等内容综合评定。 </w:t>
            </w:r>
          </w:p>
          <w:p w14:paraId="66E9539F">
            <w:pPr>
              <w:snapToGrid w:val="0"/>
              <w:spacing w:line="400" w:lineRule="exact"/>
              <w:ind w:firstLine="420" w:firstLineChars="200"/>
              <w:rPr>
                <w:rFonts w:ascii="宋体" w:hAnsi="宋体"/>
                <w:color w:val="auto"/>
                <w:kern w:val="0"/>
                <w:highlight w:val="none"/>
              </w:rPr>
            </w:pPr>
            <w:r>
              <w:rPr>
                <w:rFonts w:hint="eastAsia" w:ascii="宋体" w:hAnsi="宋体"/>
                <w:color w:val="auto"/>
                <w:highlight w:val="none"/>
                <w:lang w:val="en-US" w:eastAsia="zh-CN"/>
              </w:rPr>
              <w:t>优得6-4分；良得3.9-2分；一般得1.9-0.1 分；未提供得 0 分。</w:t>
            </w:r>
          </w:p>
        </w:tc>
      </w:tr>
      <w:tr w14:paraId="41DAE2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14:paraId="6F05A242">
            <w:pPr>
              <w:spacing w:line="400" w:lineRule="exact"/>
              <w:ind w:firstLine="210" w:firstLineChars="100"/>
              <w:jc w:val="center"/>
              <w:rPr>
                <w:rFonts w:ascii="宋体" w:hAnsi="宋体"/>
                <w:color w:val="auto"/>
                <w:kern w:val="0"/>
                <w:highlight w:val="none"/>
              </w:rPr>
            </w:pPr>
          </w:p>
        </w:tc>
        <w:tc>
          <w:tcPr>
            <w:tcW w:w="535" w:type="dxa"/>
            <w:vMerge w:val="continue"/>
            <w:tcBorders>
              <w:left w:val="single" w:color="auto" w:sz="4" w:space="0"/>
            </w:tcBorders>
            <w:vAlign w:val="center"/>
          </w:tcPr>
          <w:p w14:paraId="717F2CEB">
            <w:pPr>
              <w:spacing w:line="400" w:lineRule="exact"/>
              <w:ind w:firstLine="210" w:firstLineChars="100"/>
              <w:jc w:val="center"/>
              <w:rPr>
                <w:rFonts w:ascii="宋体" w:hAnsi="宋体"/>
                <w:color w:val="auto"/>
                <w:kern w:val="0"/>
                <w:highlight w:val="none"/>
              </w:rPr>
            </w:pPr>
          </w:p>
        </w:tc>
        <w:tc>
          <w:tcPr>
            <w:tcW w:w="850" w:type="dxa"/>
            <w:vMerge w:val="continue"/>
            <w:tcBorders>
              <w:right w:val="single" w:color="auto" w:sz="4" w:space="0"/>
            </w:tcBorders>
            <w:vAlign w:val="center"/>
          </w:tcPr>
          <w:p w14:paraId="2BD0E6C8">
            <w:pPr>
              <w:tabs>
                <w:tab w:val="left" w:pos="1875"/>
              </w:tabs>
              <w:spacing w:line="400" w:lineRule="exact"/>
              <w:jc w:val="left"/>
              <w:rPr>
                <w:rFonts w:ascii="宋体" w:hAnsi="宋体"/>
                <w:color w:val="auto"/>
                <w:kern w:val="0"/>
                <w:highlight w:val="none"/>
              </w:rPr>
            </w:pPr>
          </w:p>
        </w:tc>
        <w:tc>
          <w:tcPr>
            <w:tcW w:w="1710" w:type="dxa"/>
            <w:gridSpan w:val="2"/>
            <w:tcBorders>
              <w:left w:val="single" w:color="auto" w:sz="4" w:space="0"/>
            </w:tcBorders>
            <w:vAlign w:val="center"/>
          </w:tcPr>
          <w:p w14:paraId="343C09D6">
            <w:pPr>
              <w:tabs>
                <w:tab w:val="left" w:pos="1875"/>
              </w:tabs>
              <w:spacing w:line="400" w:lineRule="exact"/>
              <w:rPr>
                <w:rFonts w:ascii="宋体" w:hAnsi="宋体"/>
                <w:color w:val="auto"/>
                <w:kern w:val="0"/>
                <w:highlight w:val="none"/>
              </w:rPr>
            </w:pPr>
            <w:r>
              <w:rPr>
                <w:rFonts w:ascii="宋体" w:hAnsi="宋体"/>
                <w:color w:val="auto"/>
                <w:kern w:val="0"/>
                <w:highlight w:val="none"/>
              </w:rPr>
              <w:t>质量管理体系与措施</w:t>
            </w:r>
          </w:p>
        </w:tc>
        <w:tc>
          <w:tcPr>
            <w:tcW w:w="5493" w:type="dxa"/>
            <w:vAlign w:val="center"/>
          </w:tcPr>
          <w:p w14:paraId="157E1CA1">
            <w:pPr>
              <w:snapToGrid w:val="0"/>
              <w:spacing w:line="400" w:lineRule="exact"/>
              <w:ind w:firstLine="420" w:firstLineChars="200"/>
              <w:rPr>
                <w:rFonts w:hint="eastAsia" w:ascii="宋体" w:hAns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4</w:t>
            </w:r>
            <w:r>
              <w:rPr>
                <w:rFonts w:ascii="宋体" w:hAnsi="宋体"/>
                <w:color w:val="auto"/>
                <w:highlight w:val="none"/>
                <w:u w:val="single"/>
              </w:rPr>
              <w:t>　</w:t>
            </w:r>
            <w:r>
              <w:rPr>
                <w:rFonts w:ascii="宋体" w:hAnsi="宋体"/>
                <w:color w:val="auto"/>
                <w:highlight w:val="none"/>
              </w:rPr>
              <w:t>分   编制要点</w:t>
            </w:r>
            <w:r>
              <w:rPr>
                <w:rFonts w:hint="eastAsia" w:ascii="宋体" w:hAnsi="宋体"/>
                <w:color w:val="auto"/>
                <w:highlight w:val="none"/>
              </w:rPr>
              <w:t>：</w:t>
            </w:r>
            <w:r>
              <w:rPr>
                <w:rFonts w:hint="eastAsia" w:ascii="宋体" w:hAnsi="宋体"/>
                <w:color w:val="auto"/>
                <w:highlight w:val="none"/>
                <w:lang w:val="en-US" w:eastAsia="zh-CN"/>
              </w:rPr>
              <w:t xml:space="preserve">质量目标明确，质量保证体系健全及各岗位职责落实到位，质量管理制度和保证措施齐全、主要分部分项工程质量控制措施齐全、质量通病与防治措施和成品保护措施齐全、有明确的质量保修计划。 </w:t>
            </w:r>
          </w:p>
          <w:p w14:paraId="04EF7D51">
            <w:pPr>
              <w:snapToGrid w:val="0"/>
              <w:spacing w:line="400" w:lineRule="exact"/>
              <w:ind w:firstLine="420" w:firstLineChars="200"/>
              <w:rPr>
                <w:rFonts w:ascii="宋体" w:hAnsi="宋体"/>
                <w:color w:val="auto"/>
                <w:kern w:val="0"/>
                <w:highlight w:val="none"/>
              </w:rPr>
            </w:pPr>
            <w:r>
              <w:rPr>
                <w:rFonts w:hint="eastAsia" w:ascii="宋体" w:hAnsi="宋体"/>
                <w:color w:val="auto"/>
                <w:highlight w:val="none"/>
                <w:lang w:val="en-US" w:eastAsia="zh-CN"/>
              </w:rPr>
              <w:t>优得 4 -2.6分；良得 2.5-1.1 分；一般得 1 -0.1分；未提供得 0 分。</w:t>
            </w:r>
          </w:p>
        </w:tc>
      </w:tr>
      <w:tr w14:paraId="250728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14:paraId="6E97972C">
            <w:pPr>
              <w:spacing w:line="400" w:lineRule="exact"/>
              <w:ind w:firstLine="210" w:firstLineChars="100"/>
              <w:jc w:val="center"/>
              <w:rPr>
                <w:rFonts w:ascii="宋体" w:hAnsi="宋体"/>
                <w:color w:val="auto"/>
                <w:kern w:val="0"/>
                <w:highlight w:val="none"/>
              </w:rPr>
            </w:pPr>
          </w:p>
        </w:tc>
        <w:tc>
          <w:tcPr>
            <w:tcW w:w="535" w:type="dxa"/>
            <w:vMerge w:val="continue"/>
            <w:tcBorders>
              <w:left w:val="single" w:color="auto" w:sz="4" w:space="0"/>
            </w:tcBorders>
            <w:vAlign w:val="center"/>
          </w:tcPr>
          <w:p w14:paraId="187225E7">
            <w:pPr>
              <w:spacing w:line="400" w:lineRule="exact"/>
              <w:ind w:firstLine="210" w:firstLineChars="100"/>
              <w:jc w:val="center"/>
              <w:rPr>
                <w:rFonts w:ascii="宋体" w:hAnsi="宋体"/>
                <w:color w:val="auto"/>
                <w:kern w:val="0"/>
                <w:highlight w:val="none"/>
              </w:rPr>
            </w:pPr>
          </w:p>
        </w:tc>
        <w:tc>
          <w:tcPr>
            <w:tcW w:w="850" w:type="dxa"/>
            <w:vMerge w:val="continue"/>
            <w:tcBorders>
              <w:right w:val="single" w:color="auto" w:sz="4" w:space="0"/>
            </w:tcBorders>
            <w:vAlign w:val="center"/>
          </w:tcPr>
          <w:p w14:paraId="55E270E4">
            <w:pPr>
              <w:tabs>
                <w:tab w:val="left" w:pos="1875"/>
              </w:tabs>
              <w:spacing w:line="400" w:lineRule="exact"/>
              <w:jc w:val="left"/>
              <w:rPr>
                <w:rFonts w:ascii="宋体" w:hAnsi="宋体"/>
                <w:color w:val="auto"/>
                <w:kern w:val="0"/>
                <w:highlight w:val="none"/>
              </w:rPr>
            </w:pPr>
          </w:p>
        </w:tc>
        <w:tc>
          <w:tcPr>
            <w:tcW w:w="1710" w:type="dxa"/>
            <w:gridSpan w:val="2"/>
            <w:tcBorders>
              <w:left w:val="single" w:color="auto" w:sz="4" w:space="0"/>
            </w:tcBorders>
            <w:vAlign w:val="center"/>
          </w:tcPr>
          <w:p w14:paraId="12587F49">
            <w:pPr>
              <w:tabs>
                <w:tab w:val="left" w:pos="1875"/>
              </w:tabs>
              <w:spacing w:line="400" w:lineRule="exact"/>
              <w:rPr>
                <w:rFonts w:ascii="宋体" w:hAnsi="宋体"/>
                <w:color w:val="auto"/>
                <w:kern w:val="0"/>
                <w:highlight w:val="none"/>
              </w:rPr>
            </w:pPr>
            <w:r>
              <w:rPr>
                <w:rFonts w:ascii="宋体" w:hAnsi="宋体"/>
                <w:color w:val="auto"/>
                <w:kern w:val="0"/>
                <w:highlight w:val="none"/>
              </w:rPr>
              <w:t>安全管理体系与措施</w:t>
            </w:r>
          </w:p>
        </w:tc>
        <w:tc>
          <w:tcPr>
            <w:tcW w:w="5493" w:type="dxa"/>
            <w:vAlign w:val="center"/>
          </w:tcPr>
          <w:p w14:paraId="23EBD98D">
            <w:pPr>
              <w:snapToGrid w:val="0"/>
              <w:spacing w:line="400" w:lineRule="exact"/>
              <w:ind w:firstLine="420" w:firstLineChars="200"/>
              <w:rPr>
                <w:rFonts w:hint="eastAsia" w:ascii="宋体" w:hAnsi="宋体"/>
                <w:color w:val="auto"/>
                <w:highlight w:val="none"/>
                <w:lang w:val="en-US" w:eastAsia="zh-CN"/>
              </w:rPr>
            </w:pPr>
            <w:r>
              <w:rPr>
                <w:rFonts w:ascii="宋体" w:hAnsi="宋体"/>
                <w:color w:val="auto"/>
                <w:highlight w:val="none"/>
                <w:u w:val="single"/>
              </w:rPr>
              <w:t xml:space="preserve"> </w:t>
            </w:r>
            <w:r>
              <w:rPr>
                <w:rFonts w:hint="eastAsia" w:ascii="宋体" w:hAnsi="宋体"/>
                <w:color w:val="auto"/>
                <w:highlight w:val="none"/>
                <w:u w:val="single"/>
                <w:lang w:val="en-US" w:eastAsia="zh-CN"/>
              </w:rPr>
              <w:t>6</w:t>
            </w:r>
            <w:r>
              <w:rPr>
                <w:rFonts w:ascii="宋体" w:hAnsi="宋体"/>
                <w:color w:val="auto"/>
                <w:highlight w:val="none"/>
                <w:u w:val="single"/>
              </w:rPr>
              <w:t>　</w:t>
            </w:r>
            <w:r>
              <w:rPr>
                <w:rFonts w:ascii="宋体" w:hAnsi="宋体"/>
                <w:color w:val="auto"/>
                <w:highlight w:val="none"/>
              </w:rPr>
              <w:t>分   编制要点</w:t>
            </w:r>
            <w:r>
              <w:rPr>
                <w:rFonts w:hint="eastAsia" w:ascii="宋体" w:hAnsi="宋体"/>
                <w:color w:val="auto"/>
                <w:highlight w:val="none"/>
              </w:rPr>
              <w:t>：</w:t>
            </w:r>
            <w:r>
              <w:rPr>
                <w:rFonts w:hint="eastAsia" w:ascii="宋体" w:hAnsi="宋体"/>
                <w:color w:val="auto"/>
                <w:highlight w:val="none"/>
                <w:lang w:val="en-US" w:eastAsia="zh-CN"/>
              </w:rPr>
              <w:t xml:space="preserve">设立有安全管理体系、专职安全监督机构、施工安全、度汛安全、设备及材料运输安全措施， 符合现行的安全管理、文明施工的规范及要求。同时，根据现场实际情况结合图纸制定切实可行、有针对性的安全生产保证措施。包括施工对周边高压铁塔、建（构）筑物、人行道、地下管线等的保护措施，现场安全文明施工及现场封闭独立施工措施等。 </w:t>
            </w:r>
            <w:r>
              <w:rPr>
                <w:rFonts w:hint="eastAsia" w:ascii="宋体" w:hAnsi="宋体" w:eastAsia="宋体" w:cs="宋体"/>
                <w:color w:val="auto"/>
                <w:sz w:val="21"/>
                <w:szCs w:val="21"/>
                <w:highlight w:val="none"/>
                <w:lang w:val="en-US" w:eastAsia="zh-CN"/>
              </w:rPr>
              <w:t>对本项目危大工程（如有）辨识准确，针对危大工程（如有）的安全措施得当。</w:t>
            </w:r>
          </w:p>
          <w:p w14:paraId="4ECD03AC">
            <w:pPr>
              <w:snapToGrid w:val="0"/>
              <w:spacing w:line="400" w:lineRule="exact"/>
              <w:ind w:firstLine="420" w:firstLineChars="200"/>
              <w:rPr>
                <w:rFonts w:ascii="宋体" w:hAnsi="宋体"/>
                <w:color w:val="auto"/>
                <w:kern w:val="0"/>
                <w:highlight w:val="none"/>
              </w:rPr>
            </w:pPr>
            <w:r>
              <w:rPr>
                <w:rFonts w:hint="eastAsia" w:ascii="宋体" w:hAnsi="宋体"/>
                <w:color w:val="auto"/>
                <w:highlight w:val="none"/>
                <w:lang w:val="en-US" w:eastAsia="zh-CN"/>
              </w:rPr>
              <w:t>优得6-4分；良得3.9-2分；一般得1.9-0.1 分；未提供得 0 分</w:t>
            </w:r>
          </w:p>
        </w:tc>
      </w:tr>
      <w:tr w14:paraId="11AB36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14:paraId="5BFEDFD0">
            <w:pPr>
              <w:spacing w:line="400" w:lineRule="exact"/>
              <w:ind w:firstLine="210" w:firstLineChars="100"/>
              <w:jc w:val="center"/>
              <w:rPr>
                <w:rFonts w:ascii="宋体" w:hAnsi="宋体"/>
                <w:color w:val="auto"/>
                <w:kern w:val="0"/>
                <w:highlight w:val="none"/>
              </w:rPr>
            </w:pPr>
          </w:p>
        </w:tc>
        <w:tc>
          <w:tcPr>
            <w:tcW w:w="535" w:type="dxa"/>
            <w:vMerge w:val="continue"/>
            <w:tcBorders>
              <w:left w:val="single" w:color="auto" w:sz="4" w:space="0"/>
            </w:tcBorders>
            <w:vAlign w:val="center"/>
          </w:tcPr>
          <w:p w14:paraId="4805715F">
            <w:pPr>
              <w:spacing w:line="400" w:lineRule="exact"/>
              <w:ind w:firstLine="210" w:firstLineChars="100"/>
              <w:jc w:val="center"/>
              <w:rPr>
                <w:rFonts w:ascii="宋体" w:hAnsi="宋体"/>
                <w:color w:val="auto"/>
                <w:kern w:val="0"/>
                <w:highlight w:val="none"/>
              </w:rPr>
            </w:pPr>
          </w:p>
        </w:tc>
        <w:tc>
          <w:tcPr>
            <w:tcW w:w="850" w:type="dxa"/>
            <w:vMerge w:val="continue"/>
            <w:tcBorders>
              <w:right w:val="single" w:color="auto" w:sz="4" w:space="0"/>
            </w:tcBorders>
            <w:vAlign w:val="center"/>
          </w:tcPr>
          <w:p w14:paraId="6FCDC39F">
            <w:pPr>
              <w:tabs>
                <w:tab w:val="left" w:pos="1875"/>
              </w:tabs>
              <w:spacing w:line="400" w:lineRule="exact"/>
              <w:jc w:val="left"/>
              <w:rPr>
                <w:rFonts w:ascii="宋体" w:hAnsi="宋体"/>
                <w:color w:val="auto"/>
                <w:kern w:val="0"/>
                <w:highlight w:val="none"/>
              </w:rPr>
            </w:pPr>
          </w:p>
        </w:tc>
        <w:tc>
          <w:tcPr>
            <w:tcW w:w="1710" w:type="dxa"/>
            <w:gridSpan w:val="2"/>
            <w:tcBorders>
              <w:left w:val="single" w:color="auto" w:sz="4" w:space="0"/>
            </w:tcBorders>
            <w:vAlign w:val="center"/>
          </w:tcPr>
          <w:p w14:paraId="0AA3368E">
            <w:pPr>
              <w:tabs>
                <w:tab w:val="left" w:pos="1875"/>
              </w:tabs>
              <w:spacing w:line="400" w:lineRule="exact"/>
              <w:rPr>
                <w:rFonts w:ascii="宋体" w:hAnsi="宋体"/>
                <w:color w:val="auto"/>
                <w:kern w:val="0"/>
                <w:highlight w:val="none"/>
              </w:rPr>
            </w:pPr>
            <w:r>
              <w:rPr>
                <w:rFonts w:ascii="宋体" w:hAnsi="宋体"/>
                <w:color w:val="auto"/>
                <w:kern w:val="0"/>
                <w:highlight w:val="none"/>
              </w:rPr>
              <w:t>环境保护管理体系措施</w:t>
            </w:r>
          </w:p>
        </w:tc>
        <w:tc>
          <w:tcPr>
            <w:tcW w:w="5493" w:type="dxa"/>
            <w:vAlign w:val="center"/>
          </w:tcPr>
          <w:p w14:paraId="62A3182D">
            <w:pPr>
              <w:snapToGrid w:val="0"/>
              <w:spacing w:line="400" w:lineRule="exact"/>
              <w:ind w:firstLine="420" w:firstLineChars="200"/>
              <w:rPr>
                <w:rFonts w:hint="eastAsia" w:ascii="宋体" w:hAns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lang w:val="en-US" w:eastAsia="zh-CN"/>
              </w:rPr>
              <w:t>3</w:t>
            </w:r>
            <w:r>
              <w:rPr>
                <w:rFonts w:ascii="宋体" w:hAnsi="宋体"/>
                <w:color w:val="auto"/>
                <w:highlight w:val="none"/>
                <w:u w:val="single"/>
              </w:rPr>
              <w:t>　</w:t>
            </w:r>
            <w:r>
              <w:rPr>
                <w:rFonts w:ascii="宋体" w:hAnsi="宋体"/>
                <w:color w:val="auto"/>
                <w:highlight w:val="none"/>
              </w:rPr>
              <w:t>分   编制要点</w:t>
            </w:r>
            <w:r>
              <w:rPr>
                <w:rFonts w:hint="eastAsia" w:ascii="宋体" w:hAnsi="宋体"/>
                <w:color w:val="auto"/>
                <w:highlight w:val="none"/>
              </w:rPr>
              <w:t>：</w:t>
            </w:r>
            <w:r>
              <w:rPr>
                <w:rFonts w:hint="eastAsia" w:ascii="宋体" w:hAnsi="宋体"/>
                <w:color w:val="auto"/>
                <w:highlight w:val="none"/>
                <w:lang w:val="en-US" w:eastAsia="zh-CN"/>
              </w:rPr>
              <w:t xml:space="preserve">建立健全有利于项目的环境保护组织机构，根据项目特点、识别评价环境影响因素，制定相应得当的预防控制措施，切合实际。 </w:t>
            </w:r>
          </w:p>
          <w:p w14:paraId="11C68040">
            <w:pPr>
              <w:snapToGrid w:val="0"/>
              <w:spacing w:line="400" w:lineRule="exact"/>
              <w:ind w:firstLine="420" w:firstLineChars="200"/>
              <w:rPr>
                <w:rFonts w:ascii="宋体" w:hAnsi="宋体"/>
                <w:color w:val="auto"/>
                <w:kern w:val="0"/>
                <w:highlight w:val="none"/>
              </w:rPr>
            </w:pPr>
            <w:r>
              <w:rPr>
                <w:rFonts w:hint="eastAsia" w:ascii="宋体" w:hAnsi="宋体"/>
                <w:color w:val="auto"/>
                <w:highlight w:val="none"/>
                <w:lang w:val="en-US" w:eastAsia="zh-CN"/>
              </w:rPr>
              <w:t>优得3-2分；良得1.9-1.1分；一般得 1-0.1分；未提供得 0 分。</w:t>
            </w:r>
          </w:p>
        </w:tc>
      </w:tr>
      <w:tr w14:paraId="02EAE0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14:paraId="010A99E7">
            <w:pPr>
              <w:spacing w:line="400" w:lineRule="exact"/>
              <w:ind w:firstLine="210" w:firstLineChars="100"/>
              <w:jc w:val="center"/>
              <w:rPr>
                <w:rFonts w:ascii="宋体" w:hAnsi="宋体"/>
                <w:color w:val="auto"/>
                <w:kern w:val="0"/>
                <w:highlight w:val="none"/>
              </w:rPr>
            </w:pPr>
          </w:p>
        </w:tc>
        <w:tc>
          <w:tcPr>
            <w:tcW w:w="535" w:type="dxa"/>
            <w:vMerge w:val="continue"/>
            <w:tcBorders>
              <w:left w:val="single" w:color="auto" w:sz="4" w:space="0"/>
            </w:tcBorders>
            <w:vAlign w:val="center"/>
          </w:tcPr>
          <w:p w14:paraId="5AE73CFE">
            <w:pPr>
              <w:spacing w:line="400" w:lineRule="exact"/>
              <w:ind w:firstLine="210" w:firstLineChars="100"/>
              <w:jc w:val="center"/>
              <w:rPr>
                <w:rFonts w:ascii="宋体" w:hAnsi="宋体"/>
                <w:color w:val="auto"/>
                <w:kern w:val="0"/>
                <w:highlight w:val="none"/>
              </w:rPr>
            </w:pPr>
          </w:p>
        </w:tc>
        <w:tc>
          <w:tcPr>
            <w:tcW w:w="850" w:type="dxa"/>
            <w:vMerge w:val="continue"/>
            <w:tcBorders>
              <w:right w:val="single" w:color="auto" w:sz="4" w:space="0"/>
            </w:tcBorders>
            <w:vAlign w:val="center"/>
          </w:tcPr>
          <w:p w14:paraId="4A0705C1">
            <w:pPr>
              <w:tabs>
                <w:tab w:val="left" w:pos="1875"/>
              </w:tabs>
              <w:spacing w:line="400" w:lineRule="exact"/>
              <w:jc w:val="left"/>
              <w:rPr>
                <w:rFonts w:ascii="宋体" w:hAnsi="宋体"/>
                <w:color w:val="auto"/>
                <w:kern w:val="0"/>
                <w:highlight w:val="none"/>
              </w:rPr>
            </w:pPr>
          </w:p>
        </w:tc>
        <w:tc>
          <w:tcPr>
            <w:tcW w:w="1710" w:type="dxa"/>
            <w:gridSpan w:val="2"/>
            <w:tcBorders>
              <w:left w:val="single" w:color="auto" w:sz="4" w:space="0"/>
            </w:tcBorders>
            <w:vAlign w:val="center"/>
          </w:tcPr>
          <w:p w14:paraId="7DE77002">
            <w:pPr>
              <w:tabs>
                <w:tab w:val="left" w:pos="1875"/>
              </w:tabs>
              <w:spacing w:line="400" w:lineRule="exact"/>
              <w:rPr>
                <w:rFonts w:ascii="宋体" w:hAnsi="宋体"/>
                <w:color w:val="auto"/>
                <w:kern w:val="0"/>
                <w:highlight w:val="none"/>
              </w:rPr>
            </w:pPr>
            <w:r>
              <w:rPr>
                <w:rFonts w:ascii="宋体" w:hAnsi="宋体"/>
                <w:color w:val="auto"/>
                <w:kern w:val="0"/>
                <w:highlight w:val="none"/>
              </w:rPr>
              <w:t>工程进度计划与措施</w:t>
            </w:r>
          </w:p>
        </w:tc>
        <w:tc>
          <w:tcPr>
            <w:tcW w:w="5493" w:type="dxa"/>
            <w:vAlign w:val="center"/>
          </w:tcPr>
          <w:p w14:paraId="261A29EC">
            <w:pPr>
              <w:snapToGrid w:val="0"/>
              <w:spacing w:line="400" w:lineRule="exact"/>
              <w:ind w:firstLine="420" w:firstLineChars="200"/>
              <w:rPr>
                <w:rFonts w:hint="eastAsia" w:ascii="宋体" w:hAns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lang w:val="en-US" w:eastAsia="zh-CN"/>
              </w:rPr>
              <w:t>4</w:t>
            </w:r>
            <w:r>
              <w:rPr>
                <w:rFonts w:ascii="宋体" w:hAnsi="宋体"/>
                <w:color w:val="auto"/>
                <w:highlight w:val="none"/>
                <w:u w:val="single"/>
              </w:rPr>
              <w:t>　</w:t>
            </w:r>
            <w:r>
              <w:rPr>
                <w:rFonts w:ascii="宋体" w:hAnsi="宋体"/>
                <w:color w:val="auto"/>
                <w:highlight w:val="none"/>
              </w:rPr>
              <w:t>分   编制要点</w:t>
            </w:r>
            <w:r>
              <w:rPr>
                <w:rFonts w:hint="eastAsia" w:ascii="宋体" w:hAnsi="宋体"/>
                <w:color w:val="auto"/>
                <w:highlight w:val="none"/>
              </w:rPr>
              <w:t>：</w:t>
            </w:r>
            <w:r>
              <w:rPr>
                <w:rFonts w:hint="eastAsia" w:ascii="宋体" w:hAnsi="宋体"/>
                <w:color w:val="auto"/>
                <w:highlight w:val="none"/>
                <w:lang w:val="en-US" w:eastAsia="zh-CN"/>
              </w:rPr>
              <w:t xml:space="preserve">工程进度计划编制合理、可行，编制符合工程实际、满足进度要求的计划网络图，关键线路、 关键节点清晰、准确、完整、可操作行强，工期保证措施可靠，控制措施得力。 </w:t>
            </w:r>
          </w:p>
          <w:p w14:paraId="602929EF">
            <w:pPr>
              <w:snapToGrid w:val="0"/>
              <w:spacing w:line="400" w:lineRule="exact"/>
              <w:ind w:firstLine="420" w:firstLineChars="200"/>
              <w:rPr>
                <w:rFonts w:ascii="宋体" w:hAnsi="宋体"/>
                <w:color w:val="auto"/>
                <w:kern w:val="0"/>
                <w:highlight w:val="none"/>
              </w:rPr>
            </w:pPr>
            <w:r>
              <w:rPr>
                <w:rFonts w:hint="eastAsia" w:ascii="宋体" w:hAnsi="宋体"/>
                <w:color w:val="auto"/>
                <w:highlight w:val="none"/>
                <w:lang w:val="en-US" w:eastAsia="zh-CN"/>
              </w:rPr>
              <w:t>优得4-2.6 分；良得2.5 -1.1分；一般得 1-0.1 分；未提供得 0 分。</w:t>
            </w:r>
          </w:p>
        </w:tc>
      </w:tr>
      <w:tr w14:paraId="24DB69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14:paraId="28B6F760">
            <w:pPr>
              <w:spacing w:line="400" w:lineRule="exact"/>
              <w:ind w:firstLine="210" w:firstLineChars="100"/>
              <w:jc w:val="center"/>
              <w:rPr>
                <w:rFonts w:ascii="宋体" w:hAnsi="宋体"/>
                <w:color w:val="auto"/>
                <w:kern w:val="0"/>
                <w:highlight w:val="none"/>
              </w:rPr>
            </w:pPr>
          </w:p>
        </w:tc>
        <w:tc>
          <w:tcPr>
            <w:tcW w:w="535" w:type="dxa"/>
            <w:vMerge w:val="continue"/>
            <w:tcBorders>
              <w:left w:val="single" w:color="auto" w:sz="4" w:space="0"/>
            </w:tcBorders>
            <w:vAlign w:val="center"/>
          </w:tcPr>
          <w:p w14:paraId="63C9145D">
            <w:pPr>
              <w:spacing w:line="400" w:lineRule="exact"/>
              <w:ind w:firstLine="210" w:firstLineChars="100"/>
              <w:jc w:val="center"/>
              <w:rPr>
                <w:rFonts w:ascii="宋体" w:hAnsi="宋体"/>
                <w:color w:val="auto"/>
                <w:kern w:val="0"/>
                <w:highlight w:val="none"/>
              </w:rPr>
            </w:pPr>
          </w:p>
        </w:tc>
        <w:tc>
          <w:tcPr>
            <w:tcW w:w="850" w:type="dxa"/>
            <w:vMerge w:val="continue"/>
            <w:tcBorders>
              <w:right w:val="single" w:color="auto" w:sz="4" w:space="0"/>
            </w:tcBorders>
            <w:vAlign w:val="center"/>
          </w:tcPr>
          <w:p w14:paraId="2E287D99">
            <w:pPr>
              <w:tabs>
                <w:tab w:val="left" w:pos="1875"/>
              </w:tabs>
              <w:spacing w:line="400" w:lineRule="exact"/>
              <w:jc w:val="left"/>
              <w:rPr>
                <w:rFonts w:ascii="宋体" w:hAnsi="宋体"/>
                <w:color w:val="auto"/>
                <w:kern w:val="0"/>
                <w:highlight w:val="none"/>
              </w:rPr>
            </w:pPr>
          </w:p>
        </w:tc>
        <w:tc>
          <w:tcPr>
            <w:tcW w:w="1710" w:type="dxa"/>
            <w:gridSpan w:val="2"/>
            <w:tcBorders>
              <w:left w:val="single" w:color="auto" w:sz="4" w:space="0"/>
            </w:tcBorders>
            <w:vAlign w:val="center"/>
          </w:tcPr>
          <w:p w14:paraId="4C69FC94">
            <w:pPr>
              <w:tabs>
                <w:tab w:val="left" w:pos="1875"/>
              </w:tabs>
              <w:spacing w:line="400" w:lineRule="exact"/>
              <w:rPr>
                <w:rFonts w:ascii="宋体" w:hAnsi="宋体"/>
                <w:color w:val="auto"/>
                <w:kern w:val="0"/>
                <w:highlight w:val="none"/>
              </w:rPr>
            </w:pPr>
            <w:r>
              <w:rPr>
                <w:rFonts w:ascii="宋体" w:hAnsi="宋体"/>
                <w:color w:val="auto"/>
                <w:kern w:val="0"/>
                <w:highlight w:val="none"/>
              </w:rPr>
              <w:t>资源配备计划与先进性</w:t>
            </w:r>
          </w:p>
        </w:tc>
        <w:tc>
          <w:tcPr>
            <w:tcW w:w="5493" w:type="dxa"/>
            <w:vAlign w:val="center"/>
          </w:tcPr>
          <w:p w14:paraId="66CE4E9A">
            <w:pPr>
              <w:snapToGrid w:val="0"/>
              <w:spacing w:line="400" w:lineRule="exact"/>
              <w:ind w:firstLine="420" w:firstLineChars="200"/>
              <w:rPr>
                <w:rFonts w:hint="eastAsia" w:ascii="宋体" w:hAns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lang w:val="en-US" w:eastAsia="zh-CN"/>
              </w:rPr>
              <w:t>3</w:t>
            </w:r>
            <w:r>
              <w:rPr>
                <w:rFonts w:ascii="宋体" w:hAnsi="宋体"/>
                <w:color w:val="auto"/>
                <w:highlight w:val="none"/>
              </w:rPr>
              <w:t>分   编制要点</w:t>
            </w:r>
            <w:r>
              <w:rPr>
                <w:rFonts w:hint="eastAsia" w:ascii="宋体" w:hAnsi="宋体"/>
                <w:color w:val="auto"/>
                <w:highlight w:val="none"/>
              </w:rPr>
              <w:t>：</w:t>
            </w:r>
            <w:r>
              <w:rPr>
                <w:rFonts w:hint="eastAsia" w:ascii="宋体" w:hAnsi="宋体"/>
                <w:color w:val="auto"/>
                <w:highlight w:val="none"/>
                <w:lang w:val="en-US" w:eastAsia="zh-CN"/>
              </w:rPr>
              <w:t xml:space="preserve">项目管理组织机构及管理人员配置齐全、劳动力资源配备安排计划合理、材料资源配备计划符合进度计划要求、机械、设备资源配备计划和试验、检测仪器设备资源投入计划合理、资金投入计划保证措施齐全。 </w:t>
            </w:r>
          </w:p>
          <w:p w14:paraId="034187A5">
            <w:pPr>
              <w:snapToGrid w:val="0"/>
              <w:spacing w:line="400" w:lineRule="exact"/>
              <w:ind w:firstLine="420" w:firstLineChars="200"/>
              <w:rPr>
                <w:rFonts w:ascii="宋体" w:hAnsi="宋体"/>
                <w:color w:val="auto"/>
                <w:kern w:val="0"/>
                <w:highlight w:val="none"/>
              </w:rPr>
            </w:pPr>
            <w:r>
              <w:rPr>
                <w:rFonts w:hint="eastAsia" w:ascii="宋体" w:hAnsi="宋体"/>
                <w:color w:val="auto"/>
                <w:highlight w:val="none"/>
                <w:lang w:val="en-US" w:eastAsia="zh-CN"/>
              </w:rPr>
              <w:t>优得3-2分；良得1.9-1.1分；一般得1-0.1分；未提供得 0 分。</w:t>
            </w:r>
          </w:p>
        </w:tc>
      </w:tr>
      <w:tr w14:paraId="2AD69C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restart"/>
            <w:tcBorders>
              <w:right w:val="single" w:color="auto" w:sz="4" w:space="0"/>
            </w:tcBorders>
            <w:vAlign w:val="center"/>
          </w:tcPr>
          <w:p w14:paraId="59E3D879">
            <w:pPr>
              <w:spacing w:line="400" w:lineRule="exact"/>
              <w:rPr>
                <w:rFonts w:ascii="宋体" w:hAnsi="宋体"/>
                <w:color w:val="auto"/>
                <w:kern w:val="0"/>
                <w:highlight w:val="none"/>
              </w:rPr>
            </w:pPr>
            <w:r>
              <w:rPr>
                <w:rFonts w:hint="eastAsia" w:ascii="宋体" w:hAnsi="宋体"/>
                <w:color w:val="auto"/>
                <w:kern w:val="0"/>
                <w:highlight w:val="none"/>
              </w:rPr>
              <w:t>2.2.2（2）</w:t>
            </w:r>
          </w:p>
        </w:tc>
        <w:tc>
          <w:tcPr>
            <w:tcW w:w="535" w:type="dxa"/>
            <w:vMerge w:val="restart"/>
            <w:tcBorders>
              <w:left w:val="single" w:color="auto" w:sz="4" w:space="0"/>
            </w:tcBorders>
            <w:vAlign w:val="center"/>
          </w:tcPr>
          <w:p w14:paraId="515EA23C">
            <w:pPr>
              <w:spacing w:line="400" w:lineRule="exact"/>
              <w:jc w:val="center"/>
              <w:rPr>
                <w:rFonts w:ascii="宋体" w:hAnsi="宋体"/>
                <w:color w:val="auto"/>
                <w:kern w:val="0"/>
                <w:highlight w:val="none"/>
              </w:rPr>
            </w:pPr>
            <w:r>
              <w:rPr>
                <w:rFonts w:hint="eastAsia" w:ascii="宋体" w:hAnsi="宋体"/>
                <w:color w:val="auto"/>
                <w:kern w:val="0"/>
                <w:highlight w:val="none"/>
              </w:rPr>
              <w:t>投标函部分及经济部分评审标准</w:t>
            </w:r>
          </w:p>
        </w:tc>
        <w:tc>
          <w:tcPr>
            <w:tcW w:w="2560" w:type="dxa"/>
            <w:gridSpan w:val="3"/>
            <w:vAlign w:val="center"/>
          </w:tcPr>
          <w:p w14:paraId="09668D04">
            <w:pPr>
              <w:tabs>
                <w:tab w:val="left" w:pos="1875"/>
              </w:tabs>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投标函部分的签名盖章</w:t>
            </w:r>
          </w:p>
        </w:tc>
        <w:tc>
          <w:tcPr>
            <w:tcW w:w="5493" w:type="dxa"/>
            <w:vAlign w:val="center"/>
          </w:tcPr>
          <w:p w14:paraId="287C1CB7">
            <w:pPr>
              <w:snapToGrid w:val="0"/>
              <w:spacing w:line="400" w:lineRule="exact"/>
              <w:ind w:firstLine="420" w:firstLineChars="200"/>
              <w:rPr>
                <w:rFonts w:ascii="宋体" w:hAnsi="宋体"/>
                <w:color w:val="auto"/>
                <w:highlight w:val="none"/>
                <w:u w:val="single"/>
              </w:rPr>
            </w:pPr>
            <w:r>
              <w:rPr>
                <w:rFonts w:hint="eastAsia" w:ascii="宋体" w:hAnsi="宋体" w:cs="宋体"/>
                <w:color w:val="auto"/>
                <w:kern w:val="0"/>
                <w:highlight w:val="none"/>
              </w:rPr>
              <w:t>投标函部分的格式要求法定代表人或其委托代理人签名（或盖章）的须齐全，</w:t>
            </w:r>
            <w:r>
              <w:rPr>
                <w:rFonts w:hint="eastAsia" w:asciiTheme="minorEastAsia" w:hAnsiTheme="minorEastAsia" w:eastAsiaTheme="minorEastAsia" w:cstheme="minorEastAsia"/>
                <w:color w:val="auto"/>
                <w:szCs w:val="21"/>
                <w:highlight w:val="none"/>
                <w:lang w:val="en-US" w:eastAsia="zh-CN"/>
              </w:rPr>
              <w:t>要求签名的，</w:t>
            </w:r>
            <w:r>
              <w:rPr>
                <w:rFonts w:hint="eastAsia" w:asciiTheme="minorEastAsia" w:hAnsiTheme="minorEastAsia" w:eastAsiaTheme="minorEastAsia" w:cstheme="minorEastAsia"/>
                <w:color w:val="auto"/>
                <w:kern w:val="0"/>
                <w:highlight w:val="none"/>
              </w:rPr>
              <w:t>签名采用手写签名或签章或加盖CA数字证书均可</w:t>
            </w:r>
            <w:r>
              <w:rPr>
                <w:rFonts w:hint="eastAsia" w:asciiTheme="minorEastAsia" w:hAnsiTheme="minorEastAsia" w:eastAsiaTheme="minorEastAsia" w:cstheme="minorEastAsia"/>
                <w:color w:val="auto"/>
                <w:kern w:val="0"/>
                <w:highlight w:val="none"/>
                <w:lang w:eastAsia="zh-CN"/>
              </w:rPr>
              <w:t>，</w:t>
            </w:r>
            <w:r>
              <w:rPr>
                <w:rFonts w:hint="eastAsia" w:ascii="宋体" w:hAnsi="宋体" w:cs="宋体"/>
                <w:color w:val="auto"/>
                <w:kern w:val="0"/>
                <w:highlight w:val="none"/>
              </w:rPr>
              <w:t>要求加盖单位法人章的，应使用 CA 数字证书加盖投标人的单位电子印章。</w:t>
            </w:r>
          </w:p>
        </w:tc>
      </w:tr>
      <w:tr w14:paraId="387729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14:paraId="1D5CDCB7">
            <w:pPr>
              <w:spacing w:line="400" w:lineRule="exact"/>
              <w:rPr>
                <w:rFonts w:ascii="宋体" w:hAnsi="宋体"/>
                <w:color w:val="auto"/>
                <w:kern w:val="0"/>
                <w:highlight w:val="none"/>
              </w:rPr>
            </w:pPr>
          </w:p>
        </w:tc>
        <w:tc>
          <w:tcPr>
            <w:tcW w:w="535" w:type="dxa"/>
            <w:vMerge w:val="continue"/>
            <w:tcBorders>
              <w:left w:val="single" w:color="auto" w:sz="4" w:space="0"/>
            </w:tcBorders>
            <w:vAlign w:val="center"/>
          </w:tcPr>
          <w:p w14:paraId="16072639">
            <w:pPr>
              <w:spacing w:line="400" w:lineRule="exact"/>
              <w:ind w:firstLine="210" w:firstLineChars="100"/>
              <w:jc w:val="center"/>
              <w:rPr>
                <w:rFonts w:ascii="宋体" w:hAnsi="宋体"/>
                <w:color w:val="auto"/>
                <w:kern w:val="0"/>
                <w:highlight w:val="none"/>
              </w:rPr>
            </w:pPr>
          </w:p>
        </w:tc>
        <w:tc>
          <w:tcPr>
            <w:tcW w:w="2560" w:type="dxa"/>
            <w:gridSpan w:val="3"/>
            <w:vAlign w:val="center"/>
          </w:tcPr>
          <w:p w14:paraId="42BF2793">
            <w:pPr>
              <w:tabs>
                <w:tab w:val="left" w:pos="1875"/>
              </w:tabs>
              <w:spacing w:line="400" w:lineRule="exact"/>
              <w:jc w:val="left"/>
              <w:rPr>
                <w:rFonts w:ascii="宋体" w:hAnsi="宋体" w:cs="宋体"/>
                <w:color w:val="auto"/>
                <w:kern w:val="0"/>
                <w:highlight w:val="none"/>
              </w:rPr>
            </w:pPr>
            <w:r>
              <w:rPr>
                <w:rFonts w:hint="eastAsia" w:ascii="宋体" w:hAnsi="宋体" w:cs="宋体"/>
                <w:color w:val="auto"/>
                <w:kern w:val="0"/>
                <w:highlight w:val="none"/>
              </w:rPr>
              <w:t>工期</w:t>
            </w:r>
          </w:p>
        </w:tc>
        <w:tc>
          <w:tcPr>
            <w:tcW w:w="5493" w:type="dxa"/>
            <w:vAlign w:val="center"/>
          </w:tcPr>
          <w:p w14:paraId="4019B4BE">
            <w:pPr>
              <w:snapToGrid w:val="0"/>
              <w:spacing w:line="400" w:lineRule="exact"/>
              <w:ind w:firstLine="420" w:firstLineChars="200"/>
              <w:rPr>
                <w:rFonts w:ascii="宋体" w:hAnsi="宋体"/>
                <w:color w:val="auto"/>
                <w:highlight w:val="none"/>
                <w:u w:val="single"/>
              </w:rPr>
            </w:pPr>
            <w:r>
              <w:rPr>
                <w:rFonts w:hint="eastAsia" w:ascii="宋体" w:hAnsi="宋体" w:cs="宋体"/>
                <w:color w:val="auto"/>
                <w:kern w:val="0"/>
                <w:highlight w:val="none"/>
              </w:rPr>
              <w:t>符合第二章“投标人须知”第1.3.2项规定</w:t>
            </w:r>
          </w:p>
        </w:tc>
      </w:tr>
      <w:tr w14:paraId="27A0A3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14:paraId="151A68A7">
            <w:pPr>
              <w:spacing w:line="400" w:lineRule="exact"/>
              <w:rPr>
                <w:rFonts w:ascii="宋体" w:hAnsi="宋体"/>
                <w:color w:val="auto"/>
                <w:kern w:val="0"/>
                <w:highlight w:val="none"/>
              </w:rPr>
            </w:pPr>
          </w:p>
        </w:tc>
        <w:tc>
          <w:tcPr>
            <w:tcW w:w="535" w:type="dxa"/>
            <w:vMerge w:val="continue"/>
            <w:tcBorders>
              <w:left w:val="single" w:color="auto" w:sz="4" w:space="0"/>
            </w:tcBorders>
            <w:vAlign w:val="center"/>
          </w:tcPr>
          <w:p w14:paraId="042CD2F3">
            <w:pPr>
              <w:spacing w:line="400" w:lineRule="exact"/>
              <w:ind w:firstLine="210" w:firstLineChars="100"/>
              <w:jc w:val="center"/>
              <w:rPr>
                <w:rFonts w:ascii="宋体" w:hAnsi="宋体"/>
                <w:color w:val="auto"/>
                <w:kern w:val="0"/>
                <w:highlight w:val="none"/>
              </w:rPr>
            </w:pPr>
          </w:p>
        </w:tc>
        <w:tc>
          <w:tcPr>
            <w:tcW w:w="2560" w:type="dxa"/>
            <w:gridSpan w:val="3"/>
            <w:vAlign w:val="center"/>
          </w:tcPr>
          <w:p w14:paraId="47C58D1F">
            <w:pPr>
              <w:tabs>
                <w:tab w:val="left" w:pos="1875"/>
              </w:tabs>
              <w:spacing w:line="400" w:lineRule="exact"/>
              <w:jc w:val="left"/>
              <w:rPr>
                <w:rFonts w:ascii="宋体" w:hAnsi="宋体" w:cs="宋体"/>
                <w:color w:val="auto"/>
                <w:kern w:val="0"/>
                <w:highlight w:val="none"/>
              </w:rPr>
            </w:pPr>
            <w:r>
              <w:rPr>
                <w:rFonts w:hint="eastAsia" w:ascii="宋体" w:hAnsi="宋体" w:cs="宋体"/>
                <w:color w:val="auto"/>
                <w:kern w:val="0"/>
                <w:highlight w:val="none"/>
              </w:rPr>
              <w:t>工程质量</w:t>
            </w:r>
          </w:p>
        </w:tc>
        <w:tc>
          <w:tcPr>
            <w:tcW w:w="5493" w:type="dxa"/>
            <w:vAlign w:val="center"/>
          </w:tcPr>
          <w:p w14:paraId="0340AF73">
            <w:pPr>
              <w:snapToGrid w:val="0"/>
              <w:spacing w:line="400" w:lineRule="exact"/>
              <w:ind w:firstLine="420" w:firstLineChars="200"/>
              <w:rPr>
                <w:rFonts w:ascii="宋体" w:hAnsi="宋体"/>
                <w:color w:val="auto"/>
                <w:highlight w:val="none"/>
                <w:u w:val="single"/>
              </w:rPr>
            </w:pPr>
            <w:r>
              <w:rPr>
                <w:rFonts w:hint="eastAsia" w:ascii="宋体" w:hAnsi="宋体" w:cs="宋体"/>
                <w:color w:val="auto"/>
                <w:kern w:val="0"/>
                <w:highlight w:val="none"/>
              </w:rPr>
              <w:t>符合第二章“投标人须知”第1.3.3项规定</w:t>
            </w:r>
          </w:p>
        </w:tc>
      </w:tr>
      <w:tr w14:paraId="69B824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14:paraId="76EA2465">
            <w:pPr>
              <w:spacing w:line="400" w:lineRule="exact"/>
              <w:rPr>
                <w:rFonts w:ascii="宋体" w:hAnsi="宋体"/>
                <w:color w:val="auto"/>
                <w:kern w:val="0"/>
                <w:highlight w:val="none"/>
              </w:rPr>
            </w:pPr>
          </w:p>
        </w:tc>
        <w:tc>
          <w:tcPr>
            <w:tcW w:w="535" w:type="dxa"/>
            <w:vMerge w:val="continue"/>
            <w:tcBorders>
              <w:left w:val="single" w:color="auto" w:sz="4" w:space="0"/>
            </w:tcBorders>
            <w:vAlign w:val="center"/>
          </w:tcPr>
          <w:p w14:paraId="2B4DCEBC">
            <w:pPr>
              <w:spacing w:line="400" w:lineRule="exact"/>
              <w:ind w:firstLine="210" w:firstLineChars="100"/>
              <w:jc w:val="center"/>
              <w:rPr>
                <w:rFonts w:ascii="宋体" w:hAnsi="宋体"/>
                <w:color w:val="auto"/>
                <w:kern w:val="0"/>
                <w:highlight w:val="none"/>
              </w:rPr>
            </w:pPr>
          </w:p>
        </w:tc>
        <w:tc>
          <w:tcPr>
            <w:tcW w:w="2560" w:type="dxa"/>
            <w:gridSpan w:val="3"/>
            <w:vAlign w:val="center"/>
          </w:tcPr>
          <w:p w14:paraId="05F7EDBF">
            <w:pPr>
              <w:tabs>
                <w:tab w:val="left" w:pos="1875"/>
              </w:tabs>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投标有效期</w:t>
            </w:r>
          </w:p>
        </w:tc>
        <w:tc>
          <w:tcPr>
            <w:tcW w:w="5493" w:type="dxa"/>
            <w:vAlign w:val="center"/>
          </w:tcPr>
          <w:p w14:paraId="63847990">
            <w:pPr>
              <w:snapToGrid w:val="0"/>
              <w:spacing w:line="400" w:lineRule="exact"/>
              <w:ind w:firstLine="420" w:firstLineChars="200"/>
              <w:rPr>
                <w:rFonts w:ascii="宋体" w:hAnsi="宋体"/>
                <w:color w:val="auto"/>
                <w:highlight w:val="none"/>
                <w:u w:val="single"/>
              </w:rPr>
            </w:pPr>
            <w:r>
              <w:rPr>
                <w:rFonts w:hint="eastAsia" w:ascii="宋体" w:hAnsi="宋体" w:cs="宋体"/>
                <w:color w:val="auto"/>
                <w:kern w:val="0"/>
                <w:highlight w:val="none"/>
              </w:rPr>
              <w:t>符合第二章“投标人须知”第3.3.1项规定</w:t>
            </w:r>
          </w:p>
        </w:tc>
      </w:tr>
      <w:tr w14:paraId="67AA2B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14:paraId="31F8BACF">
            <w:pPr>
              <w:spacing w:line="400" w:lineRule="exact"/>
              <w:rPr>
                <w:rFonts w:ascii="宋体" w:hAnsi="宋体"/>
                <w:color w:val="auto"/>
                <w:kern w:val="0"/>
                <w:highlight w:val="none"/>
              </w:rPr>
            </w:pPr>
          </w:p>
        </w:tc>
        <w:tc>
          <w:tcPr>
            <w:tcW w:w="535" w:type="dxa"/>
            <w:vMerge w:val="continue"/>
            <w:tcBorders>
              <w:left w:val="single" w:color="auto" w:sz="4" w:space="0"/>
            </w:tcBorders>
            <w:vAlign w:val="center"/>
          </w:tcPr>
          <w:p w14:paraId="5ABB3FB2">
            <w:pPr>
              <w:spacing w:line="400" w:lineRule="exact"/>
              <w:ind w:firstLine="210" w:firstLineChars="100"/>
              <w:jc w:val="center"/>
              <w:rPr>
                <w:rFonts w:ascii="宋体" w:hAnsi="宋体"/>
                <w:color w:val="auto"/>
                <w:kern w:val="0"/>
                <w:highlight w:val="none"/>
              </w:rPr>
            </w:pPr>
          </w:p>
        </w:tc>
        <w:tc>
          <w:tcPr>
            <w:tcW w:w="2560" w:type="dxa"/>
            <w:gridSpan w:val="3"/>
            <w:vAlign w:val="center"/>
          </w:tcPr>
          <w:p w14:paraId="5C05B083">
            <w:pPr>
              <w:tabs>
                <w:tab w:val="left" w:pos="1875"/>
              </w:tabs>
              <w:spacing w:line="400" w:lineRule="exact"/>
              <w:jc w:val="left"/>
              <w:rPr>
                <w:rFonts w:ascii="宋体" w:hAnsi="宋体" w:cs="宋体"/>
                <w:color w:val="auto"/>
                <w:kern w:val="0"/>
                <w:highlight w:val="none"/>
              </w:rPr>
            </w:pPr>
            <w:r>
              <w:rPr>
                <w:rFonts w:ascii="宋体" w:hAnsi="宋体"/>
                <w:color w:val="auto"/>
                <w:kern w:val="0"/>
                <w:highlight w:val="none"/>
              </w:rPr>
              <w:t>投标总报价</w:t>
            </w:r>
          </w:p>
        </w:tc>
        <w:tc>
          <w:tcPr>
            <w:tcW w:w="5493" w:type="dxa"/>
            <w:vAlign w:val="center"/>
          </w:tcPr>
          <w:p w14:paraId="4AC2EC37">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1.投标函中的总报价</w:t>
            </w:r>
            <w:r>
              <w:rPr>
                <w:rFonts w:hint="eastAsia" w:ascii="宋体" w:hAnsi="宋体"/>
                <w:color w:val="auto"/>
                <w:kern w:val="0"/>
                <w:highlight w:val="none"/>
                <w:lang w:val="en-US" w:eastAsia="zh-CN"/>
              </w:rPr>
              <w:t>应</w:t>
            </w:r>
            <w:r>
              <w:rPr>
                <w:rFonts w:hint="eastAsia" w:ascii="宋体" w:hAnsi="宋体"/>
                <w:color w:val="auto"/>
                <w:kern w:val="0"/>
                <w:highlight w:val="none"/>
              </w:rPr>
              <w:t>与已标价工程量清单总报价一致</w:t>
            </w:r>
            <w:r>
              <w:rPr>
                <w:rFonts w:hint="eastAsia" w:ascii="宋体" w:hAnsi="宋体"/>
                <w:color w:val="auto"/>
                <w:kern w:val="0"/>
                <w:highlight w:val="none"/>
                <w:lang w:eastAsia="zh-CN"/>
              </w:rPr>
              <w:t>，</w:t>
            </w:r>
            <w:r>
              <w:rPr>
                <w:rFonts w:hint="eastAsia" w:ascii="宋体" w:hAnsi="宋体"/>
                <w:color w:val="auto"/>
                <w:kern w:val="0"/>
                <w:highlight w:val="none"/>
              </w:rPr>
              <w:t>工程量清单总报价</w:t>
            </w:r>
            <w:r>
              <w:rPr>
                <w:rFonts w:hint="eastAsia" w:ascii="宋体" w:hAnsi="宋体"/>
                <w:color w:val="auto"/>
                <w:kern w:val="0"/>
                <w:highlight w:val="none"/>
                <w:lang w:val="en-US" w:eastAsia="zh-CN"/>
              </w:rPr>
              <w:t>应</w:t>
            </w:r>
            <w:r>
              <w:rPr>
                <w:rFonts w:hint="eastAsia" w:ascii="宋体" w:hAnsi="宋体"/>
                <w:color w:val="auto"/>
                <w:kern w:val="0"/>
                <w:highlight w:val="none"/>
              </w:rPr>
              <w:t>与依据单价、工程数量、分部分项工程合价计算出的结果一致。</w:t>
            </w:r>
          </w:p>
          <w:p w14:paraId="41BF9608">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2</w:t>
            </w:r>
            <w:r>
              <w:rPr>
                <w:rFonts w:ascii="宋体" w:hAnsi="宋体"/>
                <w:color w:val="auto"/>
                <w:kern w:val="0"/>
                <w:highlight w:val="none"/>
              </w:rPr>
              <w:t>.投标总报价不得高于招标人公布的投标总报价最高限价</w:t>
            </w:r>
            <w:r>
              <w:rPr>
                <w:rFonts w:hint="eastAsia" w:ascii="宋体" w:hAnsi="宋体"/>
                <w:color w:val="auto"/>
                <w:kern w:val="0"/>
                <w:highlight w:val="none"/>
              </w:rPr>
              <w:t>。</w:t>
            </w:r>
          </w:p>
        </w:tc>
      </w:tr>
      <w:tr w14:paraId="4528BD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14:paraId="2A2E29B7">
            <w:pPr>
              <w:spacing w:line="400" w:lineRule="exact"/>
              <w:rPr>
                <w:rFonts w:ascii="宋体" w:hAnsi="宋体"/>
                <w:color w:val="auto"/>
                <w:kern w:val="0"/>
                <w:highlight w:val="none"/>
              </w:rPr>
            </w:pPr>
          </w:p>
        </w:tc>
        <w:tc>
          <w:tcPr>
            <w:tcW w:w="535" w:type="dxa"/>
            <w:vMerge w:val="continue"/>
            <w:tcBorders>
              <w:left w:val="single" w:color="auto" w:sz="4" w:space="0"/>
            </w:tcBorders>
            <w:vAlign w:val="center"/>
          </w:tcPr>
          <w:p w14:paraId="351A9ED9">
            <w:pPr>
              <w:spacing w:line="400" w:lineRule="exact"/>
              <w:ind w:firstLine="210" w:firstLineChars="100"/>
              <w:jc w:val="center"/>
              <w:rPr>
                <w:rFonts w:ascii="宋体" w:hAnsi="宋体"/>
                <w:color w:val="auto"/>
                <w:kern w:val="0"/>
                <w:highlight w:val="none"/>
              </w:rPr>
            </w:pPr>
          </w:p>
        </w:tc>
        <w:tc>
          <w:tcPr>
            <w:tcW w:w="2560" w:type="dxa"/>
            <w:gridSpan w:val="3"/>
            <w:vAlign w:val="center"/>
          </w:tcPr>
          <w:p w14:paraId="0B88D34A">
            <w:pPr>
              <w:tabs>
                <w:tab w:val="left" w:pos="1875"/>
              </w:tabs>
              <w:spacing w:line="400" w:lineRule="exact"/>
              <w:jc w:val="left"/>
              <w:rPr>
                <w:rFonts w:ascii="宋体" w:hAnsi="宋体"/>
                <w:color w:val="auto"/>
                <w:kern w:val="0"/>
                <w:highlight w:val="none"/>
              </w:rPr>
            </w:pPr>
            <w:r>
              <w:rPr>
                <w:rFonts w:hint="eastAsia" w:ascii="宋体" w:hAnsi="宋体"/>
                <w:color w:val="auto"/>
                <w:kern w:val="0"/>
                <w:highlight w:val="none"/>
              </w:rPr>
              <w:t>暂定金额</w:t>
            </w:r>
          </w:p>
        </w:tc>
        <w:tc>
          <w:tcPr>
            <w:tcW w:w="5493" w:type="dxa"/>
            <w:vAlign w:val="center"/>
          </w:tcPr>
          <w:p w14:paraId="416340A3">
            <w:pPr>
              <w:spacing w:line="400" w:lineRule="exact"/>
              <w:ind w:firstLine="420" w:firstLineChars="200"/>
              <w:rPr>
                <w:rFonts w:hint="eastAsia" w:ascii="宋体" w:hAnsi="宋体" w:eastAsia="宋体"/>
                <w:color w:val="auto"/>
                <w:kern w:val="0"/>
                <w:highlight w:val="none"/>
                <w:lang w:eastAsia="zh-CN"/>
              </w:rPr>
            </w:pPr>
            <w:r>
              <w:rPr>
                <w:rFonts w:hint="eastAsia" w:ascii="宋体" w:hAnsi="宋体"/>
                <w:color w:val="auto"/>
                <w:kern w:val="0"/>
                <w:highlight w:val="none"/>
              </w:rPr>
              <w:t>暂列金额、暂估价、安全文明施工费等暂定金额必须按照招标文件给定的金额填报</w:t>
            </w:r>
            <w:r>
              <w:rPr>
                <w:rFonts w:hint="eastAsia" w:ascii="宋体" w:hAnsi="宋体"/>
                <w:color w:val="auto"/>
                <w:kern w:val="0"/>
                <w:highlight w:val="none"/>
                <w:lang w:eastAsia="zh-CN"/>
              </w:rPr>
              <w:t>。</w:t>
            </w:r>
          </w:p>
        </w:tc>
      </w:tr>
      <w:tr w14:paraId="13BCF8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14:paraId="1D6CB98D">
            <w:pPr>
              <w:spacing w:line="400" w:lineRule="exact"/>
              <w:rPr>
                <w:rFonts w:ascii="宋体" w:hAnsi="宋体"/>
                <w:color w:val="auto"/>
                <w:kern w:val="0"/>
                <w:highlight w:val="none"/>
              </w:rPr>
            </w:pPr>
          </w:p>
        </w:tc>
        <w:tc>
          <w:tcPr>
            <w:tcW w:w="535" w:type="dxa"/>
            <w:vMerge w:val="continue"/>
            <w:tcBorders>
              <w:left w:val="single" w:color="auto" w:sz="4" w:space="0"/>
            </w:tcBorders>
            <w:vAlign w:val="center"/>
          </w:tcPr>
          <w:p w14:paraId="03B226FC">
            <w:pPr>
              <w:spacing w:line="400" w:lineRule="exact"/>
              <w:ind w:firstLine="210" w:firstLineChars="100"/>
              <w:jc w:val="center"/>
              <w:rPr>
                <w:rFonts w:ascii="宋体" w:hAnsi="宋体"/>
                <w:color w:val="auto"/>
                <w:kern w:val="0"/>
                <w:highlight w:val="none"/>
              </w:rPr>
            </w:pPr>
          </w:p>
        </w:tc>
        <w:tc>
          <w:tcPr>
            <w:tcW w:w="2560" w:type="dxa"/>
            <w:gridSpan w:val="3"/>
            <w:vAlign w:val="center"/>
          </w:tcPr>
          <w:p w14:paraId="690F0905">
            <w:pPr>
              <w:tabs>
                <w:tab w:val="left" w:pos="1875"/>
              </w:tabs>
              <w:spacing w:line="400" w:lineRule="exact"/>
              <w:jc w:val="left"/>
              <w:rPr>
                <w:rFonts w:ascii="宋体" w:hAnsi="宋体" w:cs="宋体"/>
                <w:color w:val="auto"/>
                <w:kern w:val="0"/>
                <w:highlight w:val="none"/>
              </w:rPr>
            </w:pPr>
            <w:r>
              <w:rPr>
                <w:rFonts w:ascii="宋体" w:hAnsi="宋体"/>
                <w:color w:val="auto"/>
                <w:kern w:val="0"/>
                <w:highlight w:val="none"/>
              </w:rPr>
              <w:t>报价唯一</w:t>
            </w:r>
          </w:p>
        </w:tc>
        <w:tc>
          <w:tcPr>
            <w:tcW w:w="5493" w:type="dxa"/>
            <w:vAlign w:val="center"/>
          </w:tcPr>
          <w:p w14:paraId="05BFFA11">
            <w:pPr>
              <w:snapToGrid w:val="0"/>
              <w:spacing w:line="400" w:lineRule="exact"/>
              <w:ind w:firstLine="420" w:firstLineChars="200"/>
              <w:rPr>
                <w:rFonts w:ascii="宋体" w:hAnsi="宋体"/>
                <w:color w:val="auto"/>
                <w:highlight w:val="none"/>
                <w:u w:val="single"/>
              </w:rPr>
            </w:pPr>
            <w:r>
              <w:rPr>
                <w:rFonts w:ascii="宋体" w:hAnsi="宋体"/>
                <w:color w:val="auto"/>
                <w:kern w:val="0"/>
                <w:highlight w:val="none"/>
              </w:rPr>
              <w:t>只能有一个有效报价，在招标文件没有规定的情况下，不得提交选择性报价。</w:t>
            </w:r>
          </w:p>
        </w:tc>
      </w:tr>
      <w:tr w14:paraId="71E4E2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14:paraId="4EABB673">
            <w:pPr>
              <w:spacing w:line="400" w:lineRule="exact"/>
              <w:rPr>
                <w:rFonts w:ascii="宋体" w:hAnsi="宋体"/>
                <w:color w:val="auto"/>
                <w:kern w:val="0"/>
                <w:highlight w:val="none"/>
              </w:rPr>
            </w:pPr>
          </w:p>
        </w:tc>
        <w:tc>
          <w:tcPr>
            <w:tcW w:w="535" w:type="dxa"/>
            <w:vMerge w:val="continue"/>
            <w:tcBorders>
              <w:left w:val="single" w:color="auto" w:sz="4" w:space="0"/>
            </w:tcBorders>
            <w:vAlign w:val="center"/>
          </w:tcPr>
          <w:p w14:paraId="64A5A7FD">
            <w:pPr>
              <w:spacing w:line="400" w:lineRule="exact"/>
              <w:ind w:firstLine="210" w:firstLineChars="100"/>
              <w:jc w:val="center"/>
              <w:rPr>
                <w:rFonts w:ascii="宋体" w:hAnsi="宋体"/>
                <w:color w:val="auto"/>
                <w:kern w:val="0"/>
                <w:highlight w:val="none"/>
              </w:rPr>
            </w:pPr>
          </w:p>
        </w:tc>
        <w:tc>
          <w:tcPr>
            <w:tcW w:w="2560" w:type="dxa"/>
            <w:gridSpan w:val="3"/>
            <w:vAlign w:val="center"/>
          </w:tcPr>
          <w:p w14:paraId="4FAE9239">
            <w:pPr>
              <w:tabs>
                <w:tab w:val="left" w:pos="1875"/>
              </w:tabs>
              <w:spacing w:line="400" w:lineRule="exact"/>
              <w:jc w:val="left"/>
              <w:rPr>
                <w:rFonts w:ascii="宋体" w:hAnsi="宋体" w:cs="宋体"/>
                <w:color w:val="auto"/>
                <w:kern w:val="0"/>
                <w:highlight w:val="none"/>
              </w:rPr>
            </w:pPr>
            <w:r>
              <w:rPr>
                <w:rFonts w:ascii="宋体" w:hAnsi="宋体"/>
                <w:color w:val="auto"/>
                <w:kern w:val="0"/>
                <w:highlight w:val="none"/>
              </w:rPr>
              <w:t>已标价工程量清单</w:t>
            </w:r>
          </w:p>
        </w:tc>
        <w:tc>
          <w:tcPr>
            <w:tcW w:w="5493" w:type="dxa"/>
            <w:vAlign w:val="center"/>
          </w:tcPr>
          <w:p w14:paraId="29E37CB4">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s="宋体"/>
                <w:color w:val="auto"/>
                <w:kern w:val="0"/>
                <w:highlight w:val="none"/>
                <w:lang w:val="en-US" w:eastAsia="zh-CN"/>
              </w:rPr>
              <w:t>投标人</w:t>
            </w:r>
            <w:r>
              <w:rPr>
                <w:rFonts w:hint="eastAsia" w:ascii="宋体" w:hAnsi="宋体"/>
                <w:color w:val="auto"/>
                <w:szCs w:val="21"/>
                <w:highlight w:val="none"/>
                <w:lang w:val="en-US" w:eastAsia="zh-CN"/>
              </w:rPr>
              <w:t>应当</w:t>
            </w:r>
            <w:r>
              <w:rPr>
                <w:rFonts w:hint="eastAsia" w:ascii="宋体" w:hAnsi="宋体"/>
                <w:color w:val="auto"/>
                <w:szCs w:val="21"/>
                <w:highlight w:val="none"/>
              </w:rPr>
              <w:t>按招标工程量清单填报价格。项目编码、项目名称、项目特征、计量单位、工程量</w:t>
            </w:r>
            <w:r>
              <w:rPr>
                <w:rFonts w:hint="eastAsia" w:ascii="宋体" w:hAnsi="宋体"/>
                <w:color w:val="auto"/>
                <w:szCs w:val="21"/>
                <w:highlight w:val="none"/>
                <w:lang w:val="en-US" w:eastAsia="zh-CN"/>
              </w:rPr>
              <w:t>应当</w:t>
            </w:r>
            <w:r>
              <w:rPr>
                <w:rFonts w:hint="eastAsia" w:ascii="宋体" w:hAnsi="宋体"/>
                <w:color w:val="auto"/>
                <w:szCs w:val="21"/>
                <w:highlight w:val="none"/>
              </w:rPr>
              <w:t>与招标工程量清单一致</w:t>
            </w:r>
            <w:r>
              <w:rPr>
                <w:rFonts w:ascii="宋体" w:hAnsi="宋体"/>
                <w:color w:val="auto"/>
                <w:kern w:val="0"/>
                <w:highlight w:val="none"/>
              </w:rPr>
              <w:t>。</w:t>
            </w:r>
          </w:p>
          <w:p w14:paraId="5FE9D497">
            <w:pPr>
              <w:snapToGrid w:val="0"/>
              <w:spacing w:line="400" w:lineRule="exact"/>
              <w:ind w:firstLine="420" w:firstLineChars="200"/>
              <w:rPr>
                <w:rFonts w:ascii="宋体" w:hAnsi="宋体"/>
                <w:color w:val="auto"/>
                <w:highlight w:val="none"/>
                <w:u w:val="single"/>
              </w:rPr>
            </w:pPr>
            <w:r>
              <w:rPr>
                <w:rFonts w:ascii="宋体" w:hAnsi="宋体"/>
                <w:color w:val="auto"/>
                <w:kern w:val="0"/>
                <w:highlight w:val="none"/>
              </w:rPr>
              <w:t>2</w:t>
            </w:r>
            <w:r>
              <w:rPr>
                <w:rFonts w:hint="eastAsia" w:ascii="宋体" w:hAnsi="宋体"/>
                <w:color w:val="auto"/>
                <w:kern w:val="0"/>
                <w:highlight w:val="none"/>
              </w:rPr>
              <w:t>.每项清单综合单价报价不得高于每项清单综合单价最高限价。</w:t>
            </w:r>
          </w:p>
        </w:tc>
      </w:tr>
      <w:tr w14:paraId="691B11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14:paraId="5A2CCCD2">
            <w:pPr>
              <w:spacing w:line="400" w:lineRule="exact"/>
              <w:rPr>
                <w:rFonts w:ascii="宋体" w:hAnsi="宋体"/>
                <w:color w:val="auto"/>
                <w:kern w:val="0"/>
                <w:highlight w:val="none"/>
              </w:rPr>
            </w:pPr>
          </w:p>
        </w:tc>
        <w:tc>
          <w:tcPr>
            <w:tcW w:w="535" w:type="dxa"/>
            <w:vMerge w:val="continue"/>
            <w:tcBorders>
              <w:left w:val="single" w:color="auto" w:sz="4" w:space="0"/>
            </w:tcBorders>
            <w:vAlign w:val="center"/>
          </w:tcPr>
          <w:p w14:paraId="12994687">
            <w:pPr>
              <w:spacing w:line="400" w:lineRule="exact"/>
              <w:ind w:firstLine="210" w:firstLineChars="100"/>
              <w:jc w:val="center"/>
              <w:rPr>
                <w:rFonts w:ascii="宋体" w:hAnsi="宋体"/>
                <w:color w:val="auto"/>
                <w:kern w:val="0"/>
                <w:highlight w:val="none"/>
              </w:rPr>
            </w:pPr>
          </w:p>
        </w:tc>
        <w:tc>
          <w:tcPr>
            <w:tcW w:w="2560" w:type="dxa"/>
            <w:gridSpan w:val="3"/>
            <w:vAlign w:val="center"/>
          </w:tcPr>
          <w:p w14:paraId="487BE84F">
            <w:pPr>
              <w:tabs>
                <w:tab w:val="left" w:pos="1875"/>
              </w:tabs>
              <w:spacing w:line="400" w:lineRule="exact"/>
              <w:jc w:val="left"/>
              <w:rPr>
                <w:rFonts w:ascii="宋体" w:hAnsi="宋体" w:cs="宋体"/>
                <w:color w:val="auto"/>
                <w:kern w:val="0"/>
                <w:highlight w:val="none"/>
              </w:rPr>
            </w:pPr>
            <w:r>
              <w:rPr>
                <w:rFonts w:ascii="宋体" w:hAnsi="宋体"/>
                <w:color w:val="auto"/>
                <w:kern w:val="0"/>
                <w:highlight w:val="none"/>
              </w:rPr>
              <w:t>投标报价算术错误修正</w:t>
            </w:r>
          </w:p>
        </w:tc>
        <w:tc>
          <w:tcPr>
            <w:tcW w:w="5493" w:type="dxa"/>
            <w:vAlign w:val="center"/>
          </w:tcPr>
          <w:p w14:paraId="155E8E30">
            <w:pPr>
              <w:snapToGrid w:val="0"/>
              <w:spacing w:line="400" w:lineRule="exact"/>
              <w:ind w:firstLine="420" w:firstLineChars="200"/>
              <w:rPr>
                <w:rFonts w:ascii="宋体" w:hAnsi="宋体"/>
                <w:color w:val="auto"/>
                <w:highlight w:val="none"/>
                <w:u w:val="single"/>
              </w:rPr>
            </w:pPr>
            <w:r>
              <w:rPr>
                <w:rFonts w:ascii="宋体" w:hAnsi="宋体"/>
                <w:color w:val="auto"/>
                <w:kern w:val="0"/>
                <w:highlight w:val="none"/>
              </w:rPr>
              <w:t>符合第三章3.评标程序第3.1.3项规定。</w:t>
            </w:r>
          </w:p>
        </w:tc>
      </w:tr>
      <w:tr w14:paraId="43BF37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422" w:type="dxa"/>
            <w:gridSpan w:val="3"/>
            <w:vAlign w:val="center"/>
          </w:tcPr>
          <w:p w14:paraId="6D315351">
            <w:pPr>
              <w:spacing w:line="400" w:lineRule="exact"/>
              <w:jc w:val="center"/>
              <w:rPr>
                <w:rFonts w:hint="eastAsia" w:ascii="宋体" w:hAnsi="宋体"/>
                <w:color w:val="auto"/>
                <w:kern w:val="0"/>
                <w:highlight w:val="none"/>
              </w:rPr>
            </w:pPr>
            <w:r>
              <w:rPr>
                <w:rFonts w:ascii="宋体" w:hAnsi="宋体"/>
                <w:color w:val="auto"/>
                <w:kern w:val="0"/>
                <w:highlight w:val="none"/>
              </w:rPr>
              <w:t>2.2.</w:t>
            </w:r>
            <w:r>
              <w:rPr>
                <w:rFonts w:hint="eastAsia" w:ascii="宋体" w:hAnsi="宋体"/>
                <w:color w:val="auto"/>
                <w:kern w:val="0"/>
                <w:highlight w:val="none"/>
              </w:rPr>
              <w:t>3</w:t>
            </w:r>
          </w:p>
          <w:p w14:paraId="395A40B6">
            <w:pPr>
              <w:spacing w:line="400" w:lineRule="exact"/>
              <w:jc w:val="both"/>
              <w:rPr>
                <w:rFonts w:hint="eastAsia" w:ascii="宋体" w:hAnsi="宋体" w:eastAsia="宋体"/>
                <w:color w:val="auto"/>
                <w:kern w:val="0"/>
                <w:highlight w:val="none"/>
                <w:lang w:eastAsia="zh-CN"/>
              </w:rPr>
            </w:pPr>
          </w:p>
        </w:tc>
        <w:tc>
          <w:tcPr>
            <w:tcW w:w="1546" w:type="dxa"/>
            <w:gridSpan w:val="2"/>
            <w:vAlign w:val="center"/>
          </w:tcPr>
          <w:p w14:paraId="148DA717">
            <w:pPr>
              <w:spacing w:line="400" w:lineRule="exact"/>
              <w:jc w:val="center"/>
              <w:rPr>
                <w:rFonts w:ascii="宋体" w:hAnsi="宋体"/>
                <w:color w:val="auto"/>
                <w:kern w:val="0"/>
                <w:highlight w:val="none"/>
              </w:rPr>
            </w:pPr>
            <w:r>
              <w:rPr>
                <w:rFonts w:ascii="宋体" w:hAnsi="宋体"/>
                <w:color w:val="auto"/>
                <w:kern w:val="0"/>
                <w:highlight w:val="none"/>
              </w:rPr>
              <w:t>评标基准价计算方法</w:t>
            </w:r>
          </w:p>
        </w:tc>
        <w:tc>
          <w:tcPr>
            <w:tcW w:w="1014" w:type="dxa"/>
            <w:vAlign w:val="center"/>
          </w:tcPr>
          <w:p w14:paraId="2FCAA7AB">
            <w:pPr>
              <w:spacing w:line="400" w:lineRule="exact"/>
              <w:jc w:val="center"/>
              <w:rPr>
                <w:rFonts w:ascii="宋体" w:hAnsi="宋体"/>
                <w:color w:val="auto"/>
                <w:kern w:val="0"/>
                <w:highlight w:val="none"/>
              </w:rPr>
            </w:pPr>
            <w:r>
              <w:rPr>
                <w:rFonts w:ascii="宋体" w:hAnsi="宋体"/>
                <w:color w:val="auto"/>
                <w:kern w:val="0"/>
                <w:highlight w:val="none"/>
              </w:rPr>
              <w:t>投标总报价</w:t>
            </w:r>
          </w:p>
        </w:tc>
        <w:tc>
          <w:tcPr>
            <w:tcW w:w="5493" w:type="dxa"/>
          </w:tcPr>
          <w:p w14:paraId="636F1A9C">
            <w:pPr>
              <w:snapToGrid w:val="0"/>
              <w:spacing w:line="40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所有通过初步评审</w:t>
            </w:r>
            <w:r>
              <w:rPr>
                <w:rFonts w:hint="eastAsia" w:ascii="宋体" w:hAnsi="宋体"/>
                <w:color w:val="auto"/>
                <w:kern w:val="0"/>
                <w:szCs w:val="21"/>
                <w:highlight w:val="none"/>
              </w:rPr>
              <w:t>和本章第2.2.2（2）目评审</w:t>
            </w:r>
            <w:r>
              <w:rPr>
                <w:rFonts w:ascii="宋体" w:hAnsi="宋体"/>
                <w:color w:val="auto"/>
                <w:kern w:val="0"/>
                <w:szCs w:val="21"/>
                <w:highlight w:val="none"/>
              </w:rPr>
              <w:t>合格的投标人</w:t>
            </w:r>
            <w:r>
              <w:rPr>
                <w:rFonts w:ascii="宋体" w:hAnsi="宋体"/>
                <w:color w:val="auto"/>
                <w:szCs w:val="21"/>
                <w:highlight w:val="none"/>
              </w:rPr>
              <w:t>的投标总报</w:t>
            </w:r>
            <w:r>
              <w:rPr>
                <w:rFonts w:ascii="宋体" w:hAnsi="宋体"/>
                <w:color w:val="auto"/>
                <w:kern w:val="0"/>
                <w:szCs w:val="21"/>
                <w:highlight w:val="none"/>
              </w:rPr>
              <w:t>价中去掉六分之一（不能整除的按小数点前整数取整，不足六家报价则不去掉）的最低价和相同家数的最高价后的算术平均值</w:t>
            </w:r>
            <w:r>
              <w:rPr>
                <w:rFonts w:hint="eastAsia" w:ascii="宋体" w:hAnsi="宋体"/>
                <w:color w:val="auto"/>
                <w:kern w:val="0"/>
                <w:szCs w:val="21"/>
                <w:highlight w:val="none"/>
              </w:rPr>
              <w:t>，即为本项目的投标总报价的评标基准价。</w:t>
            </w:r>
          </w:p>
          <w:p w14:paraId="54377E3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评标基准价计算的最终</w:t>
            </w:r>
            <w:r>
              <w:rPr>
                <w:rFonts w:ascii="宋体" w:hAnsi="宋体"/>
                <w:color w:val="auto"/>
                <w:kern w:val="0"/>
                <w:szCs w:val="21"/>
                <w:highlight w:val="none"/>
              </w:rPr>
              <w:t>结果取小数点后两位，第三位四舍五入。</w:t>
            </w:r>
          </w:p>
          <w:p w14:paraId="7661C6B8">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在评标基准价计算完成后（除计算错误外），在后续的评审中不得再对其做出调整。</w:t>
            </w:r>
          </w:p>
        </w:tc>
      </w:tr>
      <w:tr w14:paraId="2A59B2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22" w:type="dxa"/>
            <w:gridSpan w:val="3"/>
            <w:vAlign w:val="center"/>
          </w:tcPr>
          <w:p w14:paraId="37C5F0B8">
            <w:pPr>
              <w:spacing w:line="400" w:lineRule="exact"/>
              <w:jc w:val="center"/>
              <w:rPr>
                <w:rFonts w:ascii="宋体" w:hAnsi="宋体"/>
                <w:color w:val="auto"/>
                <w:kern w:val="0"/>
                <w:highlight w:val="none"/>
              </w:rPr>
            </w:pPr>
            <w:r>
              <w:rPr>
                <w:rFonts w:ascii="宋体" w:hAnsi="宋体"/>
                <w:color w:val="auto"/>
                <w:kern w:val="0"/>
                <w:highlight w:val="none"/>
              </w:rPr>
              <w:t>2.2.</w:t>
            </w:r>
            <w:r>
              <w:rPr>
                <w:rFonts w:hint="eastAsia" w:ascii="宋体" w:hAnsi="宋体"/>
                <w:color w:val="auto"/>
                <w:kern w:val="0"/>
                <w:highlight w:val="none"/>
              </w:rPr>
              <w:t>4</w:t>
            </w:r>
          </w:p>
          <w:p w14:paraId="79384E31">
            <w:pPr>
              <w:spacing w:line="400" w:lineRule="exact"/>
              <w:jc w:val="center"/>
              <w:rPr>
                <w:rFonts w:ascii="宋体" w:hAnsi="宋体"/>
                <w:color w:val="auto"/>
                <w:kern w:val="0"/>
                <w:highlight w:val="none"/>
              </w:rPr>
            </w:pPr>
            <w:r>
              <w:rPr>
                <w:rFonts w:hint="eastAsia" w:ascii="宋体" w:hAnsi="宋体"/>
                <w:color w:val="auto"/>
                <w:kern w:val="0"/>
                <w:highlight w:val="none"/>
              </w:rPr>
              <w:t>（1）</w:t>
            </w:r>
          </w:p>
        </w:tc>
        <w:tc>
          <w:tcPr>
            <w:tcW w:w="2560" w:type="dxa"/>
            <w:gridSpan w:val="3"/>
            <w:vAlign w:val="center"/>
          </w:tcPr>
          <w:p w14:paraId="3FD654B0">
            <w:pPr>
              <w:spacing w:line="400" w:lineRule="exact"/>
              <w:jc w:val="center"/>
              <w:rPr>
                <w:rFonts w:ascii="宋体" w:hAnsi="宋体"/>
                <w:color w:val="auto"/>
                <w:kern w:val="0"/>
                <w:highlight w:val="none"/>
              </w:rPr>
            </w:pPr>
            <w:r>
              <w:rPr>
                <w:rFonts w:hint="eastAsia" w:ascii="宋体" w:hAnsi="宋体"/>
                <w:color w:val="auto"/>
                <w:kern w:val="0"/>
                <w:highlight w:val="none"/>
              </w:rPr>
              <w:t>允许偏差率</w:t>
            </w:r>
          </w:p>
        </w:tc>
        <w:tc>
          <w:tcPr>
            <w:tcW w:w="5493" w:type="dxa"/>
            <w:vAlign w:val="center"/>
          </w:tcPr>
          <w:p w14:paraId="3C4C80BD">
            <w:pPr>
              <w:spacing w:line="400" w:lineRule="exact"/>
              <w:ind w:firstLine="200"/>
              <w:rPr>
                <w:rFonts w:hint="default" w:ascii="宋体" w:hAnsi="宋体" w:eastAsia="宋体"/>
                <w:color w:val="auto"/>
                <w:kern w:val="0"/>
                <w:highlight w:val="none"/>
                <w:lang w:val="en-US" w:eastAsia="zh-CN"/>
              </w:rPr>
            </w:pPr>
            <w:r>
              <w:rPr>
                <w:rFonts w:ascii="宋体" w:hAnsi="宋体"/>
                <w:color w:val="auto"/>
                <w:kern w:val="0"/>
                <w:highlight w:val="none"/>
              </w:rPr>
              <w:t>投标总报价的偏差率计算公式</w:t>
            </w:r>
            <w:r>
              <w:rPr>
                <w:rFonts w:hint="eastAsia" w:ascii="宋体" w:hAnsi="宋体"/>
                <w:color w:val="auto"/>
                <w:kern w:val="0"/>
                <w:highlight w:val="none"/>
                <w:lang w:eastAsia="zh-CN"/>
              </w:rPr>
              <w:t>：</w:t>
            </w:r>
            <w:r>
              <w:rPr>
                <w:rFonts w:hint="eastAsia" w:ascii="宋体" w:hAnsi="宋体"/>
                <w:color w:val="auto"/>
                <w:kern w:val="0"/>
                <w:highlight w:val="none"/>
                <w:lang w:val="en-US" w:eastAsia="zh-CN"/>
              </w:rPr>
              <w:t>无</w:t>
            </w:r>
          </w:p>
        </w:tc>
      </w:tr>
      <w:tr w14:paraId="6A2881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Align w:val="center"/>
          </w:tcPr>
          <w:p w14:paraId="6F821560">
            <w:pPr>
              <w:spacing w:line="400" w:lineRule="exact"/>
              <w:jc w:val="center"/>
              <w:rPr>
                <w:rFonts w:ascii="宋体" w:hAnsi="宋体"/>
                <w:color w:val="auto"/>
                <w:kern w:val="0"/>
                <w:highlight w:val="none"/>
              </w:rPr>
            </w:pPr>
            <w:r>
              <w:rPr>
                <w:rFonts w:ascii="宋体" w:hAnsi="宋体"/>
                <w:color w:val="auto"/>
                <w:highlight w:val="none"/>
              </w:rPr>
              <w:t>3</w:t>
            </w:r>
          </w:p>
        </w:tc>
        <w:tc>
          <w:tcPr>
            <w:tcW w:w="1417" w:type="dxa"/>
            <w:gridSpan w:val="3"/>
            <w:vAlign w:val="center"/>
          </w:tcPr>
          <w:p w14:paraId="478951F9">
            <w:pPr>
              <w:spacing w:line="400" w:lineRule="exact"/>
              <w:jc w:val="center"/>
              <w:rPr>
                <w:rFonts w:ascii="宋体" w:hAnsi="宋体"/>
                <w:color w:val="auto"/>
                <w:kern w:val="0"/>
                <w:highlight w:val="none"/>
              </w:rPr>
            </w:pPr>
            <w:r>
              <w:rPr>
                <w:rFonts w:ascii="宋体" w:hAnsi="宋体"/>
                <w:color w:val="auto"/>
                <w:highlight w:val="none"/>
              </w:rPr>
              <w:t>评标程序</w:t>
            </w:r>
          </w:p>
        </w:tc>
        <w:tc>
          <w:tcPr>
            <w:tcW w:w="7203" w:type="dxa"/>
            <w:gridSpan w:val="3"/>
          </w:tcPr>
          <w:p w14:paraId="6BFFD24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1.按本章评标办法第3.1款进行初步评审。未通过初步评审或评标委员会认定为无效的投标文件的不再进行后续评审。</w:t>
            </w:r>
          </w:p>
          <w:p w14:paraId="6A56A99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2.按本章评标办法前附表第2.2.2（1）目及第3.2.1（1）目的规定对技术部分进行评审。</w:t>
            </w:r>
          </w:p>
          <w:p w14:paraId="71BA396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3.按本章评标办法前附表第2.2.2（2）目的规定对投标函部分及经济部分部分进行评审，经评审不合格的投标文件不再参与后续评审。</w:t>
            </w:r>
          </w:p>
          <w:p w14:paraId="5E2CC8E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14:paraId="1FBB306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5.经评审合格的投标人按照本章第2.2.3项计算方法计算评标基准价，并按本附表第3.2.1（2）目规定的评分方法对投标总报价进行评分。</w:t>
            </w:r>
          </w:p>
          <w:p w14:paraId="05405BF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6.对技术部分、投标总报价得分进行汇总，确定得分由高至低前三名投标人为中标候选人。</w:t>
            </w:r>
          </w:p>
        </w:tc>
      </w:tr>
      <w:tr w14:paraId="1FA513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5" w:type="dxa"/>
            <w:vMerge w:val="restart"/>
            <w:vAlign w:val="center"/>
          </w:tcPr>
          <w:p w14:paraId="29440CBD">
            <w:pPr>
              <w:spacing w:line="400" w:lineRule="exact"/>
              <w:jc w:val="center"/>
              <w:rPr>
                <w:rFonts w:ascii="宋体" w:hAnsi="宋体"/>
                <w:color w:val="auto"/>
                <w:highlight w:val="none"/>
              </w:rPr>
            </w:pPr>
            <w:r>
              <w:rPr>
                <w:rFonts w:ascii="宋体" w:hAnsi="宋体"/>
                <w:color w:val="auto"/>
                <w:highlight w:val="none"/>
              </w:rPr>
              <w:t>3.2.1</w:t>
            </w:r>
          </w:p>
          <w:p w14:paraId="54AD0BEB">
            <w:pPr>
              <w:spacing w:line="400" w:lineRule="exact"/>
              <w:jc w:val="center"/>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w:t>
            </w:r>
          </w:p>
        </w:tc>
        <w:tc>
          <w:tcPr>
            <w:tcW w:w="1417" w:type="dxa"/>
            <w:gridSpan w:val="3"/>
            <w:vMerge w:val="restart"/>
            <w:vAlign w:val="center"/>
          </w:tcPr>
          <w:p w14:paraId="1CF3324B">
            <w:pPr>
              <w:spacing w:line="400" w:lineRule="exact"/>
              <w:jc w:val="center"/>
              <w:rPr>
                <w:rFonts w:ascii="宋体" w:hAnsi="宋体"/>
                <w:color w:val="auto"/>
                <w:highlight w:val="none"/>
              </w:rPr>
            </w:pPr>
            <w:r>
              <w:rPr>
                <w:rFonts w:hint="eastAsia" w:ascii="宋体" w:hAnsi="宋体"/>
                <w:color w:val="auto"/>
                <w:highlight w:val="none"/>
              </w:rPr>
              <w:t>技术部分</w:t>
            </w:r>
            <w:r>
              <w:rPr>
                <w:rFonts w:ascii="宋体" w:hAnsi="宋体"/>
                <w:color w:val="auto"/>
                <w:kern w:val="0"/>
                <w:highlight w:val="none"/>
              </w:rPr>
              <w:t>得分</w:t>
            </w:r>
            <w:r>
              <w:rPr>
                <w:rFonts w:ascii="宋体" w:hAnsi="宋体"/>
                <w:color w:val="auto"/>
                <w:spacing w:val="-4"/>
                <w:highlight w:val="none"/>
              </w:rPr>
              <w:t>（</w:t>
            </w:r>
            <w:r>
              <w:rPr>
                <w:rFonts w:hint="eastAsia" w:ascii="宋体" w:hAnsi="宋体"/>
                <w:color w:val="auto"/>
                <w:spacing w:val="-4"/>
                <w:highlight w:val="none"/>
              </w:rPr>
              <w:t>A）</w:t>
            </w:r>
          </w:p>
        </w:tc>
        <w:tc>
          <w:tcPr>
            <w:tcW w:w="1710" w:type="dxa"/>
            <w:gridSpan w:val="2"/>
            <w:tcBorders>
              <w:bottom w:val="single" w:color="auto" w:sz="4" w:space="0"/>
            </w:tcBorders>
            <w:vAlign w:val="center"/>
          </w:tcPr>
          <w:p w14:paraId="058A1738">
            <w:pPr>
              <w:spacing w:line="400" w:lineRule="exact"/>
              <w:jc w:val="left"/>
              <w:rPr>
                <w:rFonts w:ascii="宋体" w:hAnsi="宋体"/>
                <w:color w:val="auto"/>
                <w:highlight w:val="none"/>
              </w:rPr>
            </w:pPr>
            <w:r>
              <w:rPr>
                <w:rFonts w:hint="eastAsia"/>
                <w:color w:val="auto"/>
                <w:highlight w:val="none"/>
                <w:lang w:eastAsia="zh-CN"/>
              </w:rPr>
              <w:t>☑</w:t>
            </w:r>
            <w:r>
              <w:rPr>
                <w:rFonts w:hint="eastAsia" w:ascii="宋体" w:hAnsi="宋体" w:cs="宋体"/>
                <w:color w:val="auto"/>
                <w:kern w:val="0"/>
                <w:highlight w:val="none"/>
              </w:rPr>
              <w:t>技术方案部分形式要求</w:t>
            </w:r>
          </w:p>
        </w:tc>
        <w:tc>
          <w:tcPr>
            <w:tcW w:w="5493" w:type="dxa"/>
            <w:tcBorders>
              <w:bottom w:val="single" w:color="auto" w:sz="4" w:space="0"/>
            </w:tcBorders>
            <w:vAlign w:val="center"/>
          </w:tcPr>
          <w:p w14:paraId="0EF763F8">
            <w:pPr>
              <w:spacing w:line="400" w:lineRule="exact"/>
              <w:ind w:firstLine="420" w:firstLineChars="200"/>
              <w:rPr>
                <w:rFonts w:ascii="宋体" w:hAnsi="宋体"/>
                <w:color w:val="auto"/>
                <w:kern w:val="0"/>
                <w:szCs w:val="21"/>
                <w:highlight w:val="none"/>
              </w:rPr>
            </w:pPr>
            <w:r>
              <w:rPr>
                <w:rFonts w:hint="eastAsia" w:ascii="宋体" w:hAnsi="宋体"/>
                <w:color w:val="auto"/>
                <w:kern w:val="0"/>
                <w:highlight w:val="none"/>
              </w:rPr>
              <w:t>不符合</w:t>
            </w:r>
            <w:r>
              <w:rPr>
                <w:rFonts w:hint="eastAsia" w:ascii="宋体" w:hAnsi="宋体" w:cs="宋体"/>
                <w:color w:val="auto"/>
                <w:kern w:val="0"/>
                <w:highlight w:val="none"/>
              </w:rPr>
              <w:t>第二章投标人须知前附表第3.7.5项（3）技术部分要求的</w:t>
            </w:r>
            <w:r>
              <w:rPr>
                <w:rFonts w:hint="eastAsia" w:ascii="宋体" w:hAnsi="宋体"/>
                <w:color w:val="auto"/>
                <w:kern w:val="0"/>
                <w:highlight w:val="none"/>
              </w:rPr>
              <w:t>，技术方案得0分。</w:t>
            </w:r>
          </w:p>
        </w:tc>
      </w:tr>
      <w:tr w14:paraId="3383D1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5" w:type="dxa"/>
            <w:vMerge w:val="continue"/>
            <w:vAlign w:val="center"/>
          </w:tcPr>
          <w:p w14:paraId="26C091F8">
            <w:pPr>
              <w:spacing w:line="400" w:lineRule="exact"/>
              <w:jc w:val="center"/>
              <w:rPr>
                <w:rFonts w:ascii="宋体" w:hAnsi="宋体"/>
                <w:color w:val="auto"/>
                <w:highlight w:val="none"/>
              </w:rPr>
            </w:pPr>
          </w:p>
        </w:tc>
        <w:tc>
          <w:tcPr>
            <w:tcW w:w="1417" w:type="dxa"/>
            <w:gridSpan w:val="3"/>
            <w:vMerge w:val="continue"/>
            <w:vAlign w:val="center"/>
          </w:tcPr>
          <w:p w14:paraId="2BC408EA">
            <w:pPr>
              <w:spacing w:line="400" w:lineRule="exact"/>
              <w:jc w:val="center"/>
              <w:rPr>
                <w:rFonts w:ascii="宋体" w:hAnsi="宋体"/>
                <w:color w:val="auto"/>
                <w:highlight w:val="none"/>
              </w:rPr>
            </w:pPr>
          </w:p>
        </w:tc>
        <w:tc>
          <w:tcPr>
            <w:tcW w:w="1710" w:type="dxa"/>
            <w:gridSpan w:val="2"/>
            <w:tcBorders>
              <w:bottom w:val="single" w:color="auto" w:sz="4" w:space="0"/>
            </w:tcBorders>
            <w:vAlign w:val="center"/>
          </w:tcPr>
          <w:p w14:paraId="1F712B4E">
            <w:pPr>
              <w:spacing w:line="400" w:lineRule="exact"/>
              <w:jc w:val="left"/>
              <w:rPr>
                <w:rFonts w:ascii="宋体" w:hAnsi="宋体"/>
                <w:color w:val="auto"/>
                <w:kern w:val="0"/>
                <w:highlight w:val="none"/>
              </w:rPr>
            </w:pPr>
            <w:r>
              <w:rPr>
                <w:rFonts w:ascii="宋体" w:hAnsi="宋体"/>
                <w:color w:val="auto"/>
                <w:kern w:val="0"/>
                <w:highlight w:val="none"/>
              </w:rPr>
              <w:t>内容完整性和编制水平</w:t>
            </w:r>
          </w:p>
        </w:tc>
        <w:tc>
          <w:tcPr>
            <w:tcW w:w="5493" w:type="dxa"/>
            <w:vMerge w:val="restart"/>
            <w:tcBorders>
              <w:top w:val="single" w:color="auto" w:sz="4" w:space="0"/>
            </w:tcBorders>
            <w:vAlign w:val="center"/>
          </w:tcPr>
          <w:p w14:paraId="5DCDDD86">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评标委员会按第2.2.</w:t>
            </w:r>
            <w:r>
              <w:rPr>
                <w:rFonts w:hint="eastAsia" w:ascii="宋体" w:hAnsi="宋体"/>
                <w:color w:val="auto"/>
                <w:szCs w:val="21"/>
                <w:highlight w:val="none"/>
              </w:rPr>
              <w:t>2（1）目</w:t>
            </w:r>
            <w:r>
              <w:rPr>
                <w:rFonts w:ascii="宋体" w:hAnsi="宋体"/>
                <w:color w:val="auto"/>
                <w:szCs w:val="21"/>
                <w:highlight w:val="none"/>
              </w:rPr>
              <w:t>各评审因素设定的分值评分。</w:t>
            </w:r>
          </w:p>
          <w:p w14:paraId="52EBA59F">
            <w:pPr>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评标委员会成员为5人及以上时，所有评委</w:t>
            </w:r>
            <w:r>
              <w:rPr>
                <w:rFonts w:hint="eastAsia" w:ascii="宋体" w:hAnsi="宋体"/>
                <w:snapToGrid w:val="0"/>
                <w:color w:val="auto"/>
                <w:kern w:val="0"/>
                <w:szCs w:val="21"/>
                <w:highlight w:val="none"/>
                <w:lang w:eastAsia="zh-CN"/>
              </w:rPr>
              <w:t>评分</w:t>
            </w:r>
            <w:r>
              <w:rPr>
                <w:rFonts w:ascii="宋体" w:hAnsi="宋体"/>
                <w:snapToGrid w:val="0"/>
                <w:color w:val="auto"/>
                <w:kern w:val="0"/>
                <w:szCs w:val="21"/>
                <w:highlight w:val="none"/>
              </w:rPr>
              <w:t>中去掉一个最高和一个最低分，余下评委</w:t>
            </w:r>
            <w:r>
              <w:rPr>
                <w:rFonts w:hint="eastAsia" w:ascii="宋体" w:hAnsi="宋体"/>
                <w:snapToGrid w:val="0"/>
                <w:color w:val="auto"/>
                <w:kern w:val="0"/>
                <w:szCs w:val="21"/>
                <w:highlight w:val="none"/>
                <w:lang w:eastAsia="zh-CN"/>
              </w:rPr>
              <w:t>评分</w:t>
            </w:r>
            <w:r>
              <w:rPr>
                <w:rFonts w:ascii="宋体" w:hAnsi="宋体"/>
                <w:snapToGrid w:val="0"/>
                <w:color w:val="auto"/>
                <w:kern w:val="0"/>
                <w:szCs w:val="21"/>
                <w:highlight w:val="none"/>
              </w:rPr>
              <w:t>取算术平均值为该投标人技术方案得分。</w:t>
            </w:r>
          </w:p>
          <w:p w14:paraId="76D46239">
            <w:pPr>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技术方案得分的最终结果取小数点后两位，第三位四舍五入。</w:t>
            </w:r>
          </w:p>
        </w:tc>
      </w:tr>
      <w:tr w14:paraId="427218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55" w:type="dxa"/>
            <w:vMerge w:val="continue"/>
            <w:vAlign w:val="center"/>
          </w:tcPr>
          <w:p w14:paraId="37EAA264">
            <w:pPr>
              <w:spacing w:line="400" w:lineRule="exact"/>
              <w:jc w:val="center"/>
              <w:rPr>
                <w:rFonts w:ascii="宋体" w:hAnsi="宋体"/>
                <w:color w:val="auto"/>
                <w:highlight w:val="none"/>
              </w:rPr>
            </w:pPr>
          </w:p>
        </w:tc>
        <w:tc>
          <w:tcPr>
            <w:tcW w:w="1417" w:type="dxa"/>
            <w:gridSpan w:val="3"/>
            <w:vMerge w:val="continue"/>
            <w:vAlign w:val="center"/>
          </w:tcPr>
          <w:p w14:paraId="73D2E086">
            <w:pPr>
              <w:spacing w:line="400" w:lineRule="exact"/>
              <w:jc w:val="center"/>
              <w:rPr>
                <w:rFonts w:ascii="宋体" w:hAnsi="宋体"/>
                <w:color w:val="auto"/>
                <w:highlight w:val="none"/>
              </w:rPr>
            </w:pPr>
          </w:p>
        </w:tc>
        <w:tc>
          <w:tcPr>
            <w:tcW w:w="1710" w:type="dxa"/>
            <w:gridSpan w:val="2"/>
            <w:tcBorders>
              <w:top w:val="single" w:color="auto" w:sz="4" w:space="0"/>
              <w:bottom w:val="single" w:color="auto" w:sz="4" w:space="0"/>
            </w:tcBorders>
            <w:vAlign w:val="center"/>
          </w:tcPr>
          <w:p w14:paraId="62A2124B">
            <w:pPr>
              <w:spacing w:line="400" w:lineRule="exact"/>
              <w:jc w:val="left"/>
              <w:rPr>
                <w:rFonts w:ascii="宋体" w:hAnsi="宋体"/>
                <w:color w:val="auto"/>
                <w:highlight w:val="none"/>
              </w:rPr>
            </w:pPr>
            <w:r>
              <w:rPr>
                <w:rFonts w:ascii="宋体" w:hAnsi="宋体"/>
                <w:color w:val="auto"/>
                <w:kern w:val="0"/>
                <w:highlight w:val="none"/>
              </w:rPr>
              <w:t>施工方案与技术措施</w:t>
            </w:r>
          </w:p>
        </w:tc>
        <w:tc>
          <w:tcPr>
            <w:tcW w:w="5493" w:type="dxa"/>
            <w:vMerge w:val="continue"/>
            <w:vAlign w:val="center"/>
          </w:tcPr>
          <w:p w14:paraId="0D51D8D8">
            <w:pPr>
              <w:autoSpaceDE w:val="0"/>
              <w:autoSpaceDN w:val="0"/>
              <w:adjustRightInd w:val="0"/>
              <w:snapToGrid w:val="0"/>
              <w:spacing w:line="400" w:lineRule="exact"/>
              <w:ind w:firstLine="420" w:firstLineChars="200"/>
              <w:rPr>
                <w:rFonts w:ascii="宋体" w:hAnsi="宋体"/>
                <w:color w:val="auto"/>
                <w:szCs w:val="21"/>
                <w:highlight w:val="none"/>
              </w:rPr>
            </w:pPr>
          </w:p>
        </w:tc>
      </w:tr>
      <w:tr w14:paraId="09BDB0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855" w:type="dxa"/>
            <w:vMerge w:val="continue"/>
            <w:vAlign w:val="center"/>
          </w:tcPr>
          <w:p w14:paraId="4062A80C">
            <w:pPr>
              <w:spacing w:line="400" w:lineRule="exact"/>
              <w:jc w:val="center"/>
              <w:rPr>
                <w:rFonts w:ascii="宋体" w:hAnsi="宋体"/>
                <w:color w:val="auto"/>
                <w:highlight w:val="none"/>
              </w:rPr>
            </w:pPr>
          </w:p>
        </w:tc>
        <w:tc>
          <w:tcPr>
            <w:tcW w:w="1417" w:type="dxa"/>
            <w:gridSpan w:val="3"/>
            <w:vMerge w:val="continue"/>
            <w:vAlign w:val="center"/>
          </w:tcPr>
          <w:p w14:paraId="46C75208">
            <w:pPr>
              <w:spacing w:line="400" w:lineRule="exact"/>
              <w:jc w:val="center"/>
              <w:rPr>
                <w:rFonts w:ascii="宋体" w:hAnsi="宋体"/>
                <w:color w:val="auto"/>
                <w:highlight w:val="none"/>
              </w:rPr>
            </w:pPr>
          </w:p>
        </w:tc>
        <w:tc>
          <w:tcPr>
            <w:tcW w:w="1710" w:type="dxa"/>
            <w:gridSpan w:val="2"/>
            <w:tcBorders>
              <w:top w:val="single" w:color="auto" w:sz="4" w:space="0"/>
              <w:bottom w:val="single" w:color="auto" w:sz="4" w:space="0"/>
            </w:tcBorders>
            <w:vAlign w:val="center"/>
          </w:tcPr>
          <w:p w14:paraId="78D3B024">
            <w:pPr>
              <w:spacing w:line="400" w:lineRule="exact"/>
              <w:jc w:val="left"/>
              <w:rPr>
                <w:rFonts w:ascii="宋体" w:hAnsi="宋体"/>
                <w:color w:val="auto"/>
                <w:highlight w:val="none"/>
              </w:rPr>
            </w:pPr>
            <w:r>
              <w:rPr>
                <w:rFonts w:ascii="宋体" w:hAnsi="宋体"/>
                <w:color w:val="auto"/>
                <w:kern w:val="0"/>
                <w:highlight w:val="none"/>
              </w:rPr>
              <w:t>质量管理体系与措施</w:t>
            </w:r>
          </w:p>
        </w:tc>
        <w:tc>
          <w:tcPr>
            <w:tcW w:w="5493" w:type="dxa"/>
            <w:vMerge w:val="continue"/>
            <w:vAlign w:val="center"/>
          </w:tcPr>
          <w:p w14:paraId="693B3D74">
            <w:pPr>
              <w:autoSpaceDE w:val="0"/>
              <w:autoSpaceDN w:val="0"/>
              <w:adjustRightInd w:val="0"/>
              <w:snapToGrid w:val="0"/>
              <w:spacing w:line="400" w:lineRule="exact"/>
              <w:ind w:firstLine="420" w:firstLineChars="200"/>
              <w:rPr>
                <w:rFonts w:ascii="宋体" w:hAnsi="宋体"/>
                <w:color w:val="auto"/>
                <w:szCs w:val="21"/>
                <w:highlight w:val="none"/>
              </w:rPr>
            </w:pPr>
          </w:p>
        </w:tc>
      </w:tr>
      <w:tr w14:paraId="58A43D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5" w:type="dxa"/>
            <w:vMerge w:val="continue"/>
            <w:vAlign w:val="center"/>
          </w:tcPr>
          <w:p w14:paraId="6FEA12B7">
            <w:pPr>
              <w:spacing w:line="400" w:lineRule="exact"/>
              <w:jc w:val="center"/>
              <w:rPr>
                <w:rFonts w:ascii="宋体" w:hAnsi="宋体"/>
                <w:color w:val="auto"/>
                <w:highlight w:val="none"/>
              </w:rPr>
            </w:pPr>
          </w:p>
        </w:tc>
        <w:tc>
          <w:tcPr>
            <w:tcW w:w="1417" w:type="dxa"/>
            <w:gridSpan w:val="3"/>
            <w:vMerge w:val="continue"/>
            <w:vAlign w:val="center"/>
          </w:tcPr>
          <w:p w14:paraId="7690EA39">
            <w:pPr>
              <w:spacing w:line="400" w:lineRule="exact"/>
              <w:jc w:val="center"/>
              <w:rPr>
                <w:rFonts w:ascii="宋体" w:hAnsi="宋体"/>
                <w:color w:val="auto"/>
                <w:highlight w:val="none"/>
              </w:rPr>
            </w:pPr>
          </w:p>
        </w:tc>
        <w:tc>
          <w:tcPr>
            <w:tcW w:w="1710" w:type="dxa"/>
            <w:gridSpan w:val="2"/>
            <w:tcBorders>
              <w:top w:val="single" w:color="auto" w:sz="4" w:space="0"/>
              <w:bottom w:val="single" w:color="auto" w:sz="4" w:space="0"/>
            </w:tcBorders>
            <w:vAlign w:val="center"/>
          </w:tcPr>
          <w:p w14:paraId="240B7059">
            <w:pPr>
              <w:spacing w:line="400" w:lineRule="exact"/>
              <w:jc w:val="left"/>
              <w:rPr>
                <w:rFonts w:ascii="宋体" w:hAnsi="宋体"/>
                <w:color w:val="auto"/>
                <w:highlight w:val="none"/>
              </w:rPr>
            </w:pPr>
            <w:r>
              <w:rPr>
                <w:rFonts w:ascii="宋体" w:hAnsi="宋体"/>
                <w:color w:val="auto"/>
                <w:kern w:val="0"/>
                <w:highlight w:val="none"/>
              </w:rPr>
              <w:t>安全管理体系与措施</w:t>
            </w:r>
          </w:p>
        </w:tc>
        <w:tc>
          <w:tcPr>
            <w:tcW w:w="5493" w:type="dxa"/>
            <w:vMerge w:val="continue"/>
            <w:vAlign w:val="center"/>
          </w:tcPr>
          <w:p w14:paraId="14C8CEF8">
            <w:pPr>
              <w:autoSpaceDE w:val="0"/>
              <w:autoSpaceDN w:val="0"/>
              <w:adjustRightInd w:val="0"/>
              <w:snapToGrid w:val="0"/>
              <w:spacing w:line="400" w:lineRule="exact"/>
              <w:ind w:firstLine="420" w:firstLineChars="200"/>
              <w:rPr>
                <w:rFonts w:ascii="宋体" w:hAnsi="宋体"/>
                <w:color w:val="auto"/>
                <w:szCs w:val="21"/>
                <w:highlight w:val="none"/>
              </w:rPr>
            </w:pPr>
          </w:p>
        </w:tc>
      </w:tr>
      <w:tr w14:paraId="27A31C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55" w:type="dxa"/>
            <w:vMerge w:val="continue"/>
            <w:vAlign w:val="center"/>
          </w:tcPr>
          <w:p w14:paraId="455C2F9A">
            <w:pPr>
              <w:spacing w:line="400" w:lineRule="exact"/>
              <w:jc w:val="center"/>
              <w:rPr>
                <w:rFonts w:ascii="宋体" w:hAnsi="宋体"/>
                <w:color w:val="auto"/>
                <w:highlight w:val="none"/>
              </w:rPr>
            </w:pPr>
          </w:p>
        </w:tc>
        <w:tc>
          <w:tcPr>
            <w:tcW w:w="1417" w:type="dxa"/>
            <w:gridSpan w:val="3"/>
            <w:vMerge w:val="continue"/>
            <w:vAlign w:val="center"/>
          </w:tcPr>
          <w:p w14:paraId="37F9AB1D">
            <w:pPr>
              <w:spacing w:line="400" w:lineRule="exact"/>
              <w:jc w:val="center"/>
              <w:rPr>
                <w:rFonts w:ascii="宋体" w:hAnsi="宋体"/>
                <w:color w:val="auto"/>
                <w:highlight w:val="none"/>
              </w:rPr>
            </w:pPr>
          </w:p>
        </w:tc>
        <w:tc>
          <w:tcPr>
            <w:tcW w:w="1710" w:type="dxa"/>
            <w:gridSpan w:val="2"/>
            <w:tcBorders>
              <w:top w:val="single" w:color="auto" w:sz="4" w:space="0"/>
              <w:bottom w:val="single" w:color="auto" w:sz="4" w:space="0"/>
            </w:tcBorders>
            <w:vAlign w:val="center"/>
          </w:tcPr>
          <w:p w14:paraId="26C4FAC9">
            <w:pPr>
              <w:spacing w:line="400" w:lineRule="exact"/>
              <w:jc w:val="left"/>
              <w:rPr>
                <w:rFonts w:ascii="宋体" w:hAnsi="宋体"/>
                <w:color w:val="auto"/>
                <w:highlight w:val="none"/>
              </w:rPr>
            </w:pPr>
            <w:r>
              <w:rPr>
                <w:rFonts w:ascii="宋体" w:hAnsi="宋体"/>
                <w:color w:val="auto"/>
                <w:kern w:val="0"/>
                <w:highlight w:val="none"/>
              </w:rPr>
              <w:t>环境保护管理体系措施</w:t>
            </w:r>
          </w:p>
        </w:tc>
        <w:tc>
          <w:tcPr>
            <w:tcW w:w="5493" w:type="dxa"/>
            <w:vMerge w:val="continue"/>
            <w:vAlign w:val="center"/>
          </w:tcPr>
          <w:p w14:paraId="4E3A21C3">
            <w:pPr>
              <w:autoSpaceDE w:val="0"/>
              <w:autoSpaceDN w:val="0"/>
              <w:adjustRightInd w:val="0"/>
              <w:snapToGrid w:val="0"/>
              <w:spacing w:line="400" w:lineRule="exact"/>
              <w:ind w:firstLine="420" w:firstLineChars="200"/>
              <w:rPr>
                <w:rFonts w:ascii="宋体" w:hAnsi="宋体"/>
                <w:color w:val="auto"/>
                <w:szCs w:val="21"/>
                <w:highlight w:val="none"/>
              </w:rPr>
            </w:pPr>
          </w:p>
        </w:tc>
      </w:tr>
      <w:tr w14:paraId="1A7A13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5" w:type="dxa"/>
            <w:vMerge w:val="continue"/>
            <w:vAlign w:val="center"/>
          </w:tcPr>
          <w:p w14:paraId="0ABD7824">
            <w:pPr>
              <w:spacing w:line="400" w:lineRule="exact"/>
              <w:jc w:val="center"/>
              <w:rPr>
                <w:rFonts w:ascii="宋体" w:hAnsi="宋体"/>
                <w:color w:val="auto"/>
                <w:highlight w:val="none"/>
              </w:rPr>
            </w:pPr>
          </w:p>
        </w:tc>
        <w:tc>
          <w:tcPr>
            <w:tcW w:w="1417" w:type="dxa"/>
            <w:gridSpan w:val="3"/>
            <w:vMerge w:val="continue"/>
            <w:vAlign w:val="center"/>
          </w:tcPr>
          <w:p w14:paraId="42AAD45A">
            <w:pPr>
              <w:spacing w:line="400" w:lineRule="exact"/>
              <w:jc w:val="center"/>
              <w:rPr>
                <w:rFonts w:ascii="宋体" w:hAnsi="宋体"/>
                <w:color w:val="auto"/>
                <w:highlight w:val="none"/>
              </w:rPr>
            </w:pPr>
          </w:p>
        </w:tc>
        <w:tc>
          <w:tcPr>
            <w:tcW w:w="1710" w:type="dxa"/>
            <w:gridSpan w:val="2"/>
            <w:tcBorders>
              <w:top w:val="single" w:color="auto" w:sz="4" w:space="0"/>
              <w:bottom w:val="single" w:color="auto" w:sz="4" w:space="0"/>
            </w:tcBorders>
            <w:vAlign w:val="center"/>
          </w:tcPr>
          <w:p w14:paraId="43F9ECF0">
            <w:pPr>
              <w:spacing w:line="400" w:lineRule="exact"/>
              <w:jc w:val="left"/>
              <w:rPr>
                <w:rFonts w:ascii="宋体" w:hAnsi="宋体"/>
                <w:color w:val="auto"/>
                <w:highlight w:val="none"/>
              </w:rPr>
            </w:pPr>
            <w:r>
              <w:rPr>
                <w:rFonts w:ascii="宋体" w:hAnsi="宋体"/>
                <w:color w:val="auto"/>
                <w:kern w:val="0"/>
                <w:highlight w:val="none"/>
              </w:rPr>
              <w:t>工程进度计划与措施</w:t>
            </w:r>
          </w:p>
        </w:tc>
        <w:tc>
          <w:tcPr>
            <w:tcW w:w="5493" w:type="dxa"/>
            <w:vMerge w:val="continue"/>
            <w:vAlign w:val="center"/>
          </w:tcPr>
          <w:p w14:paraId="1BBBD2A0">
            <w:pPr>
              <w:autoSpaceDE w:val="0"/>
              <w:autoSpaceDN w:val="0"/>
              <w:adjustRightInd w:val="0"/>
              <w:snapToGrid w:val="0"/>
              <w:spacing w:line="400" w:lineRule="exact"/>
              <w:ind w:firstLine="420" w:firstLineChars="200"/>
              <w:rPr>
                <w:rFonts w:ascii="宋体" w:hAnsi="宋体"/>
                <w:color w:val="auto"/>
                <w:szCs w:val="21"/>
                <w:highlight w:val="none"/>
              </w:rPr>
            </w:pPr>
          </w:p>
        </w:tc>
      </w:tr>
      <w:tr w14:paraId="7B6E73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855" w:type="dxa"/>
            <w:vMerge w:val="continue"/>
            <w:vAlign w:val="center"/>
          </w:tcPr>
          <w:p w14:paraId="5ABCBF50">
            <w:pPr>
              <w:spacing w:line="400" w:lineRule="exact"/>
              <w:jc w:val="center"/>
              <w:rPr>
                <w:rFonts w:ascii="宋体" w:hAnsi="宋体"/>
                <w:color w:val="auto"/>
                <w:highlight w:val="none"/>
              </w:rPr>
            </w:pPr>
          </w:p>
        </w:tc>
        <w:tc>
          <w:tcPr>
            <w:tcW w:w="1417" w:type="dxa"/>
            <w:gridSpan w:val="3"/>
            <w:vMerge w:val="continue"/>
            <w:vAlign w:val="center"/>
          </w:tcPr>
          <w:p w14:paraId="13B2CF1F">
            <w:pPr>
              <w:spacing w:line="400" w:lineRule="exact"/>
              <w:jc w:val="center"/>
              <w:rPr>
                <w:rFonts w:ascii="宋体" w:hAnsi="宋体"/>
                <w:color w:val="auto"/>
                <w:highlight w:val="none"/>
              </w:rPr>
            </w:pPr>
          </w:p>
        </w:tc>
        <w:tc>
          <w:tcPr>
            <w:tcW w:w="1710" w:type="dxa"/>
            <w:gridSpan w:val="2"/>
            <w:tcBorders>
              <w:top w:val="single" w:color="auto" w:sz="4" w:space="0"/>
              <w:bottom w:val="single" w:color="auto" w:sz="4" w:space="0"/>
            </w:tcBorders>
            <w:vAlign w:val="center"/>
          </w:tcPr>
          <w:p w14:paraId="1FA0413B">
            <w:pPr>
              <w:spacing w:line="400" w:lineRule="exact"/>
              <w:jc w:val="left"/>
              <w:rPr>
                <w:rFonts w:ascii="宋体" w:hAnsi="宋体"/>
                <w:color w:val="auto"/>
                <w:highlight w:val="none"/>
              </w:rPr>
            </w:pPr>
            <w:r>
              <w:rPr>
                <w:rFonts w:ascii="宋体" w:hAnsi="宋体"/>
                <w:color w:val="auto"/>
                <w:kern w:val="0"/>
                <w:highlight w:val="none"/>
              </w:rPr>
              <w:t>资源配备计划与先进性</w:t>
            </w:r>
          </w:p>
        </w:tc>
        <w:tc>
          <w:tcPr>
            <w:tcW w:w="5493" w:type="dxa"/>
            <w:vMerge w:val="continue"/>
            <w:vAlign w:val="center"/>
          </w:tcPr>
          <w:p w14:paraId="040D6DC2">
            <w:pPr>
              <w:autoSpaceDE w:val="0"/>
              <w:autoSpaceDN w:val="0"/>
              <w:adjustRightInd w:val="0"/>
              <w:snapToGrid w:val="0"/>
              <w:spacing w:line="400" w:lineRule="exact"/>
              <w:ind w:firstLine="420" w:firstLineChars="200"/>
              <w:rPr>
                <w:rFonts w:ascii="宋体" w:hAnsi="宋体"/>
                <w:color w:val="auto"/>
                <w:szCs w:val="21"/>
                <w:highlight w:val="none"/>
              </w:rPr>
            </w:pPr>
          </w:p>
        </w:tc>
      </w:tr>
      <w:tr w14:paraId="29E1D2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Align w:val="center"/>
          </w:tcPr>
          <w:p w14:paraId="45A241C7">
            <w:pPr>
              <w:spacing w:line="400" w:lineRule="exact"/>
              <w:jc w:val="center"/>
              <w:rPr>
                <w:rFonts w:ascii="宋体" w:hAnsi="宋体"/>
                <w:color w:val="auto"/>
                <w:highlight w:val="none"/>
              </w:rPr>
            </w:pPr>
            <w:r>
              <w:rPr>
                <w:rFonts w:hint="eastAsia" w:ascii="宋体" w:hAnsi="宋体"/>
                <w:color w:val="auto"/>
                <w:highlight w:val="none"/>
              </w:rPr>
              <w:t>3.2.1</w:t>
            </w:r>
          </w:p>
          <w:p w14:paraId="3DC64A41">
            <w:pPr>
              <w:spacing w:line="400" w:lineRule="exact"/>
              <w:jc w:val="center"/>
              <w:rPr>
                <w:rFonts w:hint="eastAsia" w:ascii="宋体" w:hAnsi="宋体"/>
                <w:color w:val="auto"/>
                <w:highlight w:val="none"/>
              </w:rPr>
            </w:pPr>
            <w:r>
              <w:rPr>
                <w:rFonts w:hint="eastAsia" w:ascii="宋体" w:hAnsi="宋体"/>
                <w:color w:val="auto"/>
                <w:highlight w:val="none"/>
              </w:rPr>
              <w:t>（2）</w:t>
            </w:r>
          </w:p>
          <w:p w14:paraId="4542E1F4">
            <w:pPr>
              <w:spacing w:line="400" w:lineRule="exact"/>
              <w:jc w:val="both"/>
              <w:rPr>
                <w:rFonts w:hint="eastAsia" w:ascii="宋体" w:hAnsi="宋体"/>
                <w:color w:val="auto"/>
                <w:highlight w:val="none"/>
              </w:rPr>
            </w:pPr>
          </w:p>
        </w:tc>
        <w:tc>
          <w:tcPr>
            <w:tcW w:w="1417" w:type="dxa"/>
            <w:gridSpan w:val="3"/>
            <w:vAlign w:val="center"/>
          </w:tcPr>
          <w:p w14:paraId="228B6771">
            <w:pPr>
              <w:spacing w:line="400" w:lineRule="exact"/>
              <w:jc w:val="center"/>
              <w:rPr>
                <w:rFonts w:ascii="宋体" w:hAnsi="宋体"/>
                <w:color w:val="auto"/>
                <w:highlight w:val="none"/>
              </w:rPr>
            </w:pPr>
            <w:r>
              <w:rPr>
                <w:rFonts w:hint="eastAsia" w:ascii="宋体" w:hAnsi="宋体"/>
                <w:color w:val="auto"/>
                <w:highlight w:val="none"/>
              </w:rPr>
              <w:t>投标报价得分（B）</w:t>
            </w:r>
          </w:p>
        </w:tc>
        <w:tc>
          <w:tcPr>
            <w:tcW w:w="1710" w:type="dxa"/>
            <w:gridSpan w:val="2"/>
            <w:vAlign w:val="center"/>
          </w:tcPr>
          <w:p w14:paraId="05F6DF5E">
            <w:pPr>
              <w:spacing w:line="400" w:lineRule="exact"/>
              <w:jc w:val="center"/>
              <w:rPr>
                <w:rFonts w:ascii="宋体" w:hAnsi="宋体"/>
                <w:color w:val="auto"/>
                <w:highlight w:val="none"/>
              </w:rPr>
            </w:pPr>
            <w:r>
              <w:rPr>
                <w:rFonts w:hint="eastAsia" w:ascii="宋体" w:hAnsi="宋体"/>
                <w:color w:val="auto"/>
                <w:highlight w:val="none"/>
              </w:rPr>
              <w:t>投标总报价</w:t>
            </w:r>
          </w:p>
        </w:tc>
        <w:tc>
          <w:tcPr>
            <w:tcW w:w="5493" w:type="dxa"/>
            <w:vAlign w:val="center"/>
          </w:tcPr>
          <w:p w14:paraId="335A09AC">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所有通过初步评审和本章第2.2.2（</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）目评审合格的投标人，投标报价得本附表第2.2.1项规定分值的满分</w:t>
            </w:r>
            <w:r>
              <w:rPr>
                <w:rFonts w:hint="eastAsia" w:ascii="宋体" w:hAnsi="宋体"/>
                <w:color w:val="auto"/>
                <w:kern w:val="0"/>
                <w:szCs w:val="21"/>
                <w:highlight w:val="none"/>
                <w:u w:val="single"/>
                <w:lang w:val="en-US" w:eastAsia="zh-CN"/>
              </w:rPr>
              <w:t>70</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分。在此基础上，投标总报价与评标基准价相比，每增加1%扣</w:t>
            </w:r>
            <w:r>
              <w:rPr>
                <w:rFonts w:hint="eastAsia" w:ascii="宋体" w:hAnsi="宋体"/>
                <w:color w:val="auto"/>
                <w:kern w:val="0"/>
                <w:szCs w:val="21"/>
                <w:highlight w:val="none"/>
                <w:u w:val="single"/>
              </w:rPr>
              <w:t>　</w:t>
            </w:r>
            <w:r>
              <w:rPr>
                <w:rFonts w:hint="eastAsia" w:ascii="宋体" w:hAnsi="宋体"/>
                <w:color w:val="auto"/>
                <w:kern w:val="0"/>
                <w:szCs w:val="21"/>
                <w:highlight w:val="none"/>
                <w:u w:val="single"/>
                <w:lang w:val="en-US" w:eastAsia="zh-CN"/>
              </w:rPr>
              <w:t>0.2</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分，</w:t>
            </w:r>
            <w:r>
              <w:rPr>
                <w:rFonts w:hint="eastAsia" w:ascii="宋体" w:hAnsi="宋体"/>
                <w:color w:val="auto"/>
                <w:kern w:val="0"/>
                <w:szCs w:val="21"/>
                <w:highlight w:val="none"/>
                <w:lang w:val="en-US" w:eastAsia="zh-CN"/>
              </w:rPr>
              <w:t>每减少1%扣</w:t>
            </w:r>
            <w:r>
              <w:rPr>
                <w:rFonts w:hint="eastAsia" w:ascii="宋体" w:hAnsi="宋体"/>
                <w:color w:val="auto"/>
                <w:kern w:val="0"/>
                <w:szCs w:val="21"/>
                <w:highlight w:val="none"/>
                <w:u w:val="single"/>
                <w:lang w:val="en-US" w:eastAsia="zh-CN"/>
              </w:rPr>
              <w:t xml:space="preserve"> 0.1 </w:t>
            </w:r>
            <w:r>
              <w:rPr>
                <w:rFonts w:hint="eastAsia" w:ascii="宋体" w:hAnsi="宋体"/>
                <w:color w:val="auto"/>
                <w:kern w:val="0"/>
                <w:szCs w:val="21"/>
                <w:highlight w:val="none"/>
                <w:lang w:val="en-US" w:eastAsia="zh-CN"/>
              </w:rPr>
              <w:t xml:space="preserve"> 分，最多</w:t>
            </w:r>
            <w:r>
              <w:rPr>
                <w:rFonts w:hint="eastAsia" w:ascii="宋体" w:hAnsi="宋体"/>
                <w:color w:val="auto"/>
                <w:kern w:val="0"/>
                <w:szCs w:val="21"/>
                <w:highlight w:val="none"/>
              </w:rPr>
              <w:t>扣</w:t>
            </w:r>
            <w:r>
              <w:rPr>
                <w:rFonts w:hint="eastAsia" w:ascii="宋体" w:hAnsi="宋体"/>
                <w:color w:val="auto"/>
                <w:kern w:val="0"/>
                <w:szCs w:val="21"/>
                <w:highlight w:val="none"/>
                <w:u w:val="single"/>
                <w:lang w:val="en-US" w:eastAsia="zh-CN"/>
              </w:rPr>
              <w:t xml:space="preserve"> 3 </w:t>
            </w:r>
            <w:r>
              <w:rPr>
                <w:rFonts w:hint="eastAsia" w:ascii="宋体" w:hAnsi="宋体"/>
                <w:color w:val="auto"/>
                <w:kern w:val="0"/>
                <w:szCs w:val="21"/>
                <w:highlight w:val="none"/>
                <w:lang w:val="en-US" w:eastAsia="zh-CN"/>
              </w:rPr>
              <w:t>分</w:t>
            </w:r>
            <w:r>
              <w:rPr>
                <w:rFonts w:hint="eastAsia" w:ascii="宋体" w:hAnsi="宋体"/>
                <w:color w:val="auto"/>
                <w:kern w:val="0"/>
                <w:szCs w:val="21"/>
                <w:highlight w:val="none"/>
              </w:rPr>
              <w:t>。</w:t>
            </w:r>
          </w:p>
          <w:p w14:paraId="11CC8A3B">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按插入法计算得分。</w:t>
            </w:r>
          </w:p>
          <w:p w14:paraId="0C5BCB72">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投标总报价得分最终结果取小数点后两位，第三位四舍五入。</w:t>
            </w:r>
          </w:p>
        </w:tc>
      </w:tr>
      <w:tr w14:paraId="7B64E6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272" w:type="dxa"/>
            <w:gridSpan w:val="4"/>
            <w:vAlign w:val="center"/>
          </w:tcPr>
          <w:p w14:paraId="293AB0C7">
            <w:pPr>
              <w:spacing w:line="400" w:lineRule="exact"/>
              <w:ind w:firstLine="18" w:firstLineChars="9"/>
              <w:jc w:val="center"/>
              <w:rPr>
                <w:rFonts w:ascii="宋体" w:hAnsi="宋体"/>
                <w:color w:val="auto"/>
                <w:szCs w:val="21"/>
                <w:highlight w:val="none"/>
              </w:rPr>
            </w:pPr>
            <w:r>
              <w:rPr>
                <w:rFonts w:ascii="宋体" w:hAnsi="宋体"/>
                <w:color w:val="auto"/>
                <w:szCs w:val="21"/>
                <w:highlight w:val="none"/>
              </w:rPr>
              <w:t>3.2.3</w:t>
            </w:r>
          </w:p>
        </w:tc>
        <w:tc>
          <w:tcPr>
            <w:tcW w:w="1710" w:type="dxa"/>
            <w:gridSpan w:val="2"/>
            <w:vAlign w:val="center"/>
          </w:tcPr>
          <w:p w14:paraId="526CAC67">
            <w:pPr>
              <w:spacing w:line="400" w:lineRule="exact"/>
              <w:ind w:firstLine="18" w:firstLineChars="9"/>
              <w:jc w:val="center"/>
              <w:rPr>
                <w:rFonts w:ascii="宋体" w:hAnsi="宋体"/>
                <w:color w:val="auto"/>
                <w:szCs w:val="21"/>
                <w:highlight w:val="none"/>
              </w:rPr>
            </w:pPr>
            <w:r>
              <w:rPr>
                <w:rFonts w:ascii="宋体" w:hAnsi="宋体"/>
                <w:color w:val="auto"/>
                <w:szCs w:val="21"/>
                <w:highlight w:val="none"/>
              </w:rPr>
              <w:t>投标人得分</w:t>
            </w:r>
          </w:p>
        </w:tc>
        <w:tc>
          <w:tcPr>
            <w:tcW w:w="5493" w:type="dxa"/>
            <w:vAlign w:val="center"/>
          </w:tcPr>
          <w:p w14:paraId="0020AA65">
            <w:pPr>
              <w:spacing w:line="400" w:lineRule="exact"/>
              <w:jc w:val="center"/>
              <w:rPr>
                <w:rFonts w:ascii="宋体" w:hAnsi="宋体"/>
                <w:color w:val="auto"/>
                <w:szCs w:val="21"/>
                <w:highlight w:val="none"/>
                <w:u w:val="single"/>
              </w:rPr>
            </w:pPr>
            <w:r>
              <w:rPr>
                <w:rFonts w:ascii="宋体" w:hAnsi="宋体"/>
                <w:color w:val="auto"/>
                <w:szCs w:val="21"/>
                <w:highlight w:val="none"/>
                <w:u w:val="single"/>
              </w:rPr>
              <w:t>投标人得分=A+B</w:t>
            </w:r>
          </w:p>
        </w:tc>
      </w:tr>
    </w:tbl>
    <w:p w14:paraId="2DB5D93F">
      <w:pPr>
        <w:pStyle w:val="3"/>
        <w:spacing w:before="0" w:after="0" w:line="360" w:lineRule="auto"/>
        <w:rPr>
          <w:rFonts w:ascii="宋体" w:hAnsi="宋体"/>
          <w:b w:val="0"/>
          <w:snapToGrid w:val="0"/>
          <w:color w:val="auto"/>
          <w:highlight w:val="none"/>
        </w:rPr>
      </w:pPr>
      <w:bookmarkStart w:id="519" w:name="_Toc509218776"/>
      <w:r>
        <w:rPr>
          <w:rFonts w:ascii="宋体" w:hAnsi="宋体"/>
          <w:b w:val="0"/>
          <w:snapToGrid w:val="0"/>
          <w:color w:val="auto"/>
          <w:highlight w:val="none"/>
        </w:rPr>
        <w:br w:type="page"/>
      </w:r>
      <w:bookmarkStart w:id="520" w:name="_Toc57820627"/>
      <w:r>
        <w:rPr>
          <w:rFonts w:ascii="宋体" w:hAnsi="宋体"/>
          <w:b w:val="0"/>
          <w:snapToGrid w:val="0"/>
          <w:color w:val="auto"/>
          <w:highlight w:val="none"/>
        </w:rPr>
        <w:t>1.  评标方法</w:t>
      </w:r>
      <w:bookmarkEnd w:id="504"/>
      <w:bookmarkEnd w:id="505"/>
      <w:bookmarkEnd w:id="506"/>
      <w:bookmarkEnd w:id="507"/>
      <w:bookmarkEnd w:id="508"/>
      <w:bookmarkEnd w:id="509"/>
      <w:bookmarkEnd w:id="519"/>
      <w:bookmarkEnd w:id="520"/>
    </w:p>
    <w:p w14:paraId="09C9EB31">
      <w:pPr>
        <w:autoSpaceDE w:val="0"/>
        <w:autoSpaceDN w:val="0"/>
        <w:adjustRightInd w:val="0"/>
        <w:snapToGrid w:val="0"/>
        <w:spacing w:line="360" w:lineRule="auto"/>
        <w:ind w:firstLine="420"/>
        <w:rPr>
          <w:rFonts w:ascii="宋体" w:hAnsi="宋体"/>
          <w:color w:val="auto"/>
          <w:kern w:val="0"/>
          <w:szCs w:val="21"/>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ascii="宋体" w:hAnsi="宋体"/>
          <w:color w:val="auto"/>
          <w:kern w:val="0"/>
          <w:szCs w:val="21"/>
          <w:highlight w:val="none"/>
        </w:rPr>
        <w:t xml:space="preserve">评标委员会按照本章第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w:t>
      </w:r>
      <w:r>
        <w:rPr>
          <w:rFonts w:hint="eastAsia" w:ascii="宋体" w:hAnsi="宋体"/>
          <w:color w:val="auto"/>
          <w:kern w:val="0"/>
          <w:szCs w:val="21"/>
          <w:highlight w:val="none"/>
          <w:lang w:eastAsia="zh-CN"/>
        </w:rPr>
        <w:t>评分</w:t>
      </w:r>
      <w:r>
        <w:rPr>
          <w:rFonts w:ascii="宋体" w:hAnsi="宋体"/>
          <w:color w:val="auto"/>
          <w:kern w:val="0"/>
          <w:szCs w:val="21"/>
          <w:highlight w:val="none"/>
        </w:rPr>
        <w:t>，按得分由高到低顺序推荐中标候选人</w:t>
      </w:r>
      <w:r>
        <w:rPr>
          <w:rFonts w:ascii="宋体" w:hAnsi="宋体"/>
          <w:color w:val="auto"/>
          <w:spacing w:val="-20"/>
          <w:kern w:val="0"/>
          <w:szCs w:val="21"/>
          <w:highlight w:val="none"/>
        </w:rPr>
        <w:t>，</w:t>
      </w:r>
      <w:r>
        <w:rPr>
          <w:rFonts w:ascii="宋体" w:hAnsi="宋体"/>
          <w:color w:val="auto"/>
          <w:kern w:val="0"/>
          <w:szCs w:val="21"/>
          <w:highlight w:val="none"/>
        </w:rPr>
        <w:t>或根据招标人授权直接确定中标人</w:t>
      </w:r>
      <w:r>
        <w:rPr>
          <w:rFonts w:hint="eastAsia" w:ascii="宋体" w:hAnsi="宋体"/>
          <w:color w:val="auto"/>
          <w:kern w:val="0"/>
          <w:szCs w:val="21"/>
          <w:highlight w:val="none"/>
        </w:rPr>
        <w:t>，若出现投标人投标报价相同的，以评标办法前附表约定的原则确定排序</w:t>
      </w:r>
      <w:r>
        <w:rPr>
          <w:rFonts w:ascii="宋体" w:hAnsi="宋体"/>
          <w:color w:val="auto"/>
          <w:spacing w:val="-31"/>
          <w:kern w:val="0"/>
          <w:szCs w:val="21"/>
          <w:highlight w:val="none"/>
        </w:rPr>
        <w:t>。</w:t>
      </w:r>
    </w:p>
    <w:p w14:paraId="311B5476">
      <w:pPr>
        <w:pStyle w:val="3"/>
        <w:spacing w:before="0" w:after="0" w:line="360" w:lineRule="auto"/>
        <w:rPr>
          <w:rFonts w:ascii="宋体" w:hAnsi="宋体"/>
          <w:b w:val="0"/>
          <w:snapToGrid w:val="0"/>
          <w:color w:val="auto"/>
          <w:highlight w:val="none"/>
        </w:rPr>
      </w:pPr>
      <w:bookmarkStart w:id="521" w:name="_Toc57820628"/>
      <w:bookmarkStart w:id="522" w:name="_Toc430530501"/>
      <w:bookmarkStart w:id="523" w:name="_Toc287620752"/>
      <w:bookmarkStart w:id="524" w:name="_Toc509218777"/>
      <w:bookmarkStart w:id="525" w:name="_Toc287607813"/>
      <w:bookmarkStart w:id="526" w:name="_Toc200513199"/>
      <w:bookmarkStart w:id="527" w:name="_Toc277082619"/>
      <w:bookmarkStart w:id="528" w:name="_Toc224103385"/>
      <w:r>
        <w:rPr>
          <w:rFonts w:ascii="宋体" w:hAnsi="宋体"/>
          <w:b w:val="0"/>
          <w:snapToGrid w:val="0"/>
          <w:color w:val="auto"/>
          <w:highlight w:val="none"/>
        </w:rPr>
        <w:t>2.  评审标准</w:t>
      </w:r>
      <w:bookmarkEnd w:id="521"/>
      <w:bookmarkEnd w:id="522"/>
      <w:bookmarkEnd w:id="523"/>
      <w:bookmarkEnd w:id="524"/>
      <w:bookmarkEnd w:id="525"/>
      <w:bookmarkEnd w:id="526"/>
      <w:bookmarkEnd w:id="527"/>
      <w:bookmarkEnd w:id="528"/>
    </w:p>
    <w:p w14:paraId="682963AB">
      <w:pPr>
        <w:pStyle w:val="4"/>
        <w:snapToGrid w:val="0"/>
        <w:spacing w:before="0" w:after="0" w:line="360" w:lineRule="auto"/>
        <w:rPr>
          <w:rFonts w:ascii="宋体" w:hAnsi="宋体"/>
          <w:b w:val="0"/>
          <w:snapToGrid w:val="0"/>
          <w:color w:val="auto"/>
          <w:sz w:val="24"/>
          <w:szCs w:val="24"/>
          <w:highlight w:val="none"/>
        </w:rPr>
      </w:pPr>
      <w:bookmarkStart w:id="529" w:name="_Toc430530502"/>
      <w:bookmarkStart w:id="530" w:name="_Toc57820629"/>
      <w:bookmarkStart w:id="531" w:name="_Toc287607814"/>
      <w:bookmarkStart w:id="532" w:name="_Toc287620753"/>
      <w:bookmarkStart w:id="533" w:name="_Toc224103386"/>
      <w:bookmarkStart w:id="534" w:name="_Toc200513200"/>
      <w:bookmarkStart w:id="535" w:name="_Toc509218778"/>
      <w:bookmarkStart w:id="536" w:name="_Toc277082620"/>
      <w:r>
        <w:rPr>
          <w:rFonts w:ascii="宋体" w:hAnsi="宋体"/>
          <w:b w:val="0"/>
          <w:snapToGrid w:val="0"/>
          <w:color w:val="auto"/>
          <w:sz w:val="24"/>
          <w:szCs w:val="24"/>
          <w:highlight w:val="none"/>
        </w:rPr>
        <w:t>2.1  初步评审标准</w:t>
      </w:r>
      <w:bookmarkEnd w:id="529"/>
      <w:bookmarkEnd w:id="530"/>
      <w:bookmarkEnd w:id="531"/>
      <w:bookmarkEnd w:id="532"/>
      <w:bookmarkEnd w:id="533"/>
      <w:bookmarkEnd w:id="534"/>
      <w:bookmarkEnd w:id="535"/>
      <w:bookmarkEnd w:id="536"/>
    </w:p>
    <w:p w14:paraId="3FF5166C">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1A</w:t>
      </w:r>
      <w:r>
        <w:rPr>
          <w:rFonts w:ascii="宋体" w:hAnsi="宋体"/>
          <w:color w:val="auto"/>
          <w:kern w:val="0"/>
          <w:szCs w:val="21"/>
          <w:highlight w:val="none"/>
        </w:rPr>
        <w:t xml:space="preserve">  资格评审标准：见评标办法前附表。</w:t>
      </w:r>
    </w:p>
    <w:p w14:paraId="7A47C58D">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2</w:t>
      </w:r>
      <w:r>
        <w:rPr>
          <w:rFonts w:ascii="宋体" w:hAnsi="宋体"/>
          <w:color w:val="auto"/>
          <w:kern w:val="0"/>
          <w:szCs w:val="21"/>
          <w:highlight w:val="none"/>
        </w:rPr>
        <w:t xml:space="preserve">  形式评审标准：见评标办法前附表。</w:t>
      </w:r>
    </w:p>
    <w:p w14:paraId="63CCD9A1">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2.1.3  响应性评审标准：见评标办法前附表。</w:t>
      </w:r>
    </w:p>
    <w:p w14:paraId="1E08FB93">
      <w:pPr>
        <w:pStyle w:val="4"/>
        <w:snapToGrid w:val="0"/>
        <w:spacing w:before="0" w:after="0" w:line="360" w:lineRule="auto"/>
        <w:rPr>
          <w:rFonts w:ascii="宋体" w:hAnsi="宋体"/>
          <w:b w:val="0"/>
          <w:snapToGrid w:val="0"/>
          <w:color w:val="auto"/>
          <w:sz w:val="24"/>
          <w:szCs w:val="24"/>
          <w:highlight w:val="none"/>
        </w:rPr>
      </w:pPr>
      <w:bookmarkStart w:id="537" w:name="_Toc509218779"/>
      <w:bookmarkStart w:id="538" w:name="_Toc224103387"/>
      <w:bookmarkStart w:id="539" w:name="_Toc287607815"/>
      <w:bookmarkStart w:id="540" w:name="_Toc200513201"/>
      <w:bookmarkStart w:id="541" w:name="_Toc57820630"/>
      <w:bookmarkStart w:id="542" w:name="_Toc430530503"/>
      <w:bookmarkStart w:id="543" w:name="_Toc287620754"/>
      <w:bookmarkStart w:id="544" w:name="_Toc277082621"/>
      <w:r>
        <w:rPr>
          <w:rFonts w:ascii="宋体" w:hAnsi="宋体"/>
          <w:b w:val="0"/>
          <w:snapToGrid w:val="0"/>
          <w:color w:val="auto"/>
          <w:sz w:val="24"/>
          <w:szCs w:val="24"/>
          <w:highlight w:val="none"/>
        </w:rPr>
        <w:t>2.2  分值构成与评分标准</w:t>
      </w:r>
      <w:bookmarkEnd w:id="537"/>
      <w:bookmarkEnd w:id="538"/>
      <w:bookmarkEnd w:id="539"/>
      <w:bookmarkEnd w:id="540"/>
      <w:bookmarkEnd w:id="541"/>
      <w:bookmarkEnd w:id="542"/>
      <w:bookmarkEnd w:id="543"/>
      <w:bookmarkEnd w:id="544"/>
    </w:p>
    <w:p w14:paraId="4CE1D6F6">
      <w:pPr>
        <w:autoSpaceDE w:val="0"/>
        <w:autoSpaceDN w:val="0"/>
        <w:adjustRightInd w:val="0"/>
        <w:snapToGrid w:val="0"/>
        <w:spacing w:line="360" w:lineRule="auto"/>
        <w:ind w:firstLine="525" w:firstLineChars="250"/>
        <w:rPr>
          <w:rFonts w:ascii="宋体" w:hAnsi="宋体"/>
          <w:color w:val="auto"/>
          <w:kern w:val="0"/>
          <w:szCs w:val="21"/>
          <w:highlight w:val="none"/>
        </w:rPr>
      </w:pPr>
      <w:r>
        <w:rPr>
          <w:rFonts w:ascii="宋体" w:hAnsi="宋体"/>
          <w:color w:val="auto"/>
          <w:kern w:val="0"/>
          <w:szCs w:val="21"/>
          <w:highlight w:val="none"/>
        </w:rPr>
        <w:t>2.2.1  分值构成</w:t>
      </w:r>
    </w:p>
    <w:p w14:paraId="7586303B">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1</w:t>
      </w:r>
      <w:r>
        <w:rPr>
          <w:rFonts w:ascii="宋体" w:hAnsi="宋体"/>
          <w:color w:val="auto"/>
          <w:kern w:val="0"/>
          <w:szCs w:val="21"/>
          <w:highlight w:val="none"/>
        </w:rPr>
        <w:t>）技术</w:t>
      </w:r>
      <w:r>
        <w:rPr>
          <w:rFonts w:hint="eastAsia" w:ascii="宋体" w:hAnsi="宋体"/>
          <w:color w:val="auto"/>
          <w:kern w:val="0"/>
          <w:szCs w:val="21"/>
          <w:highlight w:val="none"/>
        </w:rPr>
        <w:t>部分</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17BCB31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2</w:t>
      </w:r>
      <w:r>
        <w:rPr>
          <w:rFonts w:ascii="宋体" w:hAnsi="宋体"/>
          <w:color w:val="auto"/>
          <w:kern w:val="0"/>
          <w:szCs w:val="21"/>
          <w:highlight w:val="none"/>
        </w:rPr>
        <w:t>）投标</w:t>
      </w:r>
      <w:r>
        <w:rPr>
          <w:rFonts w:hint="eastAsia" w:ascii="宋体" w:hAnsi="宋体"/>
          <w:color w:val="auto"/>
          <w:kern w:val="0"/>
          <w:szCs w:val="21"/>
          <w:highlight w:val="none"/>
        </w:rPr>
        <w:t>总</w:t>
      </w:r>
      <w:r>
        <w:rPr>
          <w:rFonts w:ascii="宋体" w:hAnsi="宋体"/>
          <w:color w:val="auto"/>
          <w:spacing w:val="-1"/>
          <w:kern w:val="0"/>
          <w:szCs w:val="21"/>
          <w:highlight w:val="none"/>
        </w:rPr>
        <w:t>报</w:t>
      </w:r>
      <w:r>
        <w:rPr>
          <w:rFonts w:ascii="宋体" w:hAnsi="宋体"/>
          <w:color w:val="auto"/>
          <w:kern w:val="0"/>
          <w:szCs w:val="21"/>
          <w:highlight w:val="none"/>
        </w:rPr>
        <w:t>价：见评标办法前附表</w:t>
      </w:r>
      <w:r>
        <w:rPr>
          <w:rFonts w:hint="eastAsia" w:ascii="宋体" w:hAnsi="宋体"/>
          <w:color w:val="auto"/>
          <w:kern w:val="0"/>
          <w:szCs w:val="21"/>
          <w:highlight w:val="none"/>
        </w:rPr>
        <w:t>。</w:t>
      </w:r>
    </w:p>
    <w:p w14:paraId="4D8AA2AC">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2.2.</w:t>
      </w:r>
      <w:r>
        <w:rPr>
          <w:rFonts w:hint="eastAsia" w:ascii="宋体" w:hAnsi="宋体"/>
          <w:color w:val="auto"/>
          <w:kern w:val="0"/>
          <w:szCs w:val="21"/>
          <w:highlight w:val="none"/>
        </w:rPr>
        <w:t>2  评审标准</w:t>
      </w:r>
    </w:p>
    <w:p w14:paraId="4882E3C2">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技术</w:t>
      </w:r>
      <w:r>
        <w:rPr>
          <w:rFonts w:hint="eastAsia" w:ascii="宋体" w:hAnsi="宋体"/>
          <w:color w:val="auto"/>
          <w:kern w:val="0"/>
          <w:szCs w:val="21"/>
          <w:highlight w:val="none"/>
        </w:rPr>
        <w:t>部分</w:t>
      </w:r>
      <w:r>
        <w:rPr>
          <w:rFonts w:ascii="宋体" w:hAnsi="宋体"/>
          <w:color w:val="auto"/>
          <w:kern w:val="0"/>
          <w:szCs w:val="21"/>
          <w:highlight w:val="none"/>
        </w:rPr>
        <w:t>评分标准：见评标办法前附表；（对于施工难度大、专业技术复杂的项目，应由招标人会同设计单位提出技术方案编写要点，作为评分标准）。</w:t>
      </w:r>
    </w:p>
    <w:p w14:paraId="23EDF832">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hint="eastAsia" w:ascii="宋体" w:hAnsi="宋体"/>
          <w:color w:val="auto"/>
          <w:kern w:val="0"/>
          <w:szCs w:val="21"/>
          <w:highlight w:val="none"/>
        </w:rPr>
        <w:t>（2）投标函部分及经济部分评审标准：见评标办法前附表；</w:t>
      </w:r>
    </w:p>
    <w:p w14:paraId="74EFA2D9">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2.2.</w:t>
      </w:r>
      <w:r>
        <w:rPr>
          <w:rFonts w:hint="eastAsia" w:ascii="宋体" w:hAnsi="宋体"/>
          <w:color w:val="auto"/>
          <w:kern w:val="0"/>
          <w:szCs w:val="21"/>
          <w:highlight w:val="none"/>
        </w:rPr>
        <w:t>3</w:t>
      </w:r>
      <w:r>
        <w:rPr>
          <w:rFonts w:ascii="宋体" w:hAnsi="宋体"/>
          <w:color w:val="auto"/>
          <w:kern w:val="0"/>
          <w:szCs w:val="21"/>
          <w:highlight w:val="none"/>
        </w:rPr>
        <w:t xml:space="preserve">  评标基准价计算</w:t>
      </w:r>
    </w:p>
    <w:p w14:paraId="051E7310">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评标基准价计算方法：见评标办法前附表。</w:t>
      </w:r>
    </w:p>
    <w:p w14:paraId="12515F60">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2.2.</w:t>
      </w:r>
      <w:r>
        <w:rPr>
          <w:rFonts w:hint="eastAsia" w:ascii="宋体" w:hAnsi="宋体"/>
          <w:color w:val="auto"/>
          <w:kern w:val="0"/>
          <w:szCs w:val="21"/>
          <w:highlight w:val="none"/>
        </w:rPr>
        <w:t>4</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投标报价的偏差率计算</w:t>
      </w:r>
      <w:r>
        <w:rPr>
          <w:rFonts w:hint="eastAsia" w:ascii="宋体" w:hAnsi="宋体"/>
          <w:color w:val="auto"/>
          <w:kern w:val="0"/>
          <w:szCs w:val="21"/>
          <w:highlight w:val="none"/>
        </w:rPr>
        <w:t>和允许偏差范围</w:t>
      </w:r>
    </w:p>
    <w:p w14:paraId="385E913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投标报价的偏差率计算公式：见评标办法前附表</w:t>
      </w:r>
      <w:r>
        <w:rPr>
          <w:rFonts w:hint="eastAsia" w:ascii="宋体" w:hAnsi="宋体"/>
          <w:color w:val="auto"/>
          <w:kern w:val="0"/>
          <w:szCs w:val="21"/>
          <w:highlight w:val="none"/>
        </w:rPr>
        <w:t>；</w:t>
      </w:r>
    </w:p>
    <w:p w14:paraId="2550F0AB">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（2）投标报价的允许偏差范围</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17FDEC9B">
      <w:pPr>
        <w:pStyle w:val="3"/>
        <w:spacing w:before="0" w:after="0" w:line="360" w:lineRule="auto"/>
        <w:rPr>
          <w:rFonts w:ascii="宋体" w:hAnsi="宋体"/>
          <w:b w:val="0"/>
          <w:snapToGrid w:val="0"/>
          <w:color w:val="auto"/>
          <w:highlight w:val="none"/>
        </w:rPr>
      </w:pPr>
      <w:bookmarkStart w:id="545" w:name="_Toc200513202"/>
      <w:bookmarkStart w:id="546" w:name="_Toc287607816"/>
      <w:bookmarkStart w:id="547" w:name="_Toc509218780"/>
      <w:bookmarkStart w:id="548" w:name="_Toc224103388"/>
      <w:bookmarkStart w:id="549" w:name="_Toc430530504"/>
      <w:bookmarkStart w:id="550" w:name="_Toc57820631"/>
      <w:bookmarkStart w:id="551" w:name="_Toc277082622"/>
      <w:bookmarkStart w:id="552" w:name="_Toc287620755"/>
      <w:r>
        <w:rPr>
          <w:rFonts w:ascii="宋体" w:hAnsi="宋体"/>
          <w:b w:val="0"/>
          <w:snapToGrid w:val="0"/>
          <w:color w:val="auto"/>
          <w:highlight w:val="none"/>
        </w:rPr>
        <w:t>3.  评标程序</w:t>
      </w:r>
      <w:bookmarkEnd w:id="545"/>
      <w:bookmarkEnd w:id="546"/>
      <w:bookmarkEnd w:id="547"/>
      <w:bookmarkEnd w:id="548"/>
      <w:bookmarkEnd w:id="549"/>
      <w:bookmarkEnd w:id="550"/>
      <w:bookmarkEnd w:id="551"/>
      <w:bookmarkEnd w:id="552"/>
    </w:p>
    <w:p w14:paraId="72048E45">
      <w:pPr>
        <w:pStyle w:val="4"/>
        <w:snapToGrid w:val="0"/>
        <w:spacing w:before="0" w:after="0" w:line="360" w:lineRule="auto"/>
        <w:rPr>
          <w:rFonts w:ascii="宋体" w:hAnsi="宋体"/>
          <w:b w:val="0"/>
          <w:snapToGrid w:val="0"/>
          <w:color w:val="auto"/>
          <w:sz w:val="24"/>
          <w:szCs w:val="24"/>
          <w:highlight w:val="none"/>
        </w:rPr>
      </w:pPr>
      <w:bookmarkStart w:id="553" w:name="_Toc509218781"/>
      <w:bookmarkStart w:id="554" w:name="_Toc57820632"/>
      <w:bookmarkStart w:id="555" w:name="_Toc287620756"/>
      <w:bookmarkStart w:id="556" w:name="_Toc224103389"/>
      <w:bookmarkStart w:id="557" w:name="_Toc430530505"/>
      <w:bookmarkStart w:id="558" w:name="_Toc200513203"/>
      <w:bookmarkStart w:id="559" w:name="_Toc277082623"/>
      <w:bookmarkStart w:id="560" w:name="_Toc287607817"/>
      <w:r>
        <w:rPr>
          <w:rFonts w:ascii="宋体" w:hAnsi="宋体"/>
          <w:b w:val="0"/>
          <w:snapToGrid w:val="0"/>
          <w:color w:val="auto"/>
          <w:sz w:val="24"/>
          <w:szCs w:val="24"/>
          <w:highlight w:val="none"/>
        </w:rPr>
        <w:t>3.1  初步评审</w:t>
      </w:r>
      <w:bookmarkEnd w:id="553"/>
      <w:bookmarkEnd w:id="554"/>
      <w:bookmarkEnd w:id="555"/>
      <w:bookmarkEnd w:id="556"/>
      <w:bookmarkEnd w:id="557"/>
      <w:bookmarkEnd w:id="558"/>
      <w:bookmarkEnd w:id="559"/>
      <w:bookmarkEnd w:id="560"/>
    </w:p>
    <w:p w14:paraId="4AB874E6">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3.1.1  评标委员会依据本章第 2.1 款规定的标准对投标文件进行初步评审。有一项不符合评审标准的，作否决投标处理。（适用于未进行资格预审的）</w:t>
      </w:r>
    </w:p>
    <w:p w14:paraId="5E213FF2">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3.1.1  评标委员会依据本章第2.1.1项</w:t>
      </w:r>
      <w:r>
        <w:rPr>
          <w:rFonts w:hint="eastAsia" w:ascii="宋体" w:hAnsi="宋体"/>
          <w:color w:val="auto"/>
          <w:kern w:val="0"/>
          <w:szCs w:val="21"/>
          <w:highlight w:val="none"/>
        </w:rPr>
        <w:t>至</w:t>
      </w:r>
      <w:r>
        <w:rPr>
          <w:rFonts w:ascii="宋体" w:hAnsi="宋体"/>
          <w:color w:val="auto"/>
          <w:kern w:val="0"/>
          <w:szCs w:val="21"/>
          <w:highlight w:val="none"/>
        </w:rPr>
        <w:t>第2.1.3项规定的评审标准对投标文件进行初步评审。有一项不符合评审标准的，作否决投标处理。当投标人资格预审申请文件的内容发生重大变化时，评标委员会依据本章第2.1.2项规定的标准对其更新资料进行评审。（适用于已进行资格预审的）</w:t>
      </w:r>
    </w:p>
    <w:p w14:paraId="6DFDBF68">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3.1.2  投标人有以下情形之一的，其投标作否决投标处理：</w:t>
      </w:r>
    </w:p>
    <w:p w14:paraId="0719D9D7">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1</w:t>
      </w:r>
      <w:r>
        <w:rPr>
          <w:rFonts w:ascii="宋体" w:hAnsi="宋体"/>
          <w:color w:val="auto"/>
          <w:kern w:val="0"/>
          <w:szCs w:val="21"/>
          <w:highlight w:val="none"/>
        </w:rPr>
        <w:t>）第二</w:t>
      </w:r>
      <w:r>
        <w:rPr>
          <w:rFonts w:ascii="宋体" w:hAnsi="宋体"/>
          <w:color w:val="auto"/>
          <w:spacing w:val="-1"/>
          <w:kern w:val="0"/>
          <w:szCs w:val="21"/>
          <w:highlight w:val="none"/>
        </w:rPr>
        <w:t>章</w:t>
      </w:r>
      <w:r>
        <w:rPr>
          <w:rFonts w:ascii="宋体" w:hAnsi="宋体"/>
          <w:color w:val="auto"/>
          <w:kern w:val="0"/>
          <w:szCs w:val="21"/>
          <w:highlight w:val="none"/>
        </w:rPr>
        <w:t>“投标人须知”第</w:t>
      </w:r>
      <w:r>
        <w:rPr>
          <w:rFonts w:ascii="宋体" w:hAnsi="宋体"/>
          <w:color w:val="auto"/>
          <w:spacing w:val="1"/>
          <w:kern w:val="0"/>
          <w:szCs w:val="21"/>
          <w:highlight w:val="none"/>
        </w:rPr>
        <w:t>1</w:t>
      </w:r>
      <w:r>
        <w:rPr>
          <w:rFonts w:ascii="宋体" w:hAnsi="宋体"/>
          <w:color w:val="auto"/>
          <w:spacing w:val="-1"/>
          <w:kern w:val="0"/>
          <w:szCs w:val="21"/>
          <w:highlight w:val="none"/>
        </w:rPr>
        <w:t>.</w:t>
      </w:r>
      <w:r>
        <w:rPr>
          <w:rFonts w:ascii="宋体" w:hAnsi="宋体"/>
          <w:color w:val="auto"/>
          <w:spacing w:val="1"/>
          <w:kern w:val="0"/>
          <w:szCs w:val="21"/>
          <w:highlight w:val="none"/>
        </w:rPr>
        <w:t>4</w:t>
      </w:r>
      <w:r>
        <w:rPr>
          <w:rFonts w:ascii="宋体" w:hAnsi="宋体"/>
          <w:color w:val="auto"/>
          <w:spacing w:val="-1"/>
          <w:kern w:val="0"/>
          <w:szCs w:val="21"/>
          <w:highlight w:val="none"/>
        </w:rPr>
        <w:t>.</w:t>
      </w:r>
      <w:r>
        <w:rPr>
          <w:rFonts w:ascii="宋体" w:hAnsi="宋体"/>
          <w:color w:val="auto"/>
          <w:kern w:val="0"/>
          <w:szCs w:val="21"/>
          <w:highlight w:val="none"/>
        </w:rPr>
        <w:t>3项规定的任何一种情形的；</w:t>
      </w:r>
    </w:p>
    <w:p w14:paraId="2EBCCA9C">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2</w:t>
      </w:r>
      <w:r>
        <w:rPr>
          <w:rFonts w:ascii="宋体" w:hAnsi="宋体"/>
          <w:color w:val="auto"/>
          <w:kern w:val="0"/>
          <w:szCs w:val="21"/>
          <w:highlight w:val="none"/>
        </w:rPr>
        <w:t>）</w:t>
      </w:r>
      <w:r>
        <w:rPr>
          <w:rFonts w:hint="eastAsia" w:ascii="宋体" w:hAnsi="宋体" w:cs="宋体"/>
          <w:color w:val="auto"/>
          <w:szCs w:val="21"/>
          <w:highlight w:val="none"/>
        </w:rPr>
        <w:t>本次投标有串通投标、弄虚作假等其他违反招投标相关法律、法规行为的</w:t>
      </w:r>
      <w:r>
        <w:rPr>
          <w:rFonts w:ascii="宋体" w:hAnsi="宋体"/>
          <w:color w:val="auto"/>
          <w:kern w:val="0"/>
          <w:szCs w:val="21"/>
          <w:highlight w:val="none"/>
        </w:rPr>
        <w:t>；</w:t>
      </w:r>
    </w:p>
    <w:p w14:paraId="0B55A993">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3</w:t>
      </w:r>
      <w:r>
        <w:rPr>
          <w:rFonts w:ascii="宋体" w:hAnsi="宋体"/>
          <w:color w:val="auto"/>
          <w:kern w:val="0"/>
          <w:szCs w:val="21"/>
          <w:highlight w:val="none"/>
        </w:rPr>
        <w:t>）</w:t>
      </w:r>
      <w:r>
        <w:rPr>
          <w:rFonts w:hint="eastAsia" w:ascii="宋体" w:hAnsi="宋体"/>
          <w:color w:val="auto"/>
          <w:kern w:val="0"/>
          <w:szCs w:val="21"/>
          <w:highlight w:val="none"/>
        </w:rPr>
        <w:t>拒绝</w:t>
      </w:r>
      <w:r>
        <w:rPr>
          <w:rFonts w:ascii="宋体" w:hAnsi="宋体"/>
          <w:color w:val="auto"/>
          <w:kern w:val="0"/>
          <w:szCs w:val="21"/>
          <w:highlight w:val="none"/>
        </w:rPr>
        <w:t>按</w:t>
      </w:r>
      <w:r>
        <w:rPr>
          <w:rFonts w:ascii="宋体" w:hAnsi="宋体"/>
          <w:color w:val="auto"/>
          <w:spacing w:val="-1"/>
          <w:kern w:val="0"/>
          <w:szCs w:val="21"/>
          <w:highlight w:val="none"/>
        </w:rPr>
        <w:t>评</w:t>
      </w:r>
      <w:r>
        <w:rPr>
          <w:rFonts w:ascii="宋体" w:hAnsi="宋体"/>
          <w:color w:val="auto"/>
          <w:kern w:val="0"/>
          <w:szCs w:val="21"/>
          <w:highlight w:val="none"/>
        </w:rPr>
        <w:t>标委员会要求澄清、说明或补正的</w:t>
      </w:r>
      <w:r>
        <w:rPr>
          <w:rFonts w:hint="eastAsia" w:ascii="宋体" w:hAnsi="宋体"/>
          <w:color w:val="auto"/>
          <w:kern w:val="0"/>
          <w:szCs w:val="21"/>
          <w:highlight w:val="none"/>
        </w:rPr>
        <w:t>。</w:t>
      </w:r>
    </w:p>
    <w:p w14:paraId="4462B9A3">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3.1.3  投标报价有算术错误的，评标委员会按以下原则对投标报价进行修正，修正的价格经投标人书面确认后具有约束力</w:t>
      </w:r>
      <w:r>
        <w:rPr>
          <w:rFonts w:hint="eastAsia" w:ascii="宋体" w:hAnsi="宋体"/>
          <w:color w:val="auto"/>
          <w:kern w:val="0"/>
          <w:szCs w:val="21"/>
          <w:highlight w:val="none"/>
        </w:rPr>
        <w:t>，修正原则如下：</w:t>
      </w:r>
    </w:p>
    <w:p w14:paraId="28D469F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（1）投标文件中的大写金额与小写金额不一致的，以大写金额为准；</w:t>
      </w:r>
    </w:p>
    <w:p w14:paraId="3C7B5875">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投标函中的总报价与已标价工程量清单总报价不一致，</w:t>
      </w:r>
      <w:r>
        <w:rPr>
          <w:rFonts w:hint="eastAsia" w:ascii="宋体" w:hAnsi="宋体"/>
          <w:color w:val="auto"/>
          <w:kern w:val="0"/>
          <w:szCs w:val="21"/>
          <w:highlight w:val="none"/>
          <w:lang w:val="en-US" w:eastAsia="zh-CN"/>
        </w:rPr>
        <w:t>或</w:t>
      </w:r>
      <w:r>
        <w:rPr>
          <w:rFonts w:hint="eastAsia" w:ascii="宋体" w:hAnsi="宋体"/>
          <w:color w:val="auto"/>
          <w:kern w:val="0"/>
          <w:szCs w:val="21"/>
          <w:highlight w:val="none"/>
        </w:rPr>
        <w:t>工程量清单总报价与依据单价、工程数量、分部分项工程合价计算出的结果</w:t>
      </w:r>
      <w:r>
        <w:rPr>
          <w:rFonts w:ascii="宋体" w:hAnsi="宋体"/>
          <w:color w:val="auto"/>
          <w:kern w:val="0"/>
          <w:szCs w:val="21"/>
          <w:highlight w:val="none"/>
        </w:rPr>
        <w:t>不一致的，</w:t>
      </w:r>
      <w:r>
        <w:rPr>
          <w:rFonts w:hint="eastAsia" w:ascii="宋体" w:hAnsi="宋体"/>
          <w:color w:val="auto"/>
          <w:kern w:val="0"/>
          <w:szCs w:val="21"/>
          <w:highlight w:val="none"/>
        </w:rPr>
        <w:t>由评标委员会作否决投标处理</w:t>
      </w:r>
      <w:r>
        <w:rPr>
          <w:rFonts w:ascii="宋体" w:hAnsi="宋体"/>
          <w:color w:val="auto"/>
          <w:kern w:val="0"/>
          <w:szCs w:val="21"/>
          <w:highlight w:val="none"/>
        </w:rPr>
        <w:t>。</w:t>
      </w:r>
    </w:p>
    <w:p w14:paraId="2E78D127">
      <w:pPr>
        <w:pStyle w:val="4"/>
        <w:snapToGrid w:val="0"/>
        <w:spacing w:before="0" w:after="0" w:line="360" w:lineRule="auto"/>
        <w:rPr>
          <w:rFonts w:ascii="宋体" w:hAnsi="宋体"/>
          <w:b w:val="0"/>
          <w:snapToGrid w:val="0"/>
          <w:color w:val="auto"/>
          <w:sz w:val="24"/>
          <w:szCs w:val="24"/>
          <w:highlight w:val="none"/>
        </w:rPr>
      </w:pPr>
      <w:bookmarkStart w:id="561" w:name="_Toc509218782"/>
      <w:bookmarkStart w:id="562" w:name="_Toc224103390"/>
      <w:bookmarkStart w:id="563" w:name="_Toc277082624"/>
      <w:bookmarkStart w:id="564" w:name="_Toc287620757"/>
      <w:bookmarkStart w:id="565" w:name="_Toc287607818"/>
      <w:bookmarkStart w:id="566" w:name="_Toc200513204"/>
      <w:bookmarkStart w:id="567" w:name="_Toc57820633"/>
      <w:bookmarkStart w:id="568" w:name="_Toc430530506"/>
      <w:r>
        <w:rPr>
          <w:rFonts w:ascii="宋体" w:hAnsi="宋体"/>
          <w:b w:val="0"/>
          <w:snapToGrid w:val="0"/>
          <w:color w:val="auto"/>
          <w:sz w:val="24"/>
          <w:szCs w:val="24"/>
          <w:highlight w:val="none"/>
        </w:rPr>
        <w:t>3.2  详细评审</w:t>
      </w:r>
      <w:bookmarkEnd w:id="561"/>
      <w:bookmarkEnd w:id="562"/>
      <w:bookmarkEnd w:id="563"/>
      <w:bookmarkEnd w:id="564"/>
      <w:bookmarkEnd w:id="565"/>
      <w:bookmarkEnd w:id="566"/>
      <w:bookmarkEnd w:id="567"/>
      <w:bookmarkEnd w:id="568"/>
    </w:p>
    <w:p w14:paraId="655A7B9F">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3.2.1  评标委员会按本章第2.2款规定的量化因素和分值进行</w:t>
      </w:r>
      <w:r>
        <w:rPr>
          <w:rFonts w:hint="eastAsia" w:ascii="宋体" w:hAnsi="宋体"/>
          <w:color w:val="auto"/>
          <w:kern w:val="0"/>
          <w:szCs w:val="21"/>
          <w:highlight w:val="none"/>
          <w:lang w:eastAsia="zh-CN"/>
        </w:rPr>
        <w:t>评分</w:t>
      </w:r>
      <w:r>
        <w:rPr>
          <w:rFonts w:ascii="宋体" w:hAnsi="宋体"/>
          <w:color w:val="auto"/>
          <w:kern w:val="0"/>
          <w:szCs w:val="21"/>
          <w:highlight w:val="none"/>
        </w:rPr>
        <w:t>，并计算出综合评估得分。</w:t>
      </w:r>
    </w:p>
    <w:p w14:paraId="4439627F">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w:t>
      </w:r>
      <w:r>
        <w:rPr>
          <w:rFonts w:ascii="宋体" w:hAnsi="宋体"/>
          <w:color w:val="auto"/>
          <w:kern w:val="0"/>
          <w:szCs w:val="21"/>
          <w:highlight w:val="none"/>
        </w:rPr>
        <w:t>）按本章第3.2.1（</w:t>
      </w:r>
      <w:r>
        <w:rPr>
          <w:rFonts w:hint="eastAsia" w:ascii="宋体" w:hAnsi="宋体"/>
          <w:color w:val="auto"/>
          <w:kern w:val="0"/>
          <w:szCs w:val="21"/>
          <w:highlight w:val="none"/>
        </w:rPr>
        <w:t>1</w:t>
      </w:r>
      <w:r>
        <w:rPr>
          <w:rFonts w:ascii="宋体" w:hAnsi="宋体"/>
          <w:color w:val="auto"/>
          <w:kern w:val="0"/>
          <w:szCs w:val="21"/>
          <w:highlight w:val="none"/>
        </w:rPr>
        <w:t>）目规定的评审因素和分值对技术</w:t>
      </w:r>
      <w:r>
        <w:rPr>
          <w:rFonts w:hint="eastAsia" w:ascii="宋体" w:hAnsi="宋体"/>
          <w:color w:val="auto"/>
          <w:kern w:val="0"/>
          <w:szCs w:val="21"/>
          <w:highlight w:val="none"/>
        </w:rPr>
        <w:t>部分</w:t>
      </w:r>
      <w:r>
        <w:rPr>
          <w:rFonts w:ascii="宋体" w:hAnsi="宋体"/>
          <w:color w:val="auto"/>
          <w:kern w:val="0"/>
          <w:szCs w:val="21"/>
          <w:highlight w:val="none"/>
        </w:rPr>
        <w:t>计算出得分</w:t>
      </w:r>
      <w:r>
        <w:rPr>
          <w:rFonts w:hint="eastAsia" w:ascii="宋体" w:hAnsi="宋体"/>
          <w:color w:val="auto"/>
          <w:kern w:val="0"/>
          <w:szCs w:val="21"/>
          <w:highlight w:val="none"/>
        </w:rPr>
        <w:t>A（</w:t>
      </w:r>
      <w:r>
        <w:rPr>
          <w:rFonts w:ascii="宋体" w:hAnsi="宋体"/>
          <w:snapToGrid w:val="0"/>
          <w:color w:val="auto"/>
          <w:kern w:val="0"/>
          <w:szCs w:val="21"/>
          <w:highlight w:val="none"/>
        </w:rPr>
        <w:t>所有评委</w:t>
      </w:r>
      <w:r>
        <w:rPr>
          <w:rFonts w:hint="eastAsia" w:ascii="宋体" w:hAnsi="宋体"/>
          <w:snapToGrid w:val="0"/>
          <w:color w:val="auto"/>
          <w:kern w:val="0"/>
          <w:szCs w:val="21"/>
          <w:highlight w:val="none"/>
          <w:lang w:eastAsia="zh-CN"/>
        </w:rPr>
        <w:t>评分</w:t>
      </w:r>
      <w:r>
        <w:rPr>
          <w:rFonts w:ascii="宋体" w:hAnsi="宋体"/>
          <w:snapToGrid w:val="0"/>
          <w:color w:val="auto"/>
          <w:kern w:val="0"/>
          <w:szCs w:val="21"/>
          <w:highlight w:val="none"/>
        </w:rPr>
        <w:t>中去掉一个最高和一个最低分，余下评委</w:t>
      </w:r>
      <w:r>
        <w:rPr>
          <w:rFonts w:hint="eastAsia" w:ascii="宋体" w:hAnsi="宋体"/>
          <w:snapToGrid w:val="0"/>
          <w:color w:val="auto"/>
          <w:kern w:val="0"/>
          <w:szCs w:val="21"/>
          <w:highlight w:val="none"/>
          <w:lang w:eastAsia="zh-CN"/>
        </w:rPr>
        <w:t>评分</w:t>
      </w:r>
      <w:r>
        <w:rPr>
          <w:rFonts w:ascii="宋体" w:hAnsi="宋体"/>
          <w:snapToGrid w:val="0"/>
          <w:color w:val="auto"/>
          <w:kern w:val="0"/>
          <w:szCs w:val="21"/>
          <w:highlight w:val="none"/>
        </w:rPr>
        <w:t>取算术平均值为该投标人技术</w:t>
      </w:r>
      <w:r>
        <w:rPr>
          <w:rFonts w:hint="eastAsia" w:ascii="宋体" w:hAnsi="宋体"/>
          <w:snapToGrid w:val="0"/>
          <w:color w:val="auto"/>
          <w:kern w:val="0"/>
          <w:szCs w:val="21"/>
          <w:highlight w:val="none"/>
        </w:rPr>
        <w:t>部分</w:t>
      </w:r>
      <w:r>
        <w:rPr>
          <w:rFonts w:ascii="宋体" w:hAnsi="宋体"/>
          <w:snapToGrid w:val="0"/>
          <w:color w:val="auto"/>
          <w:kern w:val="0"/>
          <w:szCs w:val="21"/>
          <w:highlight w:val="none"/>
        </w:rPr>
        <w:t>得分。</w:t>
      </w:r>
      <w:r>
        <w:rPr>
          <w:rFonts w:ascii="宋体" w:hAnsi="宋体"/>
          <w:color w:val="auto"/>
          <w:kern w:val="0"/>
          <w:szCs w:val="21"/>
          <w:highlight w:val="none"/>
        </w:rPr>
        <w:t>）</w:t>
      </w:r>
    </w:p>
    <w:p w14:paraId="3A3C8425">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）按本章第3.2.1（</w:t>
      </w:r>
      <w:r>
        <w:rPr>
          <w:rFonts w:hint="eastAsia" w:ascii="宋体" w:hAnsi="宋体"/>
          <w:color w:val="auto"/>
          <w:kern w:val="0"/>
          <w:szCs w:val="21"/>
          <w:highlight w:val="none"/>
        </w:rPr>
        <w:t>2</w:t>
      </w:r>
      <w:r>
        <w:rPr>
          <w:rFonts w:ascii="宋体" w:hAnsi="宋体"/>
          <w:color w:val="auto"/>
          <w:kern w:val="0"/>
          <w:szCs w:val="21"/>
          <w:highlight w:val="none"/>
        </w:rPr>
        <w:t>）目规定的评审因素和分值对投标总报价计算出得分</w:t>
      </w:r>
      <w:r>
        <w:rPr>
          <w:rFonts w:hint="eastAsia" w:ascii="宋体" w:hAnsi="宋体"/>
          <w:color w:val="auto"/>
          <w:kern w:val="0"/>
          <w:szCs w:val="21"/>
          <w:highlight w:val="none"/>
        </w:rPr>
        <w:t>B。</w:t>
      </w:r>
    </w:p>
    <w:p w14:paraId="66ED3323">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3.2.2  各类评分分值的最终计算结果保留小数点后两位，小数点后第三位“四舍五入”。</w:t>
      </w:r>
    </w:p>
    <w:p w14:paraId="2412ACAE">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3.2.3  投标人得分=A+B</w:t>
      </w:r>
      <w:r>
        <w:rPr>
          <w:rFonts w:hint="eastAsia" w:ascii="宋体" w:hAnsi="宋体"/>
          <w:color w:val="auto"/>
          <w:kern w:val="0"/>
          <w:szCs w:val="21"/>
          <w:highlight w:val="none"/>
        </w:rPr>
        <w:t>。</w:t>
      </w:r>
    </w:p>
    <w:p w14:paraId="668AA2D8">
      <w:pPr>
        <w:pStyle w:val="4"/>
        <w:snapToGrid w:val="0"/>
        <w:spacing w:before="0" w:after="0" w:line="360" w:lineRule="auto"/>
        <w:rPr>
          <w:rFonts w:ascii="宋体" w:hAnsi="宋体"/>
          <w:b w:val="0"/>
          <w:snapToGrid w:val="0"/>
          <w:color w:val="auto"/>
          <w:sz w:val="24"/>
          <w:szCs w:val="24"/>
          <w:highlight w:val="none"/>
        </w:rPr>
      </w:pPr>
      <w:bookmarkStart w:id="569" w:name="_Toc277082625"/>
      <w:bookmarkStart w:id="570" w:name="_Toc287620758"/>
      <w:bookmarkStart w:id="571" w:name="_Toc430530507"/>
      <w:bookmarkStart w:id="572" w:name="_Toc57820634"/>
      <w:bookmarkStart w:id="573" w:name="_Toc224103391"/>
      <w:bookmarkStart w:id="574" w:name="_Toc509218783"/>
      <w:bookmarkStart w:id="575" w:name="_Toc200513205"/>
      <w:bookmarkStart w:id="576" w:name="_Toc287607819"/>
      <w:r>
        <w:rPr>
          <w:rFonts w:ascii="宋体" w:hAnsi="宋体"/>
          <w:b w:val="0"/>
          <w:snapToGrid w:val="0"/>
          <w:color w:val="auto"/>
          <w:sz w:val="24"/>
          <w:szCs w:val="24"/>
          <w:highlight w:val="none"/>
        </w:rPr>
        <w:t>3.3  投标文件的澄清和补正</w:t>
      </w:r>
      <w:bookmarkEnd w:id="569"/>
      <w:bookmarkEnd w:id="570"/>
      <w:bookmarkEnd w:id="571"/>
      <w:bookmarkEnd w:id="572"/>
      <w:bookmarkEnd w:id="573"/>
      <w:bookmarkEnd w:id="574"/>
      <w:bookmarkEnd w:id="575"/>
      <w:bookmarkEnd w:id="576"/>
    </w:p>
    <w:p w14:paraId="389A2DC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14:paraId="04C3D31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3.3.2  澄清、说明和补正不得改变投标文件的实质性内容（算术性错误修正的除外）。投标人的书面澄清、说明和补正属于投标文件的组成部分。</w:t>
      </w:r>
    </w:p>
    <w:p w14:paraId="69786374">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3.3.3  评标委员会对投标人提交的澄清、说明或补正有疑问的，可以要求投标人进一步澄清、说明或补正，直至满足评标委员会的要求。</w:t>
      </w:r>
    </w:p>
    <w:p w14:paraId="0B4D15C7">
      <w:pPr>
        <w:pStyle w:val="4"/>
        <w:snapToGrid w:val="0"/>
        <w:spacing w:before="0" w:after="0" w:line="360" w:lineRule="auto"/>
        <w:rPr>
          <w:rFonts w:ascii="宋体" w:hAnsi="宋体"/>
          <w:b w:val="0"/>
          <w:snapToGrid w:val="0"/>
          <w:color w:val="auto"/>
          <w:sz w:val="24"/>
          <w:szCs w:val="24"/>
          <w:highlight w:val="none"/>
        </w:rPr>
      </w:pPr>
      <w:bookmarkStart w:id="577" w:name="_Toc287607820"/>
      <w:bookmarkStart w:id="578" w:name="_Toc224103392"/>
      <w:bookmarkStart w:id="579" w:name="_Toc57820635"/>
      <w:bookmarkStart w:id="580" w:name="_Toc509218784"/>
      <w:bookmarkStart w:id="581" w:name="_Toc277082626"/>
      <w:bookmarkStart w:id="582" w:name="_Toc200513206"/>
      <w:bookmarkStart w:id="583" w:name="_Toc287620759"/>
      <w:bookmarkStart w:id="584" w:name="_Toc430530508"/>
      <w:r>
        <w:rPr>
          <w:rFonts w:ascii="宋体" w:hAnsi="宋体"/>
          <w:b w:val="0"/>
          <w:snapToGrid w:val="0"/>
          <w:color w:val="auto"/>
          <w:sz w:val="24"/>
          <w:szCs w:val="24"/>
          <w:highlight w:val="none"/>
        </w:rPr>
        <w:t>3.4  评标结果</w:t>
      </w:r>
      <w:bookmarkEnd w:id="577"/>
      <w:bookmarkEnd w:id="578"/>
      <w:bookmarkEnd w:id="579"/>
      <w:bookmarkEnd w:id="580"/>
      <w:bookmarkEnd w:id="581"/>
      <w:bookmarkEnd w:id="582"/>
      <w:bookmarkEnd w:id="583"/>
      <w:bookmarkEnd w:id="584"/>
    </w:p>
    <w:p w14:paraId="150D9B0C">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 xml:space="preserve">.1 </w:t>
      </w:r>
      <w:r>
        <w:rPr>
          <w:rFonts w:ascii="宋体" w:hAnsi="宋体"/>
          <w:color w:val="auto"/>
          <w:spacing w:val="1"/>
          <w:kern w:val="0"/>
          <w:szCs w:val="21"/>
          <w:highlight w:val="none"/>
        </w:rPr>
        <w:t xml:space="preserve"> </w:t>
      </w:r>
      <w:r>
        <w:rPr>
          <w:rFonts w:ascii="宋体" w:hAnsi="宋体"/>
          <w:color w:val="auto"/>
          <w:kern w:val="0"/>
          <w:szCs w:val="21"/>
          <w:highlight w:val="none"/>
        </w:rPr>
        <w:t>除第二章“投标</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员会按照</w:t>
      </w:r>
      <w:r>
        <w:rPr>
          <w:rFonts w:ascii="宋体" w:hAnsi="宋体"/>
          <w:color w:val="auto"/>
          <w:spacing w:val="1"/>
          <w:kern w:val="0"/>
          <w:szCs w:val="21"/>
          <w:highlight w:val="none"/>
        </w:rPr>
        <w:t>得分</w:t>
      </w:r>
      <w:r>
        <w:rPr>
          <w:rFonts w:ascii="宋体" w:hAnsi="宋体"/>
          <w:color w:val="auto"/>
          <w:kern w:val="0"/>
          <w:szCs w:val="21"/>
          <w:highlight w:val="none"/>
        </w:rPr>
        <w:t>由高到低的顺序推荐中标候选人。</w:t>
      </w:r>
    </w:p>
    <w:p w14:paraId="0A268E0F">
      <w:pPr>
        <w:autoSpaceDE w:val="0"/>
        <w:autoSpaceDN w:val="0"/>
        <w:adjustRightInd w:val="0"/>
        <w:snapToGrid w:val="0"/>
        <w:spacing w:line="360" w:lineRule="auto"/>
        <w:ind w:firstLine="424" w:firstLineChars="200"/>
        <w:rPr>
          <w:rFonts w:ascii="宋体" w:hAnsi="宋体"/>
          <w:color w:val="auto"/>
          <w:kern w:val="0"/>
          <w:sz w:val="20"/>
          <w:szCs w:val="20"/>
          <w:highlight w:val="none"/>
        </w:rPr>
      </w:pPr>
      <w:r>
        <w:rPr>
          <w:rFonts w:ascii="宋体" w:hAnsi="宋体"/>
          <w:color w:val="auto"/>
          <w:spacing w:val="1"/>
          <w:kern w:val="0"/>
          <w:szCs w:val="21"/>
          <w:highlight w:val="none"/>
        </w:rPr>
        <w:t>3</w:t>
      </w:r>
      <w:r>
        <w:rPr>
          <w:rFonts w:ascii="宋体" w:hAnsi="宋体"/>
          <w:color w:val="auto"/>
          <w:kern w:val="0"/>
          <w:szCs w:val="21"/>
          <w:highlight w:val="none"/>
        </w:rPr>
        <w:t>.4.2  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员会完成评标后，应当向招标人提交书面评标报告。</w:t>
      </w:r>
    </w:p>
    <w:p w14:paraId="7A288D59">
      <w:pPr>
        <w:spacing w:line="360" w:lineRule="auto"/>
        <w:rPr>
          <w:rFonts w:ascii="宋体" w:hAnsi="宋体"/>
          <w:b/>
          <w:color w:val="auto"/>
          <w:szCs w:val="20"/>
          <w:highlight w:val="none"/>
        </w:rPr>
      </w:pPr>
      <w:r>
        <w:rPr>
          <w:rFonts w:ascii="宋体" w:hAnsi="宋体"/>
          <w:color w:val="auto"/>
          <w:kern w:val="0"/>
          <w:sz w:val="20"/>
          <w:szCs w:val="20"/>
          <w:highlight w:val="none"/>
        </w:rPr>
        <w:br w:type="page"/>
      </w:r>
    </w:p>
    <w:p w14:paraId="14D5CC12">
      <w:pPr>
        <w:pStyle w:val="33"/>
        <w:spacing w:line="360" w:lineRule="auto"/>
        <w:rPr>
          <w:rFonts w:ascii="宋体" w:hAnsi="宋体"/>
          <w:b/>
          <w:color w:val="auto"/>
          <w:sz w:val="28"/>
          <w:szCs w:val="28"/>
          <w:highlight w:val="none"/>
          <w:u w:val="none"/>
          <w:lang w:eastAsia="zh-CN"/>
        </w:rPr>
      </w:pPr>
      <w:bookmarkStart w:id="585" w:name="招标文件03章02评标办法综合评估法02附件02"/>
      <w:bookmarkEnd w:id="585"/>
      <w:bookmarkStart w:id="586" w:name="招标文件04章合同条款及格式"/>
      <w:bookmarkEnd w:id="586"/>
      <w:bookmarkStart w:id="587" w:name="_Toc230410480"/>
      <w:bookmarkStart w:id="588" w:name="_Toc277082627"/>
      <w:r>
        <w:rPr>
          <w:rFonts w:ascii="宋体" w:hAnsi="宋体"/>
          <w:b/>
          <w:color w:val="auto"/>
          <w:sz w:val="28"/>
          <w:szCs w:val="28"/>
          <w:highlight w:val="none"/>
          <w:u w:val="none"/>
          <w:lang w:eastAsia="zh-CN"/>
        </w:rPr>
        <w:t>附件A：综合评估法否决投标情况一览表</w:t>
      </w:r>
      <w:bookmarkEnd w:id="587"/>
    </w:p>
    <w:bookmarkEnd w:id="588"/>
    <w:p w14:paraId="7D07E365">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r>
        <w:rPr>
          <w:rFonts w:ascii="宋体" w:hAnsi="宋体"/>
          <w:color w:val="auto"/>
          <w:sz w:val="21"/>
          <w:szCs w:val="21"/>
          <w:highlight w:val="none"/>
          <w:u w:val="none"/>
          <w:lang w:eastAsia="zh-CN"/>
        </w:rPr>
        <w:t>。</w:t>
      </w:r>
    </w:p>
    <w:tbl>
      <w:tblPr>
        <w:tblStyle w:val="45"/>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4823B6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463DC4CE">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14:paraId="4026F1C9">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14:paraId="3EF10F97">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14:paraId="766F31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3BF9E9D6">
            <w:pPr>
              <w:spacing w:line="400" w:lineRule="exact"/>
              <w:jc w:val="center"/>
              <w:rPr>
                <w:rFonts w:ascii="宋体" w:hAnsi="宋体"/>
                <w:color w:val="auto"/>
                <w:szCs w:val="21"/>
                <w:highlight w:val="none"/>
              </w:rPr>
            </w:pPr>
            <w:r>
              <w:rPr>
                <w:rFonts w:hint="eastAsia" w:ascii="宋体" w:hAnsi="宋体"/>
                <w:color w:val="auto"/>
                <w:szCs w:val="21"/>
                <w:highlight w:val="none"/>
              </w:rPr>
              <w:t>第三章</w:t>
            </w:r>
          </w:p>
        </w:tc>
        <w:tc>
          <w:tcPr>
            <w:tcW w:w="1899" w:type="dxa"/>
            <w:vMerge w:val="restart"/>
            <w:vAlign w:val="center"/>
          </w:tcPr>
          <w:p w14:paraId="522FC939">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14:paraId="77286F8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A-1投标人的资质条件、营业执照及安全生产条件须满足投标人须知前附表1.4.1项的要求，否则由评标委员会作否决投标处理。</w:t>
            </w:r>
          </w:p>
        </w:tc>
      </w:tr>
      <w:tr w14:paraId="27B178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7F61452B">
            <w:pPr>
              <w:spacing w:line="400" w:lineRule="exact"/>
              <w:jc w:val="center"/>
              <w:rPr>
                <w:rFonts w:ascii="宋体" w:hAnsi="宋体"/>
                <w:color w:val="auto"/>
                <w:szCs w:val="21"/>
                <w:highlight w:val="none"/>
              </w:rPr>
            </w:pPr>
          </w:p>
        </w:tc>
        <w:tc>
          <w:tcPr>
            <w:tcW w:w="1899" w:type="dxa"/>
            <w:vMerge w:val="continue"/>
            <w:vAlign w:val="center"/>
          </w:tcPr>
          <w:p w14:paraId="7D0F057E">
            <w:pPr>
              <w:spacing w:line="400" w:lineRule="exact"/>
              <w:jc w:val="center"/>
              <w:rPr>
                <w:rFonts w:ascii="宋体" w:hAnsi="宋体"/>
                <w:color w:val="auto"/>
                <w:szCs w:val="21"/>
                <w:highlight w:val="none"/>
              </w:rPr>
            </w:pPr>
          </w:p>
        </w:tc>
        <w:tc>
          <w:tcPr>
            <w:tcW w:w="6333" w:type="dxa"/>
            <w:vAlign w:val="center"/>
          </w:tcPr>
          <w:p w14:paraId="3B60659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A-2投标人的财务须满足投标人须知前附表第1.4.1项的要求，否则由评标委员会作否决投标处理（如有）。</w:t>
            </w:r>
          </w:p>
        </w:tc>
      </w:tr>
      <w:tr w14:paraId="67110A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D4284FB">
            <w:pPr>
              <w:spacing w:line="400" w:lineRule="exact"/>
              <w:jc w:val="center"/>
              <w:rPr>
                <w:rFonts w:ascii="宋体" w:hAnsi="宋体"/>
                <w:color w:val="auto"/>
                <w:szCs w:val="21"/>
                <w:highlight w:val="none"/>
              </w:rPr>
            </w:pPr>
          </w:p>
        </w:tc>
        <w:tc>
          <w:tcPr>
            <w:tcW w:w="1899" w:type="dxa"/>
            <w:vMerge w:val="continue"/>
            <w:vAlign w:val="center"/>
          </w:tcPr>
          <w:p w14:paraId="016BA700">
            <w:pPr>
              <w:spacing w:line="400" w:lineRule="exact"/>
              <w:jc w:val="center"/>
              <w:rPr>
                <w:rFonts w:ascii="宋体" w:hAnsi="宋体"/>
                <w:color w:val="auto"/>
                <w:szCs w:val="21"/>
                <w:highlight w:val="none"/>
              </w:rPr>
            </w:pPr>
          </w:p>
        </w:tc>
        <w:tc>
          <w:tcPr>
            <w:tcW w:w="6333" w:type="dxa"/>
            <w:vAlign w:val="center"/>
          </w:tcPr>
          <w:p w14:paraId="228DCB9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A-3投标人的业绩须满足投标人须知前附表第1.4.1项的要求，否则由评标委员会作否决投标处理（如有）。</w:t>
            </w:r>
          </w:p>
        </w:tc>
      </w:tr>
      <w:tr w14:paraId="7C8664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9CFBBF4">
            <w:pPr>
              <w:spacing w:line="400" w:lineRule="exact"/>
              <w:jc w:val="center"/>
              <w:rPr>
                <w:rFonts w:ascii="宋体" w:hAnsi="宋体"/>
                <w:color w:val="auto"/>
                <w:szCs w:val="21"/>
                <w:highlight w:val="none"/>
              </w:rPr>
            </w:pPr>
          </w:p>
        </w:tc>
        <w:tc>
          <w:tcPr>
            <w:tcW w:w="1899" w:type="dxa"/>
            <w:vMerge w:val="continue"/>
            <w:vAlign w:val="center"/>
          </w:tcPr>
          <w:p w14:paraId="7FD35489">
            <w:pPr>
              <w:spacing w:line="400" w:lineRule="exact"/>
              <w:jc w:val="center"/>
              <w:rPr>
                <w:rFonts w:ascii="宋体" w:hAnsi="宋体"/>
                <w:color w:val="auto"/>
                <w:szCs w:val="21"/>
                <w:highlight w:val="none"/>
              </w:rPr>
            </w:pPr>
          </w:p>
        </w:tc>
        <w:tc>
          <w:tcPr>
            <w:tcW w:w="6333" w:type="dxa"/>
            <w:vAlign w:val="center"/>
          </w:tcPr>
          <w:p w14:paraId="0D27140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A-4投标人的投标截止日投标资格情况须满足投标人须知前附表第1.4.1项的要求，否则由评标委员会作否决投标处理。</w:t>
            </w:r>
          </w:p>
        </w:tc>
      </w:tr>
      <w:tr w14:paraId="0CE6A5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14FF667">
            <w:pPr>
              <w:spacing w:line="400" w:lineRule="exact"/>
              <w:jc w:val="center"/>
              <w:rPr>
                <w:rFonts w:ascii="宋体" w:hAnsi="宋体"/>
                <w:color w:val="auto"/>
                <w:szCs w:val="21"/>
                <w:highlight w:val="none"/>
              </w:rPr>
            </w:pPr>
          </w:p>
        </w:tc>
        <w:tc>
          <w:tcPr>
            <w:tcW w:w="1899" w:type="dxa"/>
            <w:vMerge w:val="continue"/>
            <w:vAlign w:val="center"/>
          </w:tcPr>
          <w:p w14:paraId="2DDED5AE">
            <w:pPr>
              <w:spacing w:line="400" w:lineRule="exact"/>
              <w:jc w:val="center"/>
              <w:rPr>
                <w:rFonts w:ascii="宋体" w:hAnsi="宋体"/>
                <w:color w:val="auto"/>
                <w:szCs w:val="21"/>
                <w:highlight w:val="none"/>
              </w:rPr>
            </w:pPr>
          </w:p>
        </w:tc>
        <w:tc>
          <w:tcPr>
            <w:tcW w:w="6333" w:type="dxa"/>
            <w:vAlign w:val="center"/>
          </w:tcPr>
          <w:p w14:paraId="3C95CB1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A-5投标人的项目经理资格须满足投标人须知前附表第1.4.1项的要求，否则由评标委员会作否决投标处理。</w:t>
            </w:r>
          </w:p>
        </w:tc>
      </w:tr>
      <w:tr w14:paraId="779898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A3D7098">
            <w:pPr>
              <w:spacing w:line="400" w:lineRule="exact"/>
              <w:jc w:val="center"/>
              <w:rPr>
                <w:rFonts w:ascii="宋体" w:hAnsi="宋体"/>
                <w:color w:val="auto"/>
                <w:szCs w:val="21"/>
                <w:highlight w:val="none"/>
              </w:rPr>
            </w:pPr>
          </w:p>
        </w:tc>
        <w:tc>
          <w:tcPr>
            <w:tcW w:w="1899" w:type="dxa"/>
            <w:vMerge w:val="continue"/>
            <w:vAlign w:val="center"/>
          </w:tcPr>
          <w:p w14:paraId="01ADA4E9">
            <w:pPr>
              <w:spacing w:line="400" w:lineRule="exact"/>
              <w:jc w:val="center"/>
              <w:rPr>
                <w:rFonts w:ascii="宋体" w:hAnsi="宋体"/>
                <w:color w:val="auto"/>
                <w:szCs w:val="21"/>
                <w:highlight w:val="none"/>
              </w:rPr>
            </w:pPr>
          </w:p>
        </w:tc>
        <w:tc>
          <w:tcPr>
            <w:tcW w:w="6333" w:type="dxa"/>
            <w:vAlign w:val="center"/>
          </w:tcPr>
          <w:p w14:paraId="3901B4A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A-6投标人的其他要求须满足投标人须知前附表1.4.1项的要求，否则由评标委员会作否决投标处理。</w:t>
            </w:r>
          </w:p>
        </w:tc>
      </w:tr>
      <w:tr w14:paraId="2B3BCF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5DEA427">
            <w:pPr>
              <w:spacing w:line="400" w:lineRule="exact"/>
              <w:jc w:val="center"/>
              <w:rPr>
                <w:rFonts w:ascii="宋体" w:hAnsi="宋体"/>
                <w:color w:val="auto"/>
                <w:szCs w:val="21"/>
                <w:highlight w:val="none"/>
              </w:rPr>
            </w:pPr>
          </w:p>
        </w:tc>
        <w:tc>
          <w:tcPr>
            <w:tcW w:w="1899" w:type="dxa"/>
            <w:vMerge w:val="continue"/>
            <w:vAlign w:val="center"/>
          </w:tcPr>
          <w:p w14:paraId="6955D0DC">
            <w:pPr>
              <w:spacing w:line="400" w:lineRule="exact"/>
              <w:jc w:val="center"/>
              <w:rPr>
                <w:rFonts w:ascii="宋体" w:hAnsi="宋体"/>
                <w:color w:val="auto"/>
                <w:szCs w:val="21"/>
                <w:highlight w:val="none"/>
              </w:rPr>
            </w:pPr>
          </w:p>
        </w:tc>
        <w:tc>
          <w:tcPr>
            <w:tcW w:w="6333" w:type="dxa"/>
            <w:vAlign w:val="center"/>
          </w:tcPr>
          <w:p w14:paraId="065D9468">
            <w:pPr>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A-7若有联合体投标人，则：</w:t>
            </w:r>
            <w:r>
              <w:rPr>
                <w:rFonts w:hint="eastAsia" w:ascii="宋体" w:hAnsi="宋体"/>
                <w:color w:val="auto"/>
                <w:szCs w:val="21"/>
                <w:highlight w:val="none"/>
                <w:lang w:val="en-US" w:eastAsia="zh-CN"/>
              </w:rPr>
              <w:t>/</w:t>
            </w:r>
          </w:p>
        </w:tc>
      </w:tr>
      <w:tr w14:paraId="2657A7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0D93807">
            <w:pPr>
              <w:spacing w:line="400" w:lineRule="exact"/>
              <w:jc w:val="center"/>
              <w:rPr>
                <w:rFonts w:ascii="宋体" w:hAnsi="宋体"/>
                <w:color w:val="auto"/>
                <w:szCs w:val="21"/>
                <w:highlight w:val="none"/>
              </w:rPr>
            </w:pPr>
          </w:p>
        </w:tc>
        <w:tc>
          <w:tcPr>
            <w:tcW w:w="1899" w:type="dxa"/>
            <w:vMerge w:val="restart"/>
            <w:vAlign w:val="center"/>
          </w:tcPr>
          <w:p w14:paraId="68269476">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14:paraId="78B1336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A-8投标人名称必须与营业执照、资质证书、安全生产许可证一致，依法变更名称的应提交相应证明材料，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3ED17A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568138F">
            <w:pPr>
              <w:spacing w:line="400" w:lineRule="exact"/>
              <w:jc w:val="center"/>
              <w:rPr>
                <w:rFonts w:ascii="宋体" w:hAnsi="宋体"/>
                <w:color w:val="auto"/>
                <w:szCs w:val="21"/>
                <w:highlight w:val="none"/>
              </w:rPr>
            </w:pPr>
          </w:p>
        </w:tc>
        <w:tc>
          <w:tcPr>
            <w:tcW w:w="1899" w:type="dxa"/>
            <w:vMerge w:val="continue"/>
            <w:vAlign w:val="center"/>
          </w:tcPr>
          <w:p w14:paraId="695901C9">
            <w:pPr>
              <w:spacing w:line="400" w:lineRule="exact"/>
              <w:jc w:val="center"/>
              <w:rPr>
                <w:rFonts w:ascii="宋体" w:hAnsi="宋体"/>
                <w:color w:val="auto"/>
                <w:szCs w:val="21"/>
                <w:highlight w:val="none"/>
              </w:rPr>
            </w:pPr>
          </w:p>
        </w:tc>
        <w:tc>
          <w:tcPr>
            <w:tcW w:w="6333" w:type="dxa"/>
          </w:tcPr>
          <w:p w14:paraId="5F5A0A7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A-9投标文件格式（不含投标函部分）符合第二章“投标人须知”第3.7款的要求，否则由评标委员会作否决投标处理。</w:t>
            </w:r>
          </w:p>
          <w:p w14:paraId="28D6E07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编制投标文件时不得对第八章“投标文件格式”的相应要素作实质性修改，否则视为重大偏差，由评标委员会作否决投标处理。</w:t>
            </w:r>
          </w:p>
        </w:tc>
      </w:tr>
      <w:tr w14:paraId="27256D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AD28DA8">
            <w:pPr>
              <w:spacing w:line="400" w:lineRule="exact"/>
              <w:jc w:val="center"/>
              <w:rPr>
                <w:rFonts w:ascii="宋体" w:hAnsi="宋体"/>
                <w:color w:val="auto"/>
                <w:szCs w:val="21"/>
                <w:highlight w:val="none"/>
              </w:rPr>
            </w:pPr>
          </w:p>
        </w:tc>
        <w:tc>
          <w:tcPr>
            <w:tcW w:w="1899" w:type="dxa"/>
            <w:vMerge w:val="continue"/>
            <w:vAlign w:val="center"/>
          </w:tcPr>
          <w:p w14:paraId="34453487">
            <w:pPr>
              <w:spacing w:line="400" w:lineRule="exact"/>
              <w:jc w:val="center"/>
              <w:rPr>
                <w:rFonts w:ascii="宋体" w:hAnsi="宋体"/>
                <w:color w:val="auto"/>
                <w:szCs w:val="21"/>
                <w:highlight w:val="none"/>
              </w:rPr>
            </w:pPr>
          </w:p>
        </w:tc>
        <w:tc>
          <w:tcPr>
            <w:tcW w:w="6333" w:type="dxa"/>
          </w:tcPr>
          <w:p w14:paraId="0C995B2D">
            <w:pPr>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A-10联合体参与投标</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w:t>
            </w:r>
          </w:p>
        </w:tc>
      </w:tr>
      <w:tr w14:paraId="679370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9396212">
            <w:pPr>
              <w:spacing w:line="400" w:lineRule="exact"/>
              <w:jc w:val="center"/>
              <w:rPr>
                <w:rFonts w:ascii="宋体" w:hAnsi="宋体"/>
                <w:color w:val="auto"/>
                <w:szCs w:val="21"/>
                <w:highlight w:val="none"/>
              </w:rPr>
            </w:pPr>
          </w:p>
        </w:tc>
        <w:tc>
          <w:tcPr>
            <w:tcW w:w="1899" w:type="dxa"/>
            <w:vMerge w:val="continue"/>
            <w:vAlign w:val="center"/>
          </w:tcPr>
          <w:p w14:paraId="688FE194">
            <w:pPr>
              <w:spacing w:line="400" w:lineRule="exact"/>
              <w:jc w:val="center"/>
              <w:rPr>
                <w:rFonts w:ascii="宋体" w:hAnsi="宋体"/>
                <w:color w:val="auto"/>
                <w:szCs w:val="21"/>
                <w:highlight w:val="none"/>
              </w:rPr>
            </w:pPr>
          </w:p>
        </w:tc>
        <w:tc>
          <w:tcPr>
            <w:tcW w:w="6333" w:type="dxa"/>
          </w:tcPr>
          <w:p w14:paraId="39975A7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A-11第八章 投标文件格式（不含投标函部分）要求法定代表人或其委托代理人签名（或盖章）的须齐全，</w:t>
            </w:r>
            <w:r>
              <w:rPr>
                <w:rFonts w:hint="eastAsia" w:ascii="宋体" w:hAnsi="宋体"/>
                <w:color w:val="auto"/>
                <w:szCs w:val="21"/>
                <w:highlight w:val="none"/>
                <w:lang w:val="en-US" w:eastAsia="zh-CN"/>
              </w:rPr>
              <w:t>要求签名的，</w:t>
            </w:r>
            <w:r>
              <w:rPr>
                <w:rFonts w:hint="eastAsia" w:ascii="宋体" w:hAnsi="宋体"/>
                <w:color w:val="auto"/>
                <w:kern w:val="0"/>
                <w:highlight w:val="none"/>
              </w:rPr>
              <w:t>签名采用手写签名或签章或加盖CA数字证书均可</w:t>
            </w:r>
            <w:r>
              <w:rPr>
                <w:rFonts w:hint="eastAsia" w:ascii="宋体" w:hAnsi="宋体"/>
                <w:color w:val="auto"/>
                <w:kern w:val="0"/>
                <w:highlight w:val="none"/>
                <w:lang w:eastAsia="zh-CN"/>
              </w:rPr>
              <w:t>，</w:t>
            </w:r>
            <w:r>
              <w:rPr>
                <w:rFonts w:hint="eastAsia" w:ascii="宋体" w:hAnsi="宋体"/>
                <w:color w:val="auto"/>
                <w:szCs w:val="21"/>
                <w:highlight w:val="none"/>
              </w:rPr>
              <w:t>否则由评标委员会作否决投标处理。</w:t>
            </w:r>
          </w:p>
          <w:p w14:paraId="749F70E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第八章 投标文件格式（不含投标函部分）要求加盖单位法人章的，应使用 CA 数字证书加盖投标人的单位电子印章，否则由评标委员会作否决投标处理。</w:t>
            </w:r>
          </w:p>
        </w:tc>
      </w:tr>
      <w:tr w14:paraId="7C9DE6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D409982">
            <w:pPr>
              <w:spacing w:line="400" w:lineRule="exact"/>
              <w:jc w:val="center"/>
              <w:rPr>
                <w:rFonts w:ascii="宋体" w:hAnsi="宋体"/>
                <w:color w:val="auto"/>
                <w:szCs w:val="21"/>
                <w:highlight w:val="none"/>
              </w:rPr>
            </w:pPr>
          </w:p>
        </w:tc>
        <w:tc>
          <w:tcPr>
            <w:tcW w:w="1899" w:type="dxa"/>
            <w:vMerge w:val="continue"/>
            <w:vAlign w:val="center"/>
          </w:tcPr>
          <w:p w14:paraId="016D6D06">
            <w:pPr>
              <w:spacing w:line="400" w:lineRule="exact"/>
              <w:jc w:val="center"/>
              <w:rPr>
                <w:rFonts w:ascii="宋体" w:hAnsi="宋体"/>
                <w:color w:val="auto"/>
                <w:szCs w:val="21"/>
                <w:highlight w:val="none"/>
              </w:rPr>
            </w:pPr>
          </w:p>
        </w:tc>
        <w:tc>
          <w:tcPr>
            <w:tcW w:w="6333" w:type="dxa"/>
          </w:tcPr>
          <w:p w14:paraId="796B8E2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A-12投标人法定代表人的委托代理人有法定代表人签署的授权委托书和投标人为其缴纳的养老保险证明材料，否则由评标委员会作否决投标处理。</w:t>
            </w:r>
          </w:p>
        </w:tc>
      </w:tr>
      <w:tr w14:paraId="402424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5F4DEDE">
            <w:pPr>
              <w:spacing w:line="400" w:lineRule="exact"/>
              <w:jc w:val="center"/>
              <w:rPr>
                <w:rFonts w:ascii="宋体" w:hAnsi="宋体"/>
                <w:color w:val="auto"/>
                <w:szCs w:val="21"/>
                <w:highlight w:val="none"/>
              </w:rPr>
            </w:pPr>
          </w:p>
        </w:tc>
        <w:tc>
          <w:tcPr>
            <w:tcW w:w="1899" w:type="dxa"/>
            <w:vMerge w:val="restart"/>
            <w:vAlign w:val="center"/>
          </w:tcPr>
          <w:p w14:paraId="664DFF61">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14:paraId="622A86B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A-13投标内容符合第二章“投标人须知”第1.3.1项规定，否则由评标委员会作否决投标处理。</w:t>
            </w:r>
          </w:p>
        </w:tc>
      </w:tr>
      <w:tr w14:paraId="50AA32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AE35338">
            <w:pPr>
              <w:spacing w:line="400" w:lineRule="exact"/>
              <w:jc w:val="center"/>
              <w:rPr>
                <w:rFonts w:ascii="宋体" w:hAnsi="宋体"/>
                <w:color w:val="auto"/>
                <w:szCs w:val="21"/>
                <w:highlight w:val="none"/>
              </w:rPr>
            </w:pPr>
          </w:p>
        </w:tc>
        <w:tc>
          <w:tcPr>
            <w:tcW w:w="1899" w:type="dxa"/>
            <w:vMerge w:val="continue"/>
            <w:vAlign w:val="center"/>
          </w:tcPr>
          <w:p w14:paraId="73F4CED1">
            <w:pPr>
              <w:spacing w:line="400" w:lineRule="exact"/>
              <w:jc w:val="center"/>
              <w:rPr>
                <w:rFonts w:ascii="宋体" w:hAnsi="宋体"/>
                <w:color w:val="auto"/>
                <w:szCs w:val="21"/>
                <w:highlight w:val="none"/>
              </w:rPr>
            </w:pPr>
          </w:p>
        </w:tc>
        <w:tc>
          <w:tcPr>
            <w:tcW w:w="6333" w:type="dxa"/>
            <w:vAlign w:val="center"/>
          </w:tcPr>
          <w:p w14:paraId="4584E25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A-14投标人应按投标人须知前附表第3.4款规定递交投标保证金，并作为其投标文件的组成部分，否则由评标委员会作否决投标处理。</w:t>
            </w:r>
          </w:p>
        </w:tc>
      </w:tr>
      <w:tr w14:paraId="0AD9C2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747F790">
            <w:pPr>
              <w:spacing w:line="400" w:lineRule="exact"/>
              <w:jc w:val="center"/>
              <w:rPr>
                <w:rFonts w:ascii="宋体" w:hAnsi="宋体"/>
                <w:color w:val="auto"/>
                <w:szCs w:val="21"/>
                <w:highlight w:val="none"/>
              </w:rPr>
            </w:pPr>
          </w:p>
        </w:tc>
        <w:tc>
          <w:tcPr>
            <w:tcW w:w="1899" w:type="dxa"/>
            <w:vMerge w:val="continue"/>
            <w:vAlign w:val="center"/>
          </w:tcPr>
          <w:p w14:paraId="4BB113D2">
            <w:pPr>
              <w:spacing w:line="400" w:lineRule="exact"/>
              <w:jc w:val="center"/>
              <w:rPr>
                <w:rFonts w:ascii="宋体" w:hAnsi="宋体"/>
                <w:color w:val="auto"/>
                <w:szCs w:val="21"/>
                <w:highlight w:val="none"/>
              </w:rPr>
            </w:pPr>
          </w:p>
        </w:tc>
        <w:tc>
          <w:tcPr>
            <w:tcW w:w="6333" w:type="dxa"/>
            <w:vAlign w:val="center"/>
          </w:tcPr>
          <w:p w14:paraId="7255082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A-15符合第四章“合同条款及格式”规定，投标文件不应附有招标人不能接受的条件。否则由评标委员会作否决投标处理。（由投标人承诺，承诺书格式详见第八章投标文件格式。）</w:t>
            </w:r>
          </w:p>
        </w:tc>
      </w:tr>
      <w:tr w14:paraId="5A33EF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31335FF">
            <w:pPr>
              <w:spacing w:line="400" w:lineRule="exact"/>
              <w:jc w:val="center"/>
              <w:rPr>
                <w:rFonts w:ascii="宋体" w:hAnsi="宋体"/>
                <w:color w:val="auto"/>
                <w:szCs w:val="21"/>
                <w:highlight w:val="none"/>
              </w:rPr>
            </w:pPr>
          </w:p>
        </w:tc>
        <w:tc>
          <w:tcPr>
            <w:tcW w:w="1899" w:type="dxa"/>
            <w:vMerge w:val="continue"/>
            <w:vAlign w:val="center"/>
          </w:tcPr>
          <w:p w14:paraId="31A70F93">
            <w:pPr>
              <w:spacing w:line="400" w:lineRule="exact"/>
              <w:jc w:val="center"/>
              <w:rPr>
                <w:rFonts w:ascii="宋体" w:hAnsi="宋体"/>
                <w:color w:val="auto"/>
                <w:szCs w:val="21"/>
                <w:highlight w:val="none"/>
              </w:rPr>
            </w:pPr>
          </w:p>
        </w:tc>
        <w:tc>
          <w:tcPr>
            <w:tcW w:w="6333" w:type="dxa"/>
            <w:vAlign w:val="center"/>
          </w:tcPr>
          <w:p w14:paraId="7016FD2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A-16符合第七章“技术标准和要求”规定。否则由评标委员会作否决投标处理（如有）。（由投标人承诺，承诺书格式详见第八章投标文件格式。）</w:t>
            </w:r>
          </w:p>
        </w:tc>
      </w:tr>
      <w:tr w14:paraId="29E854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346FA0B">
            <w:pPr>
              <w:spacing w:line="400" w:lineRule="exact"/>
              <w:jc w:val="center"/>
              <w:rPr>
                <w:rFonts w:ascii="宋体" w:hAnsi="宋体"/>
                <w:color w:val="auto"/>
                <w:szCs w:val="21"/>
                <w:highlight w:val="none"/>
              </w:rPr>
            </w:pPr>
          </w:p>
        </w:tc>
        <w:tc>
          <w:tcPr>
            <w:tcW w:w="1899" w:type="dxa"/>
            <w:vMerge w:val="continue"/>
            <w:vAlign w:val="center"/>
          </w:tcPr>
          <w:p w14:paraId="3E972EDA">
            <w:pPr>
              <w:spacing w:line="400" w:lineRule="exact"/>
              <w:jc w:val="center"/>
              <w:rPr>
                <w:rFonts w:ascii="宋体" w:hAnsi="宋体"/>
                <w:color w:val="auto"/>
                <w:szCs w:val="21"/>
                <w:highlight w:val="none"/>
              </w:rPr>
            </w:pPr>
          </w:p>
        </w:tc>
        <w:tc>
          <w:tcPr>
            <w:tcW w:w="6333" w:type="dxa"/>
            <w:vAlign w:val="center"/>
          </w:tcPr>
          <w:p w14:paraId="53AD15E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A-17投标人有以下情形之一的，其投标文件由评标委员会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14:paraId="6BC8BC1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1.第二章“投标人须知”第1.4.3项规定的任何一种情形的；</w:t>
            </w:r>
          </w:p>
          <w:p w14:paraId="5C00A6E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14:paraId="6295139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14:paraId="3DD90D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81BB3A4">
            <w:pPr>
              <w:spacing w:line="400" w:lineRule="exact"/>
              <w:jc w:val="center"/>
              <w:rPr>
                <w:rFonts w:ascii="宋体" w:hAnsi="宋体"/>
                <w:color w:val="auto"/>
                <w:szCs w:val="21"/>
                <w:highlight w:val="none"/>
              </w:rPr>
            </w:pPr>
          </w:p>
        </w:tc>
        <w:tc>
          <w:tcPr>
            <w:tcW w:w="1899" w:type="dxa"/>
            <w:vMerge w:val="restart"/>
            <w:vAlign w:val="center"/>
          </w:tcPr>
          <w:p w14:paraId="59F62F91">
            <w:pPr>
              <w:spacing w:line="400" w:lineRule="exact"/>
              <w:jc w:val="center"/>
              <w:rPr>
                <w:rFonts w:ascii="宋体" w:hAnsi="宋体"/>
                <w:color w:val="auto"/>
                <w:szCs w:val="21"/>
                <w:highlight w:val="none"/>
              </w:rPr>
            </w:pPr>
            <w:r>
              <w:rPr>
                <w:rFonts w:hint="eastAsia" w:ascii="宋体" w:hAnsi="宋体"/>
                <w:color w:val="auto"/>
                <w:szCs w:val="21"/>
                <w:highlight w:val="none"/>
              </w:rPr>
              <w:t>投标函部分及经济部分评审</w:t>
            </w:r>
          </w:p>
        </w:tc>
        <w:tc>
          <w:tcPr>
            <w:tcW w:w="6333" w:type="dxa"/>
          </w:tcPr>
          <w:p w14:paraId="307C288A">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A-18</w:t>
            </w:r>
            <w:r>
              <w:rPr>
                <w:rFonts w:hint="eastAsia" w:ascii="宋体" w:hAnsi="宋体" w:cs="宋体"/>
                <w:color w:val="auto"/>
                <w:kern w:val="0"/>
                <w:highlight w:val="none"/>
              </w:rPr>
              <w:t>投标函部分的格式要求法定代表人或其委托代理人签名（或盖章）的须齐全，</w:t>
            </w:r>
            <w:r>
              <w:rPr>
                <w:rFonts w:hint="eastAsia" w:ascii="宋体" w:hAnsi="宋体"/>
                <w:color w:val="auto"/>
                <w:szCs w:val="21"/>
                <w:highlight w:val="none"/>
                <w:lang w:val="en-US" w:eastAsia="zh-CN"/>
              </w:rPr>
              <w:t>要求签名的，</w:t>
            </w:r>
            <w:r>
              <w:rPr>
                <w:rFonts w:hint="eastAsia" w:ascii="宋体" w:hAnsi="宋体"/>
                <w:color w:val="auto"/>
                <w:kern w:val="0"/>
                <w:highlight w:val="none"/>
              </w:rPr>
              <w:t>签名采用手写签名或签章或加盖CA数字证书均可</w:t>
            </w:r>
            <w:r>
              <w:rPr>
                <w:rFonts w:hint="eastAsia" w:ascii="宋体" w:hAnsi="宋体"/>
                <w:color w:val="auto"/>
                <w:kern w:val="0"/>
                <w:highlight w:val="none"/>
                <w:lang w:eastAsia="zh-CN"/>
              </w:rPr>
              <w:t>，</w:t>
            </w:r>
            <w:r>
              <w:rPr>
                <w:rFonts w:hint="eastAsia" w:ascii="宋体" w:hAnsi="宋体" w:cs="宋体"/>
                <w:color w:val="auto"/>
                <w:kern w:val="0"/>
                <w:highlight w:val="none"/>
              </w:rPr>
              <w:t>要求加盖单位法人章的，应使用 CA 数字证书加盖投标人的单位电子印章</w:t>
            </w:r>
            <w:r>
              <w:rPr>
                <w:rFonts w:hint="eastAsia" w:ascii="宋体" w:hAnsi="宋体"/>
                <w:color w:val="auto"/>
                <w:szCs w:val="21"/>
                <w:highlight w:val="none"/>
              </w:rPr>
              <w:t>，否则由评标委员会作否决投标处理。</w:t>
            </w:r>
          </w:p>
        </w:tc>
      </w:tr>
      <w:tr w14:paraId="4A03E8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1F347DD">
            <w:pPr>
              <w:spacing w:line="400" w:lineRule="exact"/>
              <w:jc w:val="center"/>
              <w:rPr>
                <w:rFonts w:ascii="宋体" w:hAnsi="宋体"/>
                <w:color w:val="auto"/>
                <w:szCs w:val="21"/>
                <w:highlight w:val="none"/>
              </w:rPr>
            </w:pPr>
          </w:p>
        </w:tc>
        <w:tc>
          <w:tcPr>
            <w:tcW w:w="1899" w:type="dxa"/>
            <w:vMerge w:val="continue"/>
            <w:vAlign w:val="center"/>
          </w:tcPr>
          <w:p w14:paraId="20CFCD52">
            <w:pPr>
              <w:spacing w:line="400" w:lineRule="exact"/>
              <w:jc w:val="center"/>
              <w:rPr>
                <w:rFonts w:ascii="宋体" w:hAnsi="宋体"/>
                <w:color w:val="auto"/>
                <w:szCs w:val="21"/>
                <w:highlight w:val="none"/>
              </w:rPr>
            </w:pPr>
          </w:p>
        </w:tc>
        <w:tc>
          <w:tcPr>
            <w:tcW w:w="6333" w:type="dxa"/>
          </w:tcPr>
          <w:p w14:paraId="6ADC828B">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A-19工期符合第二章“投标人须知”第1.3.2项规定，否则由评标委员会作否决投标处理。</w:t>
            </w:r>
          </w:p>
        </w:tc>
      </w:tr>
      <w:tr w14:paraId="42FAF6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19CD2A4">
            <w:pPr>
              <w:spacing w:line="400" w:lineRule="exact"/>
              <w:jc w:val="center"/>
              <w:rPr>
                <w:rFonts w:ascii="宋体" w:hAnsi="宋体"/>
                <w:color w:val="auto"/>
                <w:szCs w:val="21"/>
                <w:highlight w:val="none"/>
              </w:rPr>
            </w:pPr>
          </w:p>
        </w:tc>
        <w:tc>
          <w:tcPr>
            <w:tcW w:w="1899" w:type="dxa"/>
            <w:vMerge w:val="continue"/>
            <w:vAlign w:val="center"/>
          </w:tcPr>
          <w:p w14:paraId="30BC32D3">
            <w:pPr>
              <w:spacing w:line="400" w:lineRule="exact"/>
              <w:jc w:val="center"/>
              <w:rPr>
                <w:rFonts w:ascii="宋体" w:hAnsi="宋体"/>
                <w:color w:val="auto"/>
                <w:szCs w:val="21"/>
                <w:highlight w:val="none"/>
              </w:rPr>
            </w:pPr>
          </w:p>
        </w:tc>
        <w:tc>
          <w:tcPr>
            <w:tcW w:w="6333" w:type="dxa"/>
          </w:tcPr>
          <w:p w14:paraId="5515CA2C">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A-20工程质量符合第二章“投标人须知”第1.3.3项规定，否则由评标委员会作否决投标处理。</w:t>
            </w:r>
          </w:p>
        </w:tc>
      </w:tr>
      <w:tr w14:paraId="60B2AF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04B1CE2">
            <w:pPr>
              <w:spacing w:line="400" w:lineRule="exact"/>
              <w:jc w:val="center"/>
              <w:rPr>
                <w:rFonts w:ascii="宋体" w:hAnsi="宋体"/>
                <w:color w:val="auto"/>
                <w:szCs w:val="21"/>
                <w:highlight w:val="none"/>
              </w:rPr>
            </w:pPr>
          </w:p>
        </w:tc>
        <w:tc>
          <w:tcPr>
            <w:tcW w:w="1899" w:type="dxa"/>
            <w:vMerge w:val="continue"/>
            <w:vAlign w:val="center"/>
          </w:tcPr>
          <w:p w14:paraId="23F5B480">
            <w:pPr>
              <w:spacing w:line="400" w:lineRule="exact"/>
              <w:jc w:val="center"/>
              <w:rPr>
                <w:rFonts w:ascii="宋体" w:hAnsi="宋体"/>
                <w:color w:val="auto"/>
                <w:szCs w:val="21"/>
                <w:highlight w:val="none"/>
              </w:rPr>
            </w:pPr>
          </w:p>
        </w:tc>
        <w:tc>
          <w:tcPr>
            <w:tcW w:w="6333" w:type="dxa"/>
          </w:tcPr>
          <w:p w14:paraId="65B6A6C1">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A-21投标有效期符合第二章“投标人须知”第3.3.1项规定，否则由评标委员会作否决投标处理。</w:t>
            </w:r>
          </w:p>
        </w:tc>
      </w:tr>
      <w:tr w14:paraId="19A191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41DFE40">
            <w:pPr>
              <w:spacing w:line="400" w:lineRule="exact"/>
              <w:jc w:val="center"/>
              <w:rPr>
                <w:rFonts w:ascii="宋体" w:hAnsi="宋体"/>
                <w:color w:val="auto"/>
                <w:szCs w:val="21"/>
                <w:highlight w:val="none"/>
              </w:rPr>
            </w:pPr>
          </w:p>
        </w:tc>
        <w:tc>
          <w:tcPr>
            <w:tcW w:w="1899" w:type="dxa"/>
            <w:vMerge w:val="continue"/>
            <w:vAlign w:val="center"/>
          </w:tcPr>
          <w:p w14:paraId="4265B905">
            <w:pPr>
              <w:spacing w:line="400" w:lineRule="exact"/>
              <w:jc w:val="center"/>
              <w:rPr>
                <w:rFonts w:ascii="宋体" w:hAnsi="宋体"/>
                <w:color w:val="auto"/>
                <w:szCs w:val="21"/>
                <w:highlight w:val="none"/>
              </w:rPr>
            </w:pPr>
          </w:p>
        </w:tc>
        <w:tc>
          <w:tcPr>
            <w:tcW w:w="6333" w:type="dxa"/>
            <w:vAlign w:val="center"/>
          </w:tcPr>
          <w:p w14:paraId="7BE51B34">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A-22投标函中的总报价与已标价工程量清单总报价</w:t>
            </w:r>
            <w:r>
              <w:rPr>
                <w:rFonts w:hint="eastAsia" w:ascii="宋体" w:hAnsi="宋体"/>
                <w:color w:val="auto"/>
                <w:szCs w:val="21"/>
                <w:highlight w:val="none"/>
                <w:lang w:val="en-US" w:eastAsia="zh-CN"/>
              </w:rPr>
              <w:t>不</w:t>
            </w:r>
            <w:r>
              <w:rPr>
                <w:rFonts w:hint="eastAsia" w:ascii="宋体" w:hAnsi="宋体"/>
                <w:color w:val="auto"/>
                <w:szCs w:val="21"/>
                <w:highlight w:val="none"/>
              </w:rPr>
              <w:t>一致</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或</w:t>
            </w:r>
            <w:r>
              <w:rPr>
                <w:rFonts w:hint="eastAsia" w:ascii="宋体" w:hAnsi="宋体"/>
                <w:color w:val="auto"/>
                <w:szCs w:val="21"/>
                <w:highlight w:val="none"/>
              </w:rPr>
              <w:t>工程量清单总报价与依据单价、工程数量、分部分项工程合价计算出的结果</w:t>
            </w:r>
            <w:r>
              <w:rPr>
                <w:rFonts w:hint="eastAsia" w:ascii="宋体" w:hAnsi="宋体"/>
                <w:color w:val="auto"/>
                <w:szCs w:val="21"/>
                <w:highlight w:val="none"/>
                <w:lang w:val="en-US" w:eastAsia="zh-CN"/>
              </w:rPr>
              <w:t>不</w:t>
            </w:r>
            <w:r>
              <w:rPr>
                <w:rFonts w:hint="eastAsia" w:ascii="宋体" w:hAnsi="宋体"/>
                <w:color w:val="auto"/>
                <w:szCs w:val="21"/>
                <w:highlight w:val="none"/>
              </w:rPr>
              <w:t>一致，由评标委员会作否决投标处理。</w:t>
            </w:r>
          </w:p>
        </w:tc>
      </w:tr>
      <w:tr w14:paraId="69B311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EA0E8A6">
            <w:pPr>
              <w:spacing w:line="400" w:lineRule="exact"/>
              <w:jc w:val="center"/>
              <w:rPr>
                <w:rFonts w:ascii="宋体" w:hAnsi="宋体"/>
                <w:color w:val="auto"/>
                <w:szCs w:val="21"/>
                <w:highlight w:val="none"/>
              </w:rPr>
            </w:pPr>
          </w:p>
        </w:tc>
        <w:tc>
          <w:tcPr>
            <w:tcW w:w="1899" w:type="dxa"/>
            <w:vMerge w:val="continue"/>
            <w:vAlign w:val="center"/>
          </w:tcPr>
          <w:p w14:paraId="35FF82CA">
            <w:pPr>
              <w:spacing w:line="400" w:lineRule="exact"/>
              <w:jc w:val="center"/>
              <w:rPr>
                <w:rFonts w:ascii="宋体" w:hAnsi="宋体"/>
                <w:color w:val="auto"/>
                <w:szCs w:val="21"/>
                <w:highlight w:val="none"/>
              </w:rPr>
            </w:pPr>
          </w:p>
        </w:tc>
        <w:tc>
          <w:tcPr>
            <w:tcW w:w="6333" w:type="dxa"/>
            <w:vAlign w:val="center"/>
          </w:tcPr>
          <w:p w14:paraId="2D51EC09">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A-23投标人的投标总报价不得超过投标总报价最高限价，否则由评标委员会作否决投标处理。</w:t>
            </w:r>
          </w:p>
        </w:tc>
      </w:tr>
      <w:tr w14:paraId="384D28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966E75A">
            <w:pPr>
              <w:spacing w:line="400" w:lineRule="exact"/>
              <w:jc w:val="center"/>
              <w:rPr>
                <w:rFonts w:ascii="宋体" w:hAnsi="宋体"/>
                <w:color w:val="auto"/>
                <w:szCs w:val="21"/>
                <w:highlight w:val="none"/>
              </w:rPr>
            </w:pPr>
          </w:p>
        </w:tc>
        <w:tc>
          <w:tcPr>
            <w:tcW w:w="1899" w:type="dxa"/>
            <w:vMerge w:val="continue"/>
            <w:vAlign w:val="center"/>
          </w:tcPr>
          <w:p w14:paraId="53786761">
            <w:pPr>
              <w:spacing w:line="400" w:lineRule="exact"/>
              <w:jc w:val="center"/>
              <w:rPr>
                <w:rFonts w:ascii="宋体" w:hAnsi="宋体"/>
                <w:color w:val="auto"/>
                <w:szCs w:val="21"/>
                <w:highlight w:val="none"/>
              </w:rPr>
            </w:pPr>
          </w:p>
        </w:tc>
        <w:tc>
          <w:tcPr>
            <w:tcW w:w="6333" w:type="dxa"/>
            <w:vAlign w:val="center"/>
          </w:tcPr>
          <w:p w14:paraId="4BFB4E5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A-24投标函中的安全文明施工费金额或</w:t>
            </w:r>
            <w:r>
              <w:rPr>
                <w:rFonts w:hint="eastAsia" w:ascii="宋体" w:hAnsi="宋体" w:cs="宋体"/>
                <w:color w:val="auto"/>
                <w:kern w:val="0"/>
                <w:highlight w:val="none"/>
                <w:lang w:val="en-US" w:eastAsia="zh-CN"/>
              </w:rPr>
              <w:t>已标价工程量清单</w:t>
            </w:r>
            <w:r>
              <w:rPr>
                <w:rFonts w:hint="eastAsia" w:ascii="宋体" w:hAnsi="宋体"/>
                <w:color w:val="auto"/>
                <w:szCs w:val="21"/>
                <w:highlight w:val="none"/>
              </w:rPr>
              <w:t>中安全文明施工费的汇总金额未按照招标人给出的暂定金额填报的，由评标委员会作否决投标处理。</w:t>
            </w:r>
            <w:r>
              <w:rPr>
                <w:rFonts w:hint="eastAsia" w:ascii="宋体" w:hAnsi="宋体"/>
                <w:color w:val="auto"/>
                <w:szCs w:val="21"/>
                <w:highlight w:val="none"/>
                <w:lang w:val="en-US" w:eastAsia="zh-CN"/>
              </w:rPr>
              <w:t>暂列金额、暂估价等暂定金额</w:t>
            </w:r>
            <w:r>
              <w:rPr>
                <w:rFonts w:hint="eastAsia" w:ascii="宋体" w:hAnsi="宋体"/>
                <w:color w:val="auto"/>
                <w:szCs w:val="21"/>
                <w:highlight w:val="none"/>
              </w:rPr>
              <w:t>未按照招标人给出的暂定金额填报的</w:t>
            </w:r>
            <w:r>
              <w:rPr>
                <w:rFonts w:hint="eastAsia" w:ascii="宋体" w:hAnsi="宋体"/>
                <w:color w:val="auto"/>
                <w:szCs w:val="21"/>
                <w:highlight w:val="none"/>
                <w:lang w:eastAsia="zh-CN"/>
              </w:rPr>
              <w:t>，</w:t>
            </w:r>
            <w:r>
              <w:rPr>
                <w:rFonts w:hint="eastAsia" w:ascii="宋体" w:hAnsi="宋体"/>
                <w:color w:val="auto"/>
                <w:szCs w:val="21"/>
                <w:highlight w:val="none"/>
              </w:rPr>
              <w:t>由评标委员会作否决投标处理</w:t>
            </w:r>
            <w:r>
              <w:rPr>
                <w:rFonts w:hint="eastAsia" w:ascii="宋体" w:hAnsi="宋体"/>
                <w:color w:val="auto"/>
                <w:szCs w:val="21"/>
                <w:highlight w:val="none"/>
                <w:lang w:eastAsia="zh-CN"/>
              </w:rPr>
              <w:t>。</w:t>
            </w:r>
          </w:p>
        </w:tc>
      </w:tr>
      <w:tr w14:paraId="7EB829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1FCDA28">
            <w:pPr>
              <w:spacing w:line="400" w:lineRule="exact"/>
              <w:jc w:val="center"/>
              <w:rPr>
                <w:rFonts w:ascii="宋体" w:hAnsi="宋体"/>
                <w:color w:val="auto"/>
                <w:szCs w:val="21"/>
                <w:highlight w:val="none"/>
              </w:rPr>
            </w:pPr>
          </w:p>
        </w:tc>
        <w:tc>
          <w:tcPr>
            <w:tcW w:w="1899" w:type="dxa"/>
            <w:vMerge w:val="continue"/>
            <w:vAlign w:val="center"/>
          </w:tcPr>
          <w:p w14:paraId="6B2D1D0B">
            <w:pPr>
              <w:spacing w:line="400" w:lineRule="exact"/>
              <w:jc w:val="center"/>
              <w:rPr>
                <w:rFonts w:ascii="宋体" w:hAnsi="宋体"/>
                <w:color w:val="auto"/>
                <w:szCs w:val="21"/>
                <w:highlight w:val="none"/>
              </w:rPr>
            </w:pPr>
          </w:p>
        </w:tc>
        <w:tc>
          <w:tcPr>
            <w:tcW w:w="6333" w:type="dxa"/>
            <w:vAlign w:val="center"/>
          </w:tcPr>
          <w:p w14:paraId="1BBF8A3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A-25只能有一个有效报价。在招标文件没有规定的情况下，不得提交选择性报价，否则由评标委员会作否决投标处理。</w:t>
            </w:r>
          </w:p>
        </w:tc>
      </w:tr>
      <w:tr w14:paraId="4BECA8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03278F9">
            <w:pPr>
              <w:spacing w:line="400" w:lineRule="exact"/>
              <w:jc w:val="center"/>
              <w:rPr>
                <w:rFonts w:ascii="宋体" w:hAnsi="宋体"/>
                <w:color w:val="auto"/>
                <w:szCs w:val="21"/>
                <w:highlight w:val="none"/>
              </w:rPr>
            </w:pPr>
          </w:p>
        </w:tc>
        <w:tc>
          <w:tcPr>
            <w:tcW w:w="1899" w:type="dxa"/>
            <w:vMerge w:val="continue"/>
            <w:vAlign w:val="center"/>
          </w:tcPr>
          <w:p w14:paraId="2D9C7394">
            <w:pPr>
              <w:spacing w:line="400" w:lineRule="exact"/>
              <w:jc w:val="center"/>
              <w:rPr>
                <w:rFonts w:ascii="宋体" w:hAnsi="宋体"/>
                <w:color w:val="auto"/>
                <w:szCs w:val="21"/>
                <w:highlight w:val="none"/>
              </w:rPr>
            </w:pPr>
          </w:p>
        </w:tc>
        <w:tc>
          <w:tcPr>
            <w:tcW w:w="6333" w:type="dxa"/>
            <w:vAlign w:val="center"/>
          </w:tcPr>
          <w:p w14:paraId="4DF1875F">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A-26投标人必须按招标工程量清单填报价格。项目编码、项目名称、项目特征、计量单位、工程量必须与招标工程量清单一致。否则交由评标委员会作否决投标处理。</w:t>
            </w:r>
          </w:p>
        </w:tc>
      </w:tr>
      <w:tr w14:paraId="16E8BA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3CDB8E5">
            <w:pPr>
              <w:spacing w:line="400" w:lineRule="exact"/>
              <w:jc w:val="center"/>
              <w:rPr>
                <w:rFonts w:ascii="宋体" w:hAnsi="宋体"/>
                <w:color w:val="auto"/>
                <w:szCs w:val="21"/>
                <w:highlight w:val="none"/>
              </w:rPr>
            </w:pPr>
          </w:p>
        </w:tc>
        <w:tc>
          <w:tcPr>
            <w:tcW w:w="1899" w:type="dxa"/>
            <w:vMerge w:val="continue"/>
            <w:vAlign w:val="center"/>
          </w:tcPr>
          <w:p w14:paraId="71E0B11D">
            <w:pPr>
              <w:spacing w:line="400" w:lineRule="exact"/>
              <w:jc w:val="center"/>
              <w:rPr>
                <w:rFonts w:ascii="宋体" w:hAnsi="宋体"/>
                <w:color w:val="auto"/>
                <w:szCs w:val="21"/>
                <w:highlight w:val="none"/>
              </w:rPr>
            </w:pPr>
          </w:p>
        </w:tc>
        <w:tc>
          <w:tcPr>
            <w:tcW w:w="6333" w:type="dxa"/>
            <w:vAlign w:val="center"/>
          </w:tcPr>
          <w:p w14:paraId="220DF32B">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27</w:t>
            </w:r>
            <w:r>
              <w:rPr>
                <w:rFonts w:hint="eastAsia" w:ascii="宋体" w:hAnsi="宋体"/>
                <w:color w:val="auto"/>
                <w:szCs w:val="21"/>
                <w:highlight w:val="none"/>
              </w:rPr>
              <w:t>投标人的每项清单综合单价报价不得超过每项清单综合单价最高限价，否则由评标委员会作否决投标处理。</w:t>
            </w:r>
          </w:p>
        </w:tc>
      </w:tr>
      <w:tr w14:paraId="2D87FF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8B64678">
            <w:pPr>
              <w:spacing w:line="400" w:lineRule="exact"/>
              <w:jc w:val="center"/>
              <w:rPr>
                <w:rFonts w:ascii="宋体" w:hAnsi="宋体"/>
                <w:color w:val="auto"/>
                <w:szCs w:val="21"/>
                <w:highlight w:val="none"/>
              </w:rPr>
            </w:pPr>
          </w:p>
        </w:tc>
        <w:tc>
          <w:tcPr>
            <w:tcW w:w="1899" w:type="dxa"/>
            <w:vMerge w:val="continue"/>
            <w:vAlign w:val="center"/>
          </w:tcPr>
          <w:p w14:paraId="23ED2A41">
            <w:pPr>
              <w:spacing w:line="400" w:lineRule="exact"/>
              <w:jc w:val="center"/>
              <w:rPr>
                <w:rFonts w:ascii="宋体" w:hAnsi="宋体"/>
                <w:color w:val="auto"/>
                <w:szCs w:val="21"/>
                <w:highlight w:val="none"/>
              </w:rPr>
            </w:pPr>
          </w:p>
        </w:tc>
        <w:tc>
          <w:tcPr>
            <w:tcW w:w="6333" w:type="dxa"/>
          </w:tcPr>
          <w:p w14:paraId="1FBD2F91">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28</w:t>
            </w:r>
            <w:r>
              <w:rPr>
                <w:rFonts w:hint="eastAsia" w:ascii="宋体" w:hAnsi="宋体"/>
                <w:color w:val="auto"/>
                <w:szCs w:val="21"/>
                <w:highlight w:val="none"/>
              </w:rPr>
              <w:t>投标报价有算术错误的，按照第三章3.评标程序第3.1.3项规定执行，否则由评标委员会作否决投标处理。</w:t>
            </w:r>
          </w:p>
        </w:tc>
      </w:tr>
      <w:tr w14:paraId="20E9A6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5A7929BF">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14:paraId="2FEFA687">
            <w:pPr>
              <w:spacing w:line="400" w:lineRule="exact"/>
              <w:jc w:val="center"/>
              <w:rPr>
                <w:rFonts w:ascii="宋体" w:hAnsi="宋体"/>
                <w:color w:val="auto"/>
                <w:szCs w:val="21"/>
                <w:highlight w:val="none"/>
              </w:rPr>
            </w:pPr>
          </w:p>
        </w:tc>
        <w:tc>
          <w:tcPr>
            <w:tcW w:w="6333" w:type="dxa"/>
          </w:tcPr>
          <w:p w14:paraId="2AE8F872">
            <w:pPr>
              <w:spacing w:line="400" w:lineRule="exact"/>
              <w:ind w:firstLine="420" w:firstLineChars="200"/>
              <w:rPr>
                <w:rFonts w:hint="eastAsia" w:ascii="宋体" w:hAnsi="宋体" w:eastAsia="宋体"/>
                <w:i/>
                <w:color w:val="auto"/>
                <w:szCs w:val="21"/>
                <w:highlight w:val="none"/>
                <w:lang w:eastAsia="zh-CN"/>
              </w:rPr>
            </w:pPr>
            <w:r>
              <w:rPr>
                <w:rFonts w:hint="eastAsia" w:ascii="宋体" w:hAnsi="宋体"/>
                <w:i w:val="0"/>
                <w:iCs/>
                <w:color w:val="auto"/>
                <w:szCs w:val="21"/>
                <w:highlight w:val="none"/>
                <w:lang w:val="en-US" w:eastAsia="zh-CN"/>
              </w:rPr>
              <w:t>无</w:t>
            </w:r>
          </w:p>
        </w:tc>
      </w:tr>
    </w:tbl>
    <w:p w14:paraId="7E7EBACE">
      <w:pPr>
        <w:autoSpaceDE w:val="0"/>
        <w:autoSpaceDN w:val="0"/>
        <w:adjustRightInd w:val="0"/>
        <w:snapToGrid w:val="0"/>
        <w:spacing w:line="360" w:lineRule="auto"/>
        <w:jc w:val="left"/>
        <w:rPr>
          <w:rFonts w:ascii="宋体" w:hAnsi="宋体"/>
          <w:b/>
          <w:color w:val="auto"/>
          <w:kern w:val="0"/>
          <w:sz w:val="20"/>
          <w:szCs w:val="20"/>
          <w:highlight w:val="none"/>
        </w:rPr>
      </w:pPr>
    </w:p>
    <w:p w14:paraId="33D52513">
      <w:pPr>
        <w:autoSpaceDE w:val="0"/>
        <w:autoSpaceDN w:val="0"/>
        <w:adjustRightInd w:val="0"/>
        <w:snapToGrid w:val="0"/>
        <w:spacing w:before="340" w:after="330" w:line="360" w:lineRule="auto"/>
        <w:jc w:val="left"/>
        <w:rPr>
          <w:rFonts w:ascii="宋体" w:hAnsi="宋体"/>
          <w:color w:val="auto"/>
          <w:kern w:val="0"/>
          <w:sz w:val="52"/>
          <w:szCs w:val="52"/>
          <w:highlight w:val="none"/>
        </w:rPr>
      </w:pPr>
      <w:r>
        <w:rPr>
          <w:rFonts w:ascii="宋体" w:hAnsi="宋体"/>
          <w:color w:val="auto"/>
          <w:kern w:val="0"/>
          <w:highlight w:val="none"/>
        </w:rPr>
        <w:br w:type="page"/>
      </w:r>
    </w:p>
    <w:p w14:paraId="0E4016F3">
      <w:pPr>
        <w:pStyle w:val="2"/>
        <w:spacing w:line="360" w:lineRule="auto"/>
        <w:jc w:val="center"/>
        <w:rPr>
          <w:rFonts w:ascii="宋体" w:hAnsi="宋体"/>
          <w:color w:val="auto"/>
          <w:kern w:val="0"/>
          <w:highlight w:val="none"/>
        </w:rPr>
      </w:pPr>
      <w:bookmarkStart w:id="589" w:name="_Toc509218785"/>
      <w:bookmarkStart w:id="590" w:name="_Toc430530509"/>
      <w:bookmarkStart w:id="591" w:name="_Toc57820636"/>
      <w:r>
        <w:rPr>
          <w:rFonts w:hint="eastAsia" w:ascii="宋体" w:hAnsi="宋体"/>
          <w:color w:val="auto"/>
          <w:kern w:val="0"/>
          <w:highlight w:val="none"/>
        </w:rPr>
        <w:t>第四章  合同条款及格式</w:t>
      </w:r>
      <w:bookmarkEnd w:id="589"/>
      <w:bookmarkEnd w:id="590"/>
      <w:bookmarkEnd w:id="591"/>
    </w:p>
    <w:p w14:paraId="0647E548">
      <w:pPr>
        <w:rPr>
          <w:rFonts w:ascii="宋体" w:hAnsi="宋体"/>
          <w:color w:val="auto"/>
          <w:sz w:val="44"/>
          <w:szCs w:val="44"/>
          <w:highlight w:val="none"/>
        </w:rPr>
      </w:pPr>
      <w:r>
        <w:rPr>
          <w:rFonts w:ascii="宋体" w:hAnsi="宋体"/>
          <w:color w:val="auto"/>
          <w:highlight w:val="none"/>
        </w:rPr>
        <w:br w:type="page"/>
      </w:r>
      <w:bookmarkStart w:id="592" w:name="_Toc296503025"/>
      <w:bookmarkStart w:id="593" w:name="_Toc351203480"/>
      <w:bookmarkStart w:id="594" w:name="_Toc296890982"/>
    </w:p>
    <w:p w14:paraId="413A2AC1">
      <w:pPr>
        <w:spacing w:line="360" w:lineRule="auto"/>
        <w:jc w:val="center"/>
        <w:rPr>
          <w:rFonts w:ascii="宋体" w:hAnsi="宋体"/>
          <w:color w:val="auto"/>
          <w:sz w:val="44"/>
          <w:szCs w:val="44"/>
          <w:highlight w:val="none"/>
        </w:rPr>
      </w:pPr>
      <w:r>
        <w:rPr>
          <w:rFonts w:hint="eastAsia" w:ascii="宋体" w:hAnsi="宋体"/>
          <w:color w:val="auto"/>
          <w:sz w:val="44"/>
          <w:szCs w:val="44"/>
          <w:highlight w:val="none"/>
        </w:rPr>
        <w:t>第一部分 合同协议书</w:t>
      </w:r>
    </w:p>
    <w:p w14:paraId="52F7F9C4">
      <w:pPr>
        <w:pStyle w:val="131"/>
        <w:snapToGrid w:val="0"/>
        <w:spacing w:before="0" w:line="360" w:lineRule="auto"/>
        <w:ind w:firstLine="562" w:firstLineChars="200"/>
        <w:rPr>
          <w:rFonts w:ascii="宋体" w:hAnsi="宋体"/>
          <w:color w:val="auto"/>
          <w:highlight w:val="none"/>
        </w:rPr>
      </w:pPr>
    </w:p>
    <w:p w14:paraId="5BE149AA">
      <w:pPr>
        <w:spacing w:line="360" w:lineRule="auto"/>
        <w:ind w:firstLine="420" w:firstLineChars="200"/>
        <w:rPr>
          <w:rFonts w:ascii="宋体" w:hAnsi="宋体"/>
          <w:bCs/>
          <w:i/>
          <w:color w:val="auto"/>
          <w:szCs w:val="21"/>
          <w:highlight w:val="none"/>
        </w:rPr>
      </w:pPr>
      <w:r>
        <w:rPr>
          <w:rFonts w:hint="eastAsia" w:ascii="宋体" w:hAnsi="宋体"/>
          <w:bCs/>
          <w:i/>
          <w:color w:val="auto"/>
          <w:szCs w:val="21"/>
          <w:highlight w:val="none"/>
        </w:rPr>
        <w:t>[提示：合同协议书为示范性内容，招标人在编制招标文件时不必填写，供中标后签订合同时填写。]</w:t>
      </w:r>
    </w:p>
    <w:p w14:paraId="0011B971">
      <w:pPr>
        <w:rPr>
          <w:rFonts w:ascii="宋体" w:hAnsi="宋体"/>
          <w:b/>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 name="矩形 130"/>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7A09CD08"/>
                        </w:txbxContent>
                      </wps:txbx>
                      <wps:bodyPr wrap="square" upright="1"/>
                    </wps:wsp>
                  </a:graphicData>
                </a:graphic>
              </wp:anchor>
            </w:drawing>
          </mc:Choice>
          <mc:Fallback>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89ed32QAAAA0BAAAPAAAAAAAAAAEAIAAAACIAAABkcnMvZG93bnJldi54&#10;bWxQSwECFAAUAAAACACHTuJA4Lr+1MABAAB5AwAADgAAAAAAAAABACAAAAAoAQAAZHJzL2Uyb0Rv&#10;Yy54bWxQSwUGAAAAAAYABgBZAQAAWgUAAAAA&#10;">
                <v:fill on="t" focussize="0,0"/>
                <v:stroke on="f"/>
                <v:imagedata o:title=""/>
                <o:lock v:ext="edit" aspectratio="f"/>
                <v:textbox>
                  <w:txbxContent>
                    <w:p w14:paraId="7A09CD08"/>
                  </w:txbxContent>
                </v:textbox>
              </v:rect>
            </w:pict>
          </mc:Fallback>
        </mc:AlternateContent>
      </w:r>
      <w:r>
        <w:rPr>
          <w:rFonts w:ascii="宋体" w:hAnsi="宋体"/>
          <w:color w:val="auto"/>
          <w:highlight w:val="none"/>
        </w:rPr>
        <w:br w:type="page"/>
      </w:r>
    </w:p>
    <w:p w14:paraId="64841AD0">
      <w:pPr>
        <w:pStyle w:val="4"/>
        <w:jc w:val="center"/>
        <w:rPr>
          <w:rFonts w:ascii="宋体" w:hAnsi="宋体"/>
          <w:b w:val="0"/>
          <w:color w:val="auto"/>
          <w:sz w:val="44"/>
          <w:szCs w:val="44"/>
          <w:highlight w:val="none"/>
        </w:rPr>
      </w:pPr>
      <w:bookmarkStart w:id="595" w:name="_Toc57820637"/>
      <w:bookmarkStart w:id="596" w:name="_Toc509218786"/>
      <w:bookmarkStart w:id="597" w:name="_Toc534185765"/>
      <w:bookmarkStart w:id="598" w:name="_Toc351203494"/>
      <w:r>
        <w:rPr>
          <w:rFonts w:ascii="宋体" w:hAnsi="宋体"/>
          <w:color w:val="auto"/>
          <w:sz w:val="44"/>
          <w:szCs w:val="44"/>
          <w:highlight w:val="none"/>
        </w:rPr>
        <w:t>第一部分 合同协议书</w:t>
      </w:r>
      <w:bookmarkEnd w:id="595"/>
      <w:bookmarkEnd w:id="596"/>
      <w:bookmarkEnd w:id="597"/>
    </w:p>
    <w:bookmarkEnd w:id="598"/>
    <w:p w14:paraId="7D8E715A">
      <w:pPr>
        <w:snapToGrid w:val="0"/>
        <w:spacing w:line="600" w:lineRule="exact"/>
        <w:ind w:firstLine="480" w:firstLineChars="200"/>
        <w:rPr>
          <w:rFonts w:ascii="宋体" w:hAnsi="宋体"/>
          <w:color w:val="auto"/>
          <w:sz w:val="24"/>
          <w:highlight w:val="none"/>
        </w:rPr>
      </w:pPr>
      <w:bookmarkStart w:id="599" w:name="_Toc351203632"/>
    </w:p>
    <w:p w14:paraId="031DFCB0">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05B9D9A4">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4FA6C979">
      <w:pPr>
        <w:spacing w:line="360" w:lineRule="auto"/>
        <w:ind w:firstLine="420" w:firstLineChars="200"/>
        <w:rPr>
          <w:rFonts w:ascii="宋体" w:hAnsi="宋体"/>
          <w:b/>
          <w:color w:val="auto"/>
          <w:szCs w:val="21"/>
          <w:highlight w:val="none"/>
          <w:u w:val="single"/>
        </w:rPr>
      </w:pPr>
      <w:r>
        <w:rPr>
          <w:rFonts w:hint="eastAsia" w:ascii="宋体" w:hAnsi="宋体"/>
          <w:color w:val="auto"/>
          <w:szCs w:val="21"/>
          <w:highlight w:val="none"/>
        </w:rPr>
        <w:t>根据《中华人民共和国民法典》、《中华人民共和国建筑法》及有关法律、法规规定，遵循平等、自愿、公平和诚实信用的原则，双方就</w:t>
      </w:r>
      <w:r>
        <w:rPr>
          <w:rFonts w:hint="eastAsia" w:ascii="宋体" w:hAnsi="宋体"/>
          <w:color w:val="auto"/>
          <w:szCs w:val="21"/>
          <w:highlight w:val="none"/>
          <w:u w:val="single"/>
        </w:rPr>
        <w:t xml:space="preserve">                           </w:t>
      </w:r>
      <w:r>
        <w:rPr>
          <w:rFonts w:hint="eastAsia" w:ascii="宋体" w:hAnsi="宋体"/>
          <w:color w:val="auto"/>
          <w:szCs w:val="21"/>
          <w:highlight w:val="none"/>
        </w:rPr>
        <w:t>工程施工及有关事项协商一致，共同达成如下协议：</w:t>
      </w:r>
    </w:p>
    <w:p w14:paraId="5723D6B0">
      <w:pPr>
        <w:pStyle w:val="5"/>
        <w:keepNext/>
        <w:keepLines/>
        <w:spacing w:before="120" w:after="120" w:line="360" w:lineRule="auto"/>
        <w:ind w:firstLine="422" w:firstLineChars="200"/>
        <w:jc w:val="both"/>
        <w:rPr>
          <w:color w:val="auto"/>
          <w:kern w:val="2"/>
          <w:sz w:val="21"/>
          <w:szCs w:val="21"/>
          <w:highlight w:val="none"/>
        </w:rPr>
      </w:pPr>
      <w:bookmarkStart w:id="600" w:name="_Toc532377166"/>
      <w:bookmarkStart w:id="601" w:name="_Toc532375573"/>
      <w:bookmarkStart w:id="602" w:name="_Toc351203481"/>
      <w:r>
        <w:rPr>
          <w:rFonts w:hint="eastAsia"/>
          <w:color w:val="auto"/>
          <w:kern w:val="2"/>
          <w:sz w:val="21"/>
          <w:szCs w:val="21"/>
          <w:highlight w:val="none"/>
        </w:rPr>
        <w:t>一、工程概况</w:t>
      </w:r>
      <w:bookmarkEnd w:id="600"/>
      <w:bookmarkEnd w:id="601"/>
      <w:bookmarkEnd w:id="602"/>
    </w:p>
    <w:p w14:paraId="7DF4BB1D">
      <w:pPr>
        <w:snapToGrid w:val="0"/>
        <w:spacing w:line="360" w:lineRule="auto"/>
        <w:ind w:firstLine="420" w:firstLineChars="200"/>
        <w:rPr>
          <w:rFonts w:ascii="宋体" w:hAnsi="宋体"/>
          <w:color w:val="auto"/>
          <w:szCs w:val="21"/>
          <w:highlight w:val="none"/>
          <w:u w:val="single"/>
        </w:rPr>
      </w:pPr>
      <w:r>
        <w:rPr>
          <w:rFonts w:hint="eastAsia" w:ascii="宋体" w:hAnsi="宋体"/>
          <w:bCs/>
          <w:color w:val="auto"/>
          <w:szCs w:val="21"/>
          <w:highlight w:val="none"/>
        </w:rPr>
        <w:t>1.工程名称</w:t>
      </w:r>
      <w:r>
        <w:rPr>
          <w:rFonts w:hint="eastAsia" w:ascii="宋体" w:hAnsi="宋体"/>
          <w:color w:val="auto"/>
          <w:szCs w:val="21"/>
          <w:highlight w:val="none"/>
        </w:rPr>
        <w:t>：</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2DE17075">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2.工程地点：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23E46C5">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3.工程立项批准文号：</w:t>
      </w:r>
      <w:r>
        <w:rPr>
          <w:rFonts w:hint="eastAsia" w:ascii="宋体" w:hAnsi="宋体"/>
          <w:color w:val="auto"/>
          <w:szCs w:val="21"/>
          <w:highlight w:val="none"/>
          <w:u w:val="single"/>
        </w:rPr>
        <w:t xml:space="preserve">                        </w:t>
      </w:r>
      <w:r>
        <w:rPr>
          <w:rFonts w:hint="eastAsia" w:ascii="宋体" w:hAnsi="宋体"/>
          <w:bCs/>
          <w:color w:val="auto"/>
          <w:szCs w:val="21"/>
          <w:highlight w:val="none"/>
        </w:rPr>
        <w:t>。</w:t>
      </w:r>
    </w:p>
    <w:p w14:paraId="27C5294C">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4.资金来源：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5032715E">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5.工程内容：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0281E787">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6.工程承包范围：</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263A31B6">
      <w:pPr>
        <w:pStyle w:val="5"/>
        <w:keepNext/>
        <w:keepLines/>
        <w:spacing w:before="120" w:after="120" w:line="360" w:lineRule="auto"/>
        <w:ind w:firstLine="422" w:firstLineChars="200"/>
        <w:jc w:val="both"/>
        <w:rPr>
          <w:color w:val="auto"/>
          <w:kern w:val="2"/>
          <w:sz w:val="21"/>
          <w:szCs w:val="21"/>
          <w:highlight w:val="none"/>
        </w:rPr>
      </w:pPr>
      <w:bookmarkStart w:id="603" w:name="_Toc351203482"/>
      <w:bookmarkStart w:id="604" w:name="_Toc532377167"/>
      <w:bookmarkStart w:id="605" w:name="_Toc532375574"/>
      <w:r>
        <w:rPr>
          <w:rFonts w:hint="eastAsia"/>
          <w:color w:val="auto"/>
          <w:kern w:val="2"/>
          <w:sz w:val="21"/>
          <w:szCs w:val="21"/>
          <w:highlight w:val="none"/>
        </w:rPr>
        <w:t>二、合同工期</w:t>
      </w:r>
      <w:bookmarkEnd w:id="603"/>
      <w:bookmarkEnd w:id="604"/>
      <w:bookmarkEnd w:id="605"/>
    </w:p>
    <w:p w14:paraId="0D70F4B1">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承包人投标函中承诺的工期：</w:t>
      </w:r>
      <w:r>
        <w:rPr>
          <w:rFonts w:hint="eastAsia" w:ascii="宋体" w:hAnsi="宋体"/>
          <w:bCs/>
          <w:color w:val="auto"/>
          <w:szCs w:val="21"/>
          <w:highlight w:val="none"/>
          <w:u w:val="single"/>
        </w:rPr>
        <w:t>日历天</w:t>
      </w:r>
      <w:r>
        <w:rPr>
          <w:rFonts w:hint="eastAsia" w:ascii="宋体" w:hAnsi="宋体"/>
          <w:bCs/>
          <w:color w:val="auto"/>
          <w:szCs w:val="21"/>
          <w:highlight w:val="none"/>
        </w:rPr>
        <w:t>。</w:t>
      </w:r>
    </w:p>
    <w:p w14:paraId="5A1970D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计划开工日期：</w:t>
      </w:r>
      <w:r>
        <w:rPr>
          <w:rFonts w:hint="eastAsia" w:ascii="宋体" w:hAnsi="宋体"/>
          <w:bCs/>
          <w:color w:val="auto"/>
          <w:szCs w:val="21"/>
          <w:highlight w:val="none"/>
          <w:u w:val="single"/>
        </w:rPr>
        <w:t></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rPr>
        <w:t>日，实际开工日期以监理工程师签发的工程开工通知明确的开工日期为准。</w:t>
      </w:r>
    </w:p>
    <w:p w14:paraId="7820EB0C">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计划竣工日期：</w:t>
      </w:r>
      <w:r>
        <w:rPr>
          <w:rFonts w:hint="eastAsia" w:ascii="宋体" w:hAnsi="宋体"/>
          <w:bCs/>
          <w:color w:val="auto"/>
          <w:szCs w:val="21"/>
          <w:highlight w:val="none"/>
          <w:u w:val="single"/>
        </w:rPr>
        <w:t></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rPr>
        <w:t>日，实际竣工日期以工程竣工验收合格之日为准。</w:t>
      </w:r>
    </w:p>
    <w:p w14:paraId="1A8A4FCD">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工期总日历天数</w:t>
      </w:r>
      <w:r>
        <w:rPr>
          <w:rFonts w:hint="eastAsia" w:ascii="宋体" w:hAnsi="宋体"/>
          <w:bCs/>
          <w:color w:val="auto"/>
          <w:szCs w:val="21"/>
          <w:highlight w:val="none"/>
          <w:u w:val="single"/>
        </w:rPr>
        <w:t></w:t>
      </w:r>
      <w:r>
        <w:rPr>
          <w:rFonts w:hint="eastAsia" w:ascii="宋体" w:hAnsi="宋体"/>
          <w:bCs/>
          <w:color w:val="auto"/>
          <w:szCs w:val="21"/>
          <w:highlight w:val="none"/>
        </w:rPr>
        <w:t>天。工期总日历天数与根据前述计划开竣工日期计算的工期天数不一</w:t>
      </w:r>
      <w:r>
        <w:rPr>
          <w:rFonts w:hint="eastAsia" w:ascii="宋体" w:hAnsi="宋体"/>
          <w:color w:val="auto"/>
          <w:szCs w:val="21"/>
          <w:highlight w:val="none"/>
        </w:rPr>
        <w:t>致的，以工期总日历天数为准。</w:t>
      </w:r>
    </w:p>
    <w:p w14:paraId="390E6FA2">
      <w:pPr>
        <w:pStyle w:val="5"/>
        <w:keepNext/>
        <w:keepLines/>
        <w:spacing w:before="120" w:after="120" w:line="360" w:lineRule="auto"/>
        <w:ind w:firstLine="422" w:firstLineChars="200"/>
        <w:jc w:val="both"/>
        <w:rPr>
          <w:color w:val="auto"/>
          <w:kern w:val="2"/>
          <w:sz w:val="21"/>
          <w:szCs w:val="21"/>
          <w:highlight w:val="none"/>
        </w:rPr>
      </w:pPr>
      <w:bookmarkStart w:id="606" w:name="_Toc532375575"/>
      <w:bookmarkStart w:id="607" w:name="_Toc351203483"/>
      <w:bookmarkStart w:id="608" w:name="_Toc532377168"/>
      <w:r>
        <w:rPr>
          <w:rFonts w:hint="eastAsia"/>
          <w:color w:val="auto"/>
          <w:kern w:val="2"/>
          <w:sz w:val="21"/>
          <w:szCs w:val="21"/>
          <w:highlight w:val="none"/>
        </w:rPr>
        <w:t>三、质量标准</w:t>
      </w:r>
      <w:bookmarkEnd w:id="606"/>
      <w:bookmarkEnd w:id="607"/>
      <w:bookmarkEnd w:id="608"/>
    </w:p>
    <w:p w14:paraId="1BE06993">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工程质量符合强制性质量标准，</w:t>
      </w:r>
      <w:r>
        <w:rPr>
          <w:rFonts w:hint="eastAsia" w:ascii="宋体" w:hAnsi="宋体"/>
          <w:color w:val="auto"/>
          <w:szCs w:val="21"/>
          <w:highlight w:val="none"/>
          <w:u w:val="single"/>
        </w:rPr>
        <w:t>符合国家</w:t>
      </w:r>
      <w:r>
        <w:rPr>
          <w:rFonts w:ascii="宋体" w:hAnsi="宋体"/>
          <w:color w:val="auto"/>
          <w:szCs w:val="21"/>
          <w:highlight w:val="none"/>
          <w:u w:val="single"/>
        </w:rPr>
        <w:t>和重庆市现行</w:t>
      </w:r>
      <w:r>
        <w:rPr>
          <w:rFonts w:hint="eastAsia" w:ascii="宋体" w:hAnsi="宋体"/>
          <w:color w:val="auto"/>
          <w:szCs w:val="21"/>
          <w:highlight w:val="none"/>
          <w:u w:val="single"/>
        </w:rPr>
        <w:t>有关施工质量验收规范要求，并达到合格</w:t>
      </w:r>
      <w:r>
        <w:rPr>
          <w:rFonts w:hint="eastAsia" w:ascii="宋体" w:hAnsi="宋体"/>
          <w:color w:val="auto"/>
          <w:szCs w:val="21"/>
          <w:highlight w:val="none"/>
        </w:rPr>
        <w:t>标准。</w:t>
      </w:r>
    </w:p>
    <w:p w14:paraId="0B43D7EC">
      <w:pPr>
        <w:pStyle w:val="5"/>
        <w:keepNext/>
        <w:keepLines/>
        <w:spacing w:before="120" w:after="120" w:line="360" w:lineRule="auto"/>
        <w:ind w:firstLine="422" w:firstLineChars="200"/>
        <w:jc w:val="both"/>
        <w:rPr>
          <w:color w:val="auto"/>
          <w:kern w:val="2"/>
          <w:sz w:val="21"/>
          <w:szCs w:val="21"/>
          <w:highlight w:val="none"/>
        </w:rPr>
      </w:pPr>
      <w:bookmarkStart w:id="609" w:name="_Toc532375576"/>
      <w:bookmarkStart w:id="610" w:name="_Toc532377169"/>
      <w:bookmarkStart w:id="611" w:name="_Toc351203484"/>
      <w:r>
        <w:rPr>
          <w:rFonts w:hint="eastAsia"/>
          <w:color w:val="auto"/>
          <w:kern w:val="2"/>
          <w:sz w:val="21"/>
          <w:szCs w:val="21"/>
          <w:highlight w:val="none"/>
        </w:rPr>
        <w:t>四、签约合同价与合同价格形式</w:t>
      </w:r>
      <w:bookmarkEnd w:id="609"/>
      <w:bookmarkEnd w:id="610"/>
      <w:bookmarkEnd w:id="611"/>
      <w:r>
        <w:rPr>
          <w:rFonts w:hint="eastAsia"/>
          <w:color w:val="auto"/>
          <w:kern w:val="2"/>
          <w:sz w:val="21"/>
          <w:szCs w:val="21"/>
          <w:highlight w:val="none"/>
        </w:rPr>
        <w:tab/>
      </w:r>
    </w:p>
    <w:p w14:paraId="5C5EB93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1.承包人投标函中承诺的中标价为：</w:t>
      </w:r>
    </w:p>
    <w:p w14:paraId="402EBB9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2E7C50E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2.签约合同价为：</w:t>
      </w:r>
    </w:p>
    <w:p w14:paraId="67DDEE50">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7EB951EE">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其中：</w:t>
      </w:r>
    </w:p>
    <w:p w14:paraId="3E4D97D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（1）安全文明施工费：</w:t>
      </w:r>
    </w:p>
    <w:p w14:paraId="25F3FDC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6106F18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（2）材料和工程设备暂估价金额：</w:t>
      </w:r>
    </w:p>
    <w:p w14:paraId="7395E0D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2EE703E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（3）专业工程暂估价金额：</w:t>
      </w:r>
    </w:p>
    <w:p w14:paraId="62548EA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635A4E8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（4）暂列金额：</w:t>
      </w:r>
    </w:p>
    <w:p w14:paraId="0A460EF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6BB30F6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（5）人工费（工资款）</w:t>
      </w:r>
    </w:p>
    <w:p w14:paraId="54B7C48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该项目实行人工费（工资款）与其他工程款分账管理，发包人将应付工程款中的人工费（工资款），以不低于已完成合同价款的</w:t>
      </w:r>
      <w:r>
        <w:rPr>
          <w:rFonts w:hint="eastAsia" w:ascii="宋体" w:hAnsi="宋体"/>
          <w:color w:val="auto"/>
          <w:szCs w:val="21"/>
          <w:highlight w:val="none"/>
          <w:u w:val="single"/>
        </w:rPr>
        <w:t xml:space="preserve">    </w:t>
      </w:r>
      <w:r>
        <w:rPr>
          <w:rFonts w:hint="eastAsia" w:ascii="宋体" w:hAnsi="宋体"/>
          <w:color w:val="auto"/>
          <w:szCs w:val="21"/>
          <w:highlight w:val="none"/>
        </w:rPr>
        <w:t>，农民工工资单独支付至承包人设立的农民工工资专用账户。</w:t>
      </w:r>
    </w:p>
    <w:p w14:paraId="3E3839C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3.合同价格形式：</w:t>
      </w:r>
      <w:r>
        <w:rPr>
          <w:rFonts w:ascii="宋体" w:hAnsi="宋体"/>
          <w:color w:val="auto"/>
          <w:szCs w:val="21"/>
          <w:highlight w:val="none"/>
          <w:u w:val="single"/>
        </w:rPr>
        <w:t xml:space="preserve">  </w:t>
      </w:r>
      <w:r>
        <w:rPr>
          <w:rFonts w:hint="eastAsia" w:ascii="宋体" w:hAnsi="宋体"/>
          <w:color w:val="auto"/>
          <w:szCs w:val="21"/>
          <w:highlight w:val="none"/>
          <w:u w:val="single"/>
        </w:rPr>
        <w:t>单价合同</w:t>
      </w:r>
      <w:r>
        <w:rPr>
          <w:rFonts w:ascii="宋体" w:hAnsi="宋体"/>
          <w:color w:val="auto"/>
          <w:szCs w:val="21"/>
          <w:highlight w:val="none"/>
          <w:u w:val="single"/>
        </w:rPr>
        <w:t xml:space="preserve">     </w:t>
      </w:r>
      <w:r>
        <w:rPr>
          <w:rFonts w:hint="eastAsia" w:ascii="宋体" w:hAnsi="宋体"/>
          <w:color w:val="auto"/>
          <w:szCs w:val="21"/>
          <w:highlight w:val="none"/>
        </w:rPr>
        <w:t>。</w:t>
      </w:r>
    </w:p>
    <w:p w14:paraId="3ECACA57">
      <w:pPr>
        <w:pStyle w:val="5"/>
        <w:keepNext/>
        <w:keepLines/>
        <w:spacing w:before="120" w:after="120" w:line="360" w:lineRule="auto"/>
        <w:ind w:firstLine="422" w:firstLineChars="200"/>
        <w:jc w:val="both"/>
        <w:rPr>
          <w:color w:val="auto"/>
          <w:kern w:val="2"/>
          <w:sz w:val="21"/>
          <w:szCs w:val="21"/>
          <w:highlight w:val="none"/>
        </w:rPr>
      </w:pPr>
      <w:bookmarkStart w:id="612" w:name="_Toc351203485"/>
      <w:bookmarkStart w:id="613" w:name="_Toc532375577"/>
      <w:bookmarkStart w:id="614" w:name="_Toc532377170"/>
      <w:r>
        <w:rPr>
          <w:rFonts w:hint="eastAsia"/>
          <w:color w:val="auto"/>
          <w:kern w:val="2"/>
          <w:sz w:val="21"/>
          <w:szCs w:val="21"/>
          <w:highlight w:val="none"/>
        </w:rPr>
        <w:t>五、</w:t>
      </w:r>
      <w:bookmarkEnd w:id="612"/>
      <w:r>
        <w:rPr>
          <w:rFonts w:hint="eastAsia"/>
          <w:color w:val="auto"/>
          <w:kern w:val="2"/>
          <w:sz w:val="21"/>
          <w:szCs w:val="21"/>
          <w:highlight w:val="none"/>
        </w:rPr>
        <w:t>项目经理及技术负责人</w:t>
      </w:r>
      <w:bookmarkEnd w:id="613"/>
      <w:bookmarkEnd w:id="614"/>
    </w:p>
    <w:p w14:paraId="4516CF0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承包人投标文件中承诺的项目经理：</w:t>
      </w:r>
    </w:p>
    <w:p w14:paraId="4AB9E08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3FBFCF0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0BB4114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建造师</w:t>
      </w:r>
      <w:r>
        <w:rPr>
          <w:rFonts w:ascii="宋体" w:hAnsi="宋体"/>
          <w:color w:val="auto"/>
          <w:szCs w:val="21"/>
          <w:highlight w:val="none"/>
        </w:rPr>
        <w:t>注册证书号</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06B6F31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承包人投标文件中承诺的技术负责人：</w:t>
      </w:r>
    </w:p>
    <w:p w14:paraId="25341AD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7065CC0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32132468">
      <w:pPr>
        <w:pStyle w:val="17"/>
        <w:spacing w:line="360" w:lineRule="auto"/>
        <w:rPr>
          <w:rFonts w:ascii="宋体" w:hAnsi="宋体"/>
          <w:color w:val="auto"/>
          <w:szCs w:val="21"/>
          <w:highlight w:val="none"/>
        </w:rPr>
      </w:pPr>
      <w:r>
        <w:rPr>
          <w:rFonts w:hint="eastAsia" w:ascii="宋体" w:hAnsi="宋体"/>
          <w:color w:val="auto"/>
          <w:szCs w:val="21"/>
          <w:highlight w:val="none"/>
        </w:rPr>
        <w:t xml:space="preserve">    证书名称</w:t>
      </w:r>
      <w:r>
        <w:rPr>
          <w:rFonts w:ascii="宋体" w:hAnsi="宋体"/>
          <w:color w:val="auto"/>
          <w:szCs w:val="21"/>
          <w:highlight w:val="none"/>
        </w:rPr>
        <w:t>及号码：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95BA148">
      <w:pPr>
        <w:pStyle w:val="5"/>
        <w:keepNext/>
        <w:keepLines/>
        <w:spacing w:before="120" w:after="120" w:line="360" w:lineRule="auto"/>
        <w:ind w:firstLine="422" w:firstLineChars="200"/>
        <w:jc w:val="both"/>
        <w:rPr>
          <w:color w:val="auto"/>
          <w:kern w:val="2"/>
          <w:sz w:val="21"/>
          <w:szCs w:val="21"/>
          <w:highlight w:val="none"/>
        </w:rPr>
      </w:pPr>
      <w:bookmarkStart w:id="615" w:name="_Toc532377171"/>
      <w:bookmarkStart w:id="616" w:name="_Toc351203486"/>
      <w:bookmarkStart w:id="617" w:name="_Toc532375578"/>
      <w:r>
        <w:rPr>
          <w:rFonts w:hint="eastAsia"/>
          <w:color w:val="auto"/>
          <w:kern w:val="2"/>
          <w:sz w:val="21"/>
          <w:szCs w:val="21"/>
          <w:highlight w:val="none"/>
        </w:rPr>
        <w:t>六、合同文件构成</w:t>
      </w:r>
      <w:bookmarkEnd w:id="615"/>
      <w:bookmarkEnd w:id="616"/>
      <w:bookmarkEnd w:id="617"/>
    </w:p>
    <w:p w14:paraId="0C1E967D">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合同由以下文件构成：</w:t>
      </w:r>
    </w:p>
    <w:p w14:paraId="2E9A578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（1）合同协议书；</w:t>
      </w:r>
    </w:p>
    <w:p w14:paraId="5ED6F0B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（2）中标通知书；</w:t>
      </w:r>
    </w:p>
    <w:p w14:paraId="4360A6B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（3）投标函及投标函附录；</w:t>
      </w:r>
    </w:p>
    <w:p w14:paraId="7BBC9B4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（4）专用合同条款及其附件；</w:t>
      </w:r>
    </w:p>
    <w:p w14:paraId="4BD2F35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（5）通用合同条款；</w:t>
      </w:r>
    </w:p>
    <w:p w14:paraId="0D2902F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（6）投标文件（投标函及投标函附录除外）；</w:t>
      </w:r>
    </w:p>
    <w:p w14:paraId="12981BB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（7）招标文件及修改文件；</w:t>
      </w:r>
    </w:p>
    <w:p w14:paraId="64A7397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（8）技术标准和要求；</w:t>
      </w:r>
    </w:p>
    <w:p w14:paraId="2B3A813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（9）图纸；</w:t>
      </w:r>
    </w:p>
    <w:p w14:paraId="1065D6B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（10）其他合同文件。</w:t>
      </w:r>
    </w:p>
    <w:p w14:paraId="09BC8B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在合同订立、履行过程中形成的与合同有关的书面形式的文件均构成合同文件组成部分。</w:t>
      </w:r>
    </w:p>
    <w:p w14:paraId="7C658C2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上述各项合同文件包括合同当事人就该项合同文件所作出的补充和修改，属于同一类内容的文件，应以最新签署的为准。专用合同条款及其附件须经合同当事人签名或盖章。</w:t>
      </w:r>
    </w:p>
    <w:p w14:paraId="4D9DC97A">
      <w:pPr>
        <w:pStyle w:val="5"/>
        <w:keepNext/>
        <w:keepLines/>
        <w:spacing w:before="120" w:after="120" w:line="360" w:lineRule="auto"/>
        <w:ind w:firstLine="422" w:firstLineChars="200"/>
        <w:jc w:val="both"/>
        <w:rPr>
          <w:color w:val="auto"/>
          <w:kern w:val="2"/>
          <w:sz w:val="21"/>
          <w:szCs w:val="21"/>
          <w:highlight w:val="none"/>
        </w:rPr>
      </w:pPr>
      <w:bookmarkStart w:id="618" w:name="_Toc351203487"/>
      <w:bookmarkStart w:id="619" w:name="_Toc532377172"/>
      <w:bookmarkStart w:id="620" w:name="_Toc532375579"/>
      <w:r>
        <w:rPr>
          <w:rFonts w:hint="eastAsia"/>
          <w:color w:val="auto"/>
          <w:kern w:val="2"/>
          <w:sz w:val="21"/>
          <w:szCs w:val="21"/>
          <w:highlight w:val="none"/>
        </w:rPr>
        <w:t>七、承诺</w:t>
      </w:r>
      <w:bookmarkEnd w:id="618"/>
      <w:bookmarkEnd w:id="619"/>
      <w:bookmarkEnd w:id="620"/>
    </w:p>
    <w:p w14:paraId="24E2BD87">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1.发包人承诺按照法律规定履行项目审批手续、筹集工程建设资金并按照合同约定的期限和方式支付合同价款。</w:t>
      </w:r>
    </w:p>
    <w:p w14:paraId="630B2049">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承包人承诺按照法律规定及合同约定组织完成工程施工，确保工程质量和安全，不进行转包</w:t>
      </w:r>
      <w:r>
        <w:rPr>
          <w:rFonts w:hint="eastAsia" w:ascii="宋体" w:hAnsi="宋体"/>
          <w:color w:val="auto"/>
          <w:szCs w:val="21"/>
          <w:highlight w:val="none"/>
          <w:lang w:val="en-US" w:eastAsia="zh-CN"/>
        </w:rPr>
        <w:t>和</w:t>
      </w:r>
      <w:r>
        <w:rPr>
          <w:rFonts w:hint="eastAsia" w:ascii="宋体" w:hAnsi="宋体"/>
          <w:color w:val="auto"/>
          <w:szCs w:val="21"/>
          <w:highlight w:val="none"/>
        </w:rPr>
        <w:t>违法分包，并在缺陷责任期及保修期内承担相应的工程维修责任</w:t>
      </w:r>
      <w:r>
        <w:rPr>
          <w:rFonts w:hint="eastAsia" w:ascii="宋体" w:hAnsi="宋体"/>
          <w:bCs/>
          <w:color w:val="auto"/>
          <w:szCs w:val="21"/>
          <w:highlight w:val="none"/>
        </w:rPr>
        <w:t>。</w:t>
      </w:r>
    </w:p>
    <w:p w14:paraId="5EDC4E64">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3.发包人和承包人通过招投标形式签订合同的，双方理解并承诺不再就同一工程另行签订与合同实质性内容相背离的协议。</w:t>
      </w:r>
    </w:p>
    <w:p w14:paraId="7663EB5E">
      <w:pPr>
        <w:pStyle w:val="5"/>
        <w:keepNext/>
        <w:keepLines/>
        <w:spacing w:before="120" w:after="120" w:line="360" w:lineRule="auto"/>
        <w:ind w:firstLine="422" w:firstLineChars="200"/>
        <w:jc w:val="both"/>
        <w:rPr>
          <w:color w:val="auto"/>
          <w:kern w:val="2"/>
          <w:sz w:val="21"/>
          <w:szCs w:val="21"/>
          <w:highlight w:val="none"/>
        </w:rPr>
      </w:pPr>
      <w:bookmarkStart w:id="621" w:name="_Toc532377173"/>
      <w:bookmarkStart w:id="622" w:name="_Toc351203488"/>
      <w:bookmarkStart w:id="623" w:name="_Toc532375580"/>
      <w:r>
        <w:rPr>
          <w:rFonts w:hint="eastAsia"/>
          <w:color w:val="auto"/>
          <w:kern w:val="2"/>
          <w:sz w:val="21"/>
          <w:szCs w:val="21"/>
          <w:highlight w:val="none"/>
        </w:rPr>
        <w:t>八、词语含义</w:t>
      </w:r>
      <w:bookmarkEnd w:id="621"/>
      <w:bookmarkEnd w:id="622"/>
      <w:bookmarkEnd w:id="623"/>
    </w:p>
    <w:p w14:paraId="4031B57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本协议书中词语含义与专用合同条款及通用合同条款中赋予的含义相同。</w:t>
      </w:r>
    </w:p>
    <w:p w14:paraId="73CDB0C0">
      <w:pPr>
        <w:pStyle w:val="5"/>
        <w:keepNext/>
        <w:keepLines/>
        <w:spacing w:before="120" w:after="120" w:line="360" w:lineRule="auto"/>
        <w:ind w:firstLine="422" w:firstLineChars="200"/>
        <w:jc w:val="both"/>
        <w:rPr>
          <w:color w:val="auto"/>
          <w:kern w:val="2"/>
          <w:sz w:val="21"/>
          <w:szCs w:val="21"/>
          <w:highlight w:val="none"/>
        </w:rPr>
      </w:pPr>
      <w:bookmarkStart w:id="624" w:name="_Toc532377174"/>
      <w:bookmarkStart w:id="625" w:name="_Toc532375581"/>
      <w:r>
        <w:rPr>
          <w:rFonts w:hint="eastAsia"/>
          <w:color w:val="auto"/>
          <w:kern w:val="2"/>
          <w:sz w:val="21"/>
          <w:szCs w:val="21"/>
          <w:highlight w:val="none"/>
        </w:rPr>
        <w:t>九、签订时间</w:t>
      </w:r>
      <w:bookmarkEnd w:id="624"/>
      <w:bookmarkEnd w:id="625"/>
    </w:p>
    <w:p w14:paraId="1E2BC483">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合同于</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日签订</w:t>
      </w:r>
    </w:p>
    <w:p w14:paraId="64F62B24">
      <w:pPr>
        <w:pStyle w:val="5"/>
        <w:keepNext/>
        <w:keepLines/>
        <w:spacing w:before="120" w:after="120" w:line="360" w:lineRule="auto"/>
        <w:ind w:firstLine="422" w:firstLineChars="200"/>
        <w:jc w:val="both"/>
        <w:rPr>
          <w:color w:val="auto"/>
          <w:kern w:val="2"/>
          <w:sz w:val="21"/>
          <w:szCs w:val="21"/>
          <w:highlight w:val="none"/>
        </w:rPr>
      </w:pPr>
      <w:bookmarkStart w:id="626" w:name="_Toc351203489"/>
      <w:bookmarkStart w:id="627" w:name="_Toc532375582"/>
      <w:bookmarkStart w:id="628" w:name="_Toc532377175"/>
      <w:r>
        <w:rPr>
          <w:rFonts w:hint="eastAsia"/>
          <w:color w:val="auto"/>
          <w:kern w:val="2"/>
          <w:sz w:val="21"/>
          <w:szCs w:val="21"/>
          <w:highlight w:val="none"/>
        </w:rPr>
        <w:t>十、</w:t>
      </w:r>
      <w:bookmarkEnd w:id="626"/>
      <w:bookmarkStart w:id="629" w:name="_Toc351203490"/>
      <w:r>
        <w:rPr>
          <w:rFonts w:hint="eastAsia"/>
          <w:color w:val="auto"/>
          <w:kern w:val="2"/>
          <w:sz w:val="21"/>
          <w:szCs w:val="21"/>
          <w:highlight w:val="none"/>
        </w:rPr>
        <w:t>签订地点</w:t>
      </w:r>
      <w:bookmarkEnd w:id="627"/>
      <w:bookmarkEnd w:id="628"/>
      <w:bookmarkEnd w:id="629"/>
    </w:p>
    <w:p w14:paraId="4A890AD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签订。</w:t>
      </w:r>
    </w:p>
    <w:p w14:paraId="5B6BAF83">
      <w:pPr>
        <w:pStyle w:val="5"/>
        <w:keepNext/>
        <w:keepLines/>
        <w:spacing w:before="120" w:after="120" w:line="360" w:lineRule="auto"/>
        <w:ind w:firstLine="422" w:firstLineChars="200"/>
        <w:jc w:val="both"/>
        <w:rPr>
          <w:color w:val="auto"/>
          <w:kern w:val="2"/>
          <w:sz w:val="21"/>
          <w:szCs w:val="21"/>
          <w:highlight w:val="none"/>
        </w:rPr>
      </w:pPr>
      <w:bookmarkStart w:id="630" w:name="_Toc351203491"/>
      <w:bookmarkStart w:id="631" w:name="_Toc532375583"/>
      <w:bookmarkStart w:id="632" w:name="_Toc532377176"/>
      <w:r>
        <w:rPr>
          <w:rFonts w:hint="eastAsia"/>
          <w:color w:val="auto"/>
          <w:kern w:val="2"/>
          <w:sz w:val="21"/>
          <w:szCs w:val="21"/>
          <w:highlight w:val="none"/>
        </w:rPr>
        <w:t>十一、补充协议</w:t>
      </w:r>
      <w:bookmarkEnd w:id="630"/>
      <w:bookmarkEnd w:id="631"/>
      <w:bookmarkEnd w:id="632"/>
    </w:p>
    <w:p w14:paraId="61E3B1A7">
      <w:pPr>
        <w:spacing w:line="360" w:lineRule="auto"/>
        <w:ind w:firstLine="420" w:firstLineChars="200"/>
        <w:rPr>
          <w:rFonts w:ascii="宋体" w:hAnsi="宋体"/>
          <w:b/>
          <w:bCs/>
          <w:color w:val="auto"/>
          <w:szCs w:val="21"/>
          <w:highlight w:val="none"/>
        </w:rPr>
      </w:pPr>
      <w:r>
        <w:rPr>
          <w:rFonts w:hint="eastAsia" w:ascii="宋体" w:hAnsi="宋体"/>
          <w:bCs/>
          <w:color w:val="auto"/>
          <w:szCs w:val="21"/>
          <w:highlight w:val="none"/>
        </w:rPr>
        <w:t>合同未尽事宜，合同当事人另行签订补充协议，补充协议是合同的组成部分。</w:t>
      </w:r>
    </w:p>
    <w:p w14:paraId="033851A4">
      <w:pPr>
        <w:pStyle w:val="5"/>
        <w:keepNext/>
        <w:keepLines/>
        <w:spacing w:before="120" w:after="120" w:line="360" w:lineRule="auto"/>
        <w:ind w:firstLine="422" w:firstLineChars="200"/>
        <w:jc w:val="both"/>
        <w:rPr>
          <w:color w:val="auto"/>
          <w:kern w:val="2"/>
          <w:sz w:val="21"/>
          <w:szCs w:val="21"/>
          <w:highlight w:val="none"/>
        </w:rPr>
      </w:pPr>
      <w:bookmarkStart w:id="633" w:name="_Toc532377177"/>
      <w:bookmarkStart w:id="634" w:name="_Toc351203492"/>
      <w:bookmarkStart w:id="635" w:name="_Toc532375584"/>
      <w:r>
        <w:rPr>
          <w:rFonts w:hint="eastAsia"/>
          <w:color w:val="auto"/>
          <w:kern w:val="2"/>
          <w:sz w:val="21"/>
          <w:szCs w:val="21"/>
          <w:highlight w:val="none"/>
        </w:rPr>
        <w:t>十二、合同生效</w:t>
      </w:r>
      <w:bookmarkEnd w:id="633"/>
      <w:bookmarkEnd w:id="634"/>
      <w:bookmarkEnd w:id="635"/>
    </w:p>
    <w:p w14:paraId="1CD847A4">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合同在以下条件全部满足之后生效：</w:t>
      </w:r>
    </w:p>
    <w:p w14:paraId="2AA1F945">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1.合同</w:t>
      </w:r>
      <w:r>
        <w:rPr>
          <w:rFonts w:hint="eastAsia" w:ascii="宋体" w:hAnsi="宋体"/>
          <w:color w:val="auto"/>
          <w:szCs w:val="21"/>
          <w:highlight w:val="none"/>
        </w:rPr>
        <w:t>经双方法定代表人或其委托代理人签名并加盖</w:t>
      </w:r>
      <w:r>
        <w:rPr>
          <w:rFonts w:hint="eastAsia" w:ascii="宋体" w:hAnsi="宋体"/>
          <w:color w:val="auto"/>
          <w:szCs w:val="21"/>
          <w:highlight w:val="none"/>
          <w:lang w:val="en-US" w:eastAsia="zh-CN"/>
        </w:rPr>
        <w:t>单位</w:t>
      </w:r>
      <w:r>
        <w:rPr>
          <w:rFonts w:hint="eastAsia" w:ascii="宋体" w:hAnsi="宋体"/>
          <w:snapToGrid w:val="0"/>
          <w:color w:val="auto"/>
          <w:kern w:val="0"/>
          <w:szCs w:val="21"/>
          <w:highlight w:val="none"/>
        </w:rPr>
        <w:t>公章或合同专用章</w:t>
      </w:r>
      <w:r>
        <w:rPr>
          <w:rFonts w:hint="eastAsia" w:ascii="宋体" w:hAnsi="宋体"/>
          <w:color w:val="auto"/>
          <w:szCs w:val="21"/>
          <w:highlight w:val="none"/>
        </w:rPr>
        <w:t>；</w:t>
      </w:r>
    </w:p>
    <w:p w14:paraId="4A0B343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2.采用保函形式递交履约担保的，承包人按合同约定向发包人提交履约担保后；</w:t>
      </w:r>
    </w:p>
    <w:p w14:paraId="75F1540D">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CA2B1D9">
      <w:pPr>
        <w:pStyle w:val="5"/>
        <w:keepNext/>
        <w:keepLines/>
        <w:spacing w:before="120" w:after="120" w:line="360" w:lineRule="auto"/>
        <w:ind w:firstLine="422" w:firstLineChars="200"/>
        <w:jc w:val="both"/>
        <w:rPr>
          <w:color w:val="auto"/>
          <w:kern w:val="2"/>
          <w:sz w:val="21"/>
          <w:szCs w:val="21"/>
          <w:highlight w:val="none"/>
        </w:rPr>
      </w:pPr>
      <w:bookmarkStart w:id="636" w:name="_Toc532375585"/>
      <w:bookmarkStart w:id="637" w:name="_Toc532377178"/>
      <w:bookmarkStart w:id="638" w:name="_Toc351203493"/>
      <w:r>
        <w:rPr>
          <w:rFonts w:hint="eastAsia"/>
          <w:color w:val="auto"/>
          <w:kern w:val="2"/>
          <w:sz w:val="21"/>
          <w:szCs w:val="21"/>
          <w:highlight w:val="none"/>
        </w:rPr>
        <w:t>十三、合同份数</w:t>
      </w:r>
      <w:bookmarkEnd w:id="636"/>
      <w:bookmarkEnd w:id="637"/>
      <w:bookmarkEnd w:id="638"/>
    </w:p>
    <w:p w14:paraId="26B6FB41">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合同一式 捌 份，其中正本肆份，双方各持贰份，副本肆份，双方各执贰份。副本与正本不一致时，以正本为准。</w:t>
      </w:r>
    </w:p>
    <w:p w14:paraId="0CCF5DEA">
      <w:pPr>
        <w:spacing w:line="360" w:lineRule="auto"/>
        <w:ind w:firstLine="420" w:firstLineChars="200"/>
        <w:rPr>
          <w:rFonts w:ascii="宋体" w:hAnsi="宋体"/>
          <w:bCs/>
          <w:color w:val="auto"/>
          <w:szCs w:val="21"/>
          <w:highlight w:val="none"/>
        </w:rPr>
      </w:pPr>
    </w:p>
    <w:p w14:paraId="78FEE5C9">
      <w:pPr>
        <w:spacing w:line="360" w:lineRule="auto"/>
        <w:ind w:firstLine="420" w:firstLineChars="200"/>
        <w:rPr>
          <w:rFonts w:ascii="宋体" w:hAnsi="宋体"/>
          <w:bCs/>
          <w:color w:val="auto"/>
          <w:szCs w:val="21"/>
          <w:highlight w:val="none"/>
        </w:rPr>
      </w:pPr>
    </w:p>
    <w:p w14:paraId="6BBCBC50">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（以下为签名盖章页）。</w:t>
      </w:r>
    </w:p>
    <w:p w14:paraId="151AC00D">
      <w:pPr>
        <w:pStyle w:val="17"/>
        <w:spacing w:line="360" w:lineRule="auto"/>
        <w:ind w:firstLine="420" w:firstLineChars="200"/>
        <w:rPr>
          <w:rFonts w:ascii="宋体" w:hAnsi="宋体"/>
          <w:color w:val="auto"/>
          <w:szCs w:val="21"/>
          <w:highlight w:val="none"/>
        </w:rPr>
      </w:pPr>
    </w:p>
    <w:p w14:paraId="160A5B2F">
      <w:pPr>
        <w:pStyle w:val="17"/>
        <w:spacing w:line="360" w:lineRule="auto"/>
        <w:ind w:firstLine="420" w:firstLineChars="200"/>
        <w:rPr>
          <w:rFonts w:ascii="宋体" w:hAnsi="宋体"/>
          <w:color w:val="auto"/>
          <w:szCs w:val="21"/>
          <w:highlight w:val="none"/>
        </w:rPr>
      </w:pPr>
    </w:p>
    <w:p w14:paraId="2F7ADD18">
      <w:pPr>
        <w:adjustRightInd w:val="0"/>
        <w:spacing w:line="360" w:lineRule="auto"/>
        <w:ind w:firstLine="420" w:firstLineChars="200"/>
        <w:rPr>
          <w:rFonts w:ascii="宋体" w:hAnsi="宋体"/>
          <w:snapToGrid w:val="0"/>
          <w:color w:val="auto"/>
          <w:kern w:val="0"/>
          <w:szCs w:val="21"/>
          <w:highlight w:val="none"/>
        </w:rPr>
      </w:pPr>
      <w:bookmarkStart w:id="639" w:name="_Toc467689623"/>
      <w:r>
        <w:rPr>
          <w:rFonts w:ascii="宋体" w:hAnsi="宋体"/>
          <w:snapToGrid w:val="0"/>
          <w:color w:val="auto"/>
          <w:kern w:val="0"/>
          <w:szCs w:val="21"/>
          <w:highlight w:val="none"/>
        </w:rPr>
        <w:t>发包人：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14:paraId="60DD3864">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5453B71F">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19F47FAE">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11ACB554">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34AFA7D0">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1AC309D7">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CD7BCC0">
      <w:pPr>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5D8353B0">
      <w:pPr>
        <w:spacing w:line="360" w:lineRule="auto"/>
        <w:rPr>
          <w:rFonts w:ascii="宋体" w:hAnsi="宋体"/>
          <w:snapToGrid w:val="0"/>
          <w:color w:val="auto"/>
          <w:kern w:val="0"/>
          <w:szCs w:val="21"/>
          <w:highlight w:val="none"/>
        </w:rPr>
      </w:pPr>
    </w:p>
    <w:p w14:paraId="2EE4F11C">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承包人：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14:paraId="437228C6">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55810D11">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1DAD8960">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71276EA1">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B6A6A71">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1A24E585">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7277EF24">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E3E9D70">
      <w:pPr>
        <w:pStyle w:val="17"/>
        <w:spacing w:line="360" w:lineRule="auto"/>
        <w:rPr>
          <w:rFonts w:ascii="宋体" w:hAnsi="宋体"/>
          <w:color w:val="auto"/>
          <w:szCs w:val="21"/>
          <w:highlight w:val="none"/>
        </w:rPr>
      </w:pPr>
    </w:p>
    <w:p w14:paraId="6AD0C227">
      <w:pPr>
        <w:spacing w:line="360" w:lineRule="auto"/>
        <w:jc w:val="right"/>
        <w:rPr>
          <w:rFonts w:ascii="宋体" w:hAnsi="宋体"/>
          <w:snapToGrid w:val="0"/>
          <w:color w:val="auto"/>
          <w:kern w:val="0"/>
          <w:szCs w:val="21"/>
          <w:highlight w:val="none"/>
        </w:rPr>
      </w:pPr>
    </w:p>
    <w:p w14:paraId="620B1D17">
      <w:pPr>
        <w:spacing w:line="360" w:lineRule="auto"/>
        <w:jc w:val="right"/>
        <w:rPr>
          <w:rFonts w:ascii="宋体" w:hAnsi="宋体"/>
          <w:snapToGrid w:val="0"/>
          <w:color w:val="auto"/>
          <w:kern w:val="0"/>
          <w:szCs w:val="21"/>
          <w:highlight w:val="none"/>
        </w:rPr>
      </w:pPr>
    </w:p>
    <w:p w14:paraId="2F565D36">
      <w:pPr>
        <w:spacing w:line="360" w:lineRule="auto"/>
        <w:jc w:val="right"/>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bookmarkEnd w:id="639"/>
    </w:p>
    <w:p w14:paraId="6511057D">
      <w:pPr>
        <w:pStyle w:val="4"/>
        <w:jc w:val="center"/>
        <w:rPr>
          <w:rFonts w:ascii="宋体" w:hAnsi="宋体"/>
          <w:bCs w:val="0"/>
          <w:color w:val="auto"/>
          <w:sz w:val="21"/>
          <w:szCs w:val="21"/>
          <w:highlight w:val="none"/>
        </w:rPr>
      </w:pPr>
      <w:r>
        <w:rPr>
          <w:rFonts w:hint="eastAsia" w:ascii="宋体" w:hAnsi="宋体"/>
          <w:b w:val="0"/>
          <w:snapToGrid w:val="0"/>
          <w:color w:val="auto"/>
          <w:sz w:val="21"/>
          <w:szCs w:val="21"/>
          <w:highlight w:val="none"/>
          <w:lang w:val="zh-CN"/>
        </w:rPr>
        <w:br w:type="page"/>
      </w:r>
      <w:bookmarkStart w:id="640" w:name="_Toc532377179"/>
      <w:bookmarkStart w:id="641" w:name="_Toc532375586"/>
      <w:bookmarkStart w:id="642" w:name="_Toc529388289"/>
      <w:bookmarkStart w:id="643" w:name="_Toc57820638"/>
      <w:r>
        <w:rPr>
          <w:rFonts w:hint="eastAsia" w:ascii="宋体" w:hAnsi="宋体"/>
          <w:color w:val="auto"/>
          <w:sz w:val="44"/>
          <w:szCs w:val="44"/>
          <w:highlight w:val="none"/>
        </w:rPr>
        <w:t>第二部分 通用合同条款</w:t>
      </w:r>
      <w:bookmarkEnd w:id="640"/>
      <w:bookmarkEnd w:id="641"/>
      <w:bookmarkEnd w:id="642"/>
      <w:bookmarkEnd w:id="643"/>
    </w:p>
    <w:p w14:paraId="02233D8C">
      <w:pPr>
        <w:pStyle w:val="5"/>
        <w:keepNext/>
        <w:keepLines/>
        <w:spacing w:before="156" w:beforeLines="50" w:beforeAutospacing="0" w:after="156" w:afterLines="50" w:afterAutospacing="0" w:line="360" w:lineRule="auto"/>
        <w:jc w:val="both"/>
        <w:rPr>
          <w:color w:val="auto"/>
          <w:kern w:val="2"/>
          <w:sz w:val="21"/>
          <w:szCs w:val="21"/>
          <w:highlight w:val="none"/>
        </w:rPr>
      </w:pPr>
      <w:bookmarkStart w:id="644" w:name="_Toc351203495"/>
      <w:bookmarkStart w:id="645" w:name="_Toc532377180"/>
      <w:bookmarkStart w:id="646" w:name="_Toc532375587"/>
      <w:r>
        <w:rPr>
          <w:rFonts w:hint="eastAsia"/>
          <w:color w:val="auto"/>
          <w:kern w:val="2"/>
          <w:sz w:val="21"/>
          <w:szCs w:val="21"/>
          <w:highlight w:val="none"/>
        </w:rPr>
        <w:t>1.</w:t>
      </w:r>
      <w:bookmarkStart w:id="647" w:name="_Toc303538976"/>
      <w:bookmarkEnd w:id="647"/>
      <w:bookmarkStart w:id="648" w:name="_Toc303538974"/>
      <w:bookmarkEnd w:id="648"/>
      <w:bookmarkStart w:id="649" w:name="_Toc303538973"/>
      <w:bookmarkEnd w:id="649"/>
      <w:bookmarkStart w:id="650" w:name="_Toc303538975"/>
      <w:bookmarkEnd w:id="650"/>
      <w:bookmarkStart w:id="651" w:name="_Toc303538972"/>
      <w:bookmarkEnd w:id="651"/>
      <w:bookmarkStart w:id="652" w:name="_Toc296346528"/>
      <w:bookmarkStart w:id="653" w:name="_Toc296503027"/>
      <w:r>
        <w:rPr>
          <w:rFonts w:hint="eastAsia"/>
          <w:color w:val="auto"/>
          <w:kern w:val="2"/>
          <w:sz w:val="21"/>
          <w:szCs w:val="21"/>
          <w:highlight w:val="none"/>
        </w:rPr>
        <w:t>一般约定</w:t>
      </w:r>
      <w:bookmarkEnd w:id="644"/>
      <w:bookmarkEnd w:id="645"/>
      <w:bookmarkEnd w:id="646"/>
      <w:bookmarkEnd w:id="652"/>
      <w:bookmarkEnd w:id="653"/>
    </w:p>
    <w:p w14:paraId="4E73C475">
      <w:pPr>
        <w:pStyle w:val="6"/>
        <w:spacing w:before="0" w:beforeAutospacing="0" w:after="0" w:afterAutospacing="0" w:line="360" w:lineRule="auto"/>
        <w:ind w:firstLine="422" w:firstLineChars="200"/>
        <w:rPr>
          <w:color w:val="auto"/>
          <w:sz w:val="21"/>
          <w:szCs w:val="21"/>
          <w:highlight w:val="none"/>
        </w:rPr>
      </w:pPr>
      <w:bookmarkStart w:id="654" w:name="_Toc337558728"/>
      <w:bookmarkStart w:id="655" w:name="_Toc296503028"/>
      <w:bookmarkStart w:id="656" w:name="_Toc296346529"/>
      <w:bookmarkStart w:id="657" w:name="_Toc532377181"/>
      <w:bookmarkStart w:id="658" w:name="_Toc351203496"/>
      <w:r>
        <w:rPr>
          <w:rFonts w:hint="eastAsia"/>
          <w:color w:val="auto"/>
          <w:sz w:val="21"/>
          <w:szCs w:val="21"/>
          <w:highlight w:val="none"/>
        </w:rPr>
        <w:t>1.1词语定义</w:t>
      </w:r>
      <w:bookmarkEnd w:id="654"/>
      <w:bookmarkEnd w:id="655"/>
      <w:bookmarkEnd w:id="656"/>
      <w:r>
        <w:rPr>
          <w:rFonts w:hint="eastAsia"/>
          <w:color w:val="auto"/>
          <w:sz w:val="21"/>
          <w:szCs w:val="21"/>
          <w:highlight w:val="none"/>
        </w:rPr>
        <w:t>与解释</w:t>
      </w:r>
      <w:bookmarkEnd w:id="657"/>
      <w:bookmarkEnd w:id="658"/>
    </w:p>
    <w:p w14:paraId="1FD91EB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合同协议书、通用合同条款、专用合同条款中的下列词语具有本款所赋予的含义：</w:t>
      </w:r>
    </w:p>
    <w:p w14:paraId="7DA2BA45">
      <w:pPr>
        <w:pStyle w:val="6"/>
        <w:spacing w:before="0" w:beforeAutospacing="0" w:after="0" w:afterAutospacing="0" w:line="360" w:lineRule="auto"/>
        <w:ind w:firstLine="420" w:firstLineChars="200"/>
        <w:rPr>
          <w:b w:val="0"/>
          <w:bCs w:val="0"/>
          <w:color w:val="auto"/>
          <w:sz w:val="21"/>
          <w:szCs w:val="21"/>
          <w:highlight w:val="none"/>
        </w:rPr>
      </w:pPr>
      <w:bookmarkStart w:id="659" w:name="_Toc532377182"/>
      <w:r>
        <w:rPr>
          <w:rFonts w:hint="eastAsia"/>
          <w:b w:val="0"/>
          <w:bCs w:val="0"/>
          <w:color w:val="auto"/>
          <w:sz w:val="21"/>
          <w:szCs w:val="21"/>
          <w:highlight w:val="none"/>
        </w:rPr>
        <w:t>1.1.1 合同</w:t>
      </w:r>
      <w:bookmarkEnd w:id="659"/>
    </w:p>
    <w:p w14:paraId="76BE928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 合同：是指根据法律规定和合同当事人约定具有约束力的文件，构成合同的文件包括合同协议书、中标通知书（如有）、投标函及其附录（如有）、专用合同条款</w:t>
      </w:r>
      <w:r>
        <w:rPr>
          <w:rFonts w:hint="eastAsia" w:ascii="宋体" w:hAnsi="宋体"/>
          <w:color w:val="auto"/>
          <w:szCs w:val="21"/>
          <w:highlight w:val="none"/>
        </w:rPr>
        <w:t>及其附件</w:t>
      </w:r>
      <w:r>
        <w:rPr>
          <w:rFonts w:hint="eastAsia" w:ascii="宋体" w:hAnsi="宋体"/>
          <w:color w:val="auto"/>
          <w:kern w:val="0"/>
          <w:szCs w:val="21"/>
          <w:highlight w:val="none"/>
        </w:rPr>
        <w:t>、通用合同条款、技术标准和要求、图纸、已标价工程量清单或预算书以及其他合同文件。</w:t>
      </w:r>
    </w:p>
    <w:p w14:paraId="5784289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1.1.1.2 合同协议书：是指构成合同的由发包人和承包人共同签署的称为“合同协议书”的书面文件。</w:t>
      </w:r>
    </w:p>
    <w:p w14:paraId="1355027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1.1.1.3 中标通知书：是指构成合同的由发包人通知承包人中标的书面文件。</w:t>
      </w:r>
    </w:p>
    <w:p w14:paraId="51FC224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1.1.1.4 投标函：是指构成合同的由承包人填写并签署的用于投标的称为“投标函”的文件。</w:t>
      </w:r>
    </w:p>
    <w:p w14:paraId="3597215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1.1.1.5 投标函附录：是指构成合同的附在投标函后的称为“投标函附录”的文件。</w:t>
      </w:r>
    </w:p>
    <w:p w14:paraId="6F47BCB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1.1.1.6 技术标准和要求：是指构成合同的施工应当遵守的或指导施工的国家、行业或地方的技术标准和要求，以及合同约定的技术标准和要求。</w:t>
      </w:r>
    </w:p>
    <w:p w14:paraId="021F31B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6361E60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1.1.1.8 已标价工程量清单：是指构成合同的由承包人按照规定的格式和要求填写并标明价格的工程量清单，包括说明和表格。</w:t>
      </w:r>
    </w:p>
    <w:p w14:paraId="6631781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1.1.1.9 预算书：是指构成合同的由承包人按照发包人规定的格式和要求编制的工程预算文件。</w:t>
      </w:r>
    </w:p>
    <w:p w14:paraId="727BF40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1.1.1.10 其他合同文件：是指经合同当事人约定的与工程施工有关的具有合同约束力的文件或书面协议。合同当事人可以在专用合同条款中进行约定。</w:t>
      </w:r>
    </w:p>
    <w:p w14:paraId="0BD47D5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 合同当事人及其他相关方</w:t>
      </w:r>
    </w:p>
    <w:p w14:paraId="3751F8C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1.1.2.1 合同当事人：是指发包人和（或）承包人。</w:t>
      </w:r>
    </w:p>
    <w:p w14:paraId="47D9317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1.1.2.2 发包人：是指与承包人签订合同协议书的当事人及取得该当事人资格的合法继承人。</w:t>
      </w:r>
    </w:p>
    <w:p w14:paraId="6F068C2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1.1.2.3 承包人：是指与发包人签订合同协议书的，具有相应工程施工承包资质的当事人及取得该当事人资格的合法继承人。</w:t>
      </w:r>
    </w:p>
    <w:p w14:paraId="1B84076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1.1.2.4 监理人：是指在专用合同条款中指明的，受发包人委托按照法律规定进行工程监督管理的法人或其他组织。</w:t>
      </w:r>
    </w:p>
    <w:p w14:paraId="41FBA90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1.1.2.5 设计人：是指在专用合同条款中指明的，受发包人委托负责工程设计并具备相应工程设计资质的法人或其他组织。</w:t>
      </w:r>
    </w:p>
    <w:p w14:paraId="331DF73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1.1.2.6 分包人：</w:t>
      </w:r>
      <w:bookmarkStart w:id="660" w:name="#go5"/>
      <w:bookmarkEnd w:id="660"/>
      <w:r>
        <w:rPr>
          <w:rFonts w:hint="eastAsia" w:ascii="宋体" w:hAnsi="宋体"/>
          <w:color w:val="auto"/>
          <w:kern w:val="0"/>
          <w:szCs w:val="21"/>
          <w:highlight w:val="none"/>
        </w:rPr>
        <w:t>是指按照法律规定和合同约定，分包部分工程或工作，并与承包人签订分包合同的具有相应资质的法人。</w:t>
      </w:r>
    </w:p>
    <w:p w14:paraId="721C7F8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1.1.2.7 发包人代表：是指由发包人任命并派驻施工现场在发包人授权范围内行使发包人权利的人。</w:t>
      </w:r>
    </w:p>
    <w:p w14:paraId="0963A03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1.1.2.8 项目经理：是指由承包人任命并派驻施工现场，在承包人授权范围内负责合同履行，且按照法律规定具有相应资格的项目负责人。</w:t>
      </w:r>
    </w:p>
    <w:p w14:paraId="1C524B7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1.1.2.9 总监理工程师：是指由监理人任命并派驻施工现场进行工程监理的总负责人。</w:t>
      </w:r>
    </w:p>
    <w:p w14:paraId="5D76838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 工程和设备</w:t>
      </w:r>
    </w:p>
    <w:p w14:paraId="175D241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1.1.3.1 工程：是指与合同协议书中工程承包范围对应的永久工程和（或）临时工程。</w:t>
      </w:r>
    </w:p>
    <w:p w14:paraId="175DFBE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1.1.3.2 永久工程：是指按合同约定建造并移交给发包人的工程，包括工程设备。</w:t>
      </w:r>
    </w:p>
    <w:p w14:paraId="095F499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1.1.3.3 临时工程：是指为完成合同约定的永久工程所修建的各类临时性工程，不包括施工设备。</w:t>
      </w:r>
    </w:p>
    <w:p w14:paraId="1B370CF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1.1.3.4 单位工程：是指在合同协议书中指明的，具备独立施工条件并能形成独立使用功能的永久工程。</w:t>
      </w:r>
    </w:p>
    <w:p w14:paraId="5DD88C4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1.1.3.5 工程设备：是指构成永久工程的机电设备、金属结构设备、仪器及其他类似的设备和装置。</w:t>
      </w:r>
    </w:p>
    <w:p w14:paraId="7465940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1.1.3.6 施工设备：是指为完成合同约定的各项工作所需的设备、器具和其他物品，但不包括工程设备、临时工程和材料。</w:t>
      </w:r>
    </w:p>
    <w:p w14:paraId="66B2ECD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1.1.3.7 施工现场：是指用于工程施工的场所，以及在专用合同条款中指明作为施工场所组成部分的其他场所，包括永久占地和临时占地。</w:t>
      </w:r>
    </w:p>
    <w:p w14:paraId="4A75A74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1.1.3.8临时设施：是指为完成合同约定的各项工作所服务的临时性生产和生活设施。</w:t>
      </w:r>
    </w:p>
    <w:p w14:paraId="350E45B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1.1.3.9 永久占地：是指专用合同条款中指明为实施工程需永久占用的土地。</w:t>
      </w:r>
    </w:p>
    <w:p w14:paraId="2650C19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1.1.3.10 临时占地：是指专用合同条款中指明为实施工程需要临时占用的土地。</w:t>
      </w:r>
    </w:p>
    <w:p w14:paraId="5B51DBF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 日期和期限</w:t>
      </w:r>
    </w:p>
    <w:p w14:paraId="742FC58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241216A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1.1.4.2 竣工日期：包括计划竣工日期和实际竣工日期。计划竣工日期是指合同协议书约定的竣工日期；实际竣工日期按照第13.2.3项〔竣工日期〕的约定确定。 </w:t>
      </w:r>
    </w:p>
    <w:p w14:paraId="0AA4A970">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1.1.4.3 工期：是指在合同协议书约定的承包人完成工程所需的期限，包括按照合同约定所作的期限变更。</w:t>
      </w:r>
    </w:p>
    <w:p w14:paraId="2BAF271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1.1.4.4 缺陷责任期：是指承包人按照合同约定承担缺陷修复义务，且发包人预留质量保证金（已缴纳履约保证金的除外）的期限，自工程实际竣工日期起计算。</w:t>
      </w:r>
    </w:p>
    <w:p w14:paraId="0EE881F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1.1.4.5 保修期：是指承包人按照合同约定对工程承担保修责任的期限，从工程竣工验收合格之日起计算。</w:t>
      </w:r>
    </w:p>
    <w:p w14:paraId="16ECF39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1.1.4.6 基准日期：招标发包的工程以投标截止日前28天的日期为基准日期，直接发包的工程以合同签订日前28天的日期为基准日期。</w:t>
      </w:r>
    </w:p>
    <w:p w14:paraId="328389D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1.1.4.7 天：除特别指明外，均指日历天。合同中按天计算时间的，开始当天不计入，从次日开始计算，期限最后一天的截止时间为当天24：00时。</w:t>
      </w:r>
    </w:p>
    <w:p w14:paraId="3742337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 合同价格和费用</w:t>
      </w:r>
    </w:p>
    <w:p w14:paraId="667EE09B">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1.1.5.1 签约合同价：是指</w:t>
      </w:r>
      <w:r>
        <w:rPr>
          <w:rFonts w:hint="eastAsia" w:ascii="宋体" w:hAnsi="宋体"/>
          <w:color w:val="auto"/>
          <w:szCs w:val="21"/>
          <w:highlight w:val="none"/>
        </w:rPr>
        <w:t>发包人和承包人在合同协议书中确定的总金额，包括安全文明施工费、暂估价及暂列金额等。</w:t>
      </w:r>
    </w:p>
    <w:p w14:paraId="59D6B51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1.1.5.2 合同价格：是指发包人用于支付承包人按照合同约定完成承包范围内全部工作的金额，包括合同履行过程中按合同约定发生的价格变化。</w:t>
      </w:r>
    </w:p>
    <w:p w14:paraId="5400F7B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1.1.5.3 费用：是指为履行合同所发生的或将要发生的所有必需的开支，包括管理费和应分摊的其他费用，但不包括利润。</w:t>
      </w:r>
    </w:p>
    <w:p w14:paraId="1D74AF6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1.1.5.4 暂估价：是指发包人在工程量清单或预算书中提供的用于支付必然发生但暂时不能确定价格的材料、工程设备的单价、专业工程以及服务工作的金额。</w:t>
      </w:r>
    </w:p>
    <w:p w14:paraId="391CDF6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0B361DE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1.1.5.6 计日工：是指合同履行过程中，承包人完成发包人提出的零星工作或需要采用计日工计价的变更工作时，按合同中约定的单价计价的一种方式。</w:t>
      </w:r>
    </w:p>
    <w:p w14:paraId="5EFE888A">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1.1.5.7 质量保证金</w:t>
      </w:r>
      <w:bookmarkStart w:id="661" w:name="#go2"/>
      <w:bookmarkEnd w:id="661"/>
      <w:r>
        <w:rPr>
          <w:rFonts w:hint="eastAsia" w:ascii="宋体" w:hAnsi="宋体"/>
          <w:color w:val="auto"/>
          <w:kern w:val="0"/>
          <w:szCs w:val="21"/>
          <w:highlight w:val="none"/>
        </w:rPr>
        <w:t>：是指按照第15.3款〔质量保证金〕约定承包人用于保证其在缺陷责任期内履行缺陷修补义务的担保</w:t>
      </w:r>
      <w:r>
        <w:rPr>
          <w:rFonts w:hint="eastAsia" w:ascii="宋体" w:hAnsi="宋体"/>
          <w:color w:val="auto"/>
          <w:szCs w:val="21"/>
          <w:highlight w:val="none"/>
        </w:rPr>
        <w:t>。</w:t>
      </w:r>
    </w:p>
    <w:p w14:paraId="61DCE29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1.1.5.8 总价项目：是指在现行国家、行业以及地方的计量规则中无工程量计算规则，在已标价工程量清单或预算书中以总价或以费率形式计算的项目。</w:t>
      </w:r>
    </w:p>
    <w:p w14:paraId="3733A9E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 其他</w:t>
      </w:r>
    </w:p>
    <w:p w14:paraId="2F1EA3D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1.1.6.1 书面形式：是指合同文件、信函、电报、传真等可以有形地表现所载内容的形式。</w:t>
      </w:r>
    </w:p>
    <w:p w14:paraId="0E303248">
      <w:pPr>
        <w:pStyle w:val="6"/>
        <w:spacing w:before="0" w:beforeAutospacing="0" w:after="0" w:afterAutospacing="0" w:line="360" w:lineRule="auto"/>
        <w:ind w:firstLine="422" w:firstLineChars="200"/>
        <w:rPr>
          <w:color w:val="auto"/>
          <w:sz w:val="21"/>
          <w:szCs w:val="21"/>
          <w:highlight w:val="none"/>
        </w:rPr>
      </w:pPr>
      <w:bookmarkStart w:id="662" w:name="_Toc532377183"/>
      <w:r>
        <w:rPr>
          <w:rFonts w:hint="eastAsia"/>
          <w:color w:val="auto"/>
          <w:sz w:val="21"/>
          <w:szCs w:val="21"/>
          <w:highlight w:val="none"/>
        </w:rPr>
        <w:t>1.2 语言文字</w:t>
      </w:r>
      <w:bookmarkEnd w:id="662"/>
    </w:p>
    <w:p w14:paraId="2C38E3E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合同以中国的汉语简体文字编写、解释和说明。合同当事人在专用合同条款中约定使用两种以上语言时，汉语为优先解释和说明合同的语言。</w:t>
      </w:r>
    </w:p>
    <w:p w14:paraId="3D485BE1">
      <w:pPr>
        <w:pStyle w:val="6"/>
        <w:spacing w:before="0" w:beforeAutospacing="0" w:after="0" w:afterAutospacing="0" w:line="360" w:lineRule="auto"/>
        <w:ind w:firstLine="422" w:firstLineChars="200"/>
        <w:rPr>
          <w:color w:val="auto"/>
          <w:sz w:val="21"/>
          <w:szCs w:val="21"/>
          <w:highlight w:val="none"/>
        </w:rPr>
      </w:pPr>
      <w:bookmarkStart w:id="663" w:name="_Toc337558730"/>
      <w:bookmarkStart w:id="664" w:name="_Toc296503030"/>
      <w:bookmarkStart w:id="665" w:name="_Toc351203498"/>
      <w:bookmarkStart w:id="666" w:name="_Toc296346531"/>
      <w:bookmarkStart w:id="667" w:name="_Toc532377184"/>
      <w:r>
        <w:rPr>
          <w:rFonts w:hint="eastAsia"/>
          <w:color w:val="auto"/>
          <w:sz w:val="21"/>
          <w:szCs w:val="21"/>
          <w:highlight w:val="none"/>
        </w:rPr>
        <w:t>1.3法律</w:t>
      </w:r>
      <w:bookmarkEnd w:id="663"/>
      <w:bookmarkEnd w:id="664"/>
      <w:bookmarkEnd w:id="665"/>
      <w:bookmarkEnd w:id="666"/>
      <w:bookmarkEnd w:id="667"/>
    </w:p>
    <w:p w14:paraId="72DFAC5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合同所称法律是指中华人民共和国法律、行政法规、部门规章，以及工程所在地的地方性法规、自治条例、单行条例和地方政府规章等。</w:t>
      </w:r>
    </w:p>
    <w:p w14:paraId="35AF61B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合同当事人可以在专用合同条款中约定合同适用的其他规范性文件。</w:t>
      </w:r>
    </w:p>
    <w:p w14:paraId="07A83456">
      <w:pPr>
        <w:pStyle w:val="6"/>
        <w:spacing w:before="0" w:beforeAutospacing="0" w:after="0" w:afterAutospacing="0" w:line="360" w:lineRule="auto"/>
        <w:ind w:firstLine="422" w:firstLineChars="200"/>
        <w:rPr>
          <w:color w:val="auto"/>
          <w:sz w:val="21"/>
          <w:szCs w:val="21"/>
          <w:highlight w:val="none"/>
        </w:rPr>
      </w:pPr>
      <w:bookmarkStart w:id="668" w:name="_Toc351203499"/>
      <w:bookmarkStart w:id="669" w:name="_Toc532377185"/>
      <w:r>
        <w:rPr>
          <w:rFonts w:hint="eastAsia"/>
          <w:color w:val="auto"/>
          <w:sz w:val="21"/>
          <w:szCs w:val="21"/>
          <w:highlight w:val="none"/>
        </w:rPr>
        <w:t>1.4 标准和规范</w:t>
      </w:r>
      <w:bookmarkEnd w:id="668"/>
      <w:bookmarkEnd w:id="669"/>
    </w:p>
    <w:p w14:paraId="2AAE3E4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1.4.1 适用于工程的国家标准、行业标准、工程所在地的地方性标准，以及相应的规范、规程等，合同当事人有特别要求的，应在专用合同条款中约定。</w:t>
      </w:r>
    </w:p>
    <w:p w14:paraId="58B1B2C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1.4.2 发包人要求使用国外标准、规范的，发包人负责提供原文版本和中文译本，并在专用合同条款中约定提供标准规范的名称、份数和时间。</w:t>
      </w:r>
    </w:p>
    <w:p w14:paraId="4EF2CEB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610D171F">
      <w:pPr>
        <w:pStyle w:val="6"/>
        <w:spacing w:before="0" w:beforeAutospacing="0" w:after="0" w:afterAutospacing="0" w:line="360" w:lineRule="auto"/>
        <w:ind w:firstLine="422" w:firstLineChars="200"/>
        <w:rPr>
          <w:color w:val="auto"/>
          <w:sz w:val="21"/>
          <w:szCs w:val="21"/>
          <w:highlight w:val="none"/>
        </w:rPr>
      </w:pPr>
      <w:bookmarkStart w:id="670" w:name="_Toc351203500"/>
      <w:bookmarkStart w:id="671" w:name="_Toc532377186"/>
      <w:r>
        <w:rPr>
          <w:rFonts w:hint="eastAsia"/>
          <w:color w:val="auto"/>
          <w:sz w:val="21"/>
          <w:szCs w:val="21"/>
          <w:highlight w:val="none"/>
        </w:rPr>
        <w:t>1</w:t>
      </w:r>
      <w:bookmarkStart w:id="672" w:name="_Toc296503031"/>
      <w:bookmarkStart w:id="673" w:name="_Toc296346532"/>
      <w:bookmarkStart w:id="674" w:name="_Toc337558731"/>
      <w:r>
        <w:rPr>
          <w:rFonts w:hint="eastAsia"/>
          <w:color w:val="auto"/>
          <w:sz w:val="21"/>
          <w:szCs w:val="21"/>
          <w:highlight w:val="none"/>
        </w:rPr>
        <w:t>.5 合同文件的优先顺序</w:t>
      </w:r>
      <w:bookmarkEnd w:id="670"/>
      <w:bookmarkEnd w:id="671"/>
    </w:p>
    <w:bookmarkEnd w:id="672"/>
    <w:bookmarkEnd w:id="673"/>
    <w:bookmarkEnd w:id="674"/>
    <w:p w14:paraId="4A4C189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组成合同的各项文件应互相解释，互为说明。除专用合同条款另有约定外，解释合同文件的优先顺序如下：</w:t>
      </w:r>
    </w:p>
    <w:p w14:paraId="79DE9EC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（1）合同协议书；</w:t>
      </w:r>
    </w:p>
    <w:p w14:paraId="0A2D93A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（2）中标通知书（如有）；</w:t>
      </w:r>
    </w:p>
    <w:p w14:paraId="07C19F1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（3）投标函及其附录（如有）；</w:t>
      </w:r>
    </w:p>
    <w:p w14:paraId="7D23227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（4）专用合同条款及其附件；</w:t>
      </w:r>
    </w:p>
    <w:p w14:paraId="6242EB8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（5）通用合同条款；</w:t>
      </w:r>
    </w:p>
    <w:p w14:paraId="5E0E391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（6）技术标准和要求；</w:t>
      </w:r>
    </w:p>
    <w:p w14:paraId="0A6E6C7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（7）图纸；</w:t>
      </w:r>
    </w:p>
    <w:p w14:paraId="6CB4E5B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（8）已标价工程量清单或预算书；</w:t>
      </w:r>
    </w:p>
    <w:p w14:paraId="231A669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（9）其他合同文件。</w:t>
      </w:r>
    </w:p>
    <w:p w14:paraId="379C830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上述各项合同文件包括合同当事人就该项合同文件所作出的补充和修改，属于同一类内容的文件，应以最新签署的为准。</w:t>
      </w:r>
    </w:p>
    <w:p w14:paraId="350F5C8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在合同订立及履行过程中形成的与合同有关的文件均构成合同文件组成部分，并根据其性质确定优先解释顺序。</w:t>
      </w:r>
    </w:p>
    <w:p w14:paraId="1B645ECA">
      <w:pPr>
        <w:pStyle w:val="6"/>
        <w:spacing w:before="0" w:beforeAutospacing="0" w:after="0" w:afterAutospacing="0" w:line="360" w:lineRule="auto"/>
        <w:ind w:firstLine="422" w:firstLineChars="200"/>
        <w:rPr>
          <w:color w:val="auto"/>
          <w:sz w:val="21"/>
          <w:szCs w:val="21"/>
          <w:highlight w:val="none"/>
        </w:rPr>
      </w:pPr>
      <w:bookmarkStart w:id="675" w:name="_Toc351203501"/>
      <w:bookmarkStart w:id="676" w:name="_Toc532377187"/>
      <w:r>
        <w:rPr>
          <w:rFonts w:hint="eastAsia"/>
          <w:color w:val="auto"/>
          <w:sz w:val="21"/>
          <w:szCs w:val="21"/>
          <w:highlight w:val="none"/>
        </w:rPr>
        <w:t>1</w:t>
      </w:r>
      <w:bookmarkStart w:id="677" w:name="_Toc296503032"/>
      <w:bookmarkStart w:id="678" w:name="_Toc296346533"/>
      <w:bookmarkStart w:id="679" w:name="_Toc337558732"/>
      <w:r>
        <w:rPr>
          <w:rFonts w:hint="eastAsia"/>
          <w:color w:val="auto"/>
          <w:sz w:val="21"/>
          <w:szCs w:val="21"/>
          <w:highlight w:val="none"/>
        </w:rPr>
        <w:t>.6图纸和承包人文件</w:t>
      </w:r>
      <w:bookmarkEnd w:id="675"/>
      <w:bookmarkEnd w:id="676"/>
    </w:p>
    <w:bookmarkEnd w:id="677"/>
    <w:bookmarkEnd w:id="678"/>
    <w:bookmarkEnd w:id="679"/>
    <w:p w14:paraId="145FF56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 图纸的提供和交底</w:t>
      </w:r>
    </w:p>
    <w:p w14:paraId="302307E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3343C42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因发包人未按合同约定提供图纸导致承包人费用增加和（或）工期延误的，按照第7.5.1项〔因发包人原因导致工期延误〕约定办理。</w:t>
      </w:r>
    </w:p>
    <w:p w14:paraId="2EEECD4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 图纸的错误</w:t>
      </w:r>
    </w:p>
    <w:p w14:paraId="54EEDBF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0F1DE7D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1.6.3 图纸的修改和补充</w:t>
      </w:r>
    </w:p>
    <w:p w14:paraId="76A9072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1FCEC24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1.6.4 承包人文件</w:t>
      </w:r>
    </w:p>
    <w:p w14:paraId="009E6C6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承包人应按照专用合同条款的约定提供应当由其编制的与工程施工有关的文件，并按照专用合同条款约定的期限、数量和形式提交监理人，并由监理人报送发包人。</w:t>
      </w:r>
    </w:p>
    <w:p w14:paraId="7E11863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1F9BE50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1.6.5 图纸和承包人文件的保管</w:t>
      </w:r>
    </w:p>
    <w:p w14:paraId="01ACC39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除专用合同条款另有约定外，承包人应在施工现场另外保存一套完整的图纸和承包人文件，供发包人、监理人及有关人员进行工程检查时使用。</w:t>
      </w:r>
    </w:p>
    <w:p w14:paraId="3142667F">
      <w:pPr>
        <w:pStyle w:val="6"/>
        <w:spacing w:before="0" w:beforeAutospacing="0" w:after="0" w:afterAutospacing="0" w:line="360" w:lineRule="auto"/>
        <w:ind w:firstLine="422" w:firstLineChars="200"/>
        <w:rPr>
          <w:color w:val="auto"/>
          <w:sz w:val="21"/>
          <w:szCs w:val="21"/>
          <w:highlight w:val="none"/>
        </w:rPr>
      </w:pPr>
      <w:bookmarkStart w:id="680" w:name="_Toc351203502"/>
      <w:bookmarkStart w:id="681" w:name="_Toc532377188"/>
      <w:r>
        <w:rPr>
          <w:rFonts w:hint="eastAsia"/>
          <w:color w:val="auto"/>
          <w:sz w:val="21"/>
          <w:szCs w:val="21"/>
          <w:highlight w:val="none"/>
        </w:rPr>
        <w:t>1</w:t>
      </w:r>
      <w:bookmarkStart w:id="682" w:name="_Toc337558733"/>
      <w:bookmarkStart w:id="683" w:name="_Toc296346534"/>
      <w:bookmarkStart w:id="684" w:name="_Toc296503033"/>
      <w:r>
        <w:rPr>
          <w:rFonts w:hint="eastAsia"/>
          <w:color w:val="auto"/>
          <w:sz w:val="21"/>
          <w:szCs w:val="21"/>
          <w:highlight w:val="none"/>
        </w:rPr>
        <w:t>.7联络</w:t>
      </w:r>
      <w:bookmarkEnd w:id="680"/>
      <w:bookmarkEnd w:id="681"/>
    </w:p>
    <w:bookmarkEnd w:id="682"/>
    <w:bookmarkEnd w:id="683"/>
    <w:bookmarkEnd w:id="684"/>
    <w:p w14:paraId="5716D4A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1.7.1 与合同有关的通知、批准、证明、证书、指示、指令、要求、请求、同意、意见、确定和决定等，均应采用书面形式，并应在合同约定的期限内送达接收人和送达地点。</w:t>
      </w:r>
    </w:p>
    <w:p w14:paraId="53C21D1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1.7.2 发包人和承包人应在专用合同条款中约定各自的送达接收人和送达地点。任何一方合同当事人指定的接收人或送达地点发生变动的，应提前3天以书面形式通知对方。</w:t>
      </w:r>
    </w:p>
    <w:p w14:paraId="6EE880E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 发包人和承包人应当及时签收另一方送达至送达地点和指定接收人的来往信函。拒不签收的，由此增加的费用和（或）延误的工期由拒绝接收一方承担。</w:t>
      </w:r>
    </w:p>
    <w:p w14:paraId="24F1CE1B">
      <w:pPr>
        <w:pStyle w:val="6"/>
        <w:spacing w:before="0" w:beforeAutospacing="0" w:after="0" w:afterAutospacing="0" w:line="360" w:lineRule="auto"/>
        <w:ind w:firstLine="422" w:firstLineChars="200"/>
        <w:rPr>
          <w:color w:val="auto"/>
          <w:sz w:val="21"/>
          <w:szCs w:val="21"/>
          <w:highlight w:val="none"/>
        </w:rPr>
      </w:pPr>
      <w:bookmarkStart w:id="685" w:name="_Toc532377189"/>
      <w:bookmarkStart w:id="686" w:name="_Toc351203503"/>
      <w:r>
        <w:rPr>
          <w:rFonts w:hint="eastAsia"/>
          <w:color w:val="auto"/>
          <w:sz w:val="21"/>
          <w:szCs w:val="21"/>
          <w:highlight w:val="none"/>
        </w:rPr>
        <w:t>1</w:t>
      </w:r>
      <w:bookmarkStart w:id="687" w:name="_Toc337558734"/>
      <w:bookmarkStart w:id="688" w:name="_Toc296503035"/>
      <w:bookmarkStart w:id="689" w:name="_Toc296346536"/>
      <w:r>
        <w:rPr>
          <w:rFonts w:hint="eastAsia"/>
          <w:color w:val="auto"/>
          <w:sz w:val="21"/>
          <w:szCs w:val="21"/>
          <w:highlight w:val="none"/>
        </w:rPr>
        <w:t>.8严禁贿赂</w:t>
      </w:r>
      <w:bookmarkEnd w:id="685"/>
      <w:bookmarkEnd w:id="686"/>
    </w:p>
    <w:bookmarkEnd w:id="687"/>
    <w:bookmarkEnd w:id="688"/>
    <w:bookmarkEnd w:id="689"/>
    <w:p w14:paraId="4650F2F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合同当事人不得以贿赂或变相贿赂的方式，谋取非法利益或损害对方权益。因一方合同当事人的贿赂造成对方损失的，应赔偿损失，并承担相应的法律责任。</w:t>
      </w:r>
    </w:p>
    <w:p w14:paraId="4ADFCFC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5CB8C3E4">
      <w:pPr>
        <w:pStyle w:val="6"/>
        <w:spacing w:before="0" w:beforeAutospacing="0" w:after="0" w:afterAutospacing="0" w:line="360" w:lineRule="auto"/>
        <w:ind w:firstLine="422" w:firstLineChars="200"/>
        <w:rPr>
          <w:color w:val="auto"/>
          <w:sz w:val="21"/>
          <w:szCs w:val="21"/>
          <w:highlight w:val="none"/>
        </w:rPr>
      </w:pPr>
      <w:bookmarkStart w:id="690" w:name="_Toc532377190"/>
      <w:bookmarkStart w:id="691" w:name="_Toc351203504"/>
      <w:r>
        <w:rPr>
          <w:rFonts w:hint="eastAsia"/>
          <w:color w:val="auto"/>
          <w:sz w:val="21"/>
          <w:szCs w:val="21"/>
          <w:highlight w:val="none"/>
        </w:rPr>
        <w:t>1</w:t>
      </w:r>
      <w:bookmarkStart w:id="692" w:name="_Toc296503036"/>
      <w:bookmarkStart w:id="693" w:name="_Toc337558735"/>
      <w:bookmarkStart w:id="694" w:name="_Toc296346537"/>
      <w:r>
        <w:rPr>
          <w:rFonts w:hint="eastAsia"/>
          <w:color w:val="auto"/>
          <w:sz w:val="21"/>
          <w:szCs w:val="21"/>
          <w:highlight w:val="none"/>
        </w:rPr>
        <w:t>.9化石、文物</w:t>
      </w:r>
      <w:bookmarkEnd w:id="690"/>
      <w:bookmarkEnd w:id="691"/>
    </w:p>
    <w:bookmarkEnd w:id="692"/>
    <w:bookmarkEnd w:id="693"/>
    <w:bookmarkEnd w:id="694"/>
    <w:p w14:paraId="30F4509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459ADD4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发包人、监理人和承包人应按有关政府行政管理部门要求采取妥善的保护措施，由此增加的费用和（或）延误的工期由发包人承担。</w:t>
      </w:r>
    </w:p>
    <w:p w14:paraId="0CBFF58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承包人发现文物后不及时报告或隐瞒不报，致使文物丢失或损坏的，应赔偿损失，并承担相应的法律责任。</w:t>
      </w:r>
    </w:p>
    <w:p w14:paraId="509D0993">
      <w:pPr>
        <w:pStyle w:val="6"/>
        <w:spacing w:before="0" w:beforeAutospacing="0" w:after="0" w:afterAutospacing="0" w:line="360" w:lineRule="auto"/>
        <w:ind w:firstLine="422" w:firstLineChars="200"/>
        <w:rPr>
          <w:color w:val="auto"/>
          <w:sz w:val="21"/>
          <w:szCs w:val="21"/>
          <w:highlight w:val="none"/>
        </w:rPr>
      </w:pPr>
      <w:bookmarkStart w:id="695" w:name="_Toc351203505"/>
      <w:bookmarkStart w:id="696" w:name="_Toc532377191"/>
      <w:r>
        <w:rPr>
          <w:rFonts w:hint="eastAsia"/>
          <w:color w:val="auto"/>
          <w:sz w:val="21"/>
          <w:szCs w:val="21"/>
          <w:highlight w:val="none"/>
        </w:rPr>
        <w:t>1</w:t>
      </w:r>
      <w:bookmarkStart w:id="697" w:name="_Toc337558736"/>
      <w:r>
        <w:rPr>
          <w:rFonts w:hint="eastAsia"/>
          <w:color w:val="auto"/>
          <w:sz w:val="21"/>
          <w:szCs w:val="21"/>
          <w:highlight w:val="none"/>
        </w:rPr>
        <w:t>.10交通运输</w:t>
      </w:r>
      <w:bookmarkEnd w:id="695"/>
      <w:bookmarkEnd w:id="696"/>
    </w:p>
    <w:bookmarkEnd w:id="697"/>
    <w:p w14:paraId="03E53E2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1.10.1 出入现场的权利</w:t>
      </w:r>
    </w:p>
    <w:p w14:paraId="64FBA94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2CF99FF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13A3F24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1.10.2 场外交通</w:t>
      </w:r>
    </w:p>
    <w:p w14:paraId="17661CF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7031D2C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1.10.3场内交通</w:t>
      </w:r>
    </w:p>
    <w:p w14:paraId="6280757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033AB5E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36C261D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场外交通和场内交通的边界由合同当事人在专用合同条款中约定。</w:t>
      </w:r>
    </w:p>
    <w:p w14:paraId="0D55D3D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1.10.4 超大件和超重件的运输</w:t>
      </w:r>
    </w:p>
    <w:p w14:paraId="4AE0A35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2D18CDE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1.10.5 道路和桥梁的损坏责任</w:t>
      </w:r>
    </w:p>
    <w:p w14:paraId="6804037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因承包人运输造成施工场地内外公共道路和桥梁损坏的，由承包人承担修复损坏的全部费用和可能引起的赔偿。</w:t>
      </w:r>
    </w:p>
    <w:p w14:paraId="2C51CD6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1.10.6 水路和航空运输</w:t>
      </w:r>
    </w:p>
    <w:p w14:paraId="1A8FD94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本款前述各项的内容适用于水路运输和航空运输，其中“道路”一词的涵义包括河道、航线、船闸、机场、码头、堤防以及水路或航空运输中其他相似结构物；“车辆”一词的涵义包括船舶和飞机等。</w:t>
      </w:r>
    </w:p>
    <w:p w14:paraId="26D383ED">
      <w:pPr>
        <w:pStyle w:val="6"/>
        <w:spacing w:before="0" w:beforeAutospacing="0" w:after="0" w:afterAutospacing="0" w:line="360" w:lineRule="auto"/>
        <w:ind w:firstLine="422" w:firstLineChars="200"/>
        <w:rPr>
          <w:color w:val="auto"/>
          <w:sz w:val="21"/>
          <w:szCs w:val="21"/>
          <w:highlight w:val="none"/>
        </w:rPr>
      </w:pPr>
      <w:bookmarkStart w:id="698" w:name="_Toc532377192"/>
      <w:bookmarkStart w:id="699" w:name="_Toc351203506"/>
      <w:r>
        <w:rPr>
          <w:rFonts w:hint="eastAsia"/>
          <w:color w:val="auto"/>
          <w:sz w:val="21"/>
          <w:szCs w:val="21"/>
          <w:highlight w:val="none"/>
        </w:rPr>
        <w:t>1</w:t>
      </w:r>
      <w:bookmarkStart w:id="700" w:name="_Toc337558737"/>
      <w:bookmarkStart w:id="701" w:name="_Toc296503037"/>
      <w:bookmarkStart w:id="702" w:name="_Toc296346538"/>
      <w:r>
        <w:rPr>
          <w:rFonts w:hint="eastAsia"/>
          <w:color w:val="auto"/>
          <w:sz w:val="21"/>
          <w:szCs w:val="21"/>
          <w:highlight w:val="none"/>
        </w:rPr>
        <w:t>.11知识产权</w:t>
      </w:r>
      <w:bookmarkEnd w:id="698"/>
      <w:bookmarkEnd w:id="699"/>
      <w:bookmarkEnd w:id="700"/>
    </w:p>
    <w:bookmarkEnd w:id="701"/>
    <w:bookmarkEnd w:id="702"/>
    <w:p w14:paraId="009CD3D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7110515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3645A19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614625B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1.11.4 除专用合同条款另有约定外，承包人在合同签订前和签订时已确定采用的专利、专有技术、技术秘密的使用费已包含在签约合同价中。</w:t>
      </w:r>
    </w:p>
    <w:p w14:paraId="788016F0">
      <w:pPr>
        <w:pStyle w:val="6"/>
        <w:spacing w:before="0" w:beforeAutospacing="0" w:after="0" w:afterAutospacing="0" w:line="360" w:lineRule="auto"/>
        <w:ind w:firstLine="422" w:firstLineChars="200"/>
        <w:rPr>
          <w:color w:val="auto"/>
          <w:sz w:val="21"/>
          <w:szCs w:val="21"/>
          <w:highlight w:val="none"/>
        </w:rPr>
      </w:pPr>
      <w:bookmarkStart w:id="703" w:name="_Toc532377193"/>
      <w:bookmarkStart w:id="704" w:name="_Toc351203507"/>
      <w:r>
        <w:rPr>
          <w:rFonts w:hint="eastAsia"/>
          <w:color w:val="auto"/>
          <w:sz w:val="21"/>
          <w:szCs w:val="21"/>
          <w:highlight w:val="none"/>
        </w:rPr>
        <w:t>1</w:t>
      </w:r>
      <w:bookmarkStart w:id="705" w:name="_Toc337558738"/>
      <w:r>
        <w:rPr>
          <w:rFonts w:hint="eastAsia"/>
          <w:color w:val="auto"/>
          <w:sz w:val="21"/>
          <w:szCs w:val="21"/>
          <w:highlight w:val="none"/>
        </w:rPr>
        <w:t>.12保密</w:t>
      </w:r>
      <w:bookmarkEnd w:id="703"/>
      <w:bookmarkEnd w:id="704"/>
    </w:p>
    <w:bookmarkEnd w:id="705"/>
    <w:p w14:paraId="0E2D7B9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除法律规定或合同另有约定外，未经发包人同意，承包人不得将发包人提供的图纸、文件以及声明需要保密的资料信息等商业秘密泄露给第三方。</w:t>
      </w:r>
    </w:p>
    <w:p w14:paraId="4F7D7B3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除法律规定或合同另有约定外，未经承包人同意，发包人不得将承包人提供的技术秘密及声明需要保密的资料信息等商业秘密泄露给第三方。</w:t>
      </w:r>
    </w:p>
    <w:p w14:paraId="0CAF73C8">
      <w:pPr>
        <w:pStyle w:val="6"/>
        <w:spacing w:before="0" w:beforeAutospacing="0" w:after="0" w:afterAutospacing="0" w:line="360" w:lineRule="auto"/>
        <w:ind w:firstLine="422" w:firstLineChars="200"/>
        <w:rPr>
          <w:color w:val="auto"/>
          <w:sz w:val="21"/>
          <w:szCs w:val="21"/>
          <w:highlight w:val="none"/>
        </w:rPr>
      </w:pPr>
      <w:bookmarkStart w:id="706" w:name="_Toc351203508"/>
      <w:bookmarkStart w:id="707" w:name="_Toc532377194"/>
      <w:r>
        <w:rPr>
          <w:rFonts w:hint="eastAsia"/>
          <w:color w:val="auto"/>
          <w:sz w:val="21"/>
          <w:szCs w:val="21"/>
          <w:highlight w:val="none"/>
        </w:rPr>
        <w:t>1.13工程量清单错误的修正</w:t>
      </w:r>
      <w:bookmarkEnd w:id="706"/>
      <w:bookmarkEnd w:id="707"/>
    </w:p>
    <w:p w14:paraId="6538511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除专用合同条款另有约定外，发包人提供的工程量清单，应被认为是准确的和完整的。出现下列情形之一时，发包人应予以修正，并相应调整合同价格：</w:t>
      </w:r>
    </w:p>
    <w:p w14:paraId="085850D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（1）工程量清单存在缺项、漏项的；</w:t>
      </w:r>
    </w:p>
    <w:p w14:paraId="277768A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（2）工程量清单偏差超出专用合同条款约定的工程量偏差范围的；</w:t>
      </w:r>
    </w:p>
    <w:p w14:paraId="6663AC6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（3）未按照国家现行计量规范强制性规定计量的。</w:t>
      </w:r>
    </w:p>
    <w:p w14:paraId="40D6C075">
      <w:pPr>
        <w:pStyle w:val="5"/>
        <w:keepNext/>
        <w:keepLines/>
        <w:spacing w:before="156" w:beforeLines="50" w:beforeAutospacing="0" w:after="156" w:afterLines="50" w:afterAutospacing="0" w:line="360" w:lineRule="auto"/>
        <w:jc w:val="both"/>
        <w:rPr>
          <w:color w:val="auto"/>
          <w:kern w:val="2"/>
          <w:sz w:val="21"/>
          <w:szCs w:val="21"/>
          <w:highlight w:val="none"/>
        </w:rPr>
      </w:pPr>
      <w:bookmarkStart w:id="708" w:name="_Toc532377195"/>
      <w:bookmarkStart w:id="709" w:name="_Toc532375588"/>
      <w:bookmarkStart w:id="710" w:name="_Toc351203509"/>
      <w:r>
        <w:rPr>
          <w:rFonts w:hint="eastAsia"/>
          <w:color w:val="auto"/>
          <w:kern w:val="2"/>
          <w:sz w:val="21"/>
          <w:szCs w:val="21"/>
          <w:highlight w:val="none"/>
        </w:rPr>
        <w:t>2</w:t>
      </w:r>
      <w:bookmarkStart w:id="711" w:name="_Toc337558739"/>
      <w:bookmarkStart w:id="712" w:name="_Toc296346539"/>
      <w:bookmarkStart w:id="713" w:name="_Toc296503038"/>
      <w:bookmarkStart w:id="714" w:name="OLE_LINK2"/>
      <w:r>
        <w:rPr>
          <w:rFonts w:hint="eastAsia"/>
          <w:color w:val="auto"/>
          <w:kern w:val="2"/>
          <w:sz w:val="21"/>
          <w:szCs w:val="21"/>
          <w:highlight w:val="none"/>
        </w:rPr>
        <w:t>. 发包人</w:t>
      </w:r>
      <w:bookmarkEnd w:id="708"/>
      <w:bookmarkEnd w:id="709"/>
      <w:bookmarkEnd w:id="710"/>
    </w:p>
    <w:bookmarkEnd w:id="711"/>
    <w:bookmarkEnd w:id="712"/>
    <w:bookmarkEnd w:id="713"/>
    <w:p w14:paraId="792F6BFA">
      <w:pPr>
        <w:pStyle w:val="6"/>
        <w:spacing w:before="0" w:beforeAutospacing="0" w:after="0" w:afterAutospacing="0" w:line="360" w:lineRule="auto"/>
        <w:ind w:firstLine="422" w:firstLineChars="200"/>
        <w:rPr>
          <w:color w:val="auto"/>
          <w:sz w:val="21"/>
          <w:szCs w:val="21"/>
          <w:highlight w:val="none"/>
        </w:rPr>
      </w:pPr>
      <w:bookmarkStart w:id="715" w:name="_Toc351203510"/>
      <w:bookmarkStart w:id="716" w:name="_Toc532377196"/>
      <w:r>
        <w:rPr>
          <w:rFonts w:hint="eastAsia"/>
          <w:color w:val="auto"/>
          <w:sz w:val="21"/>
          <w:szCs w:val="21"/>
          <w:highlight w:val="none"/>
        </w:rPr>
        <w:t>2</w:t>
      </w:r>
      <w:bookmarkStart w:id="717" w:name="_Toc296346540"/>
      <w:bookmarkStart w:id="718" w:name="_Toc337558740"/>
      <w:bookmarkStart w:id="719" w:name="_Toc296503039"/>
      <w:r>
        <w:rPr>
          <w:rFonts w:hint="eastAsia"/>
          <w:color w:val="auto"/>
          <w:sz w:val="21"/>
          <w:szCs w:val="21"/>
          <w:highlight w:val="none"/>
        </w:rPr>
        <w:t>.1 许可或批准</w:t>
      </w:r>
      <w:bookmarkEnd w:id="715"/>
      <w:bookmarkEnd w:id="716"/>
    </w:p>
    <w:p w14:paraId="1481068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51DA958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因发包人原因未能及时办理完毕前述许可、批准或备案，由发包人承担由此增加的费用和（或）延误的工期，并支付承包人合理的利润。</w:t>
      </w:r>
    </w:p>
    <w:p w14:paraId="26FA0B02">
      <w:pPr>
        <w:pStyle w:val="6"/>
        <w:spacing w:before="0" w:beforeAutospacing="0" w:after="0" w:afterAutospacing="0" w:line="360" w:lineRule="auto"/>
        <w:ind w:firstLine="422" w:firstLineChars="200"/>
        <w:rPr>
          <w:color w:val="auto"/>
          <w:sz w:val="21"/>
          <w:szCs w:val="21"/>
          <w:highlight w:val="none"/>
        </w:rPr>
      </w:pPr>
      <w:bookmarkStart w:id="720" w:name="_Toc351203511"/>
      <w:bookmarkStart w:id="721" w:name="_Toc532377197"/>
      <w:r>
        <w:rPr>
          <w:rFonts w:hint="eastAsia"/>
          <w:color w:val="auto"/>
          <w:sz w:val="21"/>
          <w:szCs w:val="21"/>
          <w:highlight w:val="none"/>
        </w:rPr>
        <w:t>2.2 发包人代表</w:t>
      </w:r>
      <w:bookmarkEnd w:id="720"/>
      <w:bookmarkEnd w:id="721"/>
    </w:p>
    <w:p w14:paraId="0326FDB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2A72511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发包人代表不能按照合同约定履行其职责及义务，并导致合同无法继续正常履行的，承包人可以要求发包人撤换发包人代表。</w:t>
      </w:r>
    </w:p>
    <w:p w14:paraId="4023D0D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不属于法定必须监理的工程，监理人的职权可以由发包人代表或发包人指定的其他人员行使。</w:t>
      </w:r>
    </w:p>
    <w:p w14:paraId="3F3EA387">
      <w:pPr>
        <w:pStyle w:val="6"/>
        <w:spacing w:before="0" w:beforeAutospacing="0" w:after="0" w:afterAutospacing="0" w:line="360" w:lineRule="auto"/>
        <w:ind w:firstLine="422" w:firstLineChars="200"/>
        <w:rPr>
          <w:color w:val="auto"/>
          <w:sz w:val="21"/>
          <w:szCs w:val="21"/>
          <w:highlight w:val="none"/>
        </w:rPr>
      </w:pPr>
      <w:bookmarkStart w:id="722" w:name="_Toc351203512"/>
      <w:bookmarkStart w:id="723" w:name="_Toc532377198"/>
      <w:r>
        <w:rPr>
          <w:rFonts w:hint="eastAsia"/>
          <w:color w:val="auto"/>
          <w:sz w:val="21"/>
          <w:szCs w:val="21"/>
          <w:highlight w:val="none"/>
        </w:rPr>
        <w:t>2.3 发包人人员</w:t>
      </w:r>
      <w:bookmarkEnd w:id="722"/>
      <w:bookmarkEnd w:id="723"/>
    </w:p>
    <w:p w14:paraId="0F7BF70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发包人应要求在施工现场的发包人人员遵守法律及有关安全、质量、环境保护、文明施工等规定，并保障承包人免于承受因发包人人员未遵守上述要求给承包人造成的损失和责任。</w:t>
      </w:r>
    </w:p>
    <w:p w14:paraId="2F61729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发包人人员包括发包人代表及其他由发包人派驻施工现场的人员。</w:t>
      </w:r>
      <w:bookmarkEnd w:id="717"/>
      <w:bookmarkEnd w:id="718"/>
      <w:bookmarkEnd w:id="719"/>
    </w:p>
    <w:p w14:paraId="469FA720">
      <w:pPr>
        <w:pStyle w:val="6"/>
        <w:spacing w:before="0" w:beforeAutospacing="0" w:after="0" w:afterAutospacing="0" w:line="360" w:lineRule="auto"/>
        <w:ind w:firstLine="422" w:firstLineChars="200"/>
        <w:rPr>
          <w:color w:val="auto"/>
          <w:sz w:val="21"/>
          <w:szCs w:val="21"/>
          <w:highlight w:val="none"/>
        </w:rPr>
      </w:pPr>
      <w:bookmarkStart w:id="724" w:name="_Toc532377199"/>
      <w:bookmarkStart w:id="725" w:name="_Toc351203513"/>
      <w:r>
        <w:rPr>
          <w:rFonts w:hint="eastAsia"/>
          <w:color w:val="auto"/>
          <w:sz w:val="21"/>
          <w:szCs w:val="21"/>
          <w:highlight w:val="none"/>
        </w:rPr>
        <w:t>2</w:t>
      </w:r>
      <w:bookmarkStart w:id="726" w:name="_Toc296346541"/>
      <w:bookmarkStart w:id="727" w:name="_Toc296503040"/>
      <w:bookmarkStart w:id="728" w:name="_Toc337558741"/>
      <w:r>
        <w:rPr>
          <w:rFonts w:hint="eastAsia"/>
          <w:color w:val="auto"/>
          <w:sz w:val="21"/>
          <w:szCs w:val="21"/>
          <w:highlight w:val="none"/>
        </w:rPr>
        <w:t>.4 施工现场、施工条件和基础资料的提供</w:t>
      </w:r>
      <w:bookmarkEnd w:id="724"/>
      <w:bookmarkEnd w:id="725"/>
      <w:bookmarkEnd w:id="726"/>
      <w:bookmarkEnd w:id="727"/>
      <w:bookmarkEnd w:id="728"/>
    </w:p>
    <w:p w14:paraId="3449641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2.4.1 提供施工现场</w:t>
      </w:r>
    </w:p>
    <w:p w14:paraId="18C0607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w:t>
      </w:r>
      <w:bookmarkEnd w:id="714"/>
      <w:r>
        <w:rPr>
          <w:rFonts w:hint="eastAsia" w:ascii="宋体" w:hAnsi="宋体"/>
          <w:color w:val="auto"/>
          <w:kern w:val="0"/>
          <w:szCs w:val="21"/>
          <w:highlight w:val="none"/>
        </w:rPr>
        <w:t>专用合同条款另有约定外，发包人应最迟于开工日期7天前向承包人移交施工现场。</w:t>
      </w:r>
    </w:p>
    <w:p w14:paraId="6DA857E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2.4.2 提供施工条件</w:t>
      </w:r>
    </w:p>
    <w:p w14:paraId="0B02AB8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除专用合同条款另有约定外，发包人应负责提供施工所需要的条件，包括：</w:t>
      </w:r>
    </w:p>
    <w:p w14:paraId="7AB17EE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（1）将施工用水、电力、通讯线路等施工所必需的条件接至施工现场内；</w:t>
      </w:r>
    </w:p>
    <w:p w14:paraId="69D1AA8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（2）保证向承包人提供正常施工所需要的进入施工现场的交通条件；</w:t>
      </w:r>
    </w:p>
    <w:p w14:paraId="25B8DD6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（3）协调处理施工现场周围地下管线和邻近建筑物、构筑物、古树名木的保护工作，并承担相关费用；</w:t>
      </w:r>
    </w:p>
    <w:p w14:paraId="5818478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（4）按照专用合同条款约定应提供的其他设施和条件。</w:t>
      </w:r>
    </w:p>
    <w:p w14:paraId="6F81D2B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2.4.3 提供基础资料</w:t>
      </w:r>
    </w:p>
    <w:p w14:paraId="03C8908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34A4D34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按照法律规定确需在开工后方能提供的基础资料，发包人应尽其努力及时地在相应工程施工前的合理期限内提供，合理期限应以不影响承包人的正常施工为限。</w:t>
      </w:r>
    </w:p>
    <w:p w14:paraId="4FEF51E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2.4.4 逾期提供的责任</w:t>
      </w:r>
    </w:p>
    <w:p w14:paraId="14D5E8D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因发包人原因未能按合同约定及时向承包人提供施工现场、施工条件、基础资料的，由发包人承担由此增加的费用和（或）延误的工期。</w:t>
      </w:r>
    </w:p>
    <w:p w14:paraId="127B401F">
      <w:pPr>
        <w:pStyle w:val="6"/>
        <w:spacing w:before="0" w:beforeAutospacing="0" w:after="0" w:afterAutospacing="0" w:line="360" w:lineRule="auto"/>
        <w:ind w:firstLine="422" w:firstLineChars="200"/>
        <w:rPr>
          <w:color w:val="auto"/>
          <w:sz w:val="21"/>
          <w:szCs w:val="21"/>
          <w:highlight w:val="none"/>
        </w:rPr>
      </w:pPr>
      <w:bookmarkStart w:id="729" w:name="_Toc351203514"/>
      <w:bookmarkStart w:id="730" w:name="_Toc532377200"/>
      <w:r>
        <w:rPr>
          <w:rFonts w:hint="eastAsia"/>
          <w:color w:val="auto"/>
          <w:sz w:val="21"/>
          <w:szCs w:val="21"/>
          <w:highlight w:val="none"/>
        </w:rPr>
        <w:t>2</w:t>
      </w:r>
      <w:bookmarkStart w:id="731" w:name="_Toc296346543"/>
      <w:bookmarkStart w:id="732" w:name="_Toc337558745"/>
      <w:bookmarkStart w:id="733" w:name="_Toc296503042"/>
      <w:r>
        <w:rPr>
          <w:rFonts w:hint="eastAsia"/>
          <w:color w:val="auto"/>
          <w:sz w:val="21"/>
          <w:szCs w:val="21"/>
          <w:highlight w:val="none"/>
        </w:rPr>
        <w:t>.5 资</w:t>
      </w:r>
      <w:bookmarkEnd w:id="731"/>
      <w:bookmarkEnd w:id="732"/>
      <w:bookmarkEnd w:id="733"/>
      <w:r>
        <w:rPr>
          <w:rFonts w:hint="eastAsia"/>
          <w:color w:val="auto"/>
          <w:sz w:val="21"/>
          <w:szCs w:val="21"/>
          <w:highlight w:val="none"/>
        </w:rPr>
        <w:t>金来源证明及支付担保</w:t>
      </w:r>
      <w:bookmarkEnd w:id="729"/>
      <w:bookmarkEnd w:id="730"/>
    </w:p>
    <w:p w14:paraId="388E7E3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除专用合同条款另有约定外，发包人应在收到承包人要求提供资金来源证明的书面通知后28天内，向承包人提供能够按照合同约定支付合同价款的相应资金来源证明。</w:t>
      </w:r>
    </w:p>
    <w:p w14:paraId="68C59BE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2EF81E54">
      <w:pPr>
        <w:pStyle w:val="6"/>
        <w:spacing w:before="0" w:beforeAutospacing="0" w:after="0" w:afterAutospacing="0" w:line="360" w:lineRule="auto"/>
        <w:ind w:firstLine="422" w:firstLineChars="200"/>
        <w:rPr>
          <w:color w:val="auto"/>
          <w:sz w:val="21"/>
          <w:szCs w:val="21"/>
          <w:highlight w:val="none"/>
        </w:rPr>
      </w:pPr>
      <w:bookmarkStart w:id="734" w:name="_Toc532377201"/>
      <w:bookmarkStart w:id="735" w:name="_Toc351203515"/>
      <w:r>
        <w:rPr>
          <w:rFonts w:hint="eastAsia"/>
          <w:color w:val="auto"/>
          <w:sz w:val="21"/>
          <w:szCs w:val="21"/>
          <w:highlight w:val="none"/>
        </w:rPr>
        <w:t>2.6 支付合同价款</w:t>
      </w:r>
      <w:bookmarkEnd w:id="734"/>
      <w:bookmarkEnd w:id="735"/>
    </w:p>
    <w:p w14:paraId="0EE1345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发包人应按合同约定向承包人及时支付合同价款。</w:t>
      </w:r>
    </w:p>
    <w:p w14:paraId="32924834">
      <w:pPr>
        <w:pStyle w:val="6"/>
        <w:spacing w:before="0" w:beforeAutospacing="0" w:after="0" w:afterAutospacing="0" w:line="360" w:lineRule="auto"/>
        <w:ind w:firstLine="422" w:firstLineChars="200"/>
        <w:rPr>
          <w:color w:val="auto"/>
          <w:sz w:val="21"/>
          <w:szCs w:val="21"/>
          <w:highlight w:val="none"/>
        </w:rPr>
      </w:pPr>
      <w:bookmarkStart w:id="736" w:name="_Toc532377202"/>
      <w:bookmarkStart w:id="737" w:name="_Toc351203516"/>
      <w:r>
        <w:rPr>
          <w:rFonts w:hint="eastAsia"/>
          <w:color w:val="auto"/>
          <w:sz w:val="21"/>
          <w:szCs w:val="21"/>
          <w:highlight w:val="none"/>
        </w:rPr>
        <w:t>2.7 组织竣工验收</w:t>
      </w:r>
      <w:bookmarkEnd w:id="736"/>
      <w:bookmarkEnd w:id="737"/>
    </w:p>
    <w:p w14:paraId="6272DA1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发包人应按合同约定及时组织竣工验收。</w:t>
      </w:r>
    </w:p>
    <w:p w14:paraId="4F50C1DC">
      <w:pPr>
        <w:pStyle w:val="6"/>
        <w:spacing w:before="0" w:beforeAutospacing="0" w:after="0" w:afterAutospacing="0" w:line="360" w:lineRule="auto"/>
        <w:ind w:firstLine="422" w:firstLineChars="200"/>
        <w:rPr>
          <w:color w:val="auto"/>
          <w:sz w:val="21"/>
          <w:szCs w:val="21"/>
          <w:highlight w:val="none"/>
        </w:rPr>
      </w:pPr>
      <w:bookmarkStart w:id="738" w:name="_Toc532377203"/>
      <w:bookmarkStart w:id="739" w:name="_Toc351203517"/>
      <w:r>
        <w:rPr>
          <w:rFonts w:hint="eastAsia"/>
          <w:color w:val="auto"/>
          <w:sz w:val="21"/>
          <w:szCs w:val="21"/>
          <w:highlight w:val="none"/>
        </w:rPr>
        <w:t>2.8 现场统一管理协议</w:t>
      </w:r>
      <w:bookmarkEnd w:id="738"/>
      <w:bookmarkEnd w:id="739"/>
    </w:p>
    <w:p w14:paraId="3320C56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发包人应与承包人、由发包人直接发包的专业工程的承包人签订施工现场统一管理协议，明确各方的权利义务。施工现场统一管理协议作为专用合同条款的附件。</w:t>
      </w:r>
    </w:p>
    <w:p w14:paraId="1867E28F">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740" w:name="_Toc351203518"/>
      <w:bookmarkStart w:id="741" w:name="_Toc532375589"/>
      <w:bookmarkStart w:id="742" w:name="_Toc532377204"/>
      <w:r>
        <w:rPr>
          <w:rFonts w:hint="eastAsia"/>
          <w:color w:val="auto"/>
          <w:kern w:val="2"/>
          <w:sz w:val="21"/>
          <w:szCs w:val="21"/>
          <w:highlight w:val="none"/>
        </w:rPr>
        <w:t>3</w:t>
      </w:r>
      <w:bookmarkStart w:id="743" w:name="_Toc296346546"/>
      <w:bookmarkStart w:id="744" w:name="_Toc337558746"/>
      <w:bookmarkStart w:id="745" w:name="_Toc296503045"/>
      <w:r>
        <w:rPr>
          <w:rFonts w:hint="eastAsia"/>
          <w:color w:val="auto"/>
          <w:kern w:val="2"/>
          <w:sz w:val="21"/>
          <w:szCs w:val="21"/>
          <w:highlight w:val="none"/>
        </w:rPr>
        <w:t>. 承包人</w:t>
      </w:r>
      <w:bookmarkEnd w:id="740"/>
      <w:bookmarkEnd w:id="741"/>
      <w:bookmarkEnd w:id="742"/>
    </w:p>
    <w:bookmarkEnd w:id="743"/>
    <w:bookmarkEnd w:id="744"/>
    <w:bookmarkEnd w:id="745"/>
    <w:p w14:paraId="60D989A4">
      <w:pPr>
        <w:pStyle w:val="6"/>
        <w:spacing w:before="0" w:beforeAutospacing="0" w:after="0" w:afterAutospacing="0" w:line="360" w:lineRule="auto"/>
        <w:ind w:firstLine="422" w:firstLineChars="200"/>
        <w:rPr>
          <w:color w:val="auto"/>
          <w:sz w:val="21"/>
          <w:szCs w:val="21"/>
          <w:highlight w:val="none"/>
        </w:rPr>
      </w:pPr>
      <w:bookmarkStart w:id="746" w:name="_Toc351203519"/>
      <w:bookmarkStart w:id="747" w:name="_Toc532377205"/>
      <w:r>
        <w:rPr>
          <w:rFonts w:hint="eastAsia"/>
          <w:color w:val="auto"/>
          <w:sz w:val="21"/>
          <w:szCs w:val="21"/>
          <w:highlight w:val="none"/>
        </w:rPr>
        <w:t>3</w:t>
      </w:r>
      <w:bookmarkStart w:id="748" w:name="_Toc296503046"/>
      <w:bookmarkStart w:id="749" w:name="_Toc296346547"/>
      <w:bookmarkStart w:id="750" w:name="_Toc337558747"/>
      <w:r>
        <w:rPr>
          <w:rFonts w:hint="eastAsia"/>
          <w:color w:val="auto"/>
          <w:sz w:val="21"/>
          <w:szCs w:val="21"/>
          <w:highlight w:val="none"/>
        </w:rPr>
        <w:t>.1 承包人的一般义务</w:t>
      </w:r>
      <w:bookmarkEnd w:id="746"/>
      <w:bookmarkEnd w:id="747"/>
    </w:p>
    <w:bookmarkEnd w:id="748"/>
    <w:bookmarkEnd w:id="749"/>
    <w:bookmarkEnd w:id="750"/>
    <w:p w14:paraId="35BDAFF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承包人在履行合同过程中应遵守法律和工程建设标准规范，并履行以下义务：</w:t>
      </w:r>
    </w:p>
    <w:p w14:paraId="31C65A04">
      <w:pPr>
        <w:numPr>
          <w:ilvl w:val="0"/>
          <w:numId w:val="1"/>
        </w:num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办理法律规定应由承包人办理的许可和批准，并将办理结果书面报送发包人留存；</w:t>
      </w:r>
    </w:p>
    <w:p w14:paraId="4088A9B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（2）按法律规定和合同约定完成工程，并在保修期内承担保修义务；</w:t>
      </w:r>
    </w:p>
    <w:p w14:paraId="1B1447C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（3）按法律规定和合同约定采取施工安全和环境保护措施，办理工伤保险，确保工程及人员、材料、设备和设施的安全；</w:t>
      </w:r>
    </w:p>
    <w:p w14:paraId="2902DDE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（4）按合同约定的工作内容和施工进度要求，编制施工组织设计和施工措施计划，并对所有施工作业和施工方法的完备性和安全可靠性负责；</w:t>
      </w:r>
    </w:p>
    <w:p w14:paraId="14E657C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FAFC73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（6）按照第6.3款〔环境保护〕约定负责施工场地及其周边环境与生态的保护工作；</w:t>
      </w:r>
    </w:p>
    <w:p w14:paraId="382A0B7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（7）按第6.1款〔安全文明施工〕约定采取施工安全措施，确保工程及其人员、材料、设备和设施的安全，防止因工程施工造成的人身伤害和财产损失；</w:t>
      </w:r>
    </w:p>
    <w:p w14:paraId="2A21612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（8）将发包人按合同约定支付的各项价款专用于合同工程，且应及时支付其雇用人员工资，并及时向分包人支付合同价款；</w:t>
      </w:r>
    </w:p>
    <w:p w14:paraId="66E550C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（9）按照法律规定和合同约定编制竣工资料，完成竣工资料立卷及归档，并按专用合同条款约定的竣工资料的套数、内容、时间等要求移交发包人；</w:t>
      </w:r>
    </w:p>
    <w:p w14:paraId="59425CF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（10）应履行的其他义务。</w:t>
      </w:r>
    </w:p>
    <w:p w14:paraId="6BCE819A">
      <w:pPr>
        <w:pStyle w:val="6"/>
        <w:spacing w:before="0" w:beforeAutospacing="0" w:after="0" w:afterAutospacing="0" w:line="360" w:lineRule="auto"/>
        <w:ind w:firstLine="422" w:firstLineChars="200"/>
        <w:rPr>
          <w:color w:val="auto"/>
          <w:sz w:val="21"/>
          <w:szCs w:val="21"/>
          <w:highlight w:val="none"/>
        </w:rPr>
      </w:pPr>
      <w:bookmarkStart w:id="751" w:name="_Toc351203520"/>
      <w:bookmarkStart w:id="752" w:name="_Toc532377206"/>
      <w:r>
        <w:rPr>
          <w:rFonts w:hint="eastAsia"/>
          <w:color w:val="auto"/>
          <w:sz w:val="21"/>
          <w:szCs w:val="21"/>
          <w:highlight w:val="none"/>
        </w:rPr>
        <w:t>3</w:t>
      </w:r>
      <w:bookmarkStart w:id="753" w:name="_Toc337558748"/>
      <w:bookmarkStart w:id="754" w:name="_Toc296346548"/>
      <w:bookmarkStart w:id="755" w:name="_Toc296503047"/>
      <w:r>
        <w:rPr>
          <w:rFonts w:hint="eastAsia"/>
          <w:color w:val="auto"/>
          <w:sz w:val="21"/>
          <w:szCs w:val="21"/>
          <w:highlight w:val="none"/>
        </w:rPr>
        <w:t xml:space="preserve">.2 </w:t>
      </w:r>
      <w:bookmarkEnd w:id="751"/>
      <w:r>
        <w:rPr>
          <w:rFonts w:hint="eastAsia"/>
          <w:color w:val="auto"/>
          <w:sz w:val="21"/>
          <w:szCs w:val="21"/>
          <w:highlight w:val="none"/>
        </w:rPr>
        <w:t>项目经理</w:t>
      </w:r>
      <w:bookmarkEnd w:id="752"/>
    </w:p>
    <w:bookmarkEnd w:id="753"/>
    <w:bookmarkEnd w:id="754"/>
    <w:bookmarkEnd w:id="755"/>
    <w:p w14:paraId="2D547C5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64E2340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33843CC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承包人违反上述约定的，应按照专用合同条款的约定，承担违约责任。</w:t>
      </w:r>
    </w:p>
    <w:p w14:paraId="2A886F2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058E32F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3942CD8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682792C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7E794095">
      <w:pPr>
        <w:pStyle w:val="6"/>
        <w:spacing w:before="0" w:beforeAutospacing="0" w:after="0" w:afterAutospacing="0" w:line="360" w:lineRule="auto"/>
        <w:ind w:firstLine="422" w:firstLineChars="200"/>
        <w:rPr>
          <w:color w:val="auto"/>
          <w:sz w:val="21"/>
          <w:szCs w:val="21"/>
          <w:highlight w:val="none"/>
        </w:rPr>
      </w:pPr>
      <w:bookmarkStart w:id="756" w:name="_Toc351203521"/>
      <w:bookmarkStart w:id="757" w:name="_Toc532377207"/>
      <w:r>
        <w:rPr>
          <w:rFonts w:hint="eastAsia"/>
          <w:color w:val="auto"/>
          <w:sz w:val="21"/>
          <w:szCs w:val="21"/>
          <w:highlight w:val="none"/>
        </w:rPr>
        <w:t>3</w:t>
      </w:r>
      <w:bookmarkStart w:id="758" w:name="_Toc296503048"/>
      <w:bookmarkStart w:id="759" w:name="_Toc296346549"/>
      <w:bookmarkStart w:id="760" w:name="_Toc337558749"/>
      <w:r>
        <w:rPr>
          <w:rFonts w:hint="eastAsia"/>
          <w:color w:val="auto"/>
          <w:sz w:val="21"/>
          <w:szCs w:val="21"/>
          <w:highlight w:val="none"/>
        </w:rPr>
        <w:t xml:space="preserve">.3 </w:t>
      </w:r>
      <w:bookmarkEnd w:id="758"/>
      <w:bookmarkEnd w:id="759"/>
      <w:r>
        <w:rPr>
          <w:rFonts w:hint="eastAsia"/>
          <w:color w:val="auto"/>
          <w:sz w:val="21"/>
          <w:szCs w:val="21"/>
          <w:highlight w:val="none"/>
        </w:rPr>
        <w:t>承包人人员</w:t>
      </w:r>
      <w:bookmarkEnd w:id="756"/>
      <w:bookmarkEnd w:id="757"/>
    </w:p>
    <w:bookmarkEnd w:id="760"/>
    <w:p w14:paraId="58BD1A3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551FE1E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73A359D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特殊工种作业人员均应持有相应的资格证明，监理人可以随时检查。</w:t>
      </w:r>
    </w:p>
    <w:p w14:paraId="28238B3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0C967B8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1FF2C6E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3.3.5 承包人擅自更换主要施工管理人员，或前述人员未经监理人或发包人同意擅自离开施工现场的，应按照专用合同条款约定承担违约责任。</w:t>
      </w:r>
    </w:p>
    <w:p w14:paraId="7A2EEDDD">
      <w:pPr>
        <w:pStyle w:val="6"/>
        <w:spacing w:before="0" w:beforeAutospacing="0" w:after="0" w:afterAutospacing="0" w:line="360" w:lineRule="auto"/>
        <w:ind w:firstLine="422" w:firstLineChars="200"/>
        <w:rPr>
          <w:color w:val="auto"/>
          <w:sz w:val="21"/>
          <w:szCs w:val="21"/>
          <w:highlight w:val="none"/>
        </w:rPr>
      </w:pPr>
      <w:bookmarkStart w:id="761" w:name="_Toc532377208"/>
      <w:bookmarkStart w:id="762" w:name="_Toc351203522"/>
      <w:r>
        <w:rPr>
          <w:rFonts w:hint="eastAsia"/>
          <w:color w:val="auto"/>
          <w:sz w:val="21"/>
          <w:szCs w:val="21"/>
          <w:highlight w:val="none"/>
        </w:rPr>
        <w:t>3</w:t>
      </w:r>
      <w:bookmarkStart w:id="763" w:name="_Toc296346551"/>
      <w:bookmarkStart w:id="764" w:name="_Toc337558750"/>
      <w:bookmarkStart w:id="765" w:name="_Toc296503050"/>
      <w:r>
        <w:rPr>
          <w:rFonts w:hint="eastAsia"/>
          <w:color w:val="auto"/>
          <w:sz w:val="21"/>
          <w:szCs w:val="21"/>
          <w:highlight w:val="none"/>
        </w:rPr>
        <w:t>.4 承包人现场查勘</w:t>
      </w:r>
      <w:bookmarkEnd w:id="761"/>
      <w:bookmarkEnd w:id="762"/>
    </w:p>
    <w:bookmarkEnd w:id="763"/>
    <w:bookmarkEnd w:id="764"/>
    <w:bookmarkEnd w:id="765"/>
    <w:p w14:paraId="0EFBA8D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承包人应对基于发包人按照第2.4.3项〔提供基础资料〕提交的基础资料所做出的解释和推断负责，但因基础资料存在错误、遗漏导致承包人解释或推断失实的，由发包人承担责任。</w:t>
      </w:r>
    </w:p>
    <w:p w14:paraId="7DFFE4D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5A972A0D">
      <w:pPr>
        <w:pStyle w:val="6"/>
        <w:spacing w:before="0" w:beforeAutospacing="0" w:after="0" w:afterAutospacing="0" w:line="360" w:lineRule="auto"/>
        <w:ind w:firstLine="422" w:firstLineChars="200"/>
        <w:rPr>
          <w:color w:val="auto"/>
          <w:sz w:val="21"/>
          <w:szCs w:val="21"/>
          <w:highlight w:val="none"/>
        </w:rPr>
      </w:pPr>
      <w:bookmarkStart w:id="766" w:name="_Toc351203523"/>
      <w:bookmarkStart w:id="767" w:name="_Toc532377209"/>
      <w:r>
        <w:rPr>
          <w:rFonts w:hint="eastAsia"/>
          <w:color w:val="auto"/>
          <w:sz w:val="21"/>
          <w:szCs w:val="21"/>
          <w:highlight w:val="none"/>
        </w:rPr>
        <w:t>3</w:t>
      </w:r>
      <w:bookmarkStart w:id="768" w:name="_Toc296503051"/>
      <w:bookmarkStart w:id="769" w:name="_Toc337558751"/>
      <w:bookmarkStart w:id="770" w:name="_Toc296346552"/>
      <w:r>
        <w:rPr>
          <w:rFonts w:hint="eastAsia"/>
          <w:color w:val="auto"/>
          <w:sz w:val="21"/>
          <w:szCs w:val="21"/>
          <w:highlight w:val="none"/>
        </w:rPr>
        <w:t>.5 分包</w:t>
      </w:r>
      <w:bookmarkEnd w:id="766"/>
      <w:bookmarkEnd w:id="767"/>
    </w:p>
    <w:bookmarkEnd w:id="768"/>
    <w:bookmarkEnd w:id="769"/>
    <w:bookmarkEnd w:id="770"/>
    <w:p w14:paraId="4239ECA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3.5.1 分包的一般约定</w:t>
      </w:r>
    </w:p>
    <w:p w14:paraId="4433E59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36C0811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承包人不得以劳务分包的名义转包或违法分包工程。</w:t>
      </w:r>
    </w:p>
    <w:p w14:paraId="76803FF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3.5.2 分包的确定</w:t>
      </w:r>
    </w:p>
    <w:p w14:paraId="15FF8C3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70CC576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3.5.3 分包管理</w:t>
      </w:r>
    </w:p>
    <w:p w14:paraId="1F98E00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承包人应向监理人提交分包人的主要施工管理人员表，并对分包人的施工人员进行实名制管理，包括但不限于进出场管理、登记造册以及各种证照的办理。</w:t>
      </w:r>
    </w:p>
    <w:p w14:paraId="3AB950A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3.5.4 分包合同价款</w:t>
      </w:r>
    </w:p>
    <w:p w14:paraId="7CDFD50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（1）除本项第（2）目约定的情况或专用合同条款另有约定外，分包合同价款由承包人与分包人结算，未经承包人同意，发包人不得向分包人支付分包工程价款；</w:t>
      </w:r>
    </w:p>
    <w:p w14:paraId="68D6266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（2）生效法律文书要求发包人向分包人支付分包合同价款的，发包人有权从应付承包人工程款中扣除该部分款项。</w:t>
      </w:r>
    </w:p>
    <w:p w14:paraId="357B278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3.5.5 分包合同权益的转让</w:t>
      </w:r>
    </w:p>
    <w:p w14:paraId="36E4D11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771" w:name="_Toc351203524"/>
    </w:p>
    <w:p w14:paraId="3C48CA09">
      <w:pPr>
        <w:pStyle w:val="6"/>
        <w:spacing w:before="0" w:beforeAutospacing="0" w:after="0" w:afterAutospacing="0" w:line="360" w:lineRule="auto"/>
        <w:ind w:firstLine="422" w:firstLineChars="200"/>
        <w:rPr>
          <w:color w:val="auto"/>
          <w:sz w:val="21"/>
          <w:szCs w:val="21"/>
          <w:highlight w:val="none"/>
        </w:rPr>
      </w:pPr>
      <w:bookmarkStart w:id="772" w:name="_Toc532377210"/>
      <w:r>
        <w:rPr>
          <w:rFonts w:hint="eastAsia"/>
          <w:color w:val="auto"/>
          <w:sz w:val="21"/>
          <w:szCs w:val="21"/>
          <w:highlight w:val="none"/>
        </w:rPr>
        <w:t>3.6 工程照管与成品、半成品保护</w:t>
      </w:r>
      <w:bookmarkEnd w:id="771"/>
      <w:bookmarkEnd w:id="772"/>
    </w:p>
    <w:p w14:paraId="4C3C1DF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（1）除专用合同条款另有约定外，自发包人向承包人移交施工现场之日起，承包人应负责照管工程及工程相关的材料、工程设备，直到颁发工程接收证书之日止。</w:t>
      </w:r>
    </w:p>
    <w:p w14:paraId="16A9E4F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（2）在承包人负责照管期间，因承包人原因造成工程、材料、工程设备损坏的，由承包人负责修复或更换，并承担由此增加的费用和（或</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延误的工期。</w:t>
      </w:r>
    </w:p>
    <w:p w14:paraId="09CEE6E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75C86364">
      <w:pPr>
        <w:pStyle w:val="6"/>
        <w:spacing w:before="0" w:beforeAutospacing="0" w:after="0" w:afterAutospacing="0" w:line="360" w:lineRule="auto"/>
        <w:ind w:firstLine="422" w:firstLineChars="200"/>
        <w:rPr>
          <w:color w:val="auto"/>
          <w:sz w:val="21"/>
          <w:szCs w:val="21"/>
          <w:highlight w:val="none"/>
        </w:rPr>
      </w:pPr>
      <w:bookmarkStart w:id="773" w:name="_Toc351203525"/>
      <w:bookmarkStart w:id="774" w:name="_Toc532377211"/>
      <w:r>
        <w:rPr>
          <w:rFonts w:hint="eastAsia"/>
          <w:color w:val="auto"/>
          <w:sz w:val="21"/>
          <w:szCs w:val="21"/>
          <w:highlight w:val="none"/>
        </w:rPr>
        <w:t>3</w:t>
      </w:r>
      <w:bookmarkStart w:id="775" w:name="_Toc296503052"/>
      <w:bookmarkStart w:id="776" w:name="_Toc296346553"/>
      <w:bookmarkStart w:id="777" w:name="_Toc337558752"/>
      <w:r>
        <w:rPr>
          <w:rFonts w:hint="eastAsia"/>
          <w:color w:val="auto"/>
          <w:sz w:val="21"/>
          <w:szCs w:val="21"/>
          <w:highlight w:val="none"/>
        </w:rPr>
        <w:t>.7 履约担保</w:t>
      </w:r>
      <w:bookmarkEnd w:id="773"/>
      <w:bookmarkEnd w:id="774"/>
    </w:p>
    <w:bookmarkEnd w:id="775"/>
    <w:bookmarkEnd w:id="776"/>
    <w:bookmarkEnd w:id="777"/>
    <w:p w14:paraId="73CDC36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47FA737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因承包人原因导致工期延长的，继续提供履约担保所增加的费用由承包人承担；非因承包人原因导致工期延长的，继续提供履约担保所增加的费用由发包人承担。</w:t>
      </w:r>
    </w:p>
    <w:p w14:paraId="5E682932">
      <w:pPr>
        <w:pStyle w:val="6"/>
        <w:spacing w:before="0" w:beforeAutospacing="0" w:after="0" w:afterAutospacing="0" w:line="360" w:lineRule="auto"/>
        <w:ind w:firstLine="422" w:firstLineChars="200"/>
        <w:rPr>
          <w:color w:val="auto"/>
          <w:sz w:val="21"/>
          <w:szCs w:val="21"/>
          <w:highlight w:val="none"/>
        </w:rPr>
      </w:pPr>
      <w:bookmarkStart w:id="778" w:name="_Toc351203526"/>
      <w:bookmarkStart w:id="779" w:name="_Toc532377212"/>
      <w:r>
        <w:rPr>
          <w:rFonts w:hint="eastAsia"/>
          <w:color w:val="auto"/>
          <w:sz w:val="21"/>
          <w:szCs w:val="21"/>
          <w:highlight w:val="none"/>
        </w:rPr>
        <w:t>3.8 联合体</w:t>
      </w:r>
      <w:bookmarkEnd w:id="778"/>
      <w:bookmarkEnd w:id="779"/>
    </w:p>
    <w:p w14:paraId="39A7261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3.8.1 联合体各方应共同与发包人签订合同协议书。联合体各方应为履行合同向发包人承担连带责任。</w:t>
      </w:r>
    </w:p>
    <w:p w14:paraId="6F862F2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3.8.2 联合体协议经发包人确认后作为合同附件。在履行合同过程中，未经发包人同意，不得修改联合体协议。</w:t>
      </w:r>
    </w:p>
    <w:p w14:paraId="20D68BC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3.8.3 联合体牵头人负责与发包人和监理人联系，并接受指示，负责组织联合体各成员全面履行合同。</w:t>
      </w:r>
    </w:p>
    <w:p w14:paraId="76B0F6BA">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780" w:name="_Toc351203527"/>
      <w:bookmarkStart w:id="781" w:name="_Toc532375590"/>
      <w:bookmarkStart w:id="782" w:name="_Toc532377213"/>
      <w:r>
        <w:rPr>
          <w:rFonts w:hint="eastAsia"/>
          <w:color w:val="auto"/>
          <w:kern w:val="2"/>
          <w:sz w:val="21"/>
          <w:szCs w:val="21"/>
          <w:highlight w:val="none"/>
        </w:rPr>
        <w:t>4</w:t>
      </w:r>
      <w:bookmarkStart w:id="783" w:name="_Toc296503053"/>
      <w:bookmarkStart w:id="784" w:name="_Toc296346554"/>
      <w:bookmarkStart w:id="785" w:name="_Toc337558753"/>
      <w:r>
        <w:rPr>
          <w:rFonts w:hint="eastAsia"/>
          <w:color w:val="auto"/>
          <w:kern w:val="2"/>
          <w:sz w:val="21"/>
          <w:szCs w:val="21"/>
          <w:highlight w:val="none"/>
        </w:rPr>
        <w:t>. 监</w:t>
      </w:r>
      <w:bookmarkEnd w:id="783"/>
      <w:bookmarkEnd w:id="784"/>
      <w:r>
        <w:rPr>
          <w:rFonts w:hint="eastAsia"/>
          <w:color w:val="auto"/>
          <w:kern w:val="2"/>
          <w:sz w:val="21"/>
          <w:szCs w:val="21"/>
          <w:highlight w:val="none"/>
        </w:rPr>
        <w:t>理人</w:t>
      </w:r>
      <w:bookmarkEnd w:id="780"/>
      <w:bookmarkEnd w:id="781"/>
      <w:bookmarkEnd w:id="782"/>
    </w:p>
    <w:bookmarkEnd w:id="785"/>
    <w:p w14:paraId="0E7CBDA0">
      <w:pPr>
        <w:pStyle w:val="6"/>
        <w:spacing w:before="0" w:beforeAutospacing="0" w:after="0" w:afterAutospacing="0" w:line="360" w:lineRule="auto"/>
        <w:ind w:firstLine="422" w:firstLineChars="200"/>
        <w:rPr>
          <w:color w:val="auto"/>
          <w:sz w:val="21"/>
          <w:szCs w:val="21"/>
          <w:highlight w:val="none"/>
        </w:rPr>
      </w:pPr>
      <w:bookmarkStart w:id="786" w:name="_Toc532377214"/>
      <w:bookmarkStart w:id="787" w:name="_Toc351203528"/>
      <w:r>
        <w:rPr>
          <w:rFonts w:hint="eastAsia"/>
          <w:color w:val="auto"/>
          <w:sz w:val="21"/>
          <w:szCs w:val="21"/>
          <w:highlight w:val="none"/>
        </w:rPr>
        <w:t>4</w:t>
      </w:r>
      <w:bookmarkStart w:id="788" w:name="_Toc296503054"/>
      <w:bookmarkStart w:id="789" w:name="_Toc337558754"/>
      <w:bookmarkStart w:id="790" w:name="_Toc296346555"/>
      <w:r>
        <w:rPr>
          <w:rFonts w:hint="eastAsia"/>
          <w:color w:val="auto"/>
          <w:sz w:val="21"/>
          <w:szCs w:val="21"/>
          <w:highlight w:val="none"/>
        </w:rPr>
        <w:t>.1监理人的一般规定</w:t>
      </w:r>
      <w:bookmarkEnd w:id="786"/>
      <w:bookmarkEnd w:id="787"/>
    </w:p>
    <w:bookmarkEnd w:id="788"/>
    <w:bookmarkEnd w:id="789"/>
    <w:bookmarkEnd w:id="790"/>
    <w:p w14:paraId="0D61703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7BE0669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除专用合同条款另有约定外，监理人在施工现场的办公场所、生活场所由承包人提供，所发生的费用由发包人承担。</w:t>
      </w:r>
    </w:p>
    <w:p w14:paraId="53AD40EE">
      <w:pPr>
        <w:pStyle w:val="6"/>
        <w:spacing w:before="0" w:beforeAutospacing="0" w:after="0" w:afterAutospacing="0" w:line="360" w:lineRule="auto"/>
        <w:ind w:firstLine="422" w:firstLineChars="200"/>
        <w:rPr>
          <w:color w:val="auto"/>
          <w:sz w:val="21"/>
          <w:szCs w:val="21"/>
          <w:highlight w:val="none"/>
        </w:rPr>
      </w:pPr>
      <w:bookmarkStart w:id="791" w:name="_Toc532377215"/>
      <w:bookmarkStart w:id="792" w:name="_Toc351203529"/>
      <w:r>
        <w:rPr>
          <w:rFonts w:hint="eastAsia"/>
          <w:color w:val="auto"/>
          <w:sz w:val="21"/>
          <w:szCs w:val="21"/>
          <w:highlight w:val="none"/>
        </w:rPr>
        <w:t>4</w:t>
      </w:r>
      <w:bookmarkStart w:id="793" w:name="_Toc337558755"/>
      <w:r>
        <w:rPr>
          <w:rFonts w:hint="eastAsia"/>
          <w:color w:val="auto"/>
          <w:sz w:val="21"/>
          <w:szCs w:val="21"/>
          <w:highlight w:val="none"/>
        </w:rPr>
        <w:t>.2监理人员</w:t>
      </w:r>
      <w:bookmarkEnd w:id="791"/>
      <w:bookmarkEnd w:id="792"/>
    </w:p>
    <w:bookmarkEnd w:id="793"/>
    <w:p w14:paraId="2460D28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69943036">
      <w:pPr>
        <w:pStyle w:val="6"/>
        <w:spacing w:before="0" w:beforeAutospacing="0" w:after="0" w:afterAutospacing="0" w:line="360" w:lineRule="auto"/>
        <w:ind w:firstLine="422" w:firstLineChars="200"/>
        <w:rPr>
          <w:color w:val="auto"/>
          <w:sz w:val="21"/>
          <w:szCs w:val="21"/>
          <w:highlight w:val="none"/>
        </w:rPr>
      </w:pPr>
      <w:bookmarkStart w:id="794" w:name="_Toc532377216"/>
      <w:bookmarkStart w:id="795" w:name="_Toc351203530"/>
      <w:r>
        <w:rPr>
          <w:rFonts w:hint="eastAsia"/>
          <w:color w:val="auto"/>
          <w:sz w:val="21"/>
          <w:szCs w:val="21"/>
          <w:highlight w:val="none"/>
        </w:rPr>
        <w:t>4</w:t>
      </w:r>
      <w:bookmarkStart w:id="796" w:name="_Toc296346556"/>
      <w:bookmarkStart w:id="797" w:name="_Toc296503055"/>
      <w:bookmarkStart w:id="798" w:name="_Toc337558756"/>
      <w:r>
        <w:rPr>
          <w:rFonts w:hint="eastAsia"/>
          <w:color w:val="auto"/>
          <w:sz w:val="21"/>
          <w:szCs w:val="21"/>
          <w:highlight w:val="none"/>
        </w:rPr>
        <w:t>.3</w:t>
      </w:r>
      <w:bookmarkEnd w:id="796"/>
      <w:bookmarkEnd w:id="797"/>
      <w:r>
        <w:rPr>
          <w:rFonts w:hint="eastAsia"/>
          <w:color w:val="auto"/>
          <w:sz w:val="21"/>
          <w:szCs w:val="21"/>
          <w:highlight w:val="none"/>
        </w:rPr>
        <w:t>监理人的指</w:t>
      </w:r>
      <w:bookmarkEnd w:id="798"/>
      <w:r>
        <w:rPr>
          <w:rFonts w:hint="eastAsia"/>
          <w:color w:val="auto"/>
          <w:sz w:val="21"/>
          <w:szCs w:val="21"/>
          <w:highlight w:val="none"/>
        </w:rPr>
        <w:t>示</w:t>
      </w:r>
      <w:bookmarkEnd w:id="794"/>
      <w:bookmarkEnd w:id="795"/>
    </w:p>
    <w:p w14:paraId="6E27EC5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按照发包人的授权发出监理指示。监理人的指示应采用书面形式，并经其授权的监理人员签名。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6585430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1C916CF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承包人对监理人发出的指示有疑问的，应向监理人提出书面异议，监理人应在48小时内对该指示予以确认、更改或撤销，监理人逾期未回复的，承包人有权拒绝执行上述指示。</w:t>
      </w:r>
    </w:p>
    <w:p w14:paraId="7CB85F3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49B0E207">
      <w:pPr>
        <w:pStyle w:val="6"/>
        <w:spacing w:before="0" w:beforeAutospacing="0" w:after="0" w:afterAutospacing="0" w:line="360" w:lineRule="auto"/>
        <w:ind w:firstLine="422" w:firstLineChars="200"/>
        <w:rPr>
          <w:color w:val="auto"/>
          <w:sz w:val="21"/>
          <w:szCs w:val="21"/>
          <w:highlight w:val="none"/>
        </w:rPr>
      </w:pPr>
      <w:bookmarkStart w:id="799" w:name="_Toc532377217"/>
      <w:bookmarkStart w:id="800" w:name="_Toc351203531"/>
      <w:r>
        <w:rPr>
          <w:rFonts w:hint="eastAsia"/>
          <w:color w:val="auto"/>
          <w:sz w:val="21"/>
          <w:szCs w:val="21"/>
          <w:highlight w:val="none"/>
        </w:rPr>
        <w:t>4</w:t>
      </w:r>
      <w:bookmarkStart w:id="801" w:name="_Toc296346558"/>
      <w:bookmarkStart w:id="802" w:name="_Toc296503057"/>
      <w:bookmarkStart w:id="803" w:name="_Toc337558757"/>
      <w:r>
        <w:rPr>
          <w:rFonts w:hint="eastAsia"/>
          <w:color w:val="auto"/>
          <w:sz w:val="21"/>
          <w:szCs w:val="21"/>
          <w:highlight w:val="none"/>
        </w:rPr>
        <w:t>.4 商定或确定</w:t>
      </w:r>
      <w:bookmarkEnd w:id="799"/>
      <w:bookmarkEnd w:id="800"/>
    </w:p>
    <w:bookmarkEnd w:id="801"/>
    <w:bookmarkEnd w:id="802"/>
    <w:bookmarkEnd w:id="803"/>
    <w:p w14:paraId="39A9782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合同当事人进行商定或确定时，总监理工程师应当会同合同当事人尽量通过协商达成一致，不能达成一致的，由总监理工程师按照合同约定审慎做出公正的确定。</w:t>
      </w:r>
    </w:p>
    <w:p w14:paraId="7D1EEDC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1458B570">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804" w:name="_Toc532377218"/>
      <w:bookmarkStart w:id="805" w:name="_Toc532375591"/>
      <w:bookmarkStart w:id="806" w:name="_Toc351203532"/>
      <w:r>
        <w:rPr>
          <w:rFonts w:hint="eastAsia"/>
          <w:color w:val="auto"/>
          <w:kern w:val="2"/>
          <w:sz w:val="21"/>
          <w:szCs w:val="21"/>
          <w:highlight w:val="none"/>
        </w:rPr>
        <w:t>5</w:t>
      </w:r>
      <w:bookmarkStart w:id="807" w:name="_Toc337558758"/>
      <w:r>
        <w:rPr>
          <w:rFonts w:hint="eastAsia"/>
          <w:color w:val="auto"/>
          <w:kern w:val="2"/>
          <w:sz w:val="21"/>
          <w:szCs w:val="21"/>
          <w:highlight w:val="none"/>
        </w:rPr>
        <w:t>. 工程质量</w:t>
      </w:r>
      <w:bookmarkEnd w:id="804"/>
      <w:bookmarkEnd w:id="805"/>
      <w:bookmarkEnd w:id="806"/>
    </w:p>
    <w:bookmarkEnd w:id="807"/>
    <w:p w14:paraId="60DD2C6A">
      <w:pPr>
        <w:pStyle w:val="6"/>
        <w:spacing w:before="0" w:beforeAutospacing="0" w:after="0" w:afterAutospacing="0" w:line="360" w:lineRule="auto"/>
        <w:ind w:firstLine="422" w:firstLineChars="200"/>
        <w:rPr>
          <w:color w:val="auto"/>
          <w:sz w:val="21"/>
          <w:szCs w:val="21"/>
          <w:highlight w:val="none"/>
        </w:rPr>
      </w:pPr>
      <w:bookmarkStart w:id="808" w:name="_Toc532377219"/>
      <w:bookmarkStart w:id="809" w:name="_Toc351203533"/>
      <w:r>
        <w:rPr>
          <w:rFonts w:hint="eastAsia"/>
          <w:color w:val="auto"/>
          <w:sz w:val="21"/>
          <w:szCs w:val="21"/>
          <w:highlight w:val="none"/>
        </w:rPr>
        <w:t>5</w:t>
      </w:r>
      <w:bookmarkStart w:id="810" w:name="_Toc337558759"/>
      <w:r>
        <w:rPr>
          <w:rFonts w:hint="eastAsia"/>
          <w:color w:val="auto"/>
          <w:sz w:val="21"/>
          <w:szCs w:val="21"/>
          <w:highlight w:val="none"/>
        </w:rPr>
        <w:t>.1质量要求</w:t>
      </w:r>
      <w:bookmarkEnd w:id="808"/>
      <w:bookmarkEnd w:id="809"/>
    </w:p>
    <w:bookmarkEnd w:id="810"/>
    <w:p w14:paraId="3609906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5.1.1 工程质量标准必须符合现行国家有关工程施工质量验收规范和标准的要求。有关工程质量的特殊标准或要求由合同当事人在专用合同条款中约定。</w:t>
      </w:r>
    </w:p>
    <w:p w14:paraId="1964E24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5.1.2 因发包人原因造成工程质量未达到合同约定标准的，由发包人承担由此增加的费用和（或）延误的工期，并支付承包人合理的利润。</w:t>
      </w:r>
    </w:p>
    <w:p w14:paraId="20EF641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5.1.3 因承包人原因造成工程质量未达到合同约定标准的，发包人有权要求承包人返工直至工程质量达到合同约定的标准为止，并由承包人承担由此增加的费用和（或）延误的工期。</w:t>
      </w:r>
    </w:p>
    <w:p w14:paraId="5C5FE1AC">
      <w:pPr>
        <w:pStyle w:val="6"/>
        <w:spacing w:before="0" w:beforeAutospacing="0" w:after="0" w:afterAutospacing="0" w:line="360" w:lineRule="auto"/>
        <w:ind w:firstLine="422" w:firstLineChars="200"/>
        <w:rPr>
          <w:color w:val="auto"/>
          <w:sz w:val="21"/>
          <w:szCs w:val="21"/>
          <w:highlight w:val="none"/>
        </w:rPr>
      </w:pPr>
      <w:bookmarkStart w:id="811" w:name="_Toc351203534"/>
      <w:bookmarkStart w:id="812" w:name="_Toc532377220"/>
      <w:r>
        <w:rPr>
          <w:rFonts w:hint="eastAsia"/>
          <w:color w:val="auto"/>
          <w:sz w:val="21"/>
          <w:szCs w:val="21"/>
          <w:highlight w:val="none"/>
        </w:rPr>
        <w:t>5</w:t>
      </w:r>
      <w:bookmarkStart w:id="813" w:name="_Toc337558760"/>
      <w:r>
        <w:rPr>
          <w:rFonts w:hint="eastAsia"/>
          <w:color w:val="auto"/>
          <w:sz w:val="21"/>
          <w:szCs w:val="21"/>
          <w:highlight w:val="none"/>
        </w:rPr>
        <w:t>.2质量保证措施</w:t>
      </w:r>
      <w:bookmarkEnd w:id="811"/>
      <w:bookmarkEnd w:id="812"/>
    </w:p>
    <w:bookmarkEnd w:id="813"/>
    <w:p w14:paraId="7B4F378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5.2.1 发包人的质量管理</w:t>
      </w:r>
    </w:p>
    <w:p w14:paraId="02E87C9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发包人应按照法律规定及合同约定完成与工程质量有关的各项工作。</w:t>
      </w:r>
    </w:p>
    <w:p w14:paraId="72A8D14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5.2.2 承包人的质量管理</w:t>
      </w:r>
    </w:p>
    <w:p w14:paraId="48B21C8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0FA06AB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承包人应对施工人员进行质量教育和技术培训，定期考核施工人员的劳动技能，严格执行施工规范和操作规程。</w:t>
      </w:r>
    </w:p>
    <w:p w14:paraId="684FFC6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3430E98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5.2.3 监理人的质量检查和检验</w:t>
      </w:r>
    </w:p>
    <w:p w14:paraId="1CCD86E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71F6B03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666BB352">
      <w:pPr>
        <w:pStyle w:val="6"/>
        <w:spacing w:before="0" w:beforeAutospacing="0" w:after="0" w:afterAutospacing="0" w:line="360" w:lineRule="auto"/>
        <w:ind w:firstLine="422" w:firstLineChars="200"/>
        <w:rPr>
          <w:color w:val="auto"/>
          <w:sz w:val="21"/>
          <w:szCs w:val="21"/>
          <w:highlight w:val="none"/>
        </w:rPr>
      </w:pPr>
      <w:bookmarkStart w:id="814" w:name="_Toc532377221"/>
      <w:bookmarkStart w:id="815" w:name="_Toc351203535"/>
      <w:r>
        <w:rPr>
          <w:rFonts w:hint="eastAsia"/>
          <w:color w:val="auto"/>
          <w:sz w:val="21"/>
          <w:szCs w:val="21"/>
          <w:highlight w:val="none"/>
        </w:rPr>
        <w:t>5</w:t>
      </w:r>
      <w:bookmarkStart w:id="816" w:name="_Toc337558761"/>
      <w:r>
        <w:rPr>
          <w:rFonts w:hint="eastAsia"/>
          <w:color w:val="auto"/>
          <w:sz w:val="21"/>
          <w:szCs w:val="21"/>
          <w:highlight w:val="none"/>
        </w:rPr>
        <w:t>.3 隐蔽工程检查</w:t>
      </w:r>
      <w:bookmarkEnd w:id="814"/>
      <w:bookmarkEnd w:id="815"/>
    </w:p>
    <w:bookmarkEnd w:id="816"/>
    <w:p w14:paraId="202ADC7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5.3.1承包人自检</w:t>
      </w:r>
    </w:p>
    <w:p w14:paraId="6666FBC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承包人应当对工程隐蔽部位进行自检，并经自检确认是否具备覆盖条件。</w:t>
      </w:r>
    </w:p>
    <w:p w14:paraId="3D69018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5.3.2检查程序</w:t>
      </w:r>
    </w:p>
    <w:p w14:paraId="21BFD68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2701816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按时到场并对隐蔽工程及其施工工艺、材料和工程设备进行检查。经监理人检查确认质量符合隐蔽要求，并在验收记录上签名后，承包人才能进行覆盖。经监理人检查质量不合格的，承包人应在监理人指示的时间内完成修复，并由监理人重新检查，由此增加的费用和（或）延误的工期由承包人承担。</w:t>
      </w:r>
    </w:p>
    <w:p w14:paraId="4A28582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名确认。监理人事后对检查记录有疑问的，可按第5.3.3项〔重新检查〕的约定重新检查。</w:t>
      </w:r>
    </w:p>
    <w:p w14:paraId="1AB0720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5.3.3 重新检查</w:t>
      </w:r>
    </w:p>
    <w:p w14:paraId="7F3C54B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0BE50C7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5.3.4 承包人私自覆盖</w:t>
      </w:r>
    </w:p>
    <w:p w14:paraId="562DB6F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4E52759A">
      <w:pPr>
        <w:pStyle w:val="6"/>
        <w:spacing w:before="0" w:beforeAutospacing="0" w:after="0" w:afterAutospacing="0" w:line="360" w:lineRule="auto"/>
        <w:ind w:firstLine="422" w:firstLineChars="200"/>
        <w:rPr>
          <w:color w:val="auto"/>
          <w:sz w:val="21"/>
          <w:szCs w:val="21"/>
          <w:highlight w:val="none"/>
        </w:rPr>
      </w:pPr>
      <w:bookmarkStart w:id="817" w:name="_Toc532377222"/>
      <w:r>
        <w:rPr>
          <w:rFonts w:hint="eastAsia"/>
          <w:color w:val="auto"/>
          <w:sz w:val="21"/>
          <w:szCs w:val="21"/>
          <w:highlight w:val="none"/>
        </w:rPr>
        <w:t>5.4不合格工程的处理</w:t>
      </w:r>
      <w:bookmarkEnd w:id="817"/>
    </w:p>
    <w:p w14:paraId="1814EA5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5C4DC5E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5.4.2 因发包人原因造成工程不合格的，由此增加的费用和（或）延误的工期由发包人承担，并支付承包人合理的利润。</w:t>
      </w:r>
    </w:p>
    <w:p w14:paraId="18DDA5C5">
      <w:pPr>
        <w:pStyle w:val="6"/>
        <w:spacing w:before="0" w:beforeAutospacing="0" w:after="0" w:afterAutospacing="0" w:line="360" w:lineRule="auto"/>
        <w:ind w:firstLine="422" w:firstLineChars="200"/>
        <w:rPr>
          <w:color w:val="auto"/>
          <w:sz w:val="21"/>
          <w:szCs w:val="21"/>
          <w:highlight w:val="none"/>
        </w:rPr>
      </w:pPr>
      <w:bookmarkStart w:id="818" w:name="_Toc351203537"/>
      <w:bookmarkStart w:id="819" w:name="_Toc532377223"/>
      <w:r>
        <w:rPr>
          <w:rFonts w:hint="eastAsia"/>
          <w:color w:val="auto"/>
          <w:sz w:val="21"/>
          <w:szCs w:val="21"/>
          <w:highlight w:val="none"/>
        </w:rPr>
        <w:t>5.5 质量争议检测</w:t>
      </w:r>
      <w:bookmarkEnd w:id="818"/>
      <w:bookmarkEnd w:id="819"/>
    </w:p>
    <w:p w14:paraId="42D1E64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合同当事人对工程质量有争议的，由双方协商确定的工程质量检测机构鉴定，由此产生的费用及因此造成的损失，由责任方承担。</w:t>
      </w:r>
    </w:p>
    <w:p w14:paraId="74887F7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合同当事人均有责任的，由双方根据其责任分别承担。合同当事人无法达成一致的，按照第4.4款〔商定或确定〕执行。</w:t>
      </w:r>
    </w:p>
    <w:p w14:paraId="1D7BE200">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820" w:name="_Toc532375592"/>
      <w:bookmarkStart w:id="821" w:name="_Toc532377224"/>
      <w:bookmarkStart w:id="822" w:name="_Toc351203538"/>
      <w:r>
        <w:rPr>
          <w:rFonts w:hint="eastAsia"/>
          <w:color w:val="auto"/>
          <w:kern w:val="2"/>
          <w:sz w:val="21"/>
          <w:szCs w:val="21"/>
          <w:highlight w:val="none"/>
        </w:rPr>
        <w:t>6</w:t>
      </w:r>
      <w:bookmarkStart w:id="823" w:name="_Toc337558763"/>
      <w:r>
        <w:rPr>
          <w:rFonts w:hint="eastAsia"/>
          <w:color w:val="auto"/>
          <w:kern w:val="2"/>
          <w:sz w:val="21"/>
          <w:szCs w:val="21"/>
          <w:highlight w:val="none"/>
        </w:rPr>
        <w:t>. 安全文明施工与环境保护</w:t>
      </w:r>
      <w:bookmarkEnd w:id="820"/>
      <w:bookmarkEnd w:id="821"/>
      <w:bookmarkEnd w:id="822"/>
    </w:p>
    <w:bookmarkEnd w:id="823"/>
    <w:p w14:paraId="4F33CD35">
      <w:pPr>
        <w:pStyle w:val="6"/>
        <w:spacing w:before="0" w:beforeAutospacing="0" w:after="0" w:afterAutospacing="0" w:line="360" w:lineRule="auto"/>
        <w:ind w:firstLine="422" w:firstLineChars="200"/>
        <w:rPr>
          <w:color w:val="auto"/>
          <w:sz w:val="21"/>
          <w:szCs w:val="21"/>
          <w:highlight w:val="none"/>
        </w:rPr>
      </w:pPr>
      <w:bookmarkStart w:id="824" w:name="_Toc532377225"/>
      <w:bookmarkStart w:id="825" w:name="_Toc351203539"/>
      <w:r>
        <w:rPr>
          <w:rFonts w:hint="eastAsia"/>
          <w:color w:val="auto"/>
          <w:sz w:val="21"/>
          <w:szCs w:val="21"/>
          <w:highlight w:val="none"/>
        </w:rPr>
        <w:t>6</w:t>
      </w:r>
      <w:bookmarkStart w:id="826" w:name="_Toc337558764"/>
      <w:r>
        <w:rPr>
          <w:rFonts w:hint="eastAsia"/>
          <w:color w:val="auto"/>
          <w:sz w:val="21"/>
          <w:szCs w:val="21"/>
          <w:highlight w:val="none"/>
        </w:rPr>
        <w:t>.1安全文明施工</w:t>
      </w:r>
      <w:bookmarkEnd w:id="824"/>
      <w:bookmarkEnd w:id="825"/>
    </w:p>
    <w:bookmarkEnd w:id="826"/>
    <w:p w14:paraId="18C9A56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6.1.1安全生产要求</w:t>
      </w:r>
    </w:p>
    <w:p w14:paraId="058A18D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7FC9DD7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0F8C58A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因安全生产需要暂停施工的，按照第7.8款〔暂停施工〕的约定执行。</w:t>
      </w:r>
    </w:p>
    <w:p w14:paraId="7F43E6B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6.1.2 安全生产保证措施</w:t>
      </w:r>
    </w:p>
    <w:p w14:paraId="42B6390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7863350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6.1.3特别安全生产事项</w:t>
      </w:r>
    </w:p>
    <w:p w14:paraId="11F0492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1B90C3C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320F527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26536F0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需单独编制危险性较大分部分项专项工程施工方案的，及要求进行专家论证的超过一定规模的危险性较大的分部分项工程，承包人应及时编制和组织论证。</w:t>
      </w:r>
    </w:p>
    <w:p w14:paraId="144B5E0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6.1.4 治安保卫</w:t>
      </w:r>
    </w:p>
    <w:p w14:paraId="488B264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除专用合同条款另有约定外，发包人应与当地公安部门协商，在现场建立治安管理机构或联防组织，统一管理施工场地的治安保卫事项，履行合同工程的治安保卫职责。</w:t>
      </w:r>
    </w:p>
    <w:p w14:paraId="1BE335A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发包人和承包人除应协助现场治安管理机构或联防组织维护施工场地的社会治安外，还应做好包括生活区在内的各自管辖区的治安保卫工作。</w:t>
      </w:r>
    </w:p>
    <w:p w14:paraId="35BC5A3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3246EB7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6.1.5 文明施工</w:t>
      </w:r>
    </w:p>
    <w:p w14:paraId="48F5CD0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493830F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74357BE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6.1.6 安全文明施工费</w:t>
      </w:r>
    </w:p>
    <w:p w14:paraId="23925EB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安全文明施工费由发包人承担，发包人不得以任何形式扣减该部分费用。因基准日期后合同所适用的法律或政府有关规定发生变化，增加的安全文明施工费由发包人承担。</w:t>
      </w:r>
    </w:p>
    <w:p w14:paraId="273A064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112E302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2A7A0D7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2274D20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6.1.7 紧急情况处理</w:t>
      </w:r>
    </w:p>
    <w:p w14:paraId="56C3DBD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079C274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6.1.8 事故处理</w:t>
      </w:r>
    </w:p>
    <w:p w14:paraId="161E435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4FC47B3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 安全生产责任</w:t>
      </w:r>
    </w:p>
    <w:p w14:paraId="5322EA2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6.1.9.1 发包人的安全责任</w:t>
      </w:r>
    </w:p>
    <w:p w14:paraId="1118E60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发包人应负责赔偿以下各种情况造成的损失：</w:t>
      </w:r>
    </w:p>
    <w:p w14:paraId="49E731D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（1）工程或工程的任何部分对土地的占用所造成的第三者财产损失；</w:t>
      </w:r>
    </w:p>
    <w:p w14:paraId="5A20F6C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（2）由于发包人原因在施工场地及其毗邻地带造成的第三者人身伤亡和财产损失；</w:t>
      </w:r>
    </w:p>
    <w:p w14:paraId="4255601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（3）由于发包人原因对承包人、监理人造成的人员人身伤亡和财产损失；</w:t>
      </w:r>
    </w:p>
    <w:p w14:paraId="6D6B035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（4）由于发包人原因造成的发包人自身人员的人身伤害以及财产损失。</w:t>
      </w:r>
    </w:p>
    <w:p w14:paraId="228C1C4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6.1.9.2 承包人的安全责任</w:t>
      </w:r>
    </w:p>
    <w:p w14:paraId="62A8D36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由于承包人原因在施工场地内及其毗邻地带造成的发包人、监理人以及第三者人员伤亡和财产损失，由承包人负责赔偿。</w:t>
      </w:r>
    </w:p>
    <w:p w14:paraId="0F302A0E">
      <w:pPr>
        <w:pStyle w:val="6"/>
        <w:spacing w:before="0" w:beforeAutospacing="0" w:after="0" w:afterAutospacing="0" w:line="360" w:lineRule="auto"/>
        <w:ind w:firstLine="422" w:firstLineChars="200"/>
        <w:rPr>
          <w:color w:val="auto"/>
          <w:sz w:val="21"/>
          <w:szCs w:val="21"/>
          <w:highlight w:val="none"/>
        </w:rPr>
      </w:pPr>
      <w:bookmarkStart w:id="827" w:name="_Toc532377226"/>
      <w:bookmarkStart w:id="828" w:name="_Toc351203540"/>
      <w:r>
        <w:rPr>
          <w:rFonts w:hint="eastAsia"/>
          <w:color w:val="auto"/>
          <w:sz w:val="21"/>
          <w:szCs w:val="21"/>
          <w:highlight w:val="none"/>
        </w:rPr>
        <w:t>6</w:t>
      </w:r>
      <w:bookmarkStart w:id="829" w:name="_Toc337558765"/>
      <w:r>
        <w:rPr>
          <w:rFonts w:hint="eastAsia"/>
          <w:color w:val="auto"/>
          <w:sz w:val="21"/>
          <w:szCs w:val="21"/>
          <w:highlight w:val="none"/>
        </w:rPr>
        <w:t>.2 职业健康</w:t>
      </w:r>
      <w:bookmarkEnd w:id="827"/>
      <w:bookmarkEnd w:id="828"/>
    </w:p>
    <w:bookmarkEnd w:id="829"/>
    <w:p w14:paraId="0295D5F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6.2.1 劳动保护</w:t>
      </w:r>
    </w:p>
    <w:p w14:paraId="0C83ABA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980D8A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16AD4CA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2EA6549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6.2.2 生活条件</w:t>
      </w:r>
    </w:p>
    <w:p w14:paraId="4C120AE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5E25A4C3">
      <w:pPr>
        <w:pStyle w:val="6"/>
        <w:spacing w:before="0" w:beforeAutospacing="0" w:after="0" w:afterAutospacing="0" w:line="360" w:lineRule="auto"/>
        <w:ind w:firstLine="422" w:firstLineChars="200"/>
        <w:rPr>
          <w:color w:val="auto"/>
          <w:sz w:val="21"/>
          <w:szCs w:val="21"/>
          <w:highlight w:val="none"/>
        </w:rPr>
      </w:pPr>
      <w:bookmarkStart w:id="830" w:name="_Toc351203541"/>
      <w:bookmarkStart w:id="831" w:name="_Toc532377227"/>
      <w:r>
        <w:rPr>
          <w:rFonts w:hint="eastAsia"/>
          <w:color w:val="auto"/>
          <w:sz w:val="21"/>
          <w:szCs w:val="21"/>
          <w:highlight w:val="none"/>
        </w:rPr>
        <w:t>6</w:t>
      </w:r>
      <w:bookmarkStart w:id="832" w:name="_Toc337558766"/>
      <w:r>
        <w:rPr>
          <w:rFonts w:hint="eastAsia"/>
          <w:color w:val="auto"/>
          <w:sz w:val="21"/>
          <w:szCs w:val="21"/>
          <w:highlight w:val="none"/>
        </w:rPr>
        <w:t>.3 环境保护</w:t>
      </w:r>
      <w:bookmarkEnd w:id="830"/>
      <w:bookmarkEnd w:id="831"/>
    </w:p>
    <w:bookmarkEnd w:id="832"/>
    <w:p w14:paraId="3BD2F98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7DC23F1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承包人应当承担因其原因引起的环境污染侵权损害赔偿责任，因上述环境污染引起纠纷而导致暂停施工的，由此增加的费用和（或）延误的工期由承包人承担。</w:t>
      </w:r>
    </w:p>
    <w:p w14:paraId="63838567">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833" w:name="_Toc532377228"/>
      <w:bookmarkStart w:id="834" w:name="_Toc351203542"/>
      <w:bookmarkStart w:id="835" w:name="_Toc532375593"/>
      <w:r>
        <w:rPr>
          <w:rFonts w:hint="eastAsia"/>
          <w:color w:val="auto"/>
          <w:kern w:val="2"/>
          <w:sz w:val="21"/>
          <w:szCs w:val="21"/>
          <w:highlight w:val="none"/>
        </w:rPr>
        <w:t>7</w:t>
      </w:r>
      <w:bookmarkStart w:id="836" w:name="_Toc337558767"/>
      <w:r>
        <w:rPr>
          <w:rFonts w:hint="eastAsia"/>
          <w:color w:val="auto"/>
          <w:kern w:val="2"/>
          <w:sz w:val="21"/>
          <w:szCs w:val="21"/>
          <w:highlight w:val="none"/>
        </w:rPr>
        <w:t>. 工期和进度</w:t>
      </w:r>
      <w:bookmarkEnd w:id="833"/>
      <w:bookmarkEnd w:id="834"/>
      <w:bookmarkEnd w:id="835"/>
    </w:p>
    <w:bookmarkEnd w:id="836"/>
    <w:p w14:paraId="4F342CFF">
      <w:pPr>
        <w:pStyle w:val="6"/>
        <w:spacing w:before="0" w:beforeAutospacing="0" w:after="0" w:afterAutospacing="0" w:line="360" w:lineRule="auto"/>
        <w:ind w:firstLine="422" w:firstLineChars="200"/>
        <w:rPr>
          <w:color w:val="auto"/>
          <w:sz w:val="21"/>
          <w:szCs w:val="21"/>
          <w:highlight w:val="none"/>
        </w:rPr>
      </w:pPr>
      <w:bookmarkStart w:id="837" w:name="_Toc532377229"/>
      <w:bookmarkStart w:id="838" w:name="_Toc351203543"/>
      <w:r>
        <w:rPr>
          <w:rFonts w:hint="eastAsia"/>
          <w:color w:val="auto"/>
          <w:sz w:val="21"/>
          <w:szCs w:val="21"/>
          <w:highlight w:val="none"/>
        </w:rPr>
        <w:t>7</w:t>
      </w:r>
      <w:bookmarkStart w:id="839" w:name="_Toc337558768"/>
      <w:bookmarkStart w:id="840" w:name="_Toc296346567"/>
      <w:bookmarkStart w:id="841" w:name="_Toc296503066"/>
      <w:r>
        <w:rPr>
          <w:rFonts w:hint="eastAsia"/>
          <w:color w:val="auto"/>
          <w:sz w:val="21"/>
          <w:szCs w:val="21"/>
          <w:highlight w:val="none"/>
        </w:rPr>
        <w:t>.1施工组织设计</w:t>
      </w:r>
      <w:bookmarkEnd w:id="837"/>
      <w:bookmarkEnd w:id="838"/>
    </w:p>
    <w:bookmarkEnd w:id="839"/>
    <w:p w14:paraId="6CE8CA6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7.1.1 施工组织设计的内容</w:t>
      </w:r>
    </w:p>
    <w:p w14:paraId="1ED16AA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施工组织设计应包含以下内容：</w:t>
      </w:r>
    </w:p>
    <w:p w14:paraId="3EFF710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（1）施工方案； </w:t>
      </w:r>
    </w:p>
    <w:p w14:paraId="5410A8F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（2）施工现场平面布置图；</w:t>
      </w:r>
    </w:p>
    <w:p w14:paraId="57CE5B1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（3）施工进度计划和保证措施； </w:t>
      </w:r>
    </w:p>
    <w:p w14:paraId="150899D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（4）劳动力及材料供应计划；</w:t>
      </w:r>
    </w:p>
    <w:p w14:paraId="4419F82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（5）施工机械设备的选用；</w:t>
      </w:r>
    </w:p>
    <w:p w14:paraId="75E516A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（6）质量保证体系及措施；</w:t>
      </w:r>
    </w:p>
    <w:p w14:paraId="3B2E203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（7）安全生产、文明施工措施；</w:t>
      </w:r>
    </w:p>
    <w:p w14:paraId="49C6E72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（8）环境保护、成本控制措施；</w:t>
      </w:r>
    </w:p>
    <w:p w14:paraId="2A09585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（9）合同当事人约定的其他内容。</w:t>
      </w:r>
    </w:p>
    <w:p w14:paraId="2FE6E76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7.1.2 施工组织设计的提交和修改</w:t>
      </w:r>
    </w:p>
    <w:p w14:paraId="65953CB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61B60F3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施工进度计划的编制和修改按照第7.2款〔施工进度计划〕执行。</w:t>
      </w:r>
    </w:p>
    <w:p w14:paraId="77B2A080">
      <w:pPr>
        <w:pStyle w:val="6"/>
        <w:spacing w:before="0" w:beforeAutospacing="0" w:after="0" w:afterAutospacing="0" w:line="360" w:lineRule="auto"/>
        <w:ind w:firstLine="422" w:firstLineChars="200"/>
        <w:rPr>
          <w:color w:val="auto"/>
          <w:sz w:val="21"/>
          <w:szCs w:val="21"/>
          <w:highlight w:val="none"/>
        </w:rPr>
      </w:pPr>
      <w:bookmarkStart w:id="842" w:name="_Toc351203544"/>
      <w:bookmarkStart w:id="843" w:name="_Toc532377230"/>
      <w:r>
        <w:rPr>
          <w:rFonts w:hint="eastAsia"/>
          <w:color w:val="auto"/>
          <w:sz w:val="21"/>
          <w:szCs w:val="21"/>
          <w:highlight w:val="none"/>
        </w:rPr>
        <w:t>7</w:t>
      </w:r>
      <w:bookmarkStart w:id="844" w:name="_Toc337558769"/>
      <w:r>
        <w:rPr>
          <w:rFonts w:hint="eastAsia"/>
          <w:color w:val="auto"/>
          <w:sz w:val="21"/>
          <w:szCs w:val="21"/>
          <w:highlight w:val="none"/>
        </w:rPr>
        <w:t>.2 施工进度计划</w:t>
      </w:r>
      <w:bookmarkEnd w:id="842"/>
      <w:bookmarkEnd w:id="843"/>
    </w:p>
    <w:bookmarkEnd w:id="844"/>
    <w:p w14:paraId="74C2344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7.2.1 施工进度计划的编制</w:t>
      </w:r>
    </w:p>
    <w:p w14:paraId="7961E8B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0F37A15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7.2.2 施工进度计划的修订</w:t>
      </w:r>
    </w:p>
    <w:p w14:paraId="677B6EC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74C45D5D">
      <w:pPr>
        <w:pStyle w:val="6"/>
        <w:spacing w:before="0" w:beforeAutospacing="0" w:after="0" w:afterAutospacing="0" w:line="360" w:lineRule="auto"/>
        <w:ind w:firstLine="422" w:firstLineChars="200"/>
        <w:rPr>
          <w:color w:val="auto"/>
          <w:sz w:val="21"/>
          <w:szCs w:val="21"/>
          <w:highlight w:val="none"/>
        </w:rPr>
      </w:pPr>
      <w:bookmarkStart w:id="845" w:name="_Toc532377231"/>
      <w:bookmarkStart w:id="846" w:name="_Toc351203545"/>
      <w:r>
        <w:rPr>
          <w:rFonts w:hint="eastAsia"/>
          <w:color w:val="auto"/>
          <w:sz w:val="21"/>
          <w:szCs w:val="21"/>
          <w:highlight w:val="none"/>
        </w:rPr>
        <w:t>7</w:t>
      </w:r>
      <w:bookmarkStart w:id="847" w:name="_Toc337558770"/>
      <w:r>
        <w:rPr>
          <w:rFonts w:hint="eastAsia"/>
          <w:color w:val="auto"/>
          <w:sz w:val="21"/>
          <w:szCs w:val="21"/>
          <w:highlight w:val="none"/>
        </w:rPr>
        <w:t>.3 开工</w:t>
      </w:r>
      <w:bookmarkEnd w:id="845"/>
      <w:bookmarkEnd w:id="846"/>
    </w:p>
    <w:p w14:paraId="7B5CD48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7.3.1 开工准备</w:t>
      </w:r>
    </w:p>
    <w:p w14:paraId="21D69A7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125A8A8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除专用合同条款另有约定外，合同当事人应按约定完成开工准备工作。</w:t>
      </w:r>
    </w:p>
    <w:p w14:paraId="7911155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7.3.2 开工通知</w:t>
      </w:r>
    </w:p>
    <w:bookmarkEnd w:id="847"/>
    <w:p w14:paraId="08F74BD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52913AC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67731211">
      <w:pPr>
        <w:pStyle w:val="6"/>
        <w:spacing w:before="0" w:beforeAutospacing="0" w:after="0" w:afterAutospacing="0" w:line="360" w:lineRule="auto"/>
        <w:ind w:firstLine="422" w:firstLineChars="200"/>
        <w:rPr>
          <w:color w:val="auto"/>
          <w:sz w:val="21"/>
          <w:szCs w:val="21"/>
          <w:highlight w:val="none"/>
        </w:rPr>
      </w:pPr>
      <w:bookmarkStart w:id="848" w:name="_Toc532377232"/>
      <w:bookmarkStart w:id="849" w:name="_Toc351203546"/>
      <w:r>
        <w:rPr>
          <w:rFonts w:hint="eastAsia"/>
          <w:color w:val="auto"/>
          <w:sz w:val="21"/>
          <w:szCs w:val="21"/>
          <w:highlight w:val="none"/>
        </w:rPr>
        <w:t>7.4测量放线</w:t>
      </w:r>
      <w:bookmarkEnd w:id="848"/>
      <w:bookmarkEnd w:id="849"/>
    </w:p>
    <w:p w14:paraId="711353C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25C45DD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790FB49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7F81319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施工过程中对施工现场内水准点等测量标志物的保护工作由承包人负责。</w:t>
      </w:r>
      <w:bookmarkStart w:id="850" w:name="_Toc351203547"/>
    </w:p>
    <w:p w14:paraId="305B7875">
      <w:pPr>
        <w:pStyle w:val="6"/>
        <w:spacing w:before="0" w:beforeAutospacing="0" w:after="0" w:afterAutospacing="0" w:line="360" w:lineRule="auto"/>
        <w:ind w:firstLine="422" w:firstLineChars="200"/>
        <w:rPr>
          <w:color w:val="auto"/>
          <w:sz w:val="21"/>
          <w:szCs w:val="21"/>
          <w:highlight w:val="none"/>
        </w:rPr>
      </w:pPr>
      <w:bookmarkStart w:id="851" w:name="_Toc532377233"/>
      <w:r>
        <w:rPr>
          <w:rFonts w:hint="eastAsia"/>
          <w:color w:val="auto"/>
          <w:sz w:val="21"/>
          <w:szCs w:val="21"/>
          <w:highlight w:val="none"/>
        </w:rPr>
        <w:t>7</w:t>
      </w:r>
      <w:bookmarkEnd w:id="840"/>
      <w:bookmarkEnd w:id="841"/>
      <w:bookmarkStart w:id="852" w:name="_Toc296346574"/>
      <w:bookmarkStart w:id="853" w:name="_Toc296503073"/>
      <w:bookmarkStart w:id="854" w:name="_Toc337558772"/>
      <w:r>
        <w:rPr>
          <w:rFonts w:hint="eastAsia"/>
          <w:color w:val="auto"/>
          <w:sz w:val="21"/>
          <w:szCs w:val="21"/>
          <w:highlight w:val="none"/>
        </w:rPr>
        <w:t>.5 工期延误</w:t>
      </w:r>
      <w:bookmarkEnd w:id="850"/>
      <w:bookmarkEnd w:id="851"/>
    </w:p>
    <w:bookmarkEnd w:id="852"/>
    <w:bookmarkEnd w:id="853"/>
    <w:bookmarkEnd w:id="854"/>
    <w:p w14:paraId="67DC7E6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7.5.1 因发包人原因导致工期延误</w:t>
      </w:r>
    </w:p>
    <w:p w14:paraId="196D5C4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在合同履行过程中，因下列情况导致工期延误和（或）费用增加的，由发包人承担由此延误的工期和（或）增加的费用，且发包人应支付承包人合理的利润： </w:t>
      </w:r>
    </w:p>
    <w:p w14:paraId="3121CB7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（1）发包人未能按合同约定提供图纸或所提供图纸不符合合同约定的；</w:t>
      </w:r>
    </w:p>
    <w:p w14:paraId="37F40F7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（2）发包人未能按合同约定提供施工现场、施工条件、基础资料、许可、批准等开工条件的；</w:t>
      </w:r>
    </w:p>
    <w:p w14:paraId="2FF5C34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（3）发包人提供的测量基准点、基准线和水准点及其书面资料存在错误或疏漏的；</w:t>
      </w:r>
    </w:p>
    <w:p w14:paraId="15B3C69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（4）发包人未能在计划开工日期之日起7天内同意下达开工通知的；</w:t>
      </w:r>
    </w:p>
    <w:p w14:paraId="6218202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（5）发包人未能按合同约定日期支付工程预付款、进度款或竣工结算款的；</w:t>
      </w:r>
    </w:p>
    <w:p w14:paraId="74985CF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（6）监理人未按合同约定发出指示、批准等文件的；</w:t>
      </w:r>
    </w:p>
    <w:p w14:paraId="51B1EF1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（7）专用合同条款中约定的其他情形。</w:t>
      </w:r>
    </w:p>
    <w:p w14:paraId="6B57466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02082D5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7.5.2 因承包人原因导致工期延误</w:t>
      </w:r>
    </w:p>
    <w:p w14:paraId="66BA70DF">
      <w:pPr>
        <w:autoSpaceDE w:val="0"/>
        <w:autoSpaceDN w:val="0"/>
        <w:spacing w:line="360" w:lineRule="auto"/>
        <w:ind w:firstLine="420" w:firstLineChars="200"/>
        <w:jc w:val="left"/>
        <w:rPr>
          <w:rFonts w:ascii="宋体" w:hAnsi="宋体"/>
          <w:color w:val="auto"/>
          <w:kern w:val="0"/>
          <w:szCs w:val="21"/>
          <w:highlight w:val="none"/>
        </w:rPr>
      </w:pPr>
      <w:bookmarkStart w:id="855" w:name="_Toc296503076"/>
      <w:bookmarkStart w:id="856" w:name="_Toc296346577"/>
      <w:r>
        <w:rPr>
          <w:rFonts w:hint="eastAsia" w:ascii="宋体" w:hAnsi="宋体"/>
          <w:color w:val="auto"/>
          <w:kern w:val="0"/>
          <w:szCs w:val="21"/>
          <w:highlight w:val="none"/>
        </w:rPr>
        <w:t>因</w:t>
      </w:r>
      <w:bookmarkEnd w:id="855"/>
      <w:bookmarkEnd w:id="856"/>
      <w:r>
        <w:rPr>
          <w:rFonts w:hint="eastAsia" w:ascii="宋体" w:hAnsi="宋体"/>
          <w:color w:val="auto"/>
          <w:kern w:val="0"/>
          <w:szCs w:val="21"/>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671751C6">
      <w:pPr>
        <w:pStyle w:val="6"/>
        <w:spacing w:before="0" w:beforeAutospacing="0" w:after="0" w:afterAutospacing="0" w:line="360" w:lineRule="auto"/>
        <w:ind w:firstLine="422" w:firstLineChars="200"/>
        <w:rPr>
          <w:color w:val="auto"/>
          <w:sz w:val="21"/>
          <w:szCs w:val="21"/>
          <w:highlight w:val="none"/>
        </w:rPr>
      </w:pPr>
      <w:bookmarkStart w:id="857" w:name="_Toc532377234"/>
      <w:bookmarkStart w:id="858" w:name="_Toc351203548"/>
      <w:r>
        <w:rPr>
          <w:rFonts w:hint="eastAsia"/>
          <w:color w:val="auto"/>
          <w:sz w:val="21"/>
          <w:szCs w:val="21"/>
          <w:highlight w:val="none"/>
        </w:rPr>
        <w:t>7</w:t>
      </w:r>
      <w:bookmarkStart w:id="859" w:name="_Toc296503074"/>
      <w:bookmarkStart w:id="860" w:name="_Toc296346575"/>
      <w:bookmarkStart w:id="861" w:name="_Toc337558773"/>
      <w:bookmarkStart w:id="862" w:name="_Toc296503077"/>
      <w:bookmarkStart w:id="863" w:name="_Toc296346578"/>
      <w:r>
        <w:rPr>
          <w:rFonts w:hint="eastAsia"/>
          <w:color w:val="auto"/>
          <w:sz w:val="21"/>
          <w:szCs w:val="21"/>
          <w:highlight w:val="none"/>
        </w:rPr>
        <w:t>.6 不利物质条件</w:t>
      </w:r>
      <w:bookmarkEnd w:id="857"/>
      <w:bookmarkEnd w:id="858"/>
    </w:p>
    <w:bookmarkEnd w:id="859"/>
    <w:bookmarkEnd w:id="860"/>
    <w:bookmarkEnd w:id="861"/>
    <w:p w14:paraId="26FD886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1B56AD9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38CF3F7B">
      <w:pPr>
        <w:pStyle w:val="6"/>
        <w:spacing w:before="0" w:beforeAutospacing="0" w:after="0" w:afterAutospacing="0" w:line="360" w:lineRule="auto"/>
        <w:ind w:firstLine="422" w:firstLineChars="200"/>
        <w:rPr>
          <w:color w:val="auto"/>
          <w:sz w:val="21"/>
          <w:szCs w:val="21"/>
          <w:highlight w:val="none"/>
        </w:rPr>
      </w:pPr>
      <w:bookmarkStart w:id="864" w:name="_Toc532377235"/>
      <w:bookmarkStart w:id="865" w:name="_Toc351203549"/>
      <w:r>
        <w:rPr>
          <w:rFonts w:hint="eastAsia"/>
          <w:color w:val="auto"/>
          <w:sz w:val="21"/>
          <w:szCs w:val="21"/>
          <w:highlight w:val="none"/>
        </w:rPr>
        <w:t>7</w:t>
      </w:r>
      <w:bookmarkStart w:id="866" w:name="_Toc296503075"/>
      <w:bookmarkStart w:id="867" w:name="_Toc296346576"/>
      <w:bookmarkStart w:id="868" w:name="_Toc337558774"/>
      <w:r>
        <w:rPr>
          <w:rFonts w:hint="eastAsia"/>
          <w:color w:val="auto"/>
          <w:sz w:val="21"/>
          <w:szCs w:val="21"/>
          <w:highlight w:val="none"/>
        </w:rPr>
        <w:t>.7 异常恶劣的气候条件</w:t>
      </w:r>
      <w:bookmarkEnd w:id="864"/>
      <w:bookmarkEnd w:id="865"/>
    </w:p>
    <w:bookmarkEnd w:id="866"/>
    <w:bookmarkEnd w:id="867"/>
    <w:bookmarkEnd w:id="868"/>
    <w:p w14:paraId="3805C71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01A3C7A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869" w:name="_Toc351203550"/>
    </w:p>
    <w:p w14:paraId="035BB8EA">
      <w:pPr>
        <w:pStyle w:val="6"/>
        <w:spacing w:before="0" w:beforeAutospacing="0" w:after="0" w:afterAutospacing="0" w:line="360" w:lineRule="auto"/>
        <w:ind w:firstLine="422" w:firstLineChars="200"/>
        <w:rPr>
          <w:color w:val="auto"/>
          <w:sz w:val="21"/>
          <w:szCs w:val="21"/>
          <w:highlight w:val="none"/>
        </w:rPr>
      </w:pPr>
      <w:bookmarkStart w:id="870" w:name="_Toc532377236"/>
      <w:r>
        <w:rPr>
          <w:rFonts w:hint="eastAsia"/>
          <w:color w:val="auto"/>
          <w:sz w:val="21"/>
          <w:szCs w:val="21"/>
          <w:highlight w:val="none"/>
        </w:rPr>
        <w:t>7</w:t>
      </w:r>
      <w:bookmarkStart w:id="871" w:name="_Toc337558775"/>
      <w:r>
        <w:rPr>
          <w:rFonts w:hint="eastAsia"/>
          <w:color w:val="auto"/>
          <w:sz w:val="21"/>
          <w:szCs w:val="21"/>
          <w:highlight w:val="none"/>
        </w:rPr>
        <w:t>.8 暂停施工</w:t>
      </w:r>
      <w:bookmarkEnd w:id="869"/>
      <w:bookmarkEnd w:id="870"/>
    </w:p>
    <w:bookmarkEnd w:id="862"/>
    <w:bookmarkEnd w:id="863"/>
    <w:bookmarkEnd w:id="871"/>
    <w:p w14:paraId="7D34057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7.8.1发包人原因引起的暂停施工</w:t>
      </w:r>
    </w:p>
    <w:p w14:paraId="3A8A67B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因发包人原因引起暂停施工的，监理人经发包人同意后，应及时下达暂停施工指示。情况紧急且监理人未及时下达暂停施工指示的，按照第7.8.4项〔紧急情况下的暂停施工〕执行。</w:t>
      </w:r>
    </w:p>
    <w:p w14:paraId="00886BD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因发包人原因引起的暂停施工，发包人应承担由此增加的费用和（或）延误的工期，并支付承包人合理的利润。</w:t>
      </w:r>
    </w:p>
    <w:p w14:paraId="753B504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7.8.2 承包人原因引起的暂停施工</w:t>
      </w:r>
    </w:p>
    <w:p w14:paraId="62E841A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5065B42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7.8.3 指示暂停施工</w:t>
      </w:r>
    </w:p>
    <w:p w14:paraId="691FE12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监理人认为有必要时，并经发包人批准后，可向承包人作出暂停施工的指示，承包人应按监理人指示暂停施工。</w:t>
      </w:r>
    </w:p>
    <w:p w14:paraId="44EAA7D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7.8.4 紧急情况下的暂停施工</w:t>
      </w:r>
    </w:p>
    <w:p w14:paraId="5A2DBF0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01A621D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7.8.5 暂停施工后的复工</w:t>
      </w:r>
    </w:p>
    <w:p w14:paraId="2EF4957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33A857B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承包人无故拖延和拒绝复工的，承包人承担由此增加的费用和（或）延误的工期；因发包人原因无法按时复工的，按照第7.5.1项〔因发包人原因导致工期延误〕约定办理。</w:t>
      </w:r>
    </w:p>
    <w:p w14:paraId="061EB0C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7.8.6 暂停施工持续56天以上</w:t>
      </w:r>
    </w:p>
    <w:p w14:paraId="43B7B71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6FF8483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6400DBC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7.8.7 暂停施工期间的工程照管</w:t>
      </w:r>
    </w:p>
    <w:p w14:paraId="3DD82C4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暂停施工期间，承包人应负责妥善照管工程并提供安全保障，由此增加的费用由责任方承担。</w:t>
      </w:r>
    </w:p>
    <w:p w14:paraId="40C9ED3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7.8.8 暂停施工的措施</w:t>
      </w:r>
    </w:p>
    <w:p w14:paraId="41A89F5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暂停施工期间，发包人和承包人均应采取必要的措施确保工程质量及安全，防止因暂停施工扩大损失。</w:t>
      </w:r>
    </w:p>
    <w:p w14:paraId="6D0629A6">
      <w:pPr>
        <w:pStyle w:val="6"/>
        <w:spacing w:before="0" w:beforeAutospacing="0" w:after="0" w:afterAutospacing="0" w:line="360" w:lineRule="auto"/>
        <w:ind w:firstLine="422" w:firstLineChars="200"/>
        <w:rPr>
          <w:color w:val="auto"/>
          <w:sz w:val="21"/>
          <w:szCs w:val="21"/>
          <w:highlight w:val="none"/>
        </w:rPr>
      </w:pPr>
      <w:bookmarkStart w:id="872" w:name="_Toc351203551"/>
      <w:bookmarkStart w:id="873" w:name="_Toc532377237"/>
      <w:r>
        <w:rPr>
          <w:rFonts w:hint="eastAsia"/>
          <w:color w:val="auto"/>
          <w:sz w:val="21"/>
          <w:szCs w:val="21"/>
          <w:highlight w:val="none"/>
        </w:rPr>
        <w:t>7.9提前竣工</w:t>
      </w:r>
      <w:bookmarkEnd w:id="872"/>
      <w:bookmarkEnd w:id="873"/>
    </w:p>
    <w:p w14:paraId="0E52DCF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15270DF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7.9.2 发包人要求承包人提前竣工，或承包人提出提前竣工的建议能够给发包人带来效益的，合同当事人可以在专用合同条款中约定提前竣工的奖励。</w:t>
      </w:r>
    </w:p>
    <w:p w14:paraId="13560BCB">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874" w:name="_Toc351203552"/>
      <w:bookmarkStart w:id="875" w:name="_Toc532375594"/>
      <w:bookmarkStart w:id="876" w:name="_Toc532377238"/>
      <w:r>
        <w:rPr>
          <w:rFonts w:hint="eastAsia"/>
          <w:color w:val="auto"/>
          <w:kern w:val="2"/>
          <w:sz w:val="21"/>
          <w:szCs w:val="21"/>
          <w:highlight w:val="none"/>
        </w:rPr>
        <w:t>8</w:t>
      </w:r>
      <w:bookmarkStart w:id="877" w:name="_Toc296346559"/>
      <w:bookmarkStart w:id="878" w:name="_Toc296503058"/>
      <w:bookmarkStart w:id="879" w:name="_Toc337558776"/>
      <w:r>
        <w:rPr>
          <w:rFonts w:hint="eastAsia"/>
          <w:color w:val="auto"/>
          <w:kern w:val="2"/>
          <w:sz w:val="21"/>
          <w:szCs w:val="21"/>
          <w:highlight w:val="none"/>
        </w:rPr>
        <w:t>. 材料与设备</w:t>
      </w:r>
      <w:bookmarkEnd w:id="874"/>
      <w:bookmarkEnd w:id="875"/>
      <w:bookmarkEnd w:id="876"/>
    </w:p>
    <w:bookmarkEnd w:id="877"/>
    <w:bookmarkEnd w:id="878"/>
    <w:bookmarkEnd w:id="879"/>
    <w:p w14:paraId="6BC59280">
      <w:pPr>
        <w:pStyle w:val="6"/>
        <w:spacing w:before="0" w:beforeAutospacing="0" w:after="0" w:afterAutospacing="0" w:line="360" w:lineRule="auto"/>
        <w:ind w:firstLine="422" w:firstLineChars="200"/>
        <w:rPr>
          <w:color w:val="auto"/>
          <w:sz w:val="21"/>
          <w:szCs w:val="21"/>
          <w:highlight w:val="none"/>
        </w:rPr>
      </w:pPr>
      <w:bookmarkStart w:id="880" w:name="_Toc532377239"/>
      <w:bookmarkStart w:id="881" w:name="_Toc351203553"/>
      <w:r>
        <w:rPr>
          <w:rFonts w:hint="eastAsia"/>
          <w:color w:val="auto"/>
          <w:sz w:val="21"/>
          <w:szCs w:val="21"/>
          <w:highlight w:val="none"/>
        </w:rPr>
        <w:t>8</w:t>
      </w:r>
      <w:bookmarkStart w:id="882" w:name="_Toc296503059"/>
      <w:bookmarkStart w:id="883" w:name="_Toc337558777"/>
      <w:bookmarkStart w:id="884" w:name="_Toc296346560"/>
      <w:bookmarkStart w:id="885" w:name="_Toc468936960"/>
      <w:r>
        <w:rPr>
          <w:rFonts w:hint="eastAsia"/>
          <w:color w:val="auto"/>
          <w:sz w:val="21"/>
          <w:szCs w:val="21"/>
          <w:highlight w:val="none"/>
        </w:rPr>
        <w:t>.1发包人供应材料与工程设备</w:t>
      </w:r>
      <w:bookmarkEnd w:id="880"/>
      <w:bookmarkEnd w:id="881"/>
    </w:p>
    <w:bookmarkEnd w:id="882"/>
    <w:bookmarkEnd w:id="883"/>
    <w:bookmarkEnd w:id="884"/>
    <w:p w14:paraId="40FB5B7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发包人自行供应材料、工程设备的，应在签订合同时在专用合同条款的附件《发包人供应材料设备一览表》中明确材料、工程设备的品种、规格、型号、数量、单价、质量等级和送达地点。</w:t>
      </w:r>
    </w:p>
    <w:p w14:paraId="497F578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5844AF65">
      <w:pPr>
        <w:pStyle w:val="6"/>
        <w:spacing w:before="0" w:beforeAutospacing="0" w:after="0" w:afterAutospacing="0" w:line="360" w:lineRule="auto"/>
        <w:ind w:firstLine="422" w:firstLineChars="200"/>
        <w:rPr>
          <w:color w:val="auto"/>
          <w:sz w:val="21"/>
          <w:szCs w:val="21"/>
          <w:highlight w:val="none"/>
        </w:rPr>
      </w:pPr>
      <w:bookmarkStart w:id="886" w:name="_Toc532377240"/>
      <w:r>
        <w:rPr>
          <w:rFonts w:hint="eastAsia"/>
          <w:color w:val="auto"/>
          <w:sz w:val="21"/>
          <w:szCs w:val="21"/>
          <w:highlight w:val="none"/>
        </w:rPr>
        <w:t>8.2承包人采购材料与工程设备</w:t>
      </w:r>
      <w:bookmarkEnd w:id="886"/>
    </w:p>
    <w:p w14:paraId="431B6D2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1EE668B5">
      <w:pPr>
        <w:pStyle w:val="6"/>
        <w:spacing w:before="0" w:beforeAutospacing="0" w:after="0" w:afterAutospacing="0" w:line="360" w:lineRule="auto"/>
        <w:ind w:firstLine="422" w:firstLineChars="200"/>
        <w:rPr>
          <w:color w:val="auto"/>
          <w:sz w:val="21"/>
          <w:szCs w:val="21"/>
          <w:highlight w:val="none"/>
        </w:rPr>
      </w:pPr>
      <w:bookmarkStart w:id="887" w:name="_Toc351203555"/>
      <w:bookmarkStart w:id="888" w:name="_Toc532377241"/>
      <w:r>
        <w:rPr>
          <w:rFonts w:hint="eastAsia"/>
          <w:color w:val="auto"/>
          <w:sz w:val="21"/>
          <w:szCs w:val="21"/>
          <w:highlight w:val="none"/>
        </w:rPr>
        <w:t>8</w:t>
      </w:r>
      <w:bookmarkStart w:id="889" w:name="_Toc296346562"/>
      <w:bookmarkStart w:id="890" w:name="_Toc337558779"/>
      <w:bookmarkStart w:id="891" w:name="_Toc296503061"/>
      <w:r>
        <w:rPr>
          <w:rFonts w:hint="eastAsia"/>
          <w:color w:val="auto"/>
          <w:sz w:val="21"/>
          <w:szCs w:val="21"/>
          <w:highlight w:val="none"/>
        </w:rPr>
        <w:t>.3材料与工程设备的接收与拒收</w:t>
      </w:r>
      <w:bookmarkEnd w:id="887"/>
      <w:bookmarkEnd w:id="888"/>
    </w:p>
    <w:bookmarkEnd w:id="889"/>
    <w:bookmarkEnd w:id="890"/>
    <w:bookmarkEnd w:id="891"/>
    <w:p w14:paraId="276B945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11924BE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发包人提供的材料和工程设备的规格、数量或质量不符合合同约定的，或因发包人原因导致交货日期延误或交货地点变更等情况的，按照第16.1款〔发包人违约〕约定办理。</w:t>
      </w:r>
    </w:p>
    <w:p w14:paraId="1B2F51C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8.3.2 承包人采购的材料和工程设备，应保证产品质量合格，承包人应在材料和工程设备到货前24小时通知监理人检验。承</w:t>
      </w:r>
      <w:bookmarkStart w:id="892" w:name="_Toc250655469"/>
      <w:r>
        <w:rPr>
          <w:rFonts w:hint="eastAsia" w:ascii="宋体" w:hAnsi="宋体"/>
          <w:color w:val="auto"/>
          <w:kern w:val="0"/>
          <w:szCs w:val="21"/>
          <w:highlight w:val="none"/>
        </w:rPr>
        <w:t>包人进行永久设备、材料的制造和生产的，应符合相关质量标准，并向监理人提交材料的样本以及有关资料，并应在使用该材料或工程设备之前获得监理人同意。</w:t>
      </w:r>
    </w:p>
    <w:bookmarkEnd w:id="892"/>
    <w:p w14:paraId="42DE3F5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065E5ABB">
      <w:pPr>
        <w:pStyle w:val="6"/>
        <w:spacing w:before="0" w:beforeAutospacing="0" w:after="0" w:afterAutospacing="0" w:line="360" w:lineRule="auto"/>
        <w:ind w:firstLine="422" w:firstLineChars="200"/>
        <w:rPr>
          <w:color w:val="auto"/>
          <w:sz w:val="21"/>
          <w:szCs w:val="21"/>
          <w:highlight w:val="none"/>
        </w:rPr>
      </w:pPr>
      <w:bookmarkStart w:id="893" w:name="_Toc532377242"/>
      <w:bookmarkStart w:id="894" w:name="_Toc351203556"/>
      <w:r>
        <w:rPr>
          <w:rFonts w:hint="eastAsia"/>
          <w:color w:val="auto"/>
          <w:sz w:val="21"/>
          <w:szCs w:val="21"/>
          <w:highlight w:val="none"/>
        </w:rPr>
        <w:t>8</w:t>
      </w:r>
      <w:bookmarkStart w:id="895" w:name="_Toc296503062"/>
      <w:bookmarkStart w:id="896" w:name="_Toc296346563"/>
      <w:bookmarkStart w:id="897" w:name="_Toc337558780"/>
      <w:r>
        <w:rPr>
          <w:rFonts w:hint="eastAsia"/>
          <w:color w:val="auto"/>
          <w:sz w:val="21"/>
          <w:szCs w:val="21"/>
          <w:highlight w:val="none"/>
        </w:rPr>
        <w:t>.4材料与工程设备的保管与使用</w:t>
      </w:r>
      <w:bookmarkEnd w:id="893"/>
      <w:bookmarkEnd w:id="894"/>
    </w:p>
    <w:bookmarkEnd w:id="895"/>
    <w:bookmarkEnd w:id="896"/>
    <w:bookmarkEnd w:id="897"/>
    <w:p w14:paraId="5C17E46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8.4.1 发包人供应材料与工程设备的保管与使用</w:t>
      </w:r>
    </w:p>
    <w:p w14:paraId="107E580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101C051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发包人供应的材料和工程设备使用前，由承包人负责检验，检验费用由发包人承担，不合格的不得使用。</w:t>
      </w:r>
    </w:p>
    <w:p w14:paraId="12314C6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8.4.2 承包人采购材料与工程设备的保管与使用</w:t>
      </w:r>
    </w:p>
    <w:p w14:paraId="68F63A8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2DC8C0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发包人或监理人发现承包人使用不符合设计或有关标准要求的材料和工程设备时，有权要求承包人进行修复、拆除或重新采购，由此增加的费用和（或）延误的工期，由承包人承担。</w:t>
      </w:r>
    </w:p>
    <w:p w14:paraId="07F26A17">
      <w:pPr>
        <w:pStyle w:val="6"/>
        <w:spacing w:before="0" w:beforeAutospacing="0" w:after="0" w:afterAutospacing="0" w:line="360" w:lineRule="auto"/>
        <w:ind w:firstLine="422" w:firstLineChars="200"/>
        <w:rPr>
          <w:color w:val="auto"/>
          <w:sz w:val="21"/>
          <w:szCs w:val="21"/>
          <w:highlight w:val="none"/>
        </w:rPr>
      </w:pPr>
      <w:bookmarkStart w:id="898" w:name="_Toc532377243"/>
      <w:bookmarkStart w:id="899" w:name="_Toc351203557"/>
      <w:r>
        <w:rPr>
          <w:rFonts w:hint="eastAsia"/>
          <w:color w:val="auto"/>
          <w:sz w:val="21"/>
          <w:szCs w:val="21"/>
          <w:highlight w:val="none"/>
        </w:rPr>
        <w:t>8.5禁止使用不合格的材料和工程设备</w:t>
      </w:r>
      <w:bookmarkEnd w:id="898"/>
      <w:bookmarkEnd w:id="899"/>
    </w:p>
    <w:p w14:paraId="454CE24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8.5.1 监理人有权拒绝承包人提供的不合格材料或工程设备，并要求承包人立即进行更换。监理人应在更换后再次进行检查和检验，由此增加的费用和（或）延误的工期由承包人承担。</w:t>
      </w:r>
    </w:p>
    <w:p w14:paraId="229BC2A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8.5.2 监理人发现承包人使用了不合格的材料和工程设备，承包人应按照监理人的指示立即改正，并禁止在工程中继续使用不合格的材料和工程设备。</w:t>
      </w:r>
    </w:p>
    <w:p w14:paraId="1162E4D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8.5.3 发包人提供的材料或工程设备不符合合同要求的，承包人有权拒绝，并可要求发包人更换，由此增加的费用和（或）延误的工期由发包人承担，并支付承包人合理的利润。</w:t>
      </w:r>
    </w:p>
    <w:p w14:paraId="5122F54D">
      <w:pPr>
        <w:pStyle w:val="6"/>
        <w:spacing w:before="0" w:beforeAutospacing="0" w:after="0" w:afterAutospacing="0" w:line="360" w:lineRule="auto"/>
        <w:ind w:firstLine="422" w:firstLineChars="200"/>
        <w:rPr>
          <w:color w:val="auto"/>
          <w:sz w:val="21"/>
          <w:szCs w:val="21"/>
          <w:highlight w:val="none"/>
        </w:rPr>
      </w:pPr>
      <w:bookmarkStart w:id="900" w:name="_Toc532377244"/>
      <w:bookmarkStart w:id="901" w:name="_Toc351203558"/>
      <w:r>
        <w:rPr>
          <w:rFonts w:hint="eastAsia"/>
          <w:color w:val="auto"/>
          <w:sz w:val="21"/>
          <w:szCs w:val="21"/>
          <w:highlight w:val="none"/>
        </w:rPr>
        <w:t>8.6 样品</w:t>
      </w:r>
      <w:bookmarkEnd w:id="900"/>
      <w:bookmarkEnd w:id="901"/>
    </w:p>
    <w:p w14:paraId="411CEE2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8.6.1</w:t>
      </w:r>
      <w:r>
        <w:rPr>
          <w:rFonts w:hint="eastAsia" w:ascii="宋体" w:hAnsi="宋体"/>
          <w:color w:val="auto"/>
          <w:kern w:val="0"/>
          <w:szCs w:val="21"/>
          <w:highlight w:val="none"/>
        </w:rPr>
        <w:tab/>
      </w:r>
      <w:r>
        <w:rPr>
          <w:rFonts w:hint="eastAsia" w:ascii="宋体" w:hAnsi="宋体"/>
          <w:color w:val="auto"/>
          <w:kern w:val="0"/>
          <w:szCs w:val="21"/>
          <w:highlight w:val="none"/>
        </w:rPr>
        <w:t>样品的报送与封存</w:t>
      </w:r>
    </w:p>
    <w:p w14:paraId="6CD2C83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需要承包人报送样品的材料或工程设备，样品的种类、名称、规格、数量等要求均应在专用合同条款中约定。样品的报送程序如下：</w:t>
      </w:r>
    </w:p>
    <w:p w14:paraId="2FD5F5C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15884CD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3B81571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（3）经发包人和监理人审批确认的样品应按约定的方法封样，封存的样品作为检验工程相关部分的标准之一。承包人在施工过程中不得使用与样品不符的材料或工程设备。</w:t>
      </w:r>
    </w:p>
    <w:p w14:paraId="5B82591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31A92BF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8.6.2 样品的保管</w:t>
      </w:r>
    </w:p>
    <w:p w14:paraId="2485FD5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经批准的样品应由监理人负责封存于现场，承包人应在现场为保存样品提供适当和固定的场所并保持适当和良好的存储环境条件。</w:t>
      </w:r>
    </w:p>
    <w:p w14:paraId="1E6870F5">
      <w:pPr>
        <w:pStyle w:val="6"/>
        <w:spacing w:before="0" w:beforeAutospacing="0" w:after="0" w:afterAutospacing="0" w:line="360" w:lineRule="auto"/>
        <w:ind w:firstLine="422" w:firstLineChars="200"/>
        <w:rPr>
          <w:color w:val="auto"/>
          <w:sz w:val="21"/>
          <w:szCs w:val="21"/>
          <w:highlight w:val="none"/>
        </w:rPr>
      </w:pPr>
      <w:bookmarkStart w:id="902" w:name="_Toc532377245"/>
      <w:bookmarkStart w:id="903" w:name="_Toc351203559"/>
      <w:r>
        <w:rPr>
          <w:rFonts w:hint="eastAsia"/>
          <w:color w:val="auto"/>
          <w:sz w:val="21"/>
          <w:szCs w:val="21"/>
          <w:highlight w:val="none"/>
        </w:rPr>
        <w:t>8.7材料与工程设备的替代</w:t>
      </w:r>
      <w:bookmarkEnd w:id="902"/>
      <w:bookmarkEnd w:id="903"/>
    </w:p>
    <w:p w14:paraId="5EE0065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8.7.1 出现下列情况需要使用替代材料和工程设备的，承包人应按照第8.7.2项约定的程序执行：</w:t>
      </w:r>
    </w:p>
    <w:p w14:paraId="61D7285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（1）基准日期后生效的法律规定禁止使用的；</w:t>
      </w:r>
    </w:p>
    <w:p w14:paraId="1E8AE52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（2）发包人要求使用替代品的；</w:t>
      </w:r>
    </w:p>
    <w:p w14:paraId="359AF60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（3）因其他原因必须使用替代品的。</w:t>
      </w:r>
    </w:p>
    <w:p w14:paraId="29369A4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8.7.2 承包人应在使用替代材料和工程设备28天前书面通知监理人，并附下列文件：</w:t>
      </w:r>
    </w:p>
    <w:p w14:paraId="37773D8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（1）被替代的材料和工程设备的名称、数量、规格、型号、品牌、性能、价格及其他相关资料；</w:t>
      </w:r>
    </w:p>
    <w:p w14:paraId="13B05BD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（2）替代品的名称、数量、规格、型号、品牌、性能、价格及其他相关资料；</w:t>
      </w:r>
    </w:p>
    <w:p w14:paraId="155F628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（3）替代品与被替代产品之间的差异以及使用替代品可能对工程产生的影响；</w:t>
      </w:r>
    </w:p>
    <w:p w14:paraId="66C36F2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（4）替代品与被替代产品的价格差异；</w:t>
      </w:r>
    </w:p>
    <w:p w14:paraId="6F72C0F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（5）使用替代品的理由和原因说明；</w:t>
      </w:r>
    </w:p>
    <w:p w14:paraId="45416EC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（6）监理人要求的其他文件。</w:t>
      </w:r>
    </w:p>
    <w:p w14:paraId="07FA81E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监理人应在收到通知后14天内向承包人发出经发包人签认的书面指示；监理人逾期发出书面指示的，视为发包人和监理人同意使用替代品。</w:t>
      </w:r>
    </w:p>
    <w:p w14:paraId="49D8596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22B73584">
      <w:pPr>
        <w:pStyle w:val="6"/>
        <w:spacing w:before="0" w:beforeAutospacing="0" w:after="0" w:afterAutospacing="0" w:line="360" w:lineRule="auto"/>
        <w:ind w:firstLine="422" w:firstLineChars="200"/>
        <w:rPr>
          <w:color w:val="auto"/>
          <w:sz w:val="21"/>
          <w:szCs w:val="21"/>
          <w:highlight w:val="none"/>
        </w:rPr>
      </w:pPr>
      <w:bookmarkStart w:id="904" w:name="_Toc532377246"/>
      <w:bookmarkStart w:id="905" w:name="_Toc351203560"/>
      <w:r>
        <w:rPr>
          <w:rFonts w:hint="eastAsia"/>
          <w:color w:val="auto"/>
          <w:sz w:val="21"/>
          <w:szCs w:val="21"/>
          <w:highlight w:val="none"/>
        </w:rPr>
        <w:t>8.8施工设备和临时设施</w:t>
      </w:r>
      <w:bookmarkEnd w:id="904"/>
      <w:bookmarkEnd w:id="905"/>
    </w:p>
    <w:p w14:paraId="5962896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8.8.1 承包人提供的施工设备和临时设施</w:t>
      </w:r>
    </w:p>
    <w:p w14:paraId="7418D97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19ECDAA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除专用合同条款另有约定外，承包人应自行承担修建临时设施的费用，需要临时占地的，应由发包人办理申请手续并承担相应费用。</w:t>
      </w:r>
    </w:p>
    <w:p w14:paraId="1E613D3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8.8.2发包人提供的施工设备和临时设施</w:t>
      </w:r>
    </w:p>
    <w:p w14:paraId="0B3A6F1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发包人提供的施工设备或临时设施在专用合同条款中约定。</w:t>
      </w:r>
    </w:p>
    <w:p w14:paraId="39374ED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8.8.3要求承包人增加或更换施工设备</w:t>
      </w:r>
    </w:p>
    <w:p w14:paraId="745C4BA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09C7E2AB">
      <w:pPr>
        <w:pStyle w:val="6"/>
        <w:spacing w:before="0" w:beforeAutospacing="0" w:after="0" w:afterAutospacing="0" w:line="360" w:lineRule="auto"/>
        <w:ind w:firstLine="422" w:firstLineChars="200"/>
        <w:rPr>
          <w:color w:val="auto"/>
          <w:sz w:val="21"/>
          <w:szCs w:val="21"/>
          <w:highlight w:val="none"/>
        </w:rPr>
      </w:pPr>
      <w:bookmarkStart w:id="906" w:name="_Toc351203561"/>
      <w:bookmarkStart w:id="907" w:name="_Toc532377247"/>
      <w:r>
        <w:rPr>
          <w:rFonts w:hint="eastAsia"/>
          <w:color w:val="auto"/>
          <w:sz w:val="21"/>
          <w:szCs w:val="21"/>
          <w:highlight w:val="none"/>
        </w:rPr>
        <w:t>8</w:t>
      </w:r>
      <w:bookmarkStart w:id="908" w:name="_Toc296346564"/>
      <w:bookmarkStart w:id="909" w:name="_Toc296503063"/>
      <w:bookmarkStart w:id="910" w:name="_Toc337558781"/>
      <w:r>
        <w:rPr>
          <w:rFonts w:hint="eastAsia"/>
          <w:color w:val="auto"/>
          <w:sz w:val="21"/>
          <w:szCs w:val="21"/>
          <w:highlight w:val="none"/>
        </w:rPr>
        <w:t>.9材料与设备专用</w:t>
      </w:r>
      <w:bookmarkEnd w:id="906"/>
      <w:r>
        <w:rPr>
          <w:rFonts w:hint="eastAsia"/>
          <w:color w:val="auto"/>
          <w:sz w:val="21"/>
          <w:szCs w:val="21"/>
          <w:highlight w:val="none"/>
        </w:rPr>
        <w:t>要求</w:t>
      </w:r>
      <w:bookmarkEnd w:id="907"/>
    </w:p>
    <w:bookmarkEnd w:id="908"/>
    <w:bookmarkEnd w:id="909"/>
    <w:bookmarkEnd w:id="910"/>
    <w:p w14:paraId="6120E9B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885"/>
      <w:r>
        <w:rPr>
          <w:rFonts w:hint="eastAsia" w:ascii="宋体" w:hAnsi="宋体"/>
          <w:color w:val="auto"/>
          <w:kern w:val="0"/>
          <w:szCs w:val="21"/>
          <w:highlight w:val="none"/>
        </w:rPr>
        <w:t>经发包人批准，承包人可以根据施工进度计划撤走闲置的施工设备和其他物品。</w:t>
      </w:r>
    </w:p>
    <w:p w14:paraId="0EE565AD">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911" w:name="_Toc532375595"/>
      <w:bookmarkStart w:id="912" w:name="_Toc351203562"/>
      <w:bookmarkStart w:id="913" w:name="_Toc532377248"/>
      <w:r>
        <w:rPr>
          <w:rFonts w:hint="eastAsia"/>
          <w:color w:val="auto"/>
          <w:kern w:val="2"/>
          <w:sz w:val="21"/>
          <w:szCs w:val="21"/>
          <w:highlight w:val="none"/>
        </w:rPr>
        <w:t>9</w:t>
      </w:r>
      <w:bookmarkStart w:id="914" w:name="_Toc337558782"/>
      <w:bookmarkStart w:id="915" w:name="_Toc296346584"/>
      <w:bookmarkStart w:id="916" w:name="_Toc296503083"/>
      <w:r>
        <w:rPr>
          <w:rFonts w:hint="eastAsia"/>
          <w:color w:val="auto"/>
          <w:kern w:val="2"/>
          <w:sz w:val="21"/>
          <w:szCs w:val="21"/>
          <w:highlight w:val="none"/>
        </w:rPr>
        <w:t>. 试验与检验</w:t>
      </w:r>
      <w:bookmarkEnd w:id="911"/>
      <w:bookmarkEnd w:id="912"/>
      <w:bookmarkEnd w:id="913"/>
    </w:p>
    <w:bookmarkEnd w:id="914"/>
    <w:p w14:paraId="51EB5C65">
      <w:pPr>
        <w:pStyle w:val="6"/>
        <w:spacing w:before="0" w:beforeAutospacing="0" w:after="0" w:afterAutospacing="0" w:line="360" w:lineRule="auto"/>
        <w:ind w:firstLine="422" w:firstLineChars="200"/>
        <w:rPr>
          <w:color w:val="auto"/>
          <w:sz w:val="21"/>
          <w:szCs w:val="21"/>
          <w:highlight w:val="none"/>
        </w:rPr>
      </w:pPr>
      <w:bookmarkStart w:id="917" w:name="_Toc532377249"/>
      <w:bookmarkStart w:id="918" w:name="_Toc351203563"/>
      <w:r>
        <w:rPr>
          <w:rFonts w:hint="eastAsia"/>
          <w:color w:val="auto"/>
          <w:sz w:val="21"/>
          <w:szCs w:val="21"/>
          <w:highlight w:val="none"/>
        </w:rPr>
        <w:t>9</w:t>
      </w:r>
      <w:bookmarkStart w:id="919" w:name="_Toc337558783"/>
      <w:r>
        <w:rPr>
          <w:rFonts w:hint="eastAsia"/>
          <w:color w:val="auto"/>
          <w:sz w:val="21"/>
          <w:szCs w:val="21"/>
          <w:highlight w:val="none"/>
        </w:rPr>
        <w:t>.1试验设备与试验人员</w:t>
      </w:r>
      <w:bookmarkEnd w:id="917"/>
      <w:bookmarkEnd w:id="918"/>
    </w:p>
    <w:bookmarkEnd w:id="919"/>
    <w:p w14:paraId="3FB61D4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351A872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9.1.2 承包人应按专用合同条款的约定提供试验设备、取样装置、试验场所和试验条件，并向监理人提交相应进场计划表。</w:t>
      </w:r>
    </w:p>
    <w:p w14:paraId="1799068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承包人配置的试验设备要符合相应试验规程的要求并经过具有资质的检测单位检测，且在正式使用该试验设备前，需要经过监理人与承包人共同校定。</w:t>
      </w:r>
    </w:p>
    <w:p w14:paraId="6B7A3BC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9.1.3 承包人应向监理人提交试验人员的名单及其岗位、资格等证明资料，试验人员必须能够熟练进行相应的检测试验，承包人对试验人员的试验程序和试验结果的正确性负责。</w:t>
      </w:r>
    </w:p>
    <w:p w14:paraId="70AFCB5B">
      <w:pPr>
        <w:pStyle w:val="6"/>
        <w:spacing w:before="0" w:beforeAutospacing="0" w:after="0" w:afterAutospacing="0" w:line="360" w:lineRule="auto"/>
        <w:ind w:firstLine="422" w:firstLineChars="200"/>
        <w:rPr>
          <w:color w:val="auto"/>
          <w:sz w:val="21"/>
          <w:szCs w:val="21"/>
          <w:highlight w:val="none"/>
        </w:rPr>
      </w:pPr>
      <w:bookmarkStart w:id="920" w:name="_Toc532377250"/>
      <w:bookmarkStart w:id="921" w:name="_Toc351203564"/>
      <w:r>
        <w:rPr>
          <w:rFonts w:hint="eastAsia"/>
          <w:color w:val="auto"/>
          <w:sz w:val="21"/>
          <w:szCs w:val="21"/>
          <w:highlight w:val="none"/>
        </w:rPr>
        <w:t>9</w:t>
      </w:r>
      <w:bookmarkStart w:id="922" w:name="_Toc337558784"/>
      <w:r>
        <w:rPr>
          <w:rFonts w:hint="eastAsia"/>
          <w:color w:val="auto"/>
          <w:sz w:val="21"/>
          <w:szCs w:val="21"/>
          <w:highlight w:val="none"/>
        </w:rPr>
        <w:t>.2取样</w:t>
      </w:r>
      <w:bookmarkEnd w:id="920"/>
      <w:bookmarkEnd w:id="921"/>
    </w:p>
    <w:bookmarkEnd w:id="922"/>
    <w:p w14:paraId="63BA222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试验属于自检性质的，承包人可以单独取样。试验属于监理人抽检性质的，可由监理人取样，也可由承包人的试验人员在监理人的监督下取样。</w:t>
      </w:r>
    </w:p>
    <w:p w14:paraId="5EEAB0F4">
      <w:pPr>
        <w:pStyle w:val="6"/>
        <w:spacing w:before="0" w:beforeAutospacing="0" w:after="0" w:afterAutospacing="0" w:line="360" w:lineRule="auto"/>
        <w:ind w:firstLine="422" w:firstLineChars="200"/>
        <w:rPr>
          <w:color w:val="auto"/>
          <w:sz w:val="21"/>
          <w:szCs w:val="21"/>
          <w:highlight w:val="none"/>
        </w:rPr>
      </w:pPr>
      <w:bookmarkStart w:id="923" w:name="_Toc532377251"/>
      <w:bookmarkStart w:id="924" w:name="_Toc351203565"/>
      <w:r>
        <w:rPr>
          <w:rFonts w:hint="eastAsia"/>
          <w:color w:val="auto"/>
          <w:sz w:val="21"/>
          <w:szCs w:val="21"/>
          <w:highlight w:val="none"/>
        </w:rPr>
        <w:t>9</w:t>
      </w:r>
      <w:bookmarkStart w:id="925" w:name="_Toc337558785"/>
      <w:r>
        <w:rPr>
          <w:rFonts w:hint="eastAsia"/>
          <w:color w:val="auto"/>
          <w:sz w:val="21"/>
          <w:szCs w:val="21"/>
          <w:highlight w:val="none"/>
        </w:rPr>
        <w:t>.3材料、工程设备和工程的试验和检验</w:t>
      </w:r>
      <w:bookmarkEnd w:id="923"/>
      <w:bookmarkEnd w:id="924"/>
    </w:p>
    <w:bookmarkEnd w:id="925"/>
    <w:p w14:paraId="63077B5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7EB125B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23ADBA6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20BA62B8">
      <w:pPr>
        <w:pStyle w:val="6"/>
        <w:spacing w:before="0" w:beforeAutospacing="0" w:after="0" w:afterAutospacing="0" w:line="360" w:lineRule="auto"/>
        <w:ind w:firstLine="422" w:firstLineChars="200"/>
        <w:rPr>
          <w:color w:val="auto"/>
          <w:sz w:val="21"/>
          <w:szCs w:val="21"/>
          <w:highlight w:val="none"/>
        </w:rPr>
      </w:pPr>
      <w:bookmarkStart w:id="926" w:name="_Toc532377252"/>
      <w:bookmarkStart w:id="927" w:name="_Toc351203566"/>
      <w:r>
        <w:rPr>
          <w:rFonts w:hint="eastAsia"/>
          <w:color w:val="auto"/>
          <w:sz w:val="21"/>
          <w:szCs w:val="21"/>
          <w:highlight w:val="none"/>
        </w:rPr>
        <w:t>9</w:t>
      </w:r>
      <w:bookmarkStart w:id="928" w:name="_Toc337558786"/>
      <w:r>
        <w:rPr>
          <w:rFonts w:hint="eastAsia"/>
          <w:color w:val="auto"/>
          <w:sz w:val="21"/>
          <w:szCs w:val="21"/>
          <w:highlight w:val="none"/>
        </w:rPr>
        <w:t>.4现场工艺试验</w:t>
      </w:r>
      <w:bookmarkEnd w:id="926"/>
      <w:bookmarkEnd w:id="927"/>
    </w:p>
    <w:bookmarkEnd w:id="928"/>
    <w:p w14:paraId="755F173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14:paraId="1B9A45EB">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929" w:name="_Toc351203567"/>
      <w:bookmarkStart w:id="930" w:name="_Toc532377253"/>
      <w:bookmarkStart w:id="931" w:name="_Toc532375596"/>
      <w:r>
        <w:rPr>
          <w:rFonts w:hint="eastAsia"/>
          <w:color w:val="auto"/>
          <w:kern w:val="2"/>
          <w:sz w:val="21"/>
          <w:szCs w:val="21"/>
          <w:highlight w:val="none"/>
        </w:rPr>
        <w:t>1</w:t>
      </w:r>
      <w:bookmarkStart w:id="932" w:name="_Toc337558787"/>
      <w:r>
        <w:rPr>
          <w:rFonts w:hint="eastAsia"/>
          <w:color w:val="auto"/>
          <w:kern w:val="2"/>
          <w:sz w:val="21"/>
          <w:szCs w:val="21"/>
          <w:highlight w:val="none"/>
        </w:rPr>
        <w:t>0. 变更</w:t>
      </w:r>
      <w:bookmarkEnd w:id="915"/>
      <w:bookmarkEnd w:id="916"/>
      <w:bookmarkEnd w:id="929"/>
      <w:bookmarkEnd w:id="930"/>
      <w:bookmarkEnd w:id="931"/>
    </w:p>
    <w:bookmarkEnd w:id="932"/>
    <w:p w14:paraId="32B718C0">
      <w:pPr>
        <w:pStyle w:val="6"/>
        <w:spacing w:before="0" w:beforeAutospacing="0" w:after="0" w:afterAutospacing="0" w:line="360" w:lineRule="auto"/>
        <w:ind w:firstLine="422" w:firstLineChars="200"/>
        <w:rPr>
          <w:color w:val="auto"/>
          <w:sz w:val="21"/>
          <w:szCs w:val="21"/>
          <w:highlight w:val="none"/>
        </w:rPr>
      </w:pPr>
      <w:bookmarkStart w:id="933" w:name="_Toc351203568"/>
      <w:bookmarkStart w:id="934" w:name="_Toc532377254"/>
      <w:r>
        <w:rPr>
          <w:rFonts w:hint="eastAsia"/>
          <w:color w:val="auto"/>
          <w:sz w:val="21"/>
          <w:szCs w:val="21"/>
          <w:highlight w:val="none"/>
        </w:rPr>
        <w:t>1</w:t>
      </w:r>
      <w:bookmarkStart w:id="935" w:name="_Toc296346585"/>
      <w:bookmarkStart w:id="936" w:name="_Toc337558788"/>
      <w:bookmarkStart w:id="937" w:name="_Toc296503084"/>
      <w:r>
        <w:rPr>
          <w:rFonts w:hint="eastAsia"/>
          <w:color w:val="auto"/>
          <w:sz w:val="21"/>
          <w:szCs w:val="21"/>
          <w:highlight w:val="none"/>
        </w:rPr>
        <w:t>0.1变更的范围</w:t>
      </w:r>
      <w:bookmarkEnd w:id="933"/>
      <w:bookmarkEnd w:id="934"/>
    </w:p>
    <w:bookmarkEnd w:id="935"/>
    <w:bookmarkEnd w:id="936"/>
    <w:bookmarkEnd w:id="937"/>
    <w:p w14:paraId="29CAFC6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除专用合同条款另有约定外，合同履行过程中发生以下情形的，应按照本条约定进行变更：</w:t>
      </w:r>
    </w:p>
    <w:p w14:paraId="1EDFE2F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（1）增加或减少合同中任何工作，或追加额外的工作；</w:t>
      </w:r>
    </w:p>
    <w:p w14:paraId="1C451CD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（2）取消合同中任何工作，但转由他人实施的工作除外；</w:t>
      </w:r>
    </w:p>
    <w:p w14:paraId="2BC8111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（3）改变合同中任何工作的质量标准或其他特性；</w:t>
      </w:r>
    </w:p>
    <w:p w14:paraId="78DD1DF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（4）改变工程的基线、标高、位置和尺寸；</w:t>
      </w:r>
    </w:p>
    <w:p w14:paraId="4E4E761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（5）改变工程的时间安排或实施顺序。</w:t>
      </w:r>
    </w:p>
    <w:p w14:paraId="44635E5F">
      <w:pPr>
        <w:pStyle w:val="6"/>
        <w:spacing w:before="0" w:beforeAutospacing="0" w:after="0" w:afterAutospacing="0" w:line="360" w:lineRule="auto"/>
        <w:ind w:firstLine="422" w:firstLineChars="200"/>
        <w:rPr>
          <w:color w:val="auto"/>
          <w:sz w:val="21"/>
          <w:szCs w:val="21"/>
          <w:highlight w:val="none"/>
        </w:rPr>
      </w:pPr>
      <w:bookmarkStart w:id="938" w:name="_Toc532377255"/>
      <w:r>
        <w:rPr>
          <w:rFonts w:hint="eastAsia"/>
          <w:color w:val="auto"/>
          <w:sz w:val="21"/>
          <w:szCs w:val="21"/>
          <w:highlight w:val="none"/>
        </w:rPr>
        <w:t>10.2变更权</w:t>
      </w:r>
      <w:bookmarkEnd w:id="938"/>
    </w:p>
    <w:p w14:paraId="355168C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315117C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涉及设计变更的，应由设计人提供变更后的图纸和说明。如变更超过原设计标准或批准的建设规模时，发包人应及时办理规划、设计变更等审批手续。</w:t>
      </w:r>
    </w:p>
    <w:p w14:paraId="7265A91C">
      <w:pPr>
        <w:pStyle w:val="6"/>
        <w:spacing w:before="0" w:beforeAutospacing="0" w:after="0" w:afterAutospacing="0" w:line="360" w:lineRule="auto"/>
        <w:ind w:firstLine="422" w:firstLineChars="200"/>
        <w:rPr>
          <w:color w:val="auto"/>
          <w:sz w:val="21"/>
          <w:szCs w:val="21"/>
          <w:highlight w:val="none"/>
        </w:rPr>
      </w:pPr>
      <w:bookmarkStart w:id="939" w:name="_Toc532377256"/>
      <w:r>
        <w:rPr>
          <w:rFonts w:hint="eastAsia"/>
          <w:color w:val="auto"/>
          <w:sz w:val="21"/>
          <w:szCs w:val="21"/>
          <w:highlight w:val="none"/>
        </w:rPr>
        <w:t>10.3变更程序</w:t>
      </w:r>
      <w:bookmarkEnd w:id="939"/>
    </w:p>
    <w:p w14:paraId="347234A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10.3.1 发包人提出变更</w:t>
      </w:r>
    </w:p>
    <w:p w14:paraId="4A225F8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发包人提出变更的，应通过监理人向承包人发出变更指示，变更指示应说明计划变更的工程范围和变更的内容。</w:t>
      </w:r>
    </w:p>
    <w:p w14:paraId="1AFA8AE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10.3.2 监理人提出变更建议</w:t>
      </w:r>
    </w:p>
    <w:p w14:paraId="70CD053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6E0B336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10.3.3 变更执行</w:t>
      </w:r>
    </w:p>
    <w:p w14:paraId="3F5B843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63D01CE1">
      <w:pPr>
        <w:pStyle w:val="6"/>
        <w:spacing w:before="0" w:beforeAutospacing="0" w:after="0" w:afterAutospacing="0" w:line="360" w:lineRule="auto"/>
        <w:ind w:firstLine="422" w:firstLineChars="200"/>
        <w:rPr>
          <w:color w:val="auto"/>
          <w:sz w:val="21"/>
          <w:szCs w:val="21"/>
          <w:highlight w:val="none"/>
        </w:rPr>
      </w:pPr>
      <w:bookmarkStart w:id="940" w:name="_Toc532377257"/>
      <w:bookmarkStart w:id="941" w:name="_Toc351203571"/>
      <w:r>
        <w:rPr>
          <w:rFonts w:hint="eastAsia"/>
          <w:color w:val="auto"/>
          <w:sz w:val="21"/>
          <w:szCs w:val="21"/>
          <w:highlight w:val="none"/>
        </w:rPr>
        <w:t>1</w:t>
      </w:r>
      <w:bookmarkStart w:id="942" w:name="_Toc337558791"/>
      <w:bookmarkStart w:id="943" w:name="_Toc296503087"/>
      <w:bookmarkStart w:id="944" w:name="_Toc296346588"/>
      <w:r>
        <w:rPr>
          <w:rFonts w:hint="eastAsia"/>
          <w:color w:val="auto"/>
          <w:sz w:val="21"/>
          <w:szCs w:val="21"/>
          <w:highlight w:val="none"/>
        </w:rPr>
        <w:t>0.4变更估价</w:t>
      </w:r>
      <w:bookmarkEnd w:id="940"/>
      <w:bookmarkEnd w:id="941"/>
    </w:p>
    <w:bookmarkEnd w:id="942"/>
    <w:bookmarkEnd w:id="943"/>
    <w:bookmarkEnd w:id="944"/>
    <w:p w14:paraId="045B591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10.4.1 变更估价原则</w:t>
      </w:r>
    </w:p>
    <w:p w14:paraId="05AA73F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除专用合同条款另有约定外，变更估价按照本款约定处理：</w:t>
      </w:r>
    </w:p>
    <w:p w14:paraId="1ECBD43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（1）已标价工程量清单或预算书有相同项目的，按照相同项目单价认定；</w:t>
      </w:r>
    </w:p>
    <w:p w14:paraId="08FA73C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（2）已标价工程量清单或预算书中无相同项目，但有类似项目的，参照类似项目的单价认定；</w:t>
      </w:r>
    </w:p>
    <w:p w14:paraId="6724154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71F7191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10.4.2 变更估价程序</w:t>
      </w:r>
    </w:p>
    <w:p w14:paraId="1E216EC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680321C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因变更引起的价格调整应计入最近一期的进度款中支付。</w:t>
      </w:r>
    </w:p>
    <w:p w14:paraId="6E864275">
      <w:pPr>
        <w:pStyle w:val="6"/>
        <w:spacing w:before="0" w:beforeAutospacing="0" w:after="0" w:afterAutospacing="0" w:line="360" w:lineRule="auto"/>
        <w:ind w:firstLine="422" w:firstLineChars="200"/>
        <w:rPr>
          <w:color w:val="auto"/>
          <w:sz w:val="21"/>
          <w:szCs w:val="21"/>
          <w:highlight w:val="none"/>
        </w:rPr>
      </w:pPr>
      <w:bookmarkStart w:id="945" w:name="_Toc351203572"/>
      <w:bookmarkStart w:id="946" w:name="_Toc532377258"/>
      <w:r>
        <w:rPr>
          <w:rFonts w:hint="eastAsia"/>
          <w:color w:val="auto"/>
          <w:sz w:val="21"/>
          <w:szCs w:val="21"/>
          <w:highlight w:val="none"/>
        </w:rPr>
        <w:t>1</w:t>
      </w:r>
      <w:bookmarkStart w:id="947" w:name="_Toc296503094"/>
      <w:bookmarkStart w:id="948" w:name="_Toc296346595"/>
      <w:bookmarkStart w:id="949" w:name="_Toc337558792"/>
      <w:r>
        <w:rPr>
          <w:rFonts w:hint="eastAsia"/>
          <w:color w:val="auto"/>
          <w:sz w:val="21"/>
          <w:szCs w:val="21"/>
          <w:highlight w:val="none"/>
        </w:rPr>
        <w:t>0.5承包人的合理化建议</w:t>
      </w:r>
      <w:bookmarkEnd w:id="945"/>
      <w:bookmarkEnd w:id="946"/>
    </w:p>
    <w:bookmarkEnd w:id="947"/>
    <w:bookmarkEnd w:id="948"/>
    <w:bookmarkEnd w:id="949"/>
    <w:p w14:paraId="07A42CC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承包人提出合理化建议的，应向监理人提交合理化建议说明，说明建议的内容和理由，以及实施该建议对合同价格和工期的影响。</w:t>
      </w:r>
    </w:p>
    <w:p w14:paraId="0589D57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1B26BEE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合理化建议降低了合同价格或者提高了工程经济效益的，发包人可对承包人给予奖励，奖励的方法和金额在专用合同条款中约定。</w:t>
      </w:r>
    </w:p>
    <w:p w14:paraId="1D1E43A9">
      <w:pPr>
        <w:pStyle w:val="6"/>
        <w:spacing w:before="0" w:beforeAutospacing="0" w:after="0" w:afterAutospacing="0" w:line="360" w:lineRule="auto"/>
        <w:ind w:firstLine="422" w:firstLineChars="200"/>
        <w:rPr>
          <w:color w:val="auto"/>
          <w:sz w:val="21"/>
          <w:szCs w:val="21"/>
          <w:highlight w:val="none"/>
        </w:rPr>
      </w:pPr>
      <w:bookmarkStart w:id="950" w:name="_Toc351203573"/>
      <w:bookmarkStart w:id="951" w:name="_Toc532377259"/>
      <w:r>
        <w:rPr>
          <w:rFonts w:hint="eastAsia"/>
          <w:color w:val="auto"/>
          <w:sz w:val="21"/>
          <w:szCs w:val="21"/>
          <w:highlight w:val="none"/>
        </w:rPr>
        <w:t>1</w:t>
      </w:r>
      <w:bookmarkStart w:id="952" w:name="_Toc337558793"/>
      <w:r>
        <w:rPr>
          <w:rFonts w:hint="eastAsia"/>
          <w:color w:val="auto"/>
          <w:sz w:val="21"/>
          <w:szCs w:val="21"/>
          <w:highlight w:val="none"/>
        </w:rPr>
        <w:t>0.6变更引起的工期调整</w:t>
      </w:r>
      <w:bookmarkEnd w:id="950"/>
      <w:bookmarkEnd w:id="951"/>
      <w:bookmarkEnd w:id="952"/>
    </w:p>
    <w:p w14:paraId="4434F68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因变更引起工期变化的，合同当事人均可要求调整合同工期，由合同当事人按照第4.4款〔商定或确定〕并参考工程所在地的工期定额标准确定增减工期天数。</w:t>
      </w:r>
    </w:p>
    <w:p w14:paraId="5C1C34B4">
      <w:pPr>
        <w:pStyle w:val="6"/>
        <w:spacing w:before="0" w:beforeAutospacing="0" w:after="0" w:afterAutospacing="0" w:line="360" w:lineRule="auto"/>
        <w:ind w:firstLine="422" w:firstLineChars="200"/>
        <w:rPr>
          <w:color w:val="auto"/>
          <w:sz w:val="21"/>
          <w:szCs w:val="21"/>
          <w:highlight w:val="none"/>
        </w:rPr>
      </w:pPr>
      <w:bookmarkStart w:id="953" w:name="_Toc351203574"/>
      <w:bookmarkStart w:id="954" w:name="_Toc532377260"/>
      <w:r>
        <w:rPr>
          <w:rFonts w:hint="eastAsia"/>
          <w:color w:val="auto"/>
          <w:sz w:val="21"/>
          <w:szCs w:val="21"/>
          <w:highlight w:val="none"/>
        </w:rPr>
        <w:t>10.7暂估价</w:t>
      </w:r>
      <w:bookmarkEnd w:id="953"/>
      <w:bookmarkEnd w:id="954"/>
    </w:p>
    <w:p w14:paraId="57D9847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暂估价专业分包工程、服务、材料和工程设备的明细由合同当事人在专用合同条款中约定。</w:t>
      </w:r>
    </w:p>
    <w:p w14:paraId="68FFFE2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10.7.1 依法必须招标的暂估价项目</w:t>
      </w:r>
    </w:p>
    <w:p w14:paraId="5AF1CC1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对于依法必须招标的暂估价项目，采取以下第1种方式确定。合同当事人也可以在专用合同条款中选择其他招标方式。</w:t>
      </w:r>
    </w:p>
    <w:p w14:paraId="62DB078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第1种方式：对于依法必须招标的暂估价项目，由承包人招标，对该暂估价项目的确认和批准按照以下约定执行：</w:t>
      </w:r>
    </w:p>
    <w:p w14:paraId="60AAD0B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A5F494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当根据施工进度计划，提前14天将招标文件通过监理人报送发包人审批，发包人应当在收到承包人报送的相关文件后7天内完成审批或提出修改意见；发包人有权确定最高限价并按照法律规定参加评标；</w:t>
      </w:r>
    </w:p>
    <w:p w14:paraId="78F5420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7D0A8D6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0B9A57D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10.7.2不属于依法必须招标的暂估价项目</w:t>
      </w:r>
    </w:p>
    <w:p w14:paraId="092371C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除专用合同条款另有约定外，对于不属于依法必须招标的暂估价项目，采取以下第1种方式确定： </w:t>
      </w:r>
    </w:p>
    <w:p w14:paraId="388EEBB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第1种方式：对于不属于依法必须招标的暂估价项目，按本项约定确认和批准：</w:t>
      </w:r>
    </w:p>
    <w:p w14:paraId="4BCCB74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053E42A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（2）发包人认为承包人确定的供应商、分包人无法满足工程质量或合同要求的，发包人可以要求承包人重新确定暂估价项目的供应商、分包人;</w:t>
      </w:r>
    </w:p>
    <w:p w14:paraId="0F50A9E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（3）承包人应当在签订暂估价合同后7天内，将暂估价合同副本报送发包人留存。</w:t>
      </w:r>
    </w:p>
    <w:p w14:paraId="73B3F33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第2种方式：承包人按照第10.7.1项〔依法必须招标的暂估价项目〕约定的第1种方式确定暂估价项目。</w:t>
      </w:r>
    </w:p>
    <w:p w14:paraId="335E160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第3种方式：承包人直接实施的暂估价项目</w:t>
      </w:r>
    </w:p>
    <w:p w14:paraId="6346BE5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承包人具备实施暂估价项目的资格和条件的，经发包人和承包人协商一致后，可由承包人自行实施暂估价项目，合同当事人可以在专用合同条款约定具体事项。</w:t>
      </w:r>
    </w:p>
    <w:p w14:paraId="3088983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2694A3C2">
      <w:pPr>
        <w:pStyle w:val="6"/>
        <w:spacing w:before="0" w:beforeAutospacing="0" w:after="0" w:afterAutospacing="0" w:line="360" w:lineRule="auto"/>
        <w:ind w:firstLine="422" w:firstLineChars="200"/>
        <w:rPr>
          <w:color w:val="auto"/>
          <w:sz w:val="21"/>
          <w:szCs w:val="21"/>
          <w:highlight w:val="none"/>
        </w:rPr>
      </w:pPr>
      <w:bookmarkStart w:id="955" w:name="_Toc351203575"/>
      <w:bookmarkStart w:id="956" w:name="_Toc532377261"/>
      <w:r>
        <w:rPr>
          <w:rFonts w:hint="eastAsia"/>
          <w:color w:val="auto"/>
          <w:sz w:val="21"/>
          <w:szCs w:val="21"/>
          <w:highlight w:val="none"/>
        </w:rPr>
        <w:t>1</w:t>
      </w:r>
      <w:bookmarkStart w:id="957" w:name="_Toc337558794"/>
      <w:bookmarkStart w:id="958" w:name="_Toc296346591"/>
      <w:bookmarkStart w:id="959" w:name="_Toc322522561"/>
      <w:bookmarkStart w:id="960" w:name="_Toc296503090"/>
      <w:r>
        <w:rPr>
          <w:rFonts w:hint="eastAsia"/>
          <w:color w:val="auto"/>
          <w:sz w:val="21"/>
          <w:szCs w:val="21"/>
          <w:highlight w:val="none"/>
        </w:rPr>
        <w:t>0.8暂列金额</w:t>
      </w:r>
      <w:bookmarkEnd w:id="955"/>
      <w:bookmarkEnd w:id="956"/>
    </w:p>
    <w:bookmarkEnd w:id="957"/>
    <w:p w14:paraId="28743FF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暂列金额应按照发包人的要求使用，发包人的要求应通过监理人发出。合同当事人可以在专用合同条款中协商确定有关事项。</w:t>
      </w:r>
    </w:p>
    <w:bookmarkEnd w:id="958"/>
    <w:bookmarkEnd w:id="959"/>
    <w:bookmarkEnd w:id="960"/>
    <w:p w14:paraId="3711008C">
      <w:pPr>
        <w:pStyle w:val="6"/>
        <w:spacing w:before="0" w:beforeAutospacing="0" w:after="0" w:afterAutospacing="0" w:line="360" w:lineRule="auto"/>
        <w:ind w:firstLine="422" w:firstLineChars="200"/>
        <w:rPr>
          <w:color w:val="auto"/>
          <w:sz w:val="21"/>
          <w:szCs w:val="21"/>
          <w:highlight w:val="none"/>
        </w:rPr>
      </w:pPr>
      <w:bookmarkStart w:id="961" w:name="_Toc532377262"/>
      <w:bookmarkStart w:id="962" w:name="_Toc351203576"/>
      <w:r>
        <w:rPr>
          <w:rFonts w:hint="eastAsia"/>
          <w:color w:val="auto"/>
          <w:sz w:val="21"/>
          <w:szCs w:val="21"/>
          <w:highlight w:val="none"/>
        </w:rPr>
        <w:t>1</w:t>
      </w:r>
      <w:bookmarkStart w:id="963" w:name="_Toc296346592"/>
      <w:bookmarkStart w:id="964" w:name="_Toc296503091"/>
      <w:bookmarkStart w:id="965" w:name="_Toc337558796"/>
      <w:r>
        <w:rPr>
          <w:rFonts w:hint="eastAsia"/>
          <w:color w:val="auto"/>
          <w:sz w:val="21"/>
          <w:szCs w:val="21"/>
          <w:highlight w:val="none"/>
        </w:rPr>
        <w:t>0.9计日工</w:t>
      </w:r>
      <w:bookmarkEnd w:id="961"/>
      <w:bookmarkEnd w:id="962"/>
      <w:bookmarkEnd w:id="963"/>
      <w:bookmarkEnd w:id="964"/>
      <w:bookmarkEnd w:id="965"/>
    </w:p>
    <w:p w14:paraId="501E896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00A647C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采用计日工计价的任何一项工作，承包人应在该项工作实施过程中，每天提交以下报表和有关凭证报送监理人审查：</w:t>
      </w:r>
    </w:p>
    <w:p w14:paraId="61D2BD7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（1）工作名称、内容和数量；</w:t>
      </w:r>
    </w:p>
    <w:p w14:paraId="167CCDF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（2）投入该工作的所有人员的姓名、专业、工种、级别和耗用工时；</w:t>
      </w:r>
    </w:p>
    <w:p w14:paraId="3EF3A4F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（3）投入该工作的材料类别和数量；</w:t>
      </w:r>
    </w:p>
    <w:p w14:paraId="4E903B9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（4）投入该工作的施工设备型号、台数和耗用台时；</w:t>
      </w:r>
    </w:p>
    <w:p w14:paraId="6E1EB15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（5）其他有关资料和凭证。</w:t>
      </w:r>
    </w:p>
    <w:p w14:paraId="43DB030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 计日工由承包人汇总后，列入最近一期进度付款申请单，由监理人审查并经发包人批准后列入进度付款。</w:t>
      </w:r>
    </w:p>
    <w:p w14:paraId="716ED21F">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966" w:name="_Toc351203577"/>
      <w:bookmarkStart w:id="967" w:name="_Toc532377263"/>
      <w:bookmarkStart w:id="968" w:name="_Toc532375597"/>
      <w:r>
        <w:rPr>
          <w:rFonts w:hint="eastAsia"/>
          <w:color w:val="auto"/>
          <w:kern w:val="2"/>
          <w:sz w:val="21"/>
          <w:szCs w:val="21"/>
          <w:highlight w:val="none"/>
        </w:rPr>
        <w:t>11. 价格调整</w:t>
      </w:r>
      <w:bookmarkEnd w:id="966"/>
      <w:bookmarkEnd w:id="967"/>
      <w:bookmarkEnd w:id="968"/>
    </w:p>
    <w:p w14:paraId="25469111">
      <w:pPr>
        <w:pStyle w:val="6"/>
        <w:spacing w:before="0" w:beforeAutospacing="0" w:after="0" w:afterAutospacing="0" w:line="360" w:lineRule="auto"/>
        <w:ind w:firstLine="422" w:firstLineChars="200"/>
        <w:rPr>
          <w:color w:val="auto"/>
          <w:sz w:val="21"/>
          <w:szCs w:val="21"/>
          <w:highlight w:val="none"/>
        </w:rPr>
      </w:pPr>
      <w:bookmarkStart w:id="969" w:name="_Toc532377264"/>
      <w:bookmarkStart w:id="970" w:name="_Toc351203578"/>
      <w:bookmarkStart w:id="971" w:name="_Toc296503092"/>
      <w:bookmarkStart w:id="972" w:name="_Toc337558797"/>
      <w:bookmarkStart w:id="973" w:name="_Toc296346593"/>
      <w:r>
        <w:rPr>
          <w:rFonts w:hint="eastAsia"/>
          <w:color w:val="auto"/>
          <w:sz w:val="21"/>
          <w:szCs w:val="21"/>
          <w:highlight w:val="none"/>
        </w:rPr>
        <w:t>11.1市场价格波动引起的调整</w:t>
      </w:r>
      <w:bookmarkEnd w:id="969"/>
      <w:bookmarkEnd w:id="970"/>
    </w:p>
    <w:bookmarkEnd w:id="971"/>
    <w:bookmarkEnd w:id="972"/>
    <w:bookmarkEnd w:id="973"/>
    <w:p w14:paraId="66CCC6E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除专用合同条款另有约定外，市场价格波动超过合同当事人约定的范围，合同价格应当调整。合同当事人可以在专用合同条款中约定选择以下一种方式对合同价格进行调整：</w:t>
      </w:r>
    </w:p>
    <w:p w14:paraId="79F0004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第1种方式：采用价格指数进行价格调整。</w:t>
      </w:r>
    </w:p>
    <w:p w14:paraId="1BB2BC1D">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（1）价格调整公式</w:t>
      </w:r>
    </w:p>
    <w:p w14:paraId="4D59BAC2">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因人工、材料和设备等价格波动影响合同价格时，根据专用合同条款中约定的数据，按以下公式计算差额并调整合同价格：</w:t>
      </w:r>
    </w:p>
    <w:p w14:paraId="2D5B1A1A">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5" o:spt="75" type="#_x0000_t75" style="height:43pt;width:360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14:paraId="17F2AD6B">
      <w:pPr>
        <w:tabs>
          <w:tab w:val="left" w:pos="0"/>
          <w:tab w:val="left" w:pos="360"/>
          <w:tab w:val="left" w:pos="540"/>
        </w:tabs>
        <w:spacing w:line="360" w:lineRule="auto"/>
        <w:ind w:firstLine="200"/>
        <w:jc w:val="left"/>
        <w:rPr>
          <w:rFonts w:ascii="宋体" w:hAnsi="宋体"/>
          <w:color w:val="auto"/>
          <w:kern w:val="0"/>
          <w:szCs w:val="21"/>
          <w:highlight w:val="none"/>
        </w:rPr>
      </w:pPr>
      <w:r>
        <w:rPr>
          <w:rFonts w:hint="eastAsia" w:ascii="宋体" w:hAnsi="宋体"/>
          <w:color w:val="auto"/>
          <w:kern w:val="0"/>
          <w:szCs w:val="21"/>
          <w:highlight w:val="none"/>
        </w:rPr>
        <w:t>公式中：ΔP——需调整的价格差额；</w:t>
      </w:r>
    </w:p>
    <w:p w14:paraId="36BD4C49">
      <w:pPr>
        <w:tabs>
          <w:tab w:val="left" w:pos="0"/>
          <w:tab w:val="left" w:pos="360"/>
          <w:tab w:val="left" w:pos="540"/>
        </w:tabs>
        <w:spacing w:line="360" w:lineRule="auto"/>
        <w:ind w:firstLine="1260" w:firstLineChars="600"/>
        <w:jc w:val="left"/>
        <w:rPr>
          <w:rFonts w:ascii="宋体" w:hAnsi="宋体"/>
          <w:color w:val="auto"/>
          <w:kern w:val="0"/>
          <w:szCs w:val="21"/>
          <w:highlight w:val="none"/>
        </w:rPr>
      </w:pPr>
      <w:r>
        <w:rPr>
          <w:rFonts w:hint="eastAsia" w:ascii="宋体" w:hAnsi="宋体"/>
          <w:color w:val="auto"/>
          <w:kern w:val="0"/>
          <w:szCs w:val="21"/>
          <w:highlight w:val="none"/>
        </w:rPr>
        <w:object>
          <v:shape id="_x0000_i1026" o:spt="75" type="#_x0000_t75" style="height:18.5pt;width:18.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hint="eastAsia" w:ascii="宋体" w:hAnsi="宋体"/>
          <w:color w:val="auto"/>
          <w:kern w:val="0"/>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4C66898C">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A——定值权重（即不调部分的权重）；</w:t>
      </w:r>
    </w:p>
    <w:p w14:paraId="5424E964">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7" o:spt="75" type="#_x0000_t75" style="height:22pt;width:100.5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r>
        <w:rPr>
          <w:rFonts w:hint="eastAsia" w:ascii="宋体" w:hAnsi="宋体"/>
          <w:color w:val="auto"/>
          <w:kern w:val="0"/>
          <w:szCs w:val="21"/>
          <w:highlight w:val="none"/>
        </w:rPr>
        <w:t>——各可调因子的变值权重（即可调部分的权重），为各可调因子在签约合同价中所占的比例；</w:t>
      </w:r>
    </w:p>
    <w:p w14:paraId="0BC42FD8">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8" o:spt="75" type="#_x0000_t75" style="height:22pt;width:101.5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r>
        <w:rPr>
          <w:rFonts w:hint="eastAsia" w:ascii="宋体" w:hAnsi="宋体"/>
          <w:color w:val="auto"/>
          <w:kern w:val="0"/>
          <w:szCs w:val="21"/>
          <w:highlight w:val="none"/>
        </w:rPr>
        <w:t>——各可调因子的现行价格指数，指约定的付款证书相关周期最后一天的前42天的各可调因子的价格指数；</w:t>
      </w:r>
    </w:p>
    <w:p w14:paraId="076C679E">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9" o:spt="75" type="#_x0000_t75" style="height:22pt;width:109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r>
        <w:rPr>
          <w:rFonts w:hint="eastAsia" w:ascii="宋体" w:hAnsi="宋体"/>
          <w:color w:val="auto"/>
          <w:kern w:val="0"/>
          <w:szCs w:val="21"/>
          <w:highlight w:val="none"/>
        </w:rPr>
        <w:t>——各可调因子的基本价格指数，指基准日期的各可调因子的价格指数。</w:t>
      </w:r>
    </w:p>
    <w:p w14:paraId="20BDCCE2">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711E0DF0">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（2）暂时确定调整差额</w:t>
      </w:r>
    </w:p>
    <w:p w14:paraId="2E374213">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在计算调整差额时无现行价格指数的，合同当事人同意暂用前次价格指数计算。实际价格指数有调整的，合同当事人进行相应调整。</w:t>
      </w:r>
    </w:p>
    <w:p w14:paraId="687DC8E4">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（3）权重的调整</w:t>
      </w:r>
    </w:p>
    <w:p w14:paraId="43E05240">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因变更导致合同约定的权重不合理时，按照第4.4款〔商定或确定〕执行。</w:t>
      </w:r>
    </w:p>
    <w:p w14:paraId="15E38C04">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（4）因承包人原因工期延误后的价格调整</w:t>
      </w:r>
    </w:p>
    <w:p w14:paraId="49BD2BE6">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4ABA4CD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第2种方式：采用造价信息进行价格调整。</w:t>
      </w:r>
    </w:p>
    <w:p w14:paraId="1E2ECC1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76F72A3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4CC73B5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（2）材料、工程设备价格变化的价款调整按照发包人提供的基准价格，按以下风险范围规定执行：</w:t>
      </w:r>
    </w:p>
    <w:p w14:paraId="000C5A7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04273CD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39A0D55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14:paraId="3B7C2D5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690905DB">
      <w:pPr>
        <w:spacing w:line="360" w:lineRule="auto"/>
        <w:ind w:firstLine="420" w:firstLineChars="200"/>
        <w:jc w:val="left"/>
        <w:rPr>
          <w:rFonts w:ascii="宋体" w:hAnsi="宋体"/>
          <w:color w:val="auto"/>
          <w:kern w:val="0"/>
          <w:szCs w:val="21"/>
          <w:highlight w:val="none"/>
        </w:rPr>
      </w:pPr>
      <w:bookmarkStart w:id="974" w:name="OLE_LINK3"/>
      <w:r>
        <w:rPr>
          <w:rFonts w:hint="eastAsia" w:ascii="宋体" w:hAnsi="宋体"/>
          <w:color w:val="auto"/>
          <w:kern w:val="0"/>
          <w:szCs w:val="21"/>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1806C8A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（3）施工机械台班单价或施工机械使用费发生变化超过省级或行业建设主管部门或其授权的工程造价管理机构规定的范围时，按规定调整合同价格。</w:t>
      </w:r>
    </w:p>
    <w:p w14:paraId="69B4831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第3种方式：专用合同条款约定的其他方式。</w:t>
      </w:r>
    </w:p>
    <w:p w14:paraId="77954611">
      <w:pPr>
        <w:pStyle w:val="6"/>
        <w:spacing w:before="0" w:beforeAutospacing="0" w:after="0" w:afterAutospacing="0" w:line="360" w:lineRule="auto"/>
        <w:ind w:firstLine="422" w:firstLineChars="200"/>
        <w:rPr>
          <w:color w:val="auto"/>
          <w:sz w:val="21"/>
          <w:szCs w:val="21"/>
          <w:highlight w:val="none"/>
        </w:rPr>
      </w:pPr>
      <w:bookmarkStart w:id="975" w:name="_Toc351203579"/>
      <w:bookmarkStart w:id="976" w:name="_Toc532377265"/>
      <w:bookmarkStart w:id="977" w:name="_Toc296346594"/>
      <w:bookmarkStart w:id="978" w:name="_Toc337558798"/>
      <w:bookmarkStart w:id="979" w:name="_Toc296503093"/>
      <w:r>
        <w:rPr>
          <w:rFonts w:hint="eastAsia"/>
          <w:color w:val="auto"/>
          <w:sz w:val="21"/>
          <w:szCs w:val="21"/>
          <w:highlight w:val="none"/>
        </w:rPr>
        <w:t>11.2法律变化引起的调整</w:t>
      </w:r>
      <w:bookmarkEnd w:id="975"/>
      <w:bookmarkEnd w:id="976"/>
    </w:p>
    <w:bookmarkEnd w:id="977"/>
    <w:bookmarkEnd w:id="978"/>
    <w:bookmarkEnd w:id="979"/>
    <w:p w14:paraId="6B2FD4E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10B6B5A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因法律变化引起的合同价格和工期调整，合同当事人无法达成一致的，由总监理工程师按第4.4款〔商定或确定〕的约定处理。</w:t>
      </w:r>
    </w:p>
    <w:p w14:paraId="3F695F2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因承包人原因造成工期延误，在工期延误期间出现法律变化的，由此增加的费用和（或）延误的工期由承包人承担。</w:t>
      </w:r>
    </w:p>
    <w:p w14:paraId="1674AD34">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980" w:name="_Toc532377266"/>
      <w:bookmarkStart w:id="981" w:name="_Toc351203580"/>
      <w:bookmarkStart w:id="982" w:name="_Toc532375598"/>
      <w:bookmarkStart w:id="983" w:name="_Toc337558799"/>
      <w:bookmarkStart w:id="984" w:name="_Toc296503096"/>
      <w:bookmarkStart w:id="985" w:name="_Toc296346597"/>
      <w:r>
        <w:rPr>
          <w:rFonts w:hint="eastAsia"/>
          <w:color w:val="auto"/>
          <w:kern w:val="2"/>
          <w:sz w:val="21"/>
          <w:szCs w:val="21"/>
          <w:highlight w:val="none"/>
        </w:rPr>
        <w:t>12. 合同价格、计量与支付</w:t>
      </w:r>
      <w:bookmarkEnd w:id="980"/>
      <w:bookmarkEnd w:id="981"/>
      <w:bookmarkEnd w:id="982"/>
    </w:p>
    <w:bookmarkEnd w:id="983"/>
    <w:p w14:paraId="7E071A16">
      <w:pPr>
        <w:pStyle w:val="6"/>
        <w:spacing w:before="0" w:beforeAutospacing="0" w:after="0" w:afterAutospacing="0" w:line="360" w:lineRule="auto"/>
        <w:ind w:firstLine="422" w:firstLineChars="200"/>
        <w:rPr>
          <w:color w:val="auto"/>
          <w:sz w:val="21"/>
          <w:szCs w:val="21"/>
          <w:highlight w:val="none"/>
        </w:rPr>
      </w:pPr>
      <w:bookmarkStart w:id="986" w:name="_Toc351203581"/>
      <w:bookmarkStart w:id="987" w:name="_Toc532377267"/>
      <w:bookmarkStart w:id="988" w:name="_Toc337558800"/>
      <w:r>
        <w:rPr>
          <w:rFonts w:hint="eastAsia"/>
          <w:color w:val="auto"/>
          <w:sz w:val="21"/>
          <w:szCs w:val="21"/>
          <w:highlight w:val="none"/>
        </w:rPr>
        <w:t>12.1 合同价</w:t>
      </w:r>
      <w:bookmarkEnd w:id="984"/>
      <w:bookmarkEnd w:id="985"/>
      <w:r>
        <w:rPr>
          <w:rFonts w:hint="eastAsia"/>
          <w:color w:val="auto"/>
          <w:sz w:val="21"/>
          <w:szCs w:val="21"/>
          <w:highlight w:val="none"/>
        </w:rPr>
        <w:t>格形式</w:t>
      </w:r>
      <w:bookmarkEnd w:id="986"/>
      <w:bookmarkEnd w:id="987"/>
    </w:p>
    <w:bookmarkEnd w:id="988"/>
    <w:p w14:paraId="5B831F2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发包人和承包人应在合同协议书中选择下列一种合同价格形式： </w:t>
      </w:r>
    </w:p>
    <w:p w14:paraId="49865F6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1.单价合同</w:t>
      </w:r>
    </w:p>
    <w:p w14:paraId="530FCDE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6CE4A0A2">
      <w:pPr>
        <w:pStyle w:val="6"/>
        <w:spacing w:before="0" w:beforeAutospacing="0" w:after="0" w:afterAutospacing="0" w:line="360" w:lineRule="auto"/>
        <w:ind w:firstLine="420" w:firstLineChars="200"/>
        <w:rPr>
          <w:b w:val="0"/>
          <w:color w:val="auto"/>
          <w:sz w:val="21"/>
          <w:szCs w:val="21"/>
          <w:highlight w:val="none"/>
        </w:rPr>
      </w:pPr>
      <w:bookmarkStart w:id="989" w:name="_Toc532377268"/>
      <w:r>
        <w:rPr>
          <w:rFonts w:hint="eastAsia"/>
          <w:b w:val="0"/>
          <w:color w:val="auto"/>
          <w:sz w:val="21"/>
          <w:szCs w:val="21"/>
          <w:highlight w:val="none"/>
        </w:rPr>
        <w:t>2.总价合同</w:t>
      </w:r>
      <w:bookmarkEnd w:id="989"/>
    </w:p>
    <w:p w14:paraId="1C5439D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2148DDB3">
      <w:pPr>
        <w:pStyle w:val="6"/>
        <w:spacing w:before="0" w:beforeAutospacing="0" w:after="0" w:afterAutospacing="0" w:line="360" w:lineRule="auto"/>
        <w:ind w:firstLine="420" w:firstLineChars="200"/>
        <w:rPr>
          <w:b w:val="0"/>
          <w:color w:val="auto"/>
          <w:sz w:val="21"/>
          <w:szCs w:val="21"/>
          <w:highlight w:val="none"/>
        </w:rPr>
      </w:pPr>
      <w:bookmarkStart w:id="990" w:name="_Toc532377269"/>
      <w:r>
        <w:rPr>
          <w:rFonts w:hint="eastAsia"/>
          <w:b w:val="0"/>
          <w:color w:val="auto"/>
          <w:sz w:val="21"/>
          <w:szCs w:val="21"/>
          <w:highlight w:val="none"/>
        </w:rPr>
        <w:t>3.其它价格形式</w:t>
      </w:r>
      <w:bookmarkEnd w:id="990"/>
    </w:p>
    <w:p w14:paraId="4FF5438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合同当事人可在专用合同条款中约定其他合同价格形式。</w:t>
      </w:r>
    </w:p>
    <w:p w14:paraId="0A32FDED">
      <w:pPr>
        <w:pStyle w:val="6"/>
        <w:spacing w:before="0" w:beforeAutospacing="0" w:after="0" w:afterAutospacing="0" w:line="360" w:lineRule="auto"/>
        <w:ind w:firstLine="422" w:firstLineChars="200"/>
        <w:rPr>
          <w:color w:val="auto"/>
          <w:sz w:val="21"/>
          <w:szCs w:val="21"/>
          <w:highlight w:val="none"/>
        </w:rPr>
      </w:pPr>
      <w:bookmarkStart w:id="991" w:name="_Toc296346598"/>
      <w:bookmarkStart w:id="992" w:name="_Toc296503097"/>
      <w:bookmarkStart w:id="993" w:name="_Toc532377270"/>
      <w:bookmarkStart w:id="994" w:name="_Toc351203582"/>
      <w:bookmarkStart w:id="995" w:name="_Toc337558801"/>
      <w:r>
        <w:rPr>
          <w:rFonts w:hint="eastAsia"/>
          <w:color w:val="auto"/>
          <w:sz w:val="21"/>
          <w:szCs w:val="21"/>
          <w:highlight w:val="none"/>
        </w:rPr>
        <w:t>12.2预</w:t>
      </w:r>
      <w:bookmarkEnd w:id="991"/>
      <w:bookmarkEnd w:id="992"/>
      <w:bookmarkStart w:id="996" w:name="_Toc296503100"/>
      <w:bookmarkStart w:id="997" w:name="_Toc296346601"/>
      <w:r>
        <w:rPr>
          <w:rFonts w:hint="eastAsia"/>
          <w:color w:val="auto"/>
          <w:sz w:val="21"/>
          <w:szCs w:val="21"/>
          <w:highlight w:val="none"/>
        </w:rPr>
        <w:t>付款</w:t>
      </w:r>
      <w:bookmarkEnd w:id="993"/>
      <w:bookmarkEnd w:id="994"/>
    </w:p>
    <w:bookmarkEnd w:id="995"/>
    <w:bookmarkEnd w:id="996"/>
    <w:bookmarkEnd w:id="997"/>
    <w:p w14:paraId="73F4A9B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12.2.1预付款的支付</w:t>
      </w:r>
    </w:p>
    <w:p w14:paraId="72D8D21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预付款的支付按照专用合同条款约定执行，但至迟应在开工通知载明的开工日期7天前支付。预付款应当用于材料、工程设备、施工设备的采购及修建临时工程、组织施工队伍进场等。</w:t>
      </w:r>
    </w:p>
    <w:p w14:paraId="0606A81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除专用合同条款另有约定外，预付款在进度付款中同比例扣回。</w:t>
      </w:r>
      <w:bookmarkEnd w:id="974"/>
      <w:r>
        <w:rPr>
          <w:rFonts w:hint="eastAsia" w:ascii="宋体" w:hAnsi="宋体"/>
          <w:color w:val="auto"/>
          <w:kern w:val="0"/>
          <w:szCs w:val="21"/>
          <w:highlight w:val="none"/>
        </w:rPr>
        <w:t>在颁发工程接收证书前，提前解除合同的，尚未扣完的预付款应与合同价款一并结算。</w:t>
      </w:r>
    </w:p>
    <w:p w14:paraId="1061D92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发包人逾期支付预付款超过7天的，承包人有权向发包人发出要求预付的催告通知，发包人收到通知后7天内仍未支付的，承包人有权暂停施工，并按第16.1.1项〔发包人违约的情形〕执行。</w:t>
      </w:r>
    </w:p>
    <w:p w14:paraId="268379E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12.2.2 预付款担保</w:t>
      </w:r>
    </w:p>
    <w:p w14:paraId="5E6A3F0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7A315B5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发包人在工程款中逐期扣回预付款后，预付款担保额度应相应减少，但剩余的预付款担保金额不得低于未被扣回的预付款金额。</w:t>
      </w:r>
    </w:p>
    <w:p w14:paraId="1D820AF4">
      <w:pPr>
        <w:pStyle w:val="6"/>
        <w:spacing w:before="0" w:beforeAutospacing="0" w:after="0" w:afterAutospacing="0" w:line="360" w:lineRule="auto"/>
        <w:ind w:firstLine="422" w:firstLineChars="200"/>
        <w:rPr>
          <w:color w:val="auto"/>
          <w:sz w:val="21"/>
          <w:szCs w:val="21"/>
          <w:highlight w:val="none"/>
        </w:rPr>
      </w:pPr>
      <w:bookmarkStart w:id="998" w:name="_Toc351203583"/>
      <w:bookmarkStart w:id="999" w:name="_Toc532377271"/>
      <w:bookmarkStart w:id="1000" w:name="_Toc337558802"/>
      <w:r>
        <w:rPr>
          <w:rFonts w:hint="eastAsia"/>
          <w:color w:val="auto"/>
          <w:sz w:val="21"/>
          <w:szCs w:val="21"/>
          <w:highlight w:val="none"/>
        </w:rPr>
        <w:t>12.3计量</w:t>
      </w:r>
      <w:bookmarkEnd w:id="998"/>
      <w:bookmarkEnd w:id="999"/>
    </w:p>
    <w:bookmarkEnd w:id="1000"/>
    <w:p w14:paraId="712F55F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12.3.1 计量原则</w:t>
      </w:r>
    </w:p>
    <w:p w14:paraId="7926E7E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工程量计量按照合同约定的工程量计算规则、图纸及变更指示等进行计量。工程量计算规则应以相关的国家标准、行业标准等为依据，由合同当事人在专用合同条款中约定。</w:t>
      </w:r>
    </w:p>
    <w:p w14:paraId="2AE675C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12.3.2 计量周期</w:t>
      </w:r>
    </w:p>
    <w:p w14:paraId="1C4EC40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除专用合同条款另有约定外，工程量的计量按月进行。</w:t>
      </w:r>
    </w:p>
    <w:p w14:paraId="3234BBA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12.3.3 单价合同的计量</w:t>
      </w:r>
    </w:p>
    <w:p w14:paraId="7DB0581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除专用合同条款另有约定外，单价合同的计量按照本项约定执行：</w:t>
      </w:r>
    </w:p>
    <w:p w14:paraId="4FA406F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（1）承包人应于每月25日向监理人报送上月20日至当月19日已完成的工程量报告，并附具进度付款申请单、已完成工程量报表和有关资料。</w:t>
      </w:r>
    </w:p>
    <w:p w14:paraId="7C408F2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732444E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（3）监理人未在收到承包人提交的工程量报表后的7天内完成审核的，承包人报送的工程量报告中的工程量视为承包人实际完成的工程量，据此计算工程价款。</w:t>
      </w:r>
    </w:p>
    <w:p w14:paraId="7A42980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12.3.4 总价合同的计量</w:t>
      </w:r>
    </w:p>
    <w:p w14:paraId="4F3C4E0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除专用合同条款另有约定外，按月计量支付的总价合同，按照本项约定执行：</w:t>
      </w:r>
    </w:p>
    <w:p w14:paraId="34AE83B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（1）承包人应于每月25日向监理人报送上月20日至当月19日已完成的工程量报告，并附具进度付款申请单、已完成工程量报表和有关资料。</w:t>
      </w:r>
    </w:p>
    <w:p w14:paraId="1EAEA79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75DA178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（3）监理人未在收到承包人提交的工程量报表后的7天内完成复核的，承包人提交的工程量报告中的工程量视为承包人实际完成的工程量。</w:t>
      </w:r>
    </w:p>
    <w:p w14:paraId="15CFF08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12.3.5 总价合同采用支付分解表计量支付的，可以按照第12.3.4项〔总价合同的计量〕约定进行计量，但合同价款按照支付分解表进行支付。</w:t>
      </w:r>
    </w:p>
    <w:p w14:paraId="7056CAA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12.3.6 其他价格形式合同的计量</w:t>
      </w:r>
    </w:p>
    <w:p w14:paraId="173E2CC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合同当事人可在专用合同条款中约定其他价格形式合同的计量方式和程序。</w:t>
      </w:r>
    </w:p>
    <w:p w14:paraId="0812F333">
      <w:pPr>
        <w:pStyle w:val="6"/>
        <w:spacing w:before="0" w:beforeAutospacing="0" w:after="0" w:afterAutospacing="0" w:line="360" w:lineRule="auto"/>
        <w:ind w:firstLine="422" w:firstLineChars="200"/>
        <w:rPr>
          <w:color w:val="auto"/>
          <w:sz w:val="21"/>
          <w:szCs w:val="21"/>
          <w:highlight w:val="none"/>
        </w:rPr>
      </w:pPr>
      <w:bookmarkStart w:id="1001" w:name="_Toc296346602"/>
      <w:bookmarkStart w:id="1002" w:name="_Toc296503101"/>
      <w:bookmarkStart w:id="1003" w:name="_Toc532377272"/>
      <w:bookmarkStart w:id="1004" w:name="_Toc351203584"/>
      <w:bookmarkStart w:id="1005" w:name="_Toc337558803"/>
      <w:r>
        <w:rPr>
          <w:rFonts w:hint="eastAsia"/>
          <w:color w:val="auto"/>
          <w:sz w:val="21"/>
          <w:szCs w:val="21"/>
          <w:highlight w:val="none"/>
        </w:rPr>
        <w:t>12.4工程进度款支</w:t>
      </w:r>
      <w:bookmarkEnd w:id="1001"/>
      <w:bookmarkEnd w:id="1002"/>
      <w:r>
        <w:rPr>
          <w:rFonts w:hint="eastAsia"/>
          <w:color w:val="auto"/>
          <w:sz w:val="21"/>
          <w:szCs w:val="21"/>
          <w:highlight w:val="none"/>
        </w:rPr>
        <w:t>付</w:t>
      </w:r>
      <w:bookmarkEnd w:id="1003"/>
      <w:bookmarkEnd w:id="1004"/>
    </w:p>
    <w:bookmarkEnd w:id="1005"/>
    <w:p w14:paraId="209DC74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12.4.1 付款周期</w:t>
      </w:r>
    </w:p>
    <w:p w14:paraId="58F8AE3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除专用合同条款另有约定外，付款周期应按照第12.3.2项〔计量周期〕的约定与计量周期保持一致。</w:t>
      </w:r>
    </w:p>
    <w:p w14:paraId="359B979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12.4.2 进度付款申请单的编制</w:t>
      </w:r>
    </w:p>
    <w:p w14:paraId="412A899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除专用合同条款另有约定外，进度付款申请单应包括下列内容：</w:t>
      </w:r>
    </w:p>
    <w:p w14:paraId="367929C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（1）截至本次付款周期已完成工作对应的金额；</w:t>
      </w:r>
    </w:p>
    <w:p w14:paraId="7533419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（2）根据第10条〔变更〕应增加和扣减的变更金额；</w:t>
      </w:r>
    </w:p>
    <w:p w14:paraId="0D85A51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（3）根据第12.2款〔预付款〕约定应支付的预付款和扣减的返还预付款；</w:t>
      </w:r>
    </w:p>
    <w:p w14:paraId="23AA6B5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（4）根据第15.3款〔质量保证金〕约定应扣减的质量保证金；</w:t>
      </w:r>
    </w:p>
    <w:p w14:paraId="67F83A6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（5）根据第19条〔索赔〕应增加和扣减的索赔金额；</w:t>
      </w:r>
    </w:p>
    <w:p w14:paraId="1C040B9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（6）对已签发的进度款支付证书中出现错误的修正，应在本次进度付款中支付或扣除的金额；</w:t>
      </w:r>
    </w:p>
    <w:p w14:paraId="43DD3F3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（7）根据合同约定应增加和扣减的其他金额。</w:t>
      </w:r>
    </w:p>
    <w:p w14:paraId="23C5BD6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12.4.3 进度付款申请单的提交</w:t>
      </w:r>
    </w:p>
    <w:p w14:paraId="145DFCB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（1）单价合同进度付款申请单的提交</w:t>
      </w:r>
    </w:p>
    <w:p w14:paraId="293B975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795C9DE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（2）总价合同进度付款申请单的提交</w:t>
      </w:r>
    </w:p>
    <w:p w14:paraId="7B1983A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总价合同按月计量支付的，承包人按照第12.3.4项〔总价合同的计量〕约定的时间按月向监理人提交进度付款申请单，并附上已完成工程量报表和有关资料。</w:t>
      </w:r>
    </w:p>
    <w:p w14:paraId="29A88E9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总价合同按支付分解表支付的，承包人应按照第12.4.6项〔支付分解表〕及第12.4.2项〔进度付款申请单的编制〕的约定向监理人提交进度付款申请单。</w:t>
      </w:r>
    </w:p>
    <w:p w14:paraId="5910C76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（3）其他价格形式合同的进度付款申请单的提交</w:t>
      </w:r>
    </w:p>
    <w:p w14:paraId="31A776F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合同当事人可在专用合同条款中约定其他价格形式合同的进度付款申请单的编制和提交程序。</w:t>
      </w:r>
    </w:p>
    <w:p w14:paraId="6ED978A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12.4.4 进度款审核和支付</w:t>
      </w:r>
    </w:p>
    <w:p w14:paraId="7C5BC40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7A620EB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6711100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07B9419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（3）发包人签发进度款支付证书或临时进度款支付证书，不表明发包人已同意、批准或接受了承包人完成的相应部分的工作。</w:t>
      </w:r>
    </w:p>
    <w:p w14:paraId="0331D1B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12.4.5 进度付款的修正</w:t>
      </w:r>
    </w:p>
    <w:p w14:paraId="3E279F5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4A57A7E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12.4.6 支付分解表</w:t>
      </w:r>
    </w:p>
    <w:p w14:paraId="7B35768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1.支付分解表的编制要求</w:t>
      </w:r>
    </w:p>
    <w:p w14:paraId="5BF0CCD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（1）支付分解表中所列的每期付款金额，应为第12.4.2项〔进度付款申请单的编制〕第（1）目的估算金额；</w:t>
      </w:r>
    </w:p>
    <w:p w14:paraId="033E307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（2）实际进度与施工进度计划不一致的，合同当事人可按照第4.4款〔商定或确定〕修改支付分解表；</w:t>
      </w:r>
    </w:p>
    <w:p w14:paraId="08C06AE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（3）不采用支付分解表的，承包人应向发包人和监理人提交按季度编制的支付估算分解表，用于支付参考。</w:t>
      </w:r>
    </w:p>
    <w:p w14:paraId="74106EC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2.总价合同支付分解表的编制与审批</w:t>
      </w:r>
    </w:p>
    <w:p w14:paraId="1D63F2E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3F9B402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（2）监理人应在收到支付分解表后7天内完成审核并报送发包人。发包人应在收到经监理人审核的支付分解表后7天内完成审批，经发包人批准的支付分解表为有约束力的支付分解表。</w:t>
      </w:r>
    </w:p>
    <w:p w14:paraId="3D5DCE2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（3）发包人逾期未完成支付分解表审批的，也未及时要求承包人进行修正和提供补充资料的，则承包人提交的支付分解表视为已经获得发包人批准。</w:t>
      </w:r>
    </w:p>
    <w:p w14:paraId="4C7EB8A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3.单价合同的总价项目支付分解表的编制与审批</w:t>
      </w:r>
    </w:p>
    <w:p w14:paraId="31DDD97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6E715FC8">
      <w:pPr>
        <w:pStyle w:val="6"/>
        <w:spacing w:before="0" w:beforeAutospacing="0" w:after="0" w:afterAutospacing="0" w:line="360" w:lineRule="auto"/>
        <w:ind w:firstLine="422" w:firstLineChars="200"/>
        <w:rPr>
          <w:color w:val="auto"/>
          <w:sz w:val="21"/>
          <w:szCs w:val="21"/>
          <w:highlight w:val="none"/>
        </w:rPr>
      </w:pPr>
      <w:bookmarkStart w:id="1006" w:name="_Toc532377273"/>
      <w:r>
        <w:rPr>
          <w:rFonts w:hint="eastAsia"/>
          <w:color w:val="auto"/>
          <w:sz w:val="21"/>
          <w:szCs w:val="21"/>
          <w:highlight w:val="none"/>
        </w:rPr>
        <w:t>12.5支付账户</w:t>
      </w:r>
      <w:bookmarkEnd w:id="1006"/>
    </w:p>
    <w:p w14:paraId="3C46A17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发包人应将合同价款支付至合同协议书中约定的承包人账户。</w:t>
      </w:r>
    </w:p>
    <w:p w14:paraId="01B473C7">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007" w:name="_Toc532377274"/>
      <w:bookmarkStart w:id="1008" w:name="_Toc351203586"/>
      <w:bookmarkStart w:id="1009" w:name="_Toc532375599"/>
      <w:bookmarkStart w:id="1010" w:name="_Toc322522574"/>
      <w:bookmarkStart w:id="1011" w:name="_Toc296346607"/>
      <w:bookmarkStart w:id="1012" w:name="_Toc296503106"/>
      <w:bookmarkStart w:id="1013" w:name="_Toc337558804"/>
      <w:r>
        <w:rPr>
          <w:rFonts w:hint="eastAsia"/>
          <w:color w:val="auto"/>
          <w:kern w:val="2"/>
          <w:sz w:val="21"/>
          <w:szCs w:val="21"/>
          <w:highlight w:val="none"/>
        </w:rPr>
        <w:t>13. 验收和工程试车</w:t>
      </w:r>
      <w:bookmarkEnd w:id="1007"/>
      <w:bookmarkEnd w:id="1008"/>
      <w:bookmarkEnd w:id="1009"/>
    </w:p>
    <w:bookmarkEnd w:id="1010"/>
    <w:bookmarkEnd w:id="1011"/>
    <w:bookmarkEnd w:id="1012"/>
    <w:bookmarkEnd w:id="1013"/>
    <w:p w14:paraId="4B78A596">
      <w:pPr>
        <w:pStyle w:val="6"/>
        <w:spacing w:before="0" w:beforeAutospacing="0" w:after="0" w:afterAutospacing="0" w:line="360" w:lineRule="auto"/>
        <w:ind w:firstLine="422" w:firstLineChars="200"/>
        <w:rPr>
          <w:color w:val="auto"/>
          <w:sz w:val="21"/>
          <w:szCs w:val="21"/>
          <w:highlight w:val="none"/>
        </w:rPr>
      </w:pPr>
      <w:bookmarkStart w:id="1014" w:name="_Toc532377275"/>
      <w:bookmarkStart w:id="1015" w:name="_Toc351203587"/>
      <w:bookmarkStart w:id="1016" w:name="_Toc337558805"/>
      <w:bookmarkStart w:id="1017" w:name="_Toc296346611"/>
      <w:bookmarkStart w:id="1018" w:name="_Toc296503110"/>
      <w:r>
        <w:rPr>
          <w:rFonts w:hint="eastAsia"/>
          <w:color w:val="auto"/>
          <w:sz w:val="21"/>
          <w:szCs w:val="21"/>
          <w:highlight w:val="none"/>
        </w:rPr>
        <w:t>13.1分部分项工程验收</w:t>
      </w:r>
      <w:bookmarkEnd w:id="1014"/>
      <w:bookmarkEnd w:id="1015"/>
    </w:p>
    <w:bookmarkEnd w:id="1016"/>
    <w:p w14:paraId="5803102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13.1.1 分部分项工程质量应符合国家有关工程施工验收规范、标准及合同约定，承包人应按照施工组织设计的要求完成分部分项工程施工。</w:t>
      </w:r>
    </w:p>
    <w:p w14:paraId="2AA1135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3889940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分部分项工程的验收资料应当作为竣工资料的组成部分。</w:t>
      </w:r>
    </w:p>
    <w:p w14:paraId="5718D51B">
      <w:pPr>
        <w:pStyle w:val="6"/>
        <w:spacing w:before="0" w:beforeAutospacing="0" w:after="0" w:afterAutospacing="0" w:line="360" w:lineRule="auto"/>
        <w:ind w:firstLine="422" w:firstLineChars="200"/>
        <w:rPr>
          <w:color w:val="auto"/>
          <w:sz w:val="21"/>
          <w:szCs w:val="21"/>
          <w:highlight w:val="none"/>
        </w:rPr>
      </w:pPr>
      <w:bookmarkStart w:id="1019" w:name="_Toc532377276"/>
      <w:bookmarkStart w:id="1020" w:name="_Toc351203588"/>
      <w:bookmarkStart w:id="1021" w:name="_Toc337558806"/>
      <w:r>
        <w:rPr>
          <w:rFonts w:hint="eastAsia"/>
          <w:color w:val="auto"/>
          <w:sz w:val="21"/>
          <w:szCs w:val="21"/>
          <w:highlight w:val="none"/>
        </w:rPr>
        <w:t>13.2竣工验收</w:t>
      </w:r>
      <w:bookmarkEnd w:id="1019"/>
      <w:bookmarkEnd w:id="1020"/>
    </w:p>
    <w:bookmarkEnd w:id="1017"/>
    <w:bookmarkEnd w:id="1018"/>
    <w:bookmarkEnd w:id="1021"/>
    <w:p w14:paraId="67F867F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13.2.1竣工验收条件</w:t>
      </w:r>
    </w:p>
    <w:p w14:paraId="655E8BA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工程具备以下条件的，承包人可以申请竣工验收：</w:t>
      </w:r>
    </w:p>
    <w:p w14:paraId="5C0E06D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（1）除发包人同意的甩项工作和缺陷修补工作外，合同范围内的全部工程以及有关工作，包括合同要求的试验、试运行以及检验均已完成，并符合合同要求；</w:t>
      </w:r>
    </w:p>
    <w:p w14:paraId="27A0FB0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（2）已按合同约定编制了甩项工作和缺陷修补工作清单以及相应的施工计划；</w:t>
      </w:r>
    </w:p>
    <w:p w14:paraId="317159D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（3）已按合同约定的内容和份数备齐竣工资料。</w:t>
      </w:r>
    </w:p>
    <w:p w14:paraId="64DE275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13.2.2竣工验收程序</w:t>
      </w:r>
    </w:p>
    <w:p w14:paraId="26E1B66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除专用合同条款另有约定外，承包人申请竣工验收的，应当按照以下程序进行：</w:t>
      </w:r>
    </w:p>
    <w:p w14:paraId="5AFBA11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2C51843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28E66EB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（3）竣工验收合格的，发包人应在验收合格后14天内向承包人签发工程接收证书。发包人无正当理由逾期不颁发工程接收证书的，自验收合格后第15天起视为已颁发工程接收证书。</w:t>
      </w:r>
    </w:p>
    <w:p w14:paraId="705B25E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69FAB1B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654A45E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68643C9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13.2.3竣工日期</w:t>
      </w:r>
    </w:p>
    <w:p w14:paraId="74B6F1C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1022" w:name="#go14"/>
      <w:bookmarkEnd w:id="1022"/>
      <w:r>
        <w:rPr>
          <w:rFonts w:hint="eastAsia" w:ascii="宋体" w:hAnsi="宋体"/>
          <w:color w:val="auto"/>
          <w:kern w:val="0"/>
          <w:szCs w:val="21"/>
          <w:highlight w:val="none"/>
        </w:rPr>
        <w:t>收申请报告的日期为实际竣工日期；工程未经竣工验收，发包人擅自使用的，以转移占有工程之日为实际竣工日期。</w:t>
      </w:r>
    </w:p>
    <w:p w14:paraId="100352C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13.2.4 拒绝接收全部或部分工程</w:t>
      </w:r>
    </w:p>
    <w:p w14:paraId="7C01BDA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07B0847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13.2.5 移交、接收全部与部分工程</w:t>
      </w:r>
    </w:p>
    <w:p w14:paraId="0E0F75E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除专用合同条款另有约定外，合同当事人应当在颁发工程接收证书后7天内完成工程的移交。</w:t>
      </w:r>
    </w:p>
    <w:p w14:paraId="73FA169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3502558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4B68FF37">
      <w:pPr>
        <w:pStyle w:val="6"/>
        <w:spacing w:before="0" w:beforeAutospacing="0" w:after="0" w:afterAutospacing="0" w:line="360" w:lineRule="auto"/>
        <w:ind w:firstLine="422" w:firstLineChars="200"/>
        <w:rPr>
          <w:color w:val="auto"/>
          <w:sz w:val="21"/>
          <w:szCs w:val="21"/>
          <w:highlight w:val="none"/>
        </w:rPr>
      </w:pPr>
      <w:bookmarkStart w:id="1023" w:name="_Toc351203589"/>
      <w:bookmarkStart w:id="1024" w:name="_Toc532377277"/>
      <w:bookmarkStart w:id="1025" w:name="_Toc337558807"/>
      <w:bookmarkStart w:id="1026" w:name="_Toc296346612"/>
      <w:bookmarkStart w:id="1027" w:name="_Toc296503111"/>
      <w:r>
        <w:rPr>
          <w:rFonts w:hint="eastAsia"/>
          <w:color w:val="auto"/>
          <w:sz w:val="21"/>
          <w:szCs w:val="21"/>
          <w:highlight w:val="none"/>
        </w:rPr>
        <w:t>13.3工程试车</w:t>
      </w:r>
      <w:bookmarkEnd w:id="1023"/>
      <w:bookmarkEnd w:id="1024"/>
    </w:p>
    <w:bookmarkEnd w:id="1025"/>
    <w:bookmarkEnd w:id="1026"/>
    <w:bookmarkEnd w:id="1027"/>
    <w:p w14:paraId="11E6AFB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13.3.1试车程序</w:t>
      </w:r>
    </w:p>
    <w:p w14:paraId="727AC01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工程需要试车的，除专用合同条款另有约定外，试车内容应与承包人承包范围相一致，试车费用由承包人承担。工程试车应按如下程序进行：</w:t>
      </w:r>
    </w:p>
    <w:p w14:paraId="17FDE3E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名。监理人在试车合格后不在试车记录上签名，自试车结束满24小时后视为监理人已经认可试车记录，承包人可继续施工或办理竣工验收手续。</w:t>
      </w:r>
    </w:p>
    <w:p w14:paraId="56A4B12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06E6A4F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名。承包人无正当理由不参加试车的，视为认可试车记录。</w:t>
      </w:r>
    </w:p>
    <w:p w14:paraId="3F7E865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13.3.2 试车中的责任</w:t>
      </w:r>
    </w:p>
    <w:p w14:paraId="47DC677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4DC0A54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7D28090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13.3.3 投料试车</w:t>
      </w:r>
    </w:p>
    <w:p w14:paraId="77704FD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如需进行投料试车的，发包人应在工程竣工验收后组织投料试车。发包人要求在工程竣工验收前进行或需要承包人配合时，应征得承包人同意，并在专用合同条款中约定有关事项。</w:t>
      </w:r>
    </w:p>
    <w:p w14:paraId="762773A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2D7E0087">
      <w:pPr>
        <w:pStyle w:val="6"/>
        <w:spacing w:before="0" w:beforeAutospacing="0" w:after="0" w:afterAutospacing="0" w:line="360" w:lineRule="auto"/>
        <w:ind w:firstLine="422" w:firstLineChars="200"/>
        <w:rPr>
          <w:color w:val="auto"/>
          <w:sz w:val="21"/>
          <w:szCs w:val="21"/>
          <w:highlight w:val="none"/>
        </w:rPr>
      </w:pPr>
      <w:bookmarkStart w:id="1028" w:name="_Toc532377278"/>
      <w:r>
        <w:rPr>
          <w:rFonts w:hint="eastAsia"/>
          <w:color w:val="auto"/>
          <w:sz w:val="21"/>
          <w:szCs w:val="21"/>
          <w:highlight w:val="none"/>
        </w:rPr>
        <w:t>13.4提前交付单位工程的验收</w:t>
      </w:r>
      <w:bookmarkEnd w:id="1028"/>
    </w:p>
    <w:p w14:paraId="4F3A1B8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13.4.1 发包人需要在工程竣工前使用单位工程的，或承包人提出提前交付已经竣工的单位工程且经发包人同意的，可进行单位工程验收，验收的程序按照第13.2款〔竣工验收〕的约定进行。</w:t>
      </w:r>
    </w:p>
    <w:p w14:paraId="1225FD6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3B583AF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13.4.2 发包人要求在工程竣工前交付单位工程，由此导致承包人费用增加和（或）工期延误的，由发包人承担由此增加的费用和（或）延误的工期，并支付承包人合理的利润。</w:t>
      </w:r>
    </w:p>
    <w:p w14:paraId="1849E3D1">
      <w:pPr>
        <w:pStyle w:val="6"/>
        <w:spacing w:before="0" w:beforeAutospacing="0" w:after="0" w:afterAutospacing="0" w:line="360" w:lineRule="auto"/>
        <w:ind w:firstLine="422" w:firstLineChars="200"/>
        <w:rPr>
          <w:color w:val="auto"/>
          <w:sz w:val="21"/>
          <w:szCs w:val="21"/>
          <w:highlight w:val="none"/>
        </w:rPr>
      </w:pPr>
      <w:bookmarkStart w:id="1029" w:name="_Toc532377279"/>
      <w:bookmarkStart w:id="1030" w:name="_Toc351203591"/>
      <w:r>
        <w:rPr>
          <w:rFonts w:hint="eastAsia"/>
          <w:color w:val="auto"/>
          <w:sz w:val="21"/>
          <w:szCs w:val="21"/>
          <w:highlight w:val="none"/>
        </w:rPr>
        <w:t>13.5 施工期运行</w:t>
      </w:r>
      <w:bookmarkEnd w:id="1029"/>
      <w:bookmarkEnd w:id="1030"/>
    </w:p>
    <w:p w14:paraId="27A6A8E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1DEA13E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13.5.2 在施工期运行中发现工程或工程设备损坏或存在缺陷的，由承包人按第15.2款〔缺陷责任期〕约定进行修复。</w:t>
      </w:r>
    </w:p>
    <w:p w14:paraId="06CA91F4">
      <w:pPr>
        <w:pStyle w:val="6"/>
        <w:spacing w:before="0" w:beforeAutospacing="0" w:after="0" w:afterAutospacing="0" w:line="360" w:lineRule="auto"/>
        <w:ind w:firstLine="422" w:firstLineChars="200"/>
        <w:rPr>
          <w:color w:val="auto"/>
          <w:sz w:val="21"/>
          <w:szCs w:val="21"/>
          <w:highlight w:val="none"/>
        </w:rPr>
      </w:pPr>
      <w:bookmarkStart w:id="1031" w:name="_Toc296503112"/>
      <w:bookmarkStart w:id="1032" w:name="_Toc296346613"/>
      <w:bookmarkStart w:id="1033" w:name="_Toc532377280"/>
      <w:bookmarkStart w:id="1034" w:name="_Toc351203592"/>
      <w:bookmarkStart w:id="1035" w:name="_Toc337558809"/>
      <w:r>
        <w:rPr>
          <w:rFonts w:hint="eastAsia"/>
          <w:color w:val="auto"/>
          <w:sz w:val="21"/>
          <w:szCs w:val="21"/>
          <w:highlight w:val="none"/>
        </w:rPr>
        <w:t>13.6 竣工退</w:t>
      </w:r>
      <w:bookmarkEnd w:id="1031"/>
      <w:bookmarkEnd w:id="1032"/>
      <w:r>
        <w:rPr>
          <w:rFonts w:hint="eastAsia"/>
          <w:color w:val="auto"/>
          <w:sz w:val="21"/>
          <w:szCs w:val="21"/>
          <w:highlight w:val="none"/>
        </w:rPr>
        <w:t>场</w:t>
      </w:r>
      <w:bookmarkEnd w:id="1033"/>
      <w:bookmarkEnd w:id="1034"/>
    </w:p>
    <w:bookmarkEnd w:id="1035"/>
    <w:p w14:paraId="23B784A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13.6.1 竣工退场</w:t>
      </w:r>
    </w:p>
    <w:p w14:paraId="45A0F61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颁发工程接收证书后，承包人应按以下要求对施工现场进行清理：</w:t>
      </w:r>
    </w:p>
    <w:p w14:paraId="1CEAF2E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（1）施工现场内残留的垃圾已全部清除出场；</w:t>
      </w:r>
    </w:p>
    <w:p w14:paraId="619D0A3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（2）临时工程已拆除，场地已进行清理、平整或复原；</w:t>
      </w:r>
    </w:p>
    <w:p w14:paraId="7E8F1D2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（3）按合同约定应撤离的人员、承包人施工设备和剩余的材料，包括废弃的施工设备和材料，已按计划撤离施工现场；</w:t>
      </w:r>
    </w:p>
    <w:p w14:paraId="4E35175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（4）施工现场周边及其附近道路、河道的施工堆积物，已全部清理；</w:t>
      </w:r>
    </w:p>
    <w:p w14:paraId="1A0F73F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（5）施工现场其他场地清理工作已全部完成。</w:t>
      </w:r>
    </w:p>
    <w:p w14:paraId="26CAA84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5F8C9C7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13.6.2 地表还原</w:t>
      </w:r>
    </w:p>
    <w:p w14:paraId="0DAA3C3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30A1B508">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036" w:name="_Toc532377281"/>
      <w:bookmarkStart w:id="1037" w:name="_Toc532375600"/>
      <w:bookmarkStart w:id="1038" w:name="_Toc351203593"/>
      <w:bookmarkStart w:id="1039" w:name="_Toc337558810"/>
      <w:bookmarkStart w:id="1040" w:name="_Toc296503113"/>
      <w:bookmarkStart w:id="1041" w:name="_Toc296346614"/>
      <w:r>
        <w:rPr>
          <w:rFonts w:hint="eastAsia"/>
          <w:color w:val="auto"/>
          <w:kern w:val="2"/>
          <w:sz w:val="21"/>
          <w:szCs w:val="21"/>
          <w:highlight w:val="none"/>
        </w:rPr>
        <w:t>14. 竣工结算</w:t>
      </w:r>
      <w:bookmarkEnd w:id="1036"/>
      <w:bookmarkEnd w:id="1037"/>
      <w:bookmarkEnd w:id="1038"/>
    </w:p>
    <w:bookmarkEnd w:id="1039"/>
    <w:p w14:paraId="0C23B2E5">
      <w:pPr>
        <w:pStyle w:val="6"/>
        <w:spacing w:before="0" w:beforeAutospacing="0" w:after="0" w:afterAutospacing="0" w:line="360" w:lineRule="auto"/>
        <w:ind w:firstLine="422" w:firstLineChars="200"/>
        <w:rPr>
          <w:color w:val="auto"/>
          <w:sz w:val="21"/>
          <w:szCs w:val="21"/>
          <w:highlight w:val="none"/>
        </w:rPr>
      </w:pPr>
      <w:bookmarkStart w:id="1042" w:name="_Toc351203594"/>
      <w:bookmarkStart w:id="1043" w:name="_Toc532377282"/>
      <w:bookmarkStart w:id="1044" w:name="_Toc337558811"/>
      <w:r>
        <w:rPr>
          <w:rFonts w:hint="eastAsia"/>
          <w:color w:val="auto"/>
          <w:sz w:val="21"/>
          <w:szCs w:val="21"/>
          <w:highlight w:val="none"/>
        </w:rPr>
        <w:t>14.1 竣工结算申请</w:t>
      </w:r>
      <w:bookmarkEnd w:id="1042"/>
      <w:bookmarkEnd w:id="1043"/>
    </w:p>
    <w:bookmarkEnd w:id="1044"/>
    <w:p w14:paraId="5C825EF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41CAD44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除专用合同条款另有约定外，竣工结算申请单应包括以下内容：</w:t>
      </w:r>
    </w:p>
    <w:p w14:paraId="63A536E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（1）竣工结算合同价格；</w:t>
      </w:r>
    </w:p>
    <w:p w14:paraId="3F401AC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（2）发包人已支付承包人的款项；</w:t>
      </w:r>
    </w:p>
    <w:p w14:paraId="43064A7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（3）应扣留的质量保证金。已缴纳履约保证金的或提供其他工程质量担保方式的除外； </w:t>
      </w:r>
    </w:p>
    <w:p w14:paraId="7364CEE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（4）发包人应支付承包人的合同价款。</w:t>
      </w:r>
    </w:p>
    <w:p w14:paraId="2CE88C27">
      <w:pPr>
        <w:pStyle w:val="6"/>
        <w:spacing w:before="0" w:beforeAutospacing="0" w:after="0" w:afterAutospacing="0" w:line="360" w:lineRule="auto"/>
        <w:ind w:firstLine="422" w:firstLineChars="200"/>
        <w:rPr>
          <w:color w:val="auto"/>
          <w:sz w:val="21"/>
          <w:szCs w:val="21"/>
          <w:highlight w:val="none"/>
        </w:rPr>
      </w:pPr>
      <w:bookmarkStart w:id="1045" w:name="_Toc351203595"/>
      <w:bookmarkStart w:id="1046" w:name="_Toc532377283"/>
      <w:bookmarkStart w:id="1047" w:name="_Toc337558812"/>
      <w:r>
        <w:rPr>
          <w:rFonts w:hint="eastAsia"/>
          <w:color w:val="auto"/>
          <w:sz w:val="21"/>
          <w:szCs w:val="21"/>
          <w:highlight w:val="none"/>
        </w:rPr>
        <w:t>14.2 竣工结算审核</w:t>
      </w:r>
      <w:bookmarkEnd w:id="1045"/>
      <w:bookmarkEnd w:id="1046"/>
    </w:p>
    <w:bookmarkEnd w:id="1047"/>
    <w:p w14:paraId="673AAE8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61F42D4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5D8FD99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434F81D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2DAB0020">
      <w:pPr>
        <w:pStyle w:val="6"/>
        <w:spacing w:before="0" w:beforeAutospacing="0" w:after="0" w:afterAutospacing="0" w:line="360" w:lineRule="auto"/>
        <w:ind w:firstLine="422" w:firstLineChars="200"/>
        <w:rPr>
          <w:color w:val="auto"/>
          <w:sz w:val="21"/>
          <w:szCs w:val="21"/>
          <w:highlight w:val="none"/>
        </w:rPr>
      </w:pPr>
      <w:bookmarkStart w:id="1048" w:name="_Toc532377284"/>
      <w:bookmarkStart w:id="1049" w:name="_Toc351203596"/>
      <w:bookmarkStart w:id="1050" w:name="_Toc337558813"/>
      <w:r>
        <w:rPr>
          <w:rFonts w:hint="eastAsia"/>
          <w:color w:val="auto"/>
          <w:sz w:val="21"/>
          <w:szCs w:val="21"/>
          <w:highlight w:val="none"/>
        </w:rPr>
        <w:t>14.3 甩项竣工协议</w:t>
      </w:r>
      <w:bookmarkEnd w:id="1048"/>
      <w:bookmarkEnd w:id="1049"/>
    </w:p>
    <w:bookmarkEnd w:id="1050"/>
    <w:p w14:paraId="60DE28E3">
      <w:pPr>
        <w:autoSpaceDE w:val="0"/>
        <w:autoSpaceDN w:val="0"/>
        <w:spacing w:line="360" w:lineRule="auto"/>
        <w:ind w:firstLine="411" w:firstLineChars="196"/>
        <w:jc w:val="left"/>
        <w:rPr>
          <w:rFonts w:ascii="宋体" w:hAnsi="宋体"/>
          <w:color w:val="auto"/>
          <w:kern w:val="0"/>
          <w:szCs w:val="21"/>
          <w:highlight w:val="none"/>
        </w:rPr>
      </w:pPr>
      <w:r>
        <w:rPr>
          <w:rFonts w:hint="eastAsia" w:ascii="宋体" w:hAnsi="宋体"/>
          <w:color w:val="auto"/>
          <w:kern w:val="0"/>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6063CE87">
      <w:pPr>
        <w:pStyle w:val="6"/>
        <w:spacing w:before="0" w:beforeAutospacing="0" w:after="0" w:afterAutospacing="0" w:line="360" w:lineRule="auto"/>
        <w:ind w:firstLine="422" w:firstLineChars="200"/>
        <w:rPr>
          <w:color w:val="auto"/>
          <w:sz w:val="21"/>
          <w:szCs w:val="21"/>
          <w:highlight w:val="none"/>
        </w:rPr>
      </w:pPr>
      <w:bookmarkStart w:id="1051" w:name="_Toc351203597"/>
      <w:bookmarkStart w:id="1052" w:name="_Toc532377285"/>
      <w:bookmarkStart w:id="1053" w:name="_Toc337558814"/>
      <w:r>
        <w:rPr>
          <w:rFonts w:hint="eastAsia"/>
          <w:color w:val="auto"/>
          <w:sz w:val="21"/>
          <w:szCs w:val="21"/>
          <w:highlight w:val="none"/>
        </w:rPr>
        <w:t>14.4 最终结清</w:t>
      </w:r>
      <w:bookmarkEnd w:id="1051"/>
      <w:bookmarkEnd w:id="1052"/>
    </w:p>
    <w:bookmarkEnd w:id="1053"/>
    <w:p w14:paraId="20CBC8E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14.4.1 最终结清申请单</w:t>
      </w:r>
    </w:p>
    <w:p w14:paraId="4CEDF6A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（1）除专用合同条款另有约定外，承包人应在缺陷责任期终止证书颁发后7天内，按专用合同条款约定的份数向发包人提交最终结清申请单，并提供相关证明材料。</w:t>
      </w:r>
    </w:p>
    <w:p w14:paraId="36DB5A3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除专用合同条款另有约定外，最终结清申请单应列明质量保证金、应扣除的质量保证金、缺陷责任期内发生的增减费用。</w:t>
      </w:r>
    </w:p>
    <w:p w14:paraId="44FB270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（2）发包人对最终结清申请单内容有异议的，有权要求承包人进行修正和提供补充资料，承包人应向发包人提交修正后的最终结清申请单。</w:t>
      </w:r>
    </w:p>
    <w:p w14:paraId="2C9BC71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14.4.2 最终结清证书和支付</w:t>
      </w:r>
    </w:p>
    <w:p w14:paraId="64985F6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1037B9E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2023201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（3）承包人对发包人颁发的最终结清证书有异议的，按第20条〔争议解决〕的约定办理。</w:t>
      </w:r>
    </w:p>
    <w:p w14:paraId="24BBF4C8">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054" w:name="_Toc532377286"/>
      <w:bookmarkStart w:id="1055" w:name="_Toc351203598"/>
      <w:bookmarkStart w:id="1056" w:name="_Toc532375601"/>
      <w:bookmarkStart w:id="1057" w:name="_Toc337558815"/>
      <w:r>
        <w:rPr>
          <w:rFonts w:hint="eastAsia"/>
          <w:color w:val="auto"/>
          <w:kern w:val="2"/>
          <w:sz w:val="21"/>
          <w:szCs w:val="21"/>
          <w:highlight w:val="none"/>
        </w:rPr>
        <w:t>15. 缺陷责任与保修</w:t>
      </w:r>
      <w:bookmarkEnd w:id="1054"/>
      <w:bookmarkEnd w:id="1055"/>
      <w:bookmarkEnd w:id="1056"/>
    </w:p>
    <w:bookmarkEnd w:id="1040"/>
    <w:bookmarkEnd w:id="1041"/>
    <w:bookmarkEnd w:id="1057"/>
    <w:p w14:paraId="7FDA288D">
      <w:pPr>
        <w:pStyle w:val="6"/>
        <w:spacing w:before="0" w:beforeAutospacing="0" w:after="0" w:afterAutospacing="0" w:line="360" w:lineRule="auto"/>
        <w:ind w:firstLine="422" w:firstLineChars="200"/>
        <w:rPr>
          <w:color w:val="auto"/>
          <w:sz w:val="21"/>
          <w:szCs w:val="21"/>
          <w:highlight w:val="none"/>
        </w:rPr>
      </w:pPr>
      <w:bookmarkStart w:id="1058" w:name="_Toc351203599"/>
      <w:bookmarkStart w:id="1059" w:name="_Toc532377287"/>
      <w:bookmarkStart w:id="1060" w:name="_Toc337558816"/>
      <w:bookmarkStart w:id="1061" w:name="_Toc296503114"/>
      <w:bookmarkStart w:id="1062" w:name="_Toc296346615"/>
      <w:r>
        <w:rPr>
          <w:rFonts w:hint="eastAsia"/>
          <w:color w:val="auto"/>
          <w:sz w:val="21"/>
          <w:szCs w:val="21"/>
          <w:highlight w:val="none"/>
        </w:rPr>
        <w:t>15.1 工程保修的原则</w:t>
      </w:r>
      <w:bookmarkEnd w:id="1058"/>
      <w:bookmarkEnd w:id="1059"/>
    </w:p>
    <w:bookmarkEnd w:id="1060"/>
    <w:p w14:paraId="3F7D442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在工程移交发包人后，因承包人原因产生的质量缺陷，承包人应承担质量缺陷责任和保修义务。缺陷责任期届满，承包人仍应按合同约定的工程各部位保修年限承担保修义务。</w:t>
      </w:r>
    </w:p>
    <w:p w14:paraId="28E68C20">
      <w:pPr>
        <w:pStyle w:val="6"/>
        <w:spacing w:before="0" w:beforeAutospacing="0" w:after="0" w:afterAutospacing="0" w:line="360" w:lineRule="auto"/>
        <w:ind w:firstLine="422" w:firstLineChars="200"/>
        <w:rPr>
          <w:color w:val="auto"/>
          <w:sz w:val="21"/>
          <w:szCs w:val="21"/>
          <w:highlight w:val="none"/>
        </w:rPr>
      </w:pPr>
      <w:bookmarkStart w:id="1063" w:name="_Toc532377288"/>
      <w:bookmarkStart w:id="1064" w:name="_Toc351203600"/>
      <w:bookmarkStart w:id="1065" w:name="_Toc337558817"/>
      <w:r>
        <w:rPr>
          <w:rFonts w:hint="eastAsia"/>
          <w:color w:val="auto"/>
          <w:sz w:val="21"/>
          <w:szCs w:val="21"/>
          <w:highlight w:val="none"/>
        </w:rPr>
        <w:t>15.2 缺陷责任期</w:t>
      </w:r>
      <w:bookmarkEnd w:id="1061"/>
      <w:bookmarkEnd w:id="1062"/>
      <w:bookmarkEnd w:id="1063"/>
      <w:bookmarkEnd w:id="1064"/>
    </w:p>
    <w:bookmarkEnd w:id="1065"/>
    <w:p w14:paraId="3383AF1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15.2.1 缺陷责任期从工程通过竣工验收之日起计算，合同当事人应在专用合同条款约定缺陷责任期的具体期限，但该期限最长不超过24个月。</w:t>
      </w:r>
    </w:p>
    <w:p w14:paraId="4ABAFD2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01D17EA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2307066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由他人原因造成的缺陷，发包人负责组织维修，承包人不承担费用，且发包人不得从保证金中扣除费用。</w:t>
      </w:r>
    </w:p>
    <w:p w14:paraId="51F8ABD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15.2.3 任何一项缺陷或损坏修复后，经检查证明其影响了工程或工程设备的使用性能，承包人应重新进行合同约定的试验和试运行，试验和试运行的全部费用应由责任方承担。</w:t>
      </w:r>
    </w:p>
    <w:p w14:paraId="4632379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51AB97B0">
      <w:pPr>
        <w:pStyle w:val="6"/>
        <w:spacing w:before="0" w:beforeAutospacing="0" w:after="0" w:afterAutospacing="0" w:line="360" w:lineRule="auto"/>
        <w:ind w:firstLine="422" w:firstLineChars="200"/>
        <w:rPr>
          <w:color w:val="auto"/>
          <w:sz w:val="21"/>
          <w:szCs w:val="21"/>
          <w:highlight w:val="none"/>
        </w:rPr>
      </w:pPr>
      <w:bookmarkStart w:id="1066" w:name="_Toc532377289"/>
      <w:bookmarkStart w:id="1067" w:name="_Toc351203601"/>
      <w:bookmarkStart w:id="1068" w:name="_Toc337558818"/>
      <w:bookmarkStart w:id="1069" w:name="_Toc296346616"/>
      <w:bookmarkStart w:id="1070" w:name="_Toc296503115"/>
      <w:r>
        <w:rPr>
          <w:rFonts w:hint="eastAsia"/>
          <w:color w:val="auto"/>
          <w:sz w:val="21"/>
          <w:szCs w:val="21"/>
          <w:highlight w:val="none"/>
        </w:rPr>
        <w:t>15.3 质量保证金</w:t>
      </w:r>
      <w:bookmarkEnd w:id="1066"/>
      <w:bookmarkEnd w:id="1067"/>
    </w:p>
    <w:bookmarkEnd w:id="1068"/>
    <w:p w14:paraId="43A3395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经合同当事人协商一致扣留质量保证金的，应在专用合同条款中予以明确。</w:t>
      </w:r>
    </w:p>
    <w:p w14:paraId="4F5FAD9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在工程项目竣工前，承包人已经提供履约担保的，发包人不得同时预留工程质量保证金。</w:t>
      </w:r>
    </w:p>
    <w:p w14:paraId="2E7E96E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15.3.1 承包人提供质量保证金的方式</w:t>
      </w:r>
    </w:p>
    <w:p w14:paraId="1C2F2AD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承包人提供质量保证金有以下三种方式：</w:t>
      </w:r>
    </w:p>
    <w:p w14:paraId="3082851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（1）质量保证金保函；</w:t>
      </w:r>
    </w:p>
    <w:p w14:paraId="4DB8BD3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（2）相应比例的工程款；</w:t>
      </w:r>
    </w:p>
    <w:p w14:paraId="6644E1F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（3）双方约定的其他方式。</w:t>
      </w:r>
    </w:p>
    <w:p w14:paraId="3BB236A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除专用合同条款另有约定外，质量保证金原则上采用上述第（1）种方式。</w:t>
      </w:r>
    </w:p>
    <w:p w14:paraId="5946925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15.3.2 质量保证金的扣留</w:t>
      </w:r>
    </w:p>
    <w:p w14:paraId="7302928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质量保证金的扣留有以下三种方式：</w:t>
      </w:r>
    </w:p>
    <w:p w14:paraId="49EE3B0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（1）在支付工程进度款时逐次扣留，在此情形下，质量保证金的计算基数不包括预付款的支付、扣回以及价格调整的金额；</w:t>
      </w:r>
    </w:p>
    <w:p w14:paraId="62D25D9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（2）工</w:t>
      </w:r>
      <w:bookmarkStart w:id="1071" w:name="#go6"/>
      <w:bookmarkEnd w:id="1071"/>
      <w:r>
        <w:rPr>
          <w:rFonts w:hint="eastAsia" w:ascii="宋体" w:hAnsi="宋体"/>
          <w:color w:val="auto"/>
          <w:kern w:val="0"/>
          <w:szCs w:val="21"/>
          <w:highlight w:val="none"/>
        </w:rPr>
        <w:t>程竣工结算时一次性扣留质量保证金；</w:t>
      </w:r>
    </w:p>
    <w:p w14:paraId="136EBBE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（3）双方约定的其他扣留方式。</w:t>
      </w:r>
    </w:p>
    <w:p w14:paraId="1D212DF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除专用合同条款另有约定外，质量保证金的扣留原则上采用上述第（1）种方式。</w:t>
      </w:r>
    </w:p>
    <w:p w14:paraId="5913EDE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w:t>
      </w:r>
      <w:bookmarkStart w:id="1072" w:name="#go4"/>
      <w:bookmarkEnd w:id="1072"/>
      <w:r>
        <w:rPr>
          <w:rFonts w:hint="eastAsia" w:ascii="宋体" w:hAnsi="宋体"/>
          <w:color w:val="auto"/>
          <w:kern w:val="0"/>
          <w:szCs w:val="21"/>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59827CF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发包人在退还质量保证金的同时按照中国人民银行发布的同期同类贷款基准利率支付利息。</w:t>
      </w:r>
    </w:p>
    <w:p w14:paraId="3909035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15.3.3 质量保证金的退还</w:t>
      </w:r>
    </w:p>
    <w:p w14:paraId="66042EC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缺陷责任期内，承包人认真履行合同约定的责任，到期后，承包人可向发包人申请返还保证金。</w:t>
      </w:r>
    </w:p>
    <w:p w14:paraId="4D816CB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3B80ABE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发包人和承包人对保证金预留、返还以及工程维修质量、费用有争议的，按合同第20条约定的争议和纠纷解决程序处理。</w:t>
      </w:r>
    </w:p>
    <w:p w14:paraId="167D0D5C">
      <w:pPr>
        <w:pStyle w:val="6"/>
        <w:spacing w:before="0" w:beforeAutospacing="0" w:after="0" w:afterAutospacing="0" w:line="360" w:lineRule="auto"/>
        <w:ind w:firstLine="422" w:firstLineChars="200"/>
        <w:rPr>
          <w:color w:val="auto"/>
          <w:sz w:val="21"/>
          <w:szCs w:val="21"/>
          <w:highlight w:val="none"/>
        </w:rPr>
      </w:pPr>
      <w:bookmarkStart w:id="1073" w:name="_Toc532377290"/>
      <w:bookmarkStart w:id="1074" w:name="_Toc351203602"/>
      <w:bookmarkStart w:id="1075" w:name="_Toc337558819"/>
      <w:r>
        <w:rPr>
          <w:rFonts w:hint="eastAsia"/>
          <w:color w:val="auto"/>
          <w:sz w:val="21"/>
          <w:szCs w:val="21"/>
          <w:highlight w:val="none"/>
        </w:rPr>
        <w:t>15.4 保修</w:t>
      </w:r>
      <w:bookmarkEnd w:id="1073"/>
      <w:bookmarkEnd w:id="1074"/>
    </w:p>
    <w:bookmarkEnd w:id="1069"/>
    <w:bookmarkEnd w:id="1070"/>
    <w:bookmarkEnd w:id="1075"/>
    <w:p w14:paraId="32F33D6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15.4.1保修责任</w:t>
      </w:r>
    </w:p>
    <w:p w14:paraId="4018B09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5AFD8F7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发包人未经竣工验收擅自使用工程的，保修期自转移占有之日起算。</w:t>
      </w:r>
    </w:p>
    <w:p w14:paraId="635F6AD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15.4.2 修复费用</w:t>
      </w:r>
    </w:p>
    <w:p w14:paraId="44D16CF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保修期内，修复的费用按照以下约定处理：</w:t>
      </w:r>
    </w:p>
    <w:p w14:paraId="6DEFED9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（1）保修期内，因承包人原因造成工程的缺陷、损坏，承包人应负责修复，并承担修复的费用以及因工程的缺陷、损坏造成的人身伤害和财产损失；</w:t>
      </w:r>
    </w:p>
    <w:p w14:paraId="3FCD9A8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（2）保修期内，因发包人使用不当造成工程的缺陷、损坏，可以委托承包人修复，但发包人应承担修复的费用，并支付承包人合理利润；</w:t>
      </w:r>
    </w:p>
    <w:p w14:paraId="704A7B9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（3）因其他原因造成工程的缺陷、损坏，可以委托承包人修复，发包人应承担修复的费用，并支付承包人合理的利润，因工程的缺陷、损坏造成的人身伤害和财产损失由责任方承担。</w:t>
      </w:r>
    </w:p>
    <w:p w14:paraId="6E29901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15.4.3 修复通知</w:t>
      </w:r>
    </w:p>
    <w:p w14:paraId="5E2CB7A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33F9987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15.4.4 未能修复</w:t>
      </w:r>
    </w:p>
    <w:p w14:paraId="77340FD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009B43D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15.4.5 承包人出入权</w:t>
      </w:r>
    </w:p>
    <w:p w14:paraId="2851086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44C57ABD">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076" w:name="_Toc532375602"/>
      <w:bookmarkStart w:id="1077" w:name="_Toc532377291"/>
      <w:bookmarkStart w:id="1078" w:name="_Toc351203603"/>
      <w:bookmarkStart w:id="1079" w:name="_Toc337558820"/>
      <w:r>
        <w:rPr>
          <w:rFonts w:hint="eastAsia"/>
          <w:color w:val="auto"/>
          <w:kern w:val="2"/>
          <w:sz w:val="21"/>
          <w:szCs w:val="21"/>
          <w:highlight w:val="none"/>
        </w:rPr>
        <w:t>16. 违约</w:t>
      </w:r>
      <w:bookmarkEnd w:id="1076"/>
      <w:bookmarkEnd w:id="1077"/>
      <w:bookmarkEnd w:id="1078"/>
    </w:p>
    <w:bookmarkEnd w:id="1079"/>
    <w:p w14:paraId="2DE03017">
      <w:pPr>
        <w:pStyle w:val="6"/>
        <w:spacing w:before="0" w:beforeAutospacing="0" w:after="0" w:afterAutospacing="0" w:line="360" w:lineRule="auto"/>
        <w:ind w:firstLine="422" w:firstLineChars="200"/>
        <w:rPr>
          <w:color w:val="auto"/>
          <w:sz w:val="21"/>
          <w:szCs w:val="21"/>
          <w:highlight w:val="none"/>
        </w:rPr>
      </w:pPr>
      <w:bookmarkStart w:id="1080" w:name="_Toc296346630"/>
      <w:bookmarkStart w:id="1081" w:name="_Toc296503129"/>
      <w:bookmarkStart w:id="1082" w:name="_Toc532377292"/>
      <w:bookmarkStart w:id="1083" w:name="_Toc351203604"/>
      <w:bookmarkStart w:id="1084" w:name="_Toc337558821"/>
      <w:r>
        <w:rPr>
          <w:rFonts w:hint="eastAsia"/>
          <w:color w:val="auto"/>
          <w:sz w:val="21"/>
          <w:szCs w:val="21"/>
          <w:highlight w:val="none"/>
        </w:rPr>
        <w:t>16.1 发</w:t>
      </w:r>
      <w:bookmarkEnd w:id="1080"/>
      <w:bookmarkEnd w:id="1081"/>
      <w:r>
        <w:rPr>
          <w:rFonts w:hint="eastAsia"/>
          <w:color w:val="auto"/>
          <w:sz w:val="21"/>
          <w:szCs w:val="21"/>
          <w:highlight w:val="none"/>
        </w:rPr>
        <w:t>包人违约</w:t>
      </w:r>
      <w:bookmarkEnd w:id="1082"/>
      <w:bookmarkEnd w:id="1083"/>
    </w:p>
    <w:bookmarkEnd w:id="1084"/>
    <w:p w14:paraId="58C3DA1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16.1.1 发包人违约的情形</w:t>
      </w:r>
    </w:p>
    <w:p w14:paraId="21973C3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在合同履行过程中发生的下列情形，属于发包人违约：</w:t>
      </w:r>
    </w:p>
    <w:p w14:paraId="04DF159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（1）因发包人原因未能在计划开工日期前7天内下达开工通知的；</w:t>
      </w:r>
    </w:p>
    <w:p w14:paraId="7023DC1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（2）因发包人原因未能按合同约定支付合同价款的；</w:t>
      </w:r>
    </w:p>
    <w:p w14:paraId="74EF49E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（3）发包人违反第10.1款〔变更的范围〕第（2）项约定，自行实施被取消的工作或转由他人实施的；</w:t>
      </w:r>
    </w:p>
    <w:p w14:paraId="77DCCF2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（4）发包人提供的材料、工程设备的规格、数量或质量不符合合同约定，或因发包人原因导致交货日期延误或交货地点变更等情况的；</w:t>
      </w:r>
    </w:p>
    <w:p w14:paraId="24A51DD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（5）因发包人违反合同约定造成暂停施工的；</w:t>
      </w:r>
    </w:p>
    <w:p w14:paraId="1F53FDB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（6）发包人无正当理由没有在约定期限内发出复工指示，导致承包人无法复工的；</w:t>
      </w:r>
    </w:p>
    <w:p w14:paraId="38237D4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（7）发包人明确表示或者以其行为表明不履行合同主要义务的；</w:t>
      </w:r>
    </w:p>
    <w:p w14:paraId="79F9835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（8）发包人未能按照合同约定履行其他义务的。</w:t>
      </w:r>
    </w:p>
    <w:p w14:paraId="6EFC8BD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0541446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16.1.2 发包人违约的责任</w:t>
      </w:r>
    </w:p>
    <w:p w14:paraId="0D9B063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发包人应承担因其违约给承包人增加的费用和（或）延误的工期，并支付承包人合理的利润。此外，合同当事人可在专用合同条款中另行约定发包人违约责任的承担方式和计算方法。</w:t>
      </w:r>
    </w:p>
    <w:p w14:paraId="1E9C320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16.1.3 因发包人违约解除合同</w:t>
      </w:r>
    </w:p>
    <w:p w14:paraId="54B3854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40D2119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16.1.4 因发包人违约解除合同后的付款</w:t>
      </w:r>
    </w:p>
    <w:p w14:paraId="6D615ED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承包人按照本款约定解除合同的，发包人应在解除合同后28天内支付下列款项，并解除履约担保：</w:t>
      </w:r>
    </w:p>
    <w:p w14:paraId="0946D00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（1）合同解除前所完成工作的价款；</w:t>
      </w:r>
    </w:p>
    <w:p w14:paraId="4925530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（2）承包人为工程施工订购并已付款的材料、工程设备和其他物品的价款；</w:t>
      </w:r>
    </w:p>
    <w:p w14:paraId="5607947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（3）承包人撤离施工现场以及遣散承包人人员的款项；</w:t>
      </w:r>
    </w:p>
    <w:p w14:paraId="0C8C8E3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（4）按照合同约定在合同解除前应支付的违约金；</w:t>
      </w:r>
    </w:p>
    <w:p w14:paraId="5F09B6C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（5）按照合同约定应当支付给承包人的其他款项；</w:t>
      </w:r>
    </w:p>
    <w:p w14:paraId="3AAD2E6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（6）按照合同约定应退还的质量保证金；</w:t>
      </w:r>
    </w:p>
    <w:p w14:paraId="13E0102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（7）因解除合同给承包人造成的损失。</w:t>
      </w:r>
    </w:p>
    <w:p w14:paraId="0080F3A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合同当事人未能就解除合同后的结清达成一致的，按照第20条〔争议解决〕的约定处理。</w:t>
      </w:r>
    </w:p>
    <w:p w14:paraId="412705A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承包人应妥善做好已完工程和与工程有关的已购材料、工程设备的保护和移交工作，并将施工设备和人员撤出施工现场，发包人应为承包人撤出提供必要条件。</w:t>
      </w:r>
    </w:p>
    <w:p w14:paraId="07C75369">
      <w:pPr>
        <w:pStyle w:val="6"/>
        <w:spacing w:before="0" w:beforeAutospacing="0" w:after="0" w:afterAutospacing="0" w:line="360" w:lineRule="auto"/>
        <w:ind w:firstLine="422" w:firstLineChars="200"/>
        <w:rPr>
          <w:color w:val="auto"/>
          <w:sz w:val="21"/>
          <w:szCs w:val="21"/>
          <w:highlight w:val="none"/>
        </w:rPr>
      </w:pPr>
      <w:bookmarkStart w:id="1085" w:name="_Toc351203605"/>
      <w:bookmarkStart w:id="1086" w:name="_Toc532377293"/>
      <w:bookmarkStart w:id="1087" w:name="_Toc296503131"/>
      <w:bookmarkStart w:id="1088" w:name="_Toc296346632"/>
      <w:bookmarkStart w:id="1089" w:name="_Toc337558822"/>
      <w:r>
        <w:rPr>
          <w:rFonts w:hint="eastAsia"/>
          <w:color w:val="auto"/>
          <w:sz w:val="21"/>
          <w:szCs w:val="21"/>
          <w:highlight w:val="none"/>
        </w:rPr>
        <w:t>16.2 承包人违约</w:t>
      </w:r>
      <w:bookmarkEnd w:id="1085"/>
      <w:bookmarkEnd w:id="1086"/>
    </w:p>
    <w:bookmarkEnd w:id="1087"/>
    <w:bookmarkEnd w:id="1088"/>
    <w:bookmarkEnd w:id="1089"/>
    <w:p w14:paraId="79738B2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16.2.1 承包人违约的情形</w:t>
      </w:r>
    </w:p>
    <w:p w14:paraId="33269AB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在合同履行过程中发生的下列情形，属于承包人违约：</w:t>
      </w:r>
    </w:p>
    <w:p w14:paraId="0969BFA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（1）承包人违反合同约定进行转包或违法分包的；</w:t>
      </w:r>
    </w:p>
    <w:p w14:paraId="33D8D2B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（2）承包人违反合同约定采购和使用不合格的材料和工程设备的；</w:t>
      </w:r>
    </w:p>
    <w:p w14:paraId="0953E8F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（3）因承包人原因导致工程质量不符合合同要求的； </w:t>
      </w:r>
    </w:p>
    <w:p w14:paraId="3E752AF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（4）承包人违反第8.9款〔材料与设备专用要求〕的约定，未经批准，私自将已按照合同约定进入施工现场的材料或设备撤离施工现场的；</w:t>
      </w:r>
    </w:p>
    <w:p w14:paraId="3BDBC42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（5）承包人未能按施工进度计划及时完成合同约定的工作，造成工期延误的；</w:t>
      </w:r>
    </w:p>
    <w:p w14:paraId="748F701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（6）承包人在缺陷责任期及保修期内，未能在合理期限对工程缺陷进行修复，或拒绝按发包人要求进行修复的；</w:t>
      </w:r>
    </w:p>
    <w:p w14:paraId="05AA95E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（7）承包人明确表示或者以其行为表明不履行合同主要义务的；</w:t>
      </w:r>
    </w:p>
    <w:p w14:paraId="6413092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（8）承包人未能按照合同约定履行其他义务的。</w:t>
      </w:r>
    </w:p>
    <w:p w14:paraId="40DC766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承包人发生除本项第（7）目约定以外的其他违约情况时，监理人可向承包人发出整改通知，要求其在指定的期限内改正。</w:t>
      </w:r>
    </w:p>
    <w:p w14:paraId="69891A3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16.2.2 承包人违约的责任</w:t>
      </w:r>
    </w:p>
    <w:p w14:paraId="3ADCDD6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承包人应承担因其违约行为而增加的费用和（或）延误的工期。此外，合同当事人可在专用合同条款中另行约定承包人违约责任的承担方式和计算方法。</w:t>
      </w:r>
    </w:p>
    <w:p w14:paraId="1B51263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16.2.3 因承包人违约解除合同</w:t>
      </w:r>
    </w:p>
    <w:p w14:paraId="1573443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049D275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16.2.4因承包人违约解除合同后的处理</w:t>
      </w:r>
    </w:p>
    <w:p w14:paraId="6C7997C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因承包人原因导致合同解除的，则合同当事人应在合同解除后28天内完成估价、付款和清算，并按以下约定执行：</w:t>
      </w:r>
    </w:p>
    <w:p w14:paraId="3EC4785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（1）合同解除后，按第4.4款〔商定或确定〕商定或确定承包人实际完成工作对应的合同价款，以及承包人已提供的材料、工程设备、施工设备和临时工程等的价值；</w:t>
      </w:r>
    </w:p>
    <w:p w14:paraId="53FE00C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（2）合同解除后，承包人应支付的违约金；</w:t>
      </w:r>
    </w:p>
    <w:p w14:paraId="36764D5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（3）合同解除后，因解除合同给发包人造成的损失；</w:t>
      </w:r>
    </w:p>
    <w:p w14:paraId="290FE4B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（4）合同解除后，承包人应按照发包人要求和监理人的指示完成现场的清理和撤离；</w:t>
      </w:r>
    </w:p>
    <w:p w14:paraId="5D4372F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（5）发包人和承包人应在合同解除后进行清算，出具最终结清付款证书，结清全部款项。</w:t>
      </w:r>
    </w:p>
    <w:p w14:paraId="423ABD0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276970D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16.2.5采购合同权益转让</w:t>
      </w:r>
    </w:p>
    <w:p w14:paraId="29EAEA6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4DF5ED16">
      <w:pPr>
        <w:pStyle w:val="6"/>
        <w:spacing w:before="0" w:beforeAutospacing="0" w:after="0" w:afterAutospacing="0" w:line="360" w:lineRule="auto"/>
        <w:ind w:firstLine="422" w:firstLineChars="200"/>
        <w:rPr>
          <w:color w:val="auto"/>
          <w:sz w:val="21"/>
          <w:szCs w:val="21"/>
          <w:highlight w:val="none"/>
        </w:rPr>
      </w:pPr>
      <w:bookmarkStart w:id="1090" w:name="_Toc532377294"/>
      <w:bookmarkStart w:id="1091" w:name="_Toc351203606"/>
      <w:r>
        <w:rPr>
          <w:rFonts w:hint="eastAsia"/>
          <w:color w:val="auto"/>
          <w:sz w:val="21"/>
          <w:szCs w:val="21"/>
          <w:highlight w:val="none"/>
        </w:rPr>
        <w:t>16.3 第三人造成的违约</w:t>
      </w:r>
      <w:bookmarkEnd w:id="1090"/>
      <w:bookmarkEnd w:id="1091"/>
    </w:p>
    <w:p w14:paraId="4BD52EC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在履行合同过程中，一方当事人因第三人的原因造成违约的，应当向对方当事人承担违约责任。一方当事人和第三人之间的纠纷，依照法律规定或者按照约定解决。</w:t>
      </w:r>
    </w:p>
    <w:p w14:paraId="0B878DE9">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092" w:name="_Toc532375603"/>
      <w:bookmarkStart w:id="1093" w:name="_Toc337558823"/>
      <w:bookmarkStart w:id="1094" w:name="_Toc351203607"/>
      <w:bookmarkStart w:id="1095" w:name="_Toc296503116"/>
      <w:bookmarkStart w:id="1096" w:name="_Toc296346617"/>
      <w:bookmarkStart w:id="1097" w:name="_Toc532377295"/>
      <w:r>
        <w:rPr>
          <w:rFonts w:hint="eastAsia"/>
          <w:color w:val="auto"/>
          <w:kern w:val="2"/>
          <w:sz w:val="21"/>
          <w:szCs w:val="21"/>
          <w:highlight w:val="none"/>
        </w:rPr>
        <w:t>17. 不可抗力</w:t>
      </w:r>
      <w:bookmarkEnd w:id="1092"/>
      <w:bookmarkEnd w:id="1093"/>
      <w:bookmarkEnd w:id="1094"/>
      <w:bookmarkEnd w:id="1095"/>
      <w:bookmarkEnd w:id="1096"/>
      <w:bookmarkEnd w:id="1097"/>
    </w:p>
    <w:p w14:paraId="032893F6">
      <w:pPr>
        <w:pStyle w:val="6"/>
        <w:spacing w:before="0" w:beforeAutospacing="0" w:after="0" w:afterAutospacing="0" w:line="360" w:lineRule="auto"/>
        <w:ind w:firstLine="422" w:firstLineChars="200"/>
        <w:rPr>
          <w:color w:val="auto"/>
          <w:sz w:val="21"/>
          <w:szCs w:val="21"/>
          <w:highlight w:val="none"/>
        </w:rPr>
      </w:pPr>
      <w:bookmarkStart w:id="1098" w:name="_Toc532377296"/>
      <w:bookmarkStart w:id="1099" w:name="_Toc351203608"/>
      <w:bookmarkStart w:id="1100" w:name="_Toc296346618"/>
      <w:bookmarkStart w:id="1101" w:name="_Toc337558824"/>
      <w:bookmarkStart w:id="1102" w:name="_Toc296503117"/>
      <w:r>
        <w:rPr>
          <w:rFonts w:hint="eastAsia"/>
          <w:color w:val="auto"/>
          <w:sz w:val="21"/>
          <w:szCs w:val="21"/>
          <w:highlight w:val="none"/>
        </w:rPr>
        <w:t>17.1 不可抗力的确认</w:t>
      </w:r>
      <w:bookmarkEnd w:id="1098"/>
      <w:bookmarkEnd w:id="1099"/>
    </w:p>
    <w:bookmarkEnd w:id="1100"/>
    <w:bookmarkEnd w:id="1101"/>
    <w:bookmarkEnd w:id="1102"/>
    <w:p w14:paraId="71D3F2C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65F5221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25E6DE31">
      <w:pPr>
        <w:pStyle w:val="6"/>
        <w:spacing w:before="0" w:beforeAutospacing="0" w:after="0" w:afterAutospacing="0" w:line="360" w:lineRule="auto"/>
        <w:ind w:firstLine="422" w:firstLineChars="200"/>
        <w:rPr>
          <w:color w:val="auto"/>
          <w:sz w:val="21"/>
          <w:szCs w:val="21"/>
          <w:highlight w:val="none"/>
        </w:rPr>
      </w:pPr>
      <w:bookmarkStart w:id="1103" w:name="_Toc532377297"/>
      <w:bookmarkStart w:id="1104" w:name="_Toc351203609"/>
      <w:bookmarkStart w:id="1105" w:name="_Toc296346619"/>
      <w:bookmarkStart w:id="1106" w:name="_Toc337558825"/>
      <w:bookmarkStart w:id="1107" w:name="_Toc296503118"/>
      <w:r>
        <w:rPr>
          <w:rFonts w:hint="eastAsia"/>
          <w:color w:val="auto"/>
          <w:sz w:val="21"/>
          <w:szCs w:val="21"/>
          <w:highlight w:val="none"/>
        </w:rPr>
        <w:t>17.2 不可抗力的通知</w:t>
      </w:r>
      <w:bookmarkEnd w:id="1103"/>
      <w:bookmarkEnd w:id="1104"/>
    </w:p>
    <w:bookmarkEnd w:id="1105"/>
    <w:bookmarkEnd w:id="1106"/>
    <w:bookmarkEnd w:id="1107"/>
    <w:p w14:paraId="63C64DD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合同一方当事人遇到不可抗力事件，使其履行合同义务受到阻碍时，应立即通知合同另一方当事人和监理人，书面说明不可抗力和受阻碍的详细情况，并提供必要的证明。</w:t>
      </w:r>
    </w:p>
    <w:p w14:paraId="26E9529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318BB5D1">
      <w:pPr>
        <w:pStyle w:val="6"/>
        <w:spacing w:before="0" w:beforeAutospacing="0" w:after="0" w:afterAutospacing="0" w:line="360" w:lineRule="auto"/>
        <w:ind w:firstLine="422" w:firstLineChars="200"/>
        <w:rPr>
          <w:color w:val="auto"/>
          <w:sz w:val="21"/>
          <w:szCs w:val="21"/>
          <w:highlight w:val="none"/>
        </w:rPr>
      </w:pPr>
      <w:bookmarkStart w:id="1108" w:name="_Toc532377298"/>
      <w:r>
        <w:rPr>
          <w:rFonts w:hint="eastAsia"/>
          <w:color w:val="auto"/>
          <w:sz w:val="21"/>
          <w:szCs w:val="21"/>
          <w:highlight w:val="none"/>
        </w:rPr>
        <w:t>17.3 不可抗力后果的承担</w:t>
      </w:r>
      <w:bookmarkEnd w:id="1108"/>
    </w:p>
    <w:p w14:paraId="508D6E6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17.3.1 不可抗力引起的后果及造成的损失由合同当事人按照法律规定及合同约定各自承担。不可抗力发生前已完成的工程应当按照合同约定进行计量支付。</w:t>
      </w:r>
    </w:p>
    <w:p w14:paraId="4EE136B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17.3.2 不可抗力导致的人员伤亡、财产损失、费用增加和（或）工期延误等后果，由合同当事人按以下原则承担：</w:t>
      </w:r>
    </w:p>
    <w:p w14:paraId="1EB31C0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（1）永久工程、已运至施工现场的材料和工程设备的损坏，以及因工程损坏造成的第三人人员伤亡和财产损失由发包人承担；</w:t>
      </w:r>
    </w:p>
    <w:p w14:paraId="35F819B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（2）承包人施工设备的损坏由承包人承担；</w:t>
      </w:r>
    </w:p>
    <w:p w14:paraId="41D5F36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（3）发包人和承包人承担各自人员伤亡和财产的损失；</w:t>
      </w:r>
    </w:p>
    <w:p w14:paraId="461B90E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222DBD1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（5）因不可抗力引起或将引起工期延误，发包人要求赶工的，由此增加的赶工费用由发包人承担；</w:t>
      </w:r>
    </w:p>
    <w:p w14:paraId="1FC2230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（6）承包人在停工期间按照发包人要求照管、清理和修复工程的费用由发包人承担。</w:t>
      </w:r>
    </w:p>
    <w:p w14:paraId="44F6D0A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不可抗力发生后，合同当事人均应采取措施尽量避免和减少损失的扩大，任何一方当事人没有采取有效措施导致损失扩大的，应对扩大的损失承担责任。</w:t>
      </w:r>
    </w:p>
    <w:p w14:paraId="4CDD148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因合同一方迟延履行合同义务，在迟延履行期间遭遇不可抗力的，不免除其违约责任。</w:t>
      </w:r>
    </w:p>
    <w:p w14:paraId="609EF762">
      <w:pPr>
        <w:pStyle w:val="6"/>
        <w:spacing w:before="0" w:beforeAutospacing="0" w:after="0" w:afterAutospacing="0" w:line="360" w:lineRule="auto"/>
        <w:ind w:firstLine="422" w:firstLineChars="200"/>
        <w:rPr>
          <w:color w:val="auto"/>
          <w:sz w:val="21"/>
          <w:szCs w:val="21"/>
          <w:highlight w:val="none"/>
        </w:rPr>
      </w:pPr>
      <w:bookmarkStart w:id="1109" w:name="_Toc351203611"/>
      <w:bookmarkStart w:id="1110" w:name="_Toc532377299"/>
      <w:bookmarkStart w:id="1111" w:name="_Toc337558827"/>
      <w:r>
        <w:rPr>
          <w:rFonts w:hint="eastAsia"/>
          <w:color w:val="auto"/>
          <w:sz w:val="21"/>
          <w:szCs w:val="21"/>
          <w:highlight w:val="none"/>
        </w:rPr>
        <w:t>17.4 因不可抗力解除合同</w:t>
      </w:r>
      <w:bookmarkEnd w:id="1109"/>
      <w:bookmarkEnd w:id="1110"/>
    </w:p>
    <w:bookmarkEnd w:id="1111"/>
    <w:p w14:paraId="450259C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7584346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（1）合同解除前承包人已完成工作的价款；</w:t>
      </w:r>
    </w:p>
    <w:p w14:paraId="311D0EB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（2）承包人为工程订购的并已交付给承包人，或承包人有责任接受交付的材料、工程设备和其他物品的价款；</w:t>
      </w:r>
    </w:p>
    <w:p w14:paraId="4FEA37D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（3）发包人要求承包人退货或解除订货合同而产生的费用，或因不能退货或解除合同而产生的损失；</w:t>
      </w:r>
    </w:p>
    <w:p w14:paraId="1D7B466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（4）承包人撤离施工现场以及遣散承包人人员的费用；</w:t>
      </w:r>
    </w:p>
    <w:p w14:paraId="38B96E6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（5）按照合同约定在合同解除前应支付给承包人的其他款项；</w:t>
      </w:r>
    </w:p>
    <w:p w14:paraId="157EC54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（6）扣减承包人按照合同约定应向发包人支付的款项；</w:t>
      </w:r>
    </w:p>
    <w:p w14:paraId="03D4291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（7）双方商定或确定的其他款项。</w:t>
      </w:r>
    </w:p>
    <w:p w14:paraId="5C66E60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除专用合同条款另有约定外，合同解除后，发包人应在商定或确定上述款项后28天内完成上述款项的支付。</w:t>
      </w:r>
    </w:p>
    <w:p w14:paraId="59192AC1">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112" w:name="_Toc532377300"/>
      <w:bookmarkStart w:id="1113" w:name="_Toc532375604"/>
      <w:bookmarkStart w:id="1114" w:name="_Toc351203612"/>
      <w:bookmarkStart w:id="1115" w:name="_Toc296503120"/>
      <w:bookmarkStart w:id="1116" w:name="_Toc337558828"/>
      <w:bookmarkStart w:id="1117" w:name="_Toc296346621"/>
      <w:r>
        <w:rPr>
          <w:rFonts w:hint="eastAsia"/>
          <w:color w:val="auto"/>
          <w:kern w:val="2"/>
          <w:sz w:val="21"/>
          <w:szCs w:val="21"/>
          <w:highlight w:val="none"/>
        </w:rPr>
        <w:t>18. 保险</w:t>
      </w:r>
      <w:bookmarkEnd w:id="1112"/>
      <w:bookmarkEnd w:id="1113"/>
      <w:bookmarkEnd w:id="1114"/>
    </w:p>
    <w:bookmarkEnd w:id="1115"/>
    <w:bookmarkEnd w:id="1116"/>
    <w:bookmarkEnd w:id="1117"/>
    <w:p w14:paraId="540C7E9D">
      <w:pPr>
        <w:pStyle w:val="6"/>
        <w:spacing w:before="0" w:beforeAutospacing="0" w:after="0" w:afterAutospacing="0" w:line="360" w:lineRule="auto"/>
        <w:ind w:firstLine="422" w:firstLineChars="200"/>
        <w:rPr>
          <w:color w:val="auto"/>
          <w:sz w:val="21"/>
          <w:szCs w:val="21"/>
          <w:highlight w:val="none"/>
        </w:rPr>
      </w:pPr>
      <w:bookmarkStart w:id="1118" w:name="_Toc351203613"/>
      <w:bookmarkStart w:id="1119" w:name="_Toc532377301"/>
      <w:bookmarkStart w:id="1120" w:name="_Toc296346622"/>
      <w:bookmarkStart w:id="1121" w:name="_Toc337558829"/>
      <w:bookmarkStart w:id="1122" w:name="_Toc296503121"/>
      <w:r>
        <w:rPr>
          <w:rFonts w:hint="eastAsia"/>
          <w:color w:val="auto"/>
          <w:sz w:val="21"/>
          <w:szCs w:val="21"/>
          <w:highlight w:val="none"/>
        </w:rPr>
        <w:t>18.1 工程保险</w:t>
      </w:r>
      <w:bookmarkEnd w:id="1118"/>
      <w:bookmarkEnd w:id="1119"/>
    </w:p>
    <w:bookmarkEnd w:id="1120"/>
    <w:bookmarkEnd w:id="1121"/>
    <w:bookmarkEnd w:id="1122"/>
    <w:p w14:paraId="0EC73E0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除专用合同条款另有约定外，发包人应投保建筑工程一切险或安装工程一切险；发包人委托承包人投保的，因投保产生的保险费和其他相关费用由发包人承担。</w:t>
      </w:r>
    </w:p>
    <w:p w14:paraId="5E5460C1">
      <w:pPr>
        <w:pStyle w:val="6"/>
        <w:spacing w:before="0" w:beforeAutospacing="0" w:after="0" w:afterAutospacing="0" w:line="360" w:lineRule="auto"/>
        <w:ind w:firstLine="422" w:firstLineChars="200"/>
        <w:rPr>
          <w:color w:val="auto"/>
          <w:sz w:val="21"/>
          <w:szCs w:val="21"/>
          <w:highlight w:val="none"/>
        </w:rPr>
      </w:pPr>
      <w:bookmarkStart w:id="1123" w:name="_Toc351203614"/>
      <w:bookmarkStart w:id="1124" w:name="_Toc532377302"/>
      <w:bookmarkStart w:id="1125" w:name="_Toc296503122"/>
      <w:bookmarkStart w:id="1126" w:name="_Toc337558830"/>
      <w:bookmarkStart w:id="1127" w:name="_Toc296346623"/>
      <w:r>
        <w:rPr>
          <w:rFonts w:hint="eastAsia"/>
          <w:color w:val="auto"/>
          <w:sz w:val="21"/>
          <w:szCs w:val="21"/>
          <w:highlight w:val="none"/>
        </w:rPr>
        <w:t>18.2 工伤保险</w:t>
      </w:r>
      <w:bookmarkEnd w:id="1123"/>
      <w:bookmarkEnd w:id="1124"/>
    </w:p>
    <w:bookmarkEnd w:id="1125"/>
    <w:bookmarkEnd w:id="1126"/>
    <w:bookmarkEnd w:id="1127"/>
    <w:p w14:paraId="7813E88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18.2.1 发包人应依照法律规定参加工伤保险，并为在施工现场的全部员工办理工伤保险，缴纳工伤保险费，并要求监理人及由发包人为履行合同聘请的第三方依法参加工伤保险。</w:t>
      </w:r>
    </w:p>
    <w:p w14:paraId="285B0F7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18.2.2 承包人应依照法律规定参加工伤保险，并为其履行合同的全部员工办理工伤保险，缴纳工伤保险费，并要求分包人及由承包人为履行合同聘请的第三方依法参加工伤保险。</w:t>
      </w:r>
    </w:p>
    <w:p w14:paraId="2A68F898">
      <w:pPr>
        <w:pStyle w:val="6"/>
        <w:spacing w:before="0" w:beforeAutospacing="0" w:after="0" w:afterAutospacing="0" w:line="360" w:lineRule="auto"/>
        <w:ind w:firstLine="422" w:firstLineChars="200"/>
        <w:rPr>
          <w:color w:val="auto"/>
          <w:sz w:val="21"/>
          <w:szCs w:val="21"/>
          <w:highlight w:val="none"/>
        </w:rPr>
      </w:pPr>
      <w:bookmarkStart w:id="1128" w:name="_Toc532377303"/>
      <w:bookmarkStart w:id="1129" w:name="_Toc351203615"/>
      <w:bookmarkStart w:id="1130" w:name="_Toc296346626"/>
      <w:bookmarkStart w:id="1131" w:name="_Toc337558831"/>
      <w:bookmarkStart w:id="1132" w:name="_Toc296503125"/>
      <w:r>
        <w:rPr>
          <w:rFonts w:hint="eastAsia"/>
          <w:color w:val="auto"/>
          <w:sz w:val="21"/>
          <w:szCs w:val="21"/>
          <w:highlight w:val="none"/>
        </w:rPr>
        <w:t>18.3其他保险</w:t>
      </w:r>
      <w:bookmarkEnd w:id="1128"/>
      <w:bookmarkEnd w:id="1129"/>
    </w:p>
    <w:bookmarkEnd w:id="1130"/>
    <w:bookmarkEnd w:id="1131"/>
    <w:bookmarkEnd w:id="1132"/>
    <w:p w14:paraId="3C9426E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发包人和承包人可以为其施工现场的全部人员办理意外伤害保险并支付保险费，包括其员工及为履行合同聘请的第三方的人员，具体事项由合同当事人在专用合同条款约定。</w:t>
      </w:r>
    </w:p>
    <w:p w14:paraId="3A428A2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除专用合同条款另有约定外，承包人应为其施工设备等办理财产保险。</w:t>
      </w:r>
    </w:p>
    <w:p w14:paraId="77D6CACC">
      <w:pPr>
        <w:pStyle w:val="6"/>
        <w:spacing w:before="0" w:beforeAutospacing="0" w:after="0" w:afterAutospacing="0" w:line="360" w:lineRule="auto"/>
        <w:ind w:firstLine="422" w:firstLineChars="200"/>
        <w:rPr>
          <w:color w:val="auto"/>
          <w:sz w:val="21"/>
          <w:szCs w:val="21"/>
          <w:highlight w:val="none"/>
        </w:rPr>
      </w:pPr>
      <w:bookmarkStart w:id="1133" w:name="_Toc532377304"/>
      <w:bookmarkStart w:id="1134" w:name="_Toc351203616"/>
      <w:r>
        <w:rPr>
          <w:rFonts w:hint="eastAsia"/>
          <w:color w:val="auto"/>
          <w:sz w:val="21"/>
          <w:szCs w:val="21"/>
          <w:highlight w:val="none"/>
        </w:rPr>
        <w:t>18.4持续保险</w:t>
      </w:r>
      <w:bookmarkEnd w:id="1133"/>
      <w:bookmarkEnd w:id="1134"/>
    </w:p>
    <w:p w14:paraId="6011336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合同当事人应与保险人保持联系，使保险人能够随时了解工程实施中的变动，并确保按保险合同条款要求持续保险。</w:t>
      </w:r>
    </w:p>
    <w:p w14:paraId="01211ACB">
      <w:pPr>
        <w:pStyle w:val="6"/>
        <w:spacing w:before="0" w:beforeAutospacing="0" w:after="0" w:afterAutospacing="0" w:line="360" w:lineRule="auto"/>
        <w:ind w:firstLine="422" w:firstLineChars="200"/>
        <w:rPr>
          <w:color w:val="auto"/>
          <w:sz w:val="21"/>
          <w:szCs w:val="21"/>
          <w:highlight w:val="none"/>
        </w:rPr>
      </w:pPr>
      <w:bookmarkStart w:id="1135" w:name="_Toc532377305"/>
      <w:bookmarkStart w:id="1136" w:name="_Toc351203617"/>
      <w:bookmarkStart w:id="1137" w:name="_Toc296346627"/>
      <w:bookmarkStart w:id="1138" w:name="_Toc296503126"/>
      <w:bookmarkStart w:id="1139" w:name="_Toc337558832"/>
      <w:r>
        <w:rPr>
          <w:rFonts w:hint="eastAsia"/>
          <w:color w:val="auto"/>
          <w:sz w:val="21"/>
          <w:szCs w:val="21"/>
          <w:highlight w:val="none"/>
        </w:rPr>
        <w:t>18.5 保险凭证</w:t>
      </w:r>
      <w:bookmarkEnd w:id="1135"/>
      <w:bookmarkEnd w:id="1136"/>
    </w:p>
    <w:bookmarkEnd w:id="1137"/>
    <w:bookmarkEnd w:id="1138"/>
    <w:bookmarkEnd w:id="1139"/>
    <w:p w14:paraId="7B48E22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合同当事人应及时向另一方当事人提交其已投保的各项保险的凭证和保险单复印件。</w:t>
      </w:r>
    </w:p>
    <w:p w14:paraId="4CAAB672">
      <w:pPr>
        <w:pStyle w:val="6"/>
        <w:spacing w:before="0" w:beforeAutospacing="0" w:after="0" w:afterAutospacing="0" w:line="360" w:lineRule="auto"/>
        <w:ind w:firstLine="422" w:firstLineChars="200"/>
        <w:rPr>
          <w:color w:val="auto"/>
          <w:sz w:val="21"/>
          <w:szCs w:val="21"/>
          <w:highlight w:val="none"/>
        </w:rPr>
      </w:pPr>
      <w:bookmarkStart w:id="1140" w:name="_Toc351203618"/>
      <w:bookmarkStart w:id="1141" w:name="_Toc532377306"/>
      <w:bookmarkStart w:id="1142" w:name="_Toc296503127"/>
      <w:bookmarkStart w:id="1143" w:name="_Toc296346628"/>
      <w:bookmarkStart w:id="1144" w:name="_Toc337558833"/>
      <w:r>
        <w:rPr>
          <w:rFonts w:hint="eastAsia"/>
          <w:color w:val="auto"/>
          <w:sz w:val="21"/>
          <w:szCs w:val="21"/>
          <w:highlight w:val="none"/>
        </w:rPr>
        <w:t>18.6 未按约定投保的补救</w:t>
      </w:r>
      <w:bookmarkEnd w:id="1140"/>
      <w:bookmarkEnd w:id="1141"/>
    </w:p>
    <w:bookmarkEnd w:id="1142"/>
    <w:bookmarkEnd w:id="1143"/>
    <w:bookmarkEnd w:id="1144"/>
    <w:p w14:paraId="7C05D06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14:paraId="3E65584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14:paraId="6CBC097B">
      <w:pPr>
        <w:pStyle w:val="6"/>
        <w:spacing w:before="0" w:beforeAutospacing="0" w:after="0" w:afterAutospacing="0" w:line="360" w:lineRule="auto"/>
        <w:ind w:firstLine="422" w:firstLineChars="200"/>
        <w:rPr>
          <w:color w:val="auto"/>
          <w:sz w:val="21"/>
          <w:szCs w:val="21"/>
          <w:highlight w:val="none"/>
        </w:rPr>
      </w:pPr>
      <w:bookmarkStart w:id="1145" w:name="_Toc532377307"/>
      <w:bookmarkStart w:id="1146" w:name="_Toc351203619"/>
      <w:bookmarkStart w:id="1147" w:name="_Toc337558834"/>
      <w:r>
        <w:rPr>
          <w:rFonts w:hint="eastAsia"/>
          <w:color w:val="auto"/>
          <w:sz w:val="21"/>
          <w:szCs w:val="21"/>
          <w:highlight w:val="none"/>
        </w:rPr>
        <w:t>18.7 通知义务</w:t>
      </w:r>
      <w:bookmarkEnd w:id="1145"/>
      <w:bookmarkEnd w:id="1146"/>
    </w:p>
    <w:bookmarkEnd w:id="1147"/>
    <w:p w14:paraId="01F2FE8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0BF5F2F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保险事故发生时，投保人应按照保险合同规定的条件和期限及时向保险人报告。发包人和承包人应当在知道保险事故发生后及时通知对方。</w:t>
      </w:r>
    </w:p>
    <w:p w14:paraId="622B7B1C">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148" w:name="_Toc532377308"/>
      <w:bookmarkStart w:id="1149" w:name="_Toc532375605"/>
      <w:r>
        <w:rPr>
          <w:rFonts w:hint="eastAsia"/>
          <w:color w:val="auto"/>
          <w:kern w:val="2"/>
          <w:sz w:val="21"/>
          <w:szCs w:val="21"/>
          <w:highlight w:val="none"/>
        </w:rPr>
        <w:t>19. 索赔</w:t>
      </w:r>
      <w:bookmarkEnd w:id="1148"/>
      <w:bookmarkEnd w:id="1149"/>
    </w:p>
    <w:p w14:paraId="3F013F97">
      <w:pPr>
        <w:pStyle w:val="6"/>
        <w:spacing w:before="0" w:beforeAutospacing="0" w:after="0" w:afterAutospacing="0" w:line="360" w:lineRule="auto"/>
        <w:ind w:firstLine="422" w:firstLineChars="200"/>
        <w:rPr>
          <w:color w:val="auto"/>
          <w:sz w:val="21"/>
          <w:szCs w:val="21"/>
          <w:highlight w:val="none"/>
        </w:rPr>
      </w:pPr>
      <w:bookmarkStart w:id="1150" w:name="_Toc532377309"/>
      <w:r>
        <w:rPr>
          <w:rFonts w:hint="eastAsia"/>
          <w:color w:val="auto"/>
          <w:sz w:val="21"/>
          <w:szCs w:val="21"/>
          <w:highlight w:val="none"/>
        </w:rPr>
        <w:t>19.1承包人的索赔</w:t>
      </w:r>
      <w:bookmarkEnd w:id="1150"/>
    </w:p>
    <w:p w14:paraId="75F0921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根据合同约定，承包人认为有权得到追加付款和（或）延长工期的，应按以下程序向发包人提出索赔：</w:t>
      </w:r>
    </w:p>
    <w:p w14:paraId="3F3F771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5BCD333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7E3F17D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（3）索赔事件具有持续影响的，承包人应按合理时间间隔继续递交延续索赔通知，说明持续影响的实际情况和记录，列出累计的追加付款金额和（或）工期延长天数；</w:t>
      </w:r>
    </w:p>
    <w:p w14:paraId="3C78E11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（4）在索赔事件影响结束后28天内，承包人应向监理人递交最终索赔报告，说明最终要求索赔的追加付款金额和（或）延长的工期，并附必要的记录和证明材料。</w:t>
      </w:r>
    </w:p>
    <w:p w14:paraId="7108F59C">
      <w:pPr>
        <w:pStyle w:val="6"/>
        <w:spacing w:before="0" w:beforeAutospacing="0" w:after="0" w:afterAutospacing="0" w:line="360" w:lineRule="auto"/>
        <w:ind w:firstLine="422" w:firstLineChars="200"/>
        <w:rPr>
          <w:color w:val="auto"/>
          <w:sz w:val="21"/>
          <w:szCs w:val="21"/>
          <w:highlight w:val="none"/>
        </w:rPr>
      </w:pPr>
      <w:bookmarkStart w:id="1151" w:name="_Toc351203622"/>
      <w:bookmarkStart w:id="1152" w:name="_Toc532377310"/>
      <w:bookmarkStart w:id="1153" w:name="_Toc296503142"/>
      <w:bookmarkStart w:id="1154" w:name="_Toc296346643"/>
      <w:bookmarkStart w:id="1155" w:name="_Toc337558837"/>
      <w:r>
        <w:rPr>
          <w:rFonts w:hint="eastAsia"/>
          <w:color w:val="auto"/>
          <w:sz w:val="21"/>
          <w:szCs w:val="21"/>
          <w:highlight w:val="none"/>
        </w:rPr>
        <w:t>19.2 对承包人索赔的处理</w:t>
      </w:r>
      <w:bookmarkEnd w:id="1151"/>
      <w:bookmarkEnd w:id="1152"/>
    </w:p>
    <w:bookmarkEnd w:id="1153"/>
    <w:bookmarkEnd w:id="1154"/>
    <w:bookmarkEnd w:id="1155"/>
    <w:p w14:paraId="737B145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对承包人索赔的处理如下：</w:t>
      </w:r>
    </w:p>
    <w:p w14:paraId="6F868FB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（1）监理人应在收到索赔报告后14天内完成审查并报送发包人。监理人对索赔报告存在异议的，有权要求承包人提交全部原始记录副本；</w:t>
      </w:r>
    </w:p>
    <w:p w14:paraId="451CB6A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14:paraId="191F164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（3）承包人接受索赔处理结果的，索赔款项在当期进度款中进行支付；承包人不接受索赔处理结果的，按照第20条〔争议解决〕约定处理。</w:t>
      </w:r>
    </w:p>
    <w:p w14:paraId="6499A13F">
      <w:pPr>
        <w:pStyle w:val="6"/>
        <w:spacing w:before="0" w:beforeAutospacing="0" w:after="0" w:afterAutospacing="0" w:line="360" w:lineRule="auto"/>
        <w:ind w:firstLine="422" w:firstLineChars="200"/>
        <w:rPr>
          <w:color w:val="auto"/>
          <w:sz w:val="21"/>
          <w:szCs w:val="21"/>
          <w:highlight w:val="none"/>
        </w:rPr>
      </w:pPr>
      <w:bookmarkStart w:id="1156" w:name="_Toc532377311"/>
      <w:bookmarkStart w:id="1157" w:name="_Toc351203623"/>
      <w:bookmarkStart w:id="1158" w:name="_Toc296503143"/>
      <w:bookmarkStart w:id="1159" w:name="_Toc337558838"/>
      <w:bookmarkStart w:id="1160" w:name="_Toc296346644"/>
      <w:r>
        <w:rPr>
          <w:rFonts w:hint="eastAsia"/>
          <w:color w:val="auto"/>
          <w:sz w:val="21"/>
          <w:szCs w:val="21"/>
          <w:highlight w:val="none"/>
        </w:rPr>
        <w:t>19.3发包人的索赔</w:t>
      </w:r>
      <w:bookmarkEnd w:id="1156"/>
      <w:bookmarkEnd w:id="1157"/>
    </w:p>
    <w:bookmarkEnd w:id="1158"/>
    <w:bookmarkEnd w:id="1159"/>
    <w:bookmarkEnd w:id="1160"/>
    <w:p w14:paraId="25B035F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根据合同约定，发包人认为有权得到赔付金额和（或）延长缺陷责任期的，监理人应向承包人发出通知并附有详细的证明。</w:t>
      </w:r>
    </w:p>
    <w:p w14:paraId="746F742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196B9A43">
      <w:pPr>
        <w:pStyle w:val="6"/>
        <w:spacing w:before="0" w:beforeAutospacing="0" w:after="0" w:afterAutospacing="0" w:line="360" w:lineRule="auto"/>
        <w:ind w:firstLine="422" w:firstLineChars="200"/>
        <w:rPr>
          <w:color w:val="auto"/>
          <w:sz w:val="21"/>
          <w:szCs w:val="21"/>
          <w:highlight w:val="none"/>
        </w:rPr>
      </w:pPr>
      <w:bookmarkStart w:id="1161" w:name="_Toc532377312"/>
      <w:bookmarkStart w:id="1162" w:name="_Toc351203624"/>
      <w:bookmarkStart w:id="1163" w:name="_Toc337558839"/>
      <w:bookmarkStart w:id="1164" w:name="_Toc296503144"/>
      <w:bookmarkStart w:id="1165" w:name="_Toc296346645"/>
      <w:r>
        <w:rPr>
          <w:rFonts w:hint="eastAsia"/>
          <w:color w:val="auto"/>
          <w:sz w:val="21"/>
          <w:szCs w:val="21"/>
          <w:highlight w:val="none"/>
        </w:rPr>
        <w:t>19.4 对发包人索赔的处理</w:t>
      </w:r>
      <w:bookmarkEnd w:id="1161"/>
      <w:bookmarkEnd w:id="1162"/>
    </w:p>
    <w:bookmarkEnd w:id="1163"/>
    <w:bookmarkEnd w:id="1164"/>
    <w:bookmarkEnd w:id="1165"/>
    <w:p w14:paraId="503885E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对发包人索赔的处理如下：</w:t>
      </w:r>
    </w:p>
    <w:p w14:paraId="3C2C491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（1）承包人收到发包人提交的索赔报告后，应及时审查索赔报告的内容、查验发包人证明材料；</w:t>
      </w:r>
    </w:p>
    <w:p w14:paraId="3FE9A62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（2）承包人应在收到索赔报告或有关索赔的进一步证明材料后28天内，将索赔处理结果答复发包人。如果承包人未在上述期限内作出答复的，则视为对发包人索赔要求的认可；</w:t>
      </w:r>
    </w:p>
    <w:p w14:paraId="31EE27C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（3）承包人接受索赔处理结果的，发包人可从应支付给承包人的合同价款中扣除赔付的金额或延长缺陷责任期；发包人不接受索赔处理结果的，按第20条〔争议解决〕约定处理。</w:t>
      </w:r>
    </w:p>
    <w:p w14:paraId="655130E4">
      <w:pPr>
        <w:pStyle w:val="6"/>
        <w:spacing w:before="0" w:beforeAutospacing="0" w:after="0" w:afterAutospacing="0" w:line="360" w:lineRule="auto"/>
        <w:ind w:firstLine="420" w:firstLineChars="200"/>
        <w:rPr>
          <w:b w:val="0"/>
          <w:color w:val="auto"/>
          <w:sz w:val="21"/>
          <w:szCs w:val="21"/>
          <w:highlight w:val="none"/>
        </w:rPr>
      </w:pPr>
      <w:bookmarkStart w:id="1166" w:name="_Toc532377313"/>
      <w:bookmarkStart w:id="1167" w:name="_Toc351203625"/>
      <w:r>
        <w:rPr>
          <w:rFonts w:hint="eastAsia"/>
          <w:b w:val="0"/>
          <w:color w:val="auto"/>
          <w:sz w:val="21"/>
          <w:szCs w:val="21"/>
          <w:highlight w:val="none"/>
        </w:rPr>
        <w:t>19.5 提出索赔的期限</w:t>
      </w:r>
      <w:bookmarkEnd w:id="1166"/>
      <w:bookmarkEnd w:id="1167"/>
    </w:p>
    <w:p w14:paraId="38F8FE8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（1）承包人按第14.2款〔竣工结算审核〕约定接收竣工付款证书后，应被视为已无权再提出在工程接收证书颁发前所发生的任何索赔。</w:t>
      </w:r>
    </w:p>
    <w:p w14:paraId="41278CA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（2）承包人按第14.4款〔最终结清〕提交的最终结清申请单中，只限于提出工程接收证书颁发后发生的索赔。提出索赔的期限自接受最终结清证书时终止。</w:t>
      </w:r>
    </w:p>
    <w:p w14:paraId="199DF386">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168" w:name="_Toc351203626"/>
      <w:bookmarkStart w:id="1169" w:name="_Toc532377314"/>
      <w:bookmarkStart w:id="1170" w:name="_Toc532375606"/>
      <w:r>
        <w:rPr>
          <w:rFonts w:hint="eastAsia"/>
          <w:color w:val="auto"/>
          <w:kern w:val="2"/>
          <w:sz w:val="21"/>
          <w:szCs w:val="21"/>
          <w:highlight w:val="none"/>
        </w:rPr>
        <w:t>20</w:t>
      </w:r>
      <w:bookmarkStart w:id="1171" w:name="_Toc337558840"/>
      <w:bookmarkStart w:id="1172" w:name="_Toc296503146"/>
      <w:bookmarkStart w:id="1173" w:name="_Toc296346647"/>
      <w:r>
        <w:rPr>
          <w:rFonts w:hint="eastAsia"/>
          <w:color w:val="auto"/>
          <w:kern w:val="2"/>
          <w:sz w:val="21"/>
          <w:szCs w:val="21"/>
          <w:highlight w:val="none"/>
        </w:rPr>
        <w:t>. 争议解决</w:t>
      </w:r>
      <w:bookmarkEnd w:id="1168"/>
      <w:bookmarkEnd w:id="1169"/>
      <w:bookmarkEnd w:id="1170"/>
    </w:p>
    <w:bookmarkEnd w:id="1171"/>
    <w:bookmarkEnd w:id="1172"/>
    <w:bookmarkEnd w:id="1173"/>
    <w:p w14:paraId="7BFB2685">
      <w:pPr>
        <w:pStyle w:val="6"/>
        <w:spacing w:before="0" w:beforeAutospacing="0" w:after="0" w:afterAutospacing="0" w:line="360" w:lineRule="auto"/>
        <w:ind w:firstLine="422" w:firstLineChars="200"/>
        <w:rPr>
          <w:color w:val="auto"/>
          <w:sz w:val="21"/>
          <w:szCs w:val="21"/>
          <w:highlight w:val="none"/>
        </w:rPr>
      </w:pPr>
      <w:bookmarkStart w:id="1174" w:name="_Toc351203627"/>
      <w:bookmarkStart w:id="1175" w:name="_Toc532377315"/>
      <w:bookmarkStart w:id="1176" w:name="_Toc296503147"/>
      <w:bookmarkStart w:id="1177" w:name="_Toc337558841"/>
      <w:bookmarkStart w:id="1178" w:name="_Toc296346648"/>
      <w:r>
        <w:rPr>
          <w:rFonts w:hint="eastAsia"/>
          <w:color w:val="auto"/>
          <w:sz w:val="21"/>
          <w:szCs w:val="21"/>
          <w:highlight w:val="none"/>
        </w:rPr>
        <w:t>20.1和解</w:t>
      </w:r>
      <w:bookmarkEnd w:id="1174"/>
      <w:bookmarkEnd w:id="1175"/>
    </w:p>
    <w:bookmarkEnd w:id="1176"/>
    <w:bookmarkEnd w:id="1177"/>
    <w:bookmarkEnd w:id="1178"/>
    <w:p w14:paraId="3022FD0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合同当事人可以就争议自行和解，自行和解达成协议的经双方签名并盖章后作为合同补充文件，双方均应遵照执行。</w:t>
      </w:r>
    </w:p>
    <w:p w14:paraId="1103EA0E">
      <w:pPr>
        <w:pStyle w:val="6"/>
        <w:spacing w:before="0" w:beforeAutospacing="0" w:after="0" w:afterAutospacing="0" w:line="360" w:lineRule="auto"/>
        <w:ind w:firstLine="422" w:firstLineChars="200"/>
        <w:rPr>
          <w:color w:val="auto"/>
          <w:sz w:val="21"/>
          <w:szCs w:val="21"/>
          <w:highlight w:val="none"/>
        </w:rPr>
      </w:pPr>
      <w:bookmarkStart w:id="1179" w:name="_Toc351203628"/>
      <w:bookmarkStart w:id="1180" w:name="_Toc532377316"/>
      <w:r>
        <w:rPr>
          <w:rFonts w:hint="eastAsia"/>
          <w:color w:val="auto"/>
          <w:sz w:val="21"/>
          <w:szCs w:val="21"/>
          <w:highlight w:val="none"/>
        </w:rPr>
        <w:t>20</w:t>
      </w:r>
      <w:bookmarkStart w:id="1181" w:name="_Toc337558842"/>
      <w:bookmarkStart w:id="1182" w:name="_Toc296346649"/>
      <w:bookmarkStart w:id="1183" w:name="_Toc296503148"/>
      <w:r>
        <w:rPr>
          <w:rFonts w:hint="eastAsia"/>
          <w:color w:val="auto"/>
          <w:sz w:val="21"/>
          <w:szCs w:val="21"/>
          <w:highlight w:val="none"/>
        </w:rPr>
        <w:t>.2调解</w:t>
      </w:r>
      <w:bookmarkEnd w:id="1179"/>
      <w:bookmarkEnd w:id="1180"/>
    </w:p>
    <w:bookmarkEnd w:id="1181"/>
    <w:bookmarkEnd w:id="1182"/>
    <w:bookmarkEnd w:id="1183"/>
    <w:p w14:paraId="2FBD2F9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合同当事人可以就争议请求建设行政主管部门、行业协会或其他第三方进行调解，调解达成协议的，经双方签名并盖章后作为合同补充文件，双方均应遵照执行。</w:t>
      </w:r>
    </w:p>
    <w:p w14:paraId="1D5C1B5D">
      <w:pPr>
        <w:pStyle w:val="6"/>
        <w:spacing w:before="0" w:beforeAutospacing="0" w:after="0" w:afterAutospacing="0" w:line="360" w:lineRule="auto"/>
        <w:ind w:firstLine="422" w:firstLineChars="200"/>
        <w:rPr>
          <w:color w:val="auto"/>
          <w:sz w:val="21"/>
          <w:szCs w:val="21"/>
          <w:highlight w:val="none"/>
        </w:rPr>
      </w:pPr>
      <w:bookmarkStart w:id="1184" w:name="_Toc351203629"/>
      <w:bookmarkStart w:id="1185" w:name="_Toc532377317"/>
      <w:bookmarkStart w:id="1186" w:name="_Toc296346650"/>
      <w:bookmarkStart w:id="1187" w:name="_Toc296503149"/>
      <w:bookmarkStart w:id="1188" w:name="_Toc337558843"/>
      <w:r>
        <w:rPr>
          <w:rFonts w:hint="eastAsia"/>
          <w:color w:val="auto"/>
          <w:sz w:val="21"/>
          <w:szCs w:val="21"/>
          <w:highlight w:val="none"/>
        </w:rPr>
        <w:t>20.3争议评审</w:t>
      </w:r>
      <w:bookmarkEnd w:id="1184"/>
      <w:bookmarkEnd w:id="1185"/>
    </w:p>
    <w:bookmarkEnd w:id="1186"/>
    <w:bookmarkEnd w:id="1187"/>
    <w:bookmarkEnd w:id="1188"/>
    <w:p w14:paraId="06E92C9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合同当事人在专用合同条款中约定采取争议评审方式解决争议以及评审规则，并按下列约定执行： </w:t>
      </w:r>
    </w:p>
    <w:p w14:paraId="16372CB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20.3.1 争议评审小组的确定</w:t>
      </w:r>
    </w:p>
    <w:p w14:paraId="5F46B65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合同当事人可以共同选择一名或三名争议评审员，组成争议评审小组。除专用合同条款另有约定外，合同当事人应当自合同签订后28天内，或者争议发生后14天内，选定争议评审员。</w:t>
      </w:r>
    </w:p>
    <w:p w14:paraId="1EA08A5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1606EBD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除专用合同条款另有约定外，评审员报酬由发包人和承包人各承担一半。</w:t>
      </w:r>
    </w:p>
    <w:p w14:paraId="31ACE44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20.3.2 争议评审小组的决定</w:t>
      </w:r>
    </w:p>
    <w:p w14:paraId="575FCB7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7494756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20.3.3 争议评审小组决定的效力</w:t>
      </w:r>
    </w:p>
    <w:p w14:paraId="2730473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争议评审小组作出的书面决定经合同当事人签名确认后，对双方具有约束力，双方应遵照执行。</w:t>
      </w:r>
    </w:p>
    <w:p w14:paraId="09409E5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任何一方当事人不接受争议评审小组决定或不履行争议评审小组决定的，双方可选择采用其他争议解决方式。</w:t>
      </w:r>
    </w:p>
    <w:p w14:paraId="5C9B736E">
      <w:pPr>
        <w:pStyle w:val="6"/>
        <w:spacing w:before="0" w:beforeAutospacing="0" w:after="0" w:afterAutospacing="0" w:line="360" w:lineRule="auto"/>
        <w:ind w:firstLine="422" w:firstLineChars="200"/>
        <w:rPr>
          <w:color w:val="auto"/>
          <w:sz w:val="21"/>
          <w:szCs w:val="21"/>
          <w:highlight w:val="none"/>
        </w:rPr>
      </w:pPr>
      <w:bookmarkStart w:id="1189" w:name="_Toc532377318"/>
      <w:bookmarkStart w:id="1190" w:name="_Toc351203630"/>
      <w:bookmarkStart w:id="1191" w:name="_Toc337558844"/>
      <w:bookmarkStart w:id="1192" w:name="_Toc296346651"/>
      <w:bookmarkStart w:id="1193" w:name="_Toc296503150"/>
      <w:r>
        <w:rPr>
          <w:rFonts w:hint="eastAsia"/>
          <w:color w:val="auto"/>
          <w:sz w:val="21"/>
          <w:szCs w:val="21"/>
          <w:highlight w:val="none"/>
        </w:rPr>
        <w:t>20.4仲裁或诉讼</w:t>
      </w:r>
      <w:bookmarkEnd w:id="1189"/>
      <w:bookmarkEnd w:id="1190"/>
    </w:p>
    <w:bookmarkEnd w:id="1191"/>
    <w:bookmarkEnd w:id="1192"/>
    <w:bookmarkEnd w:id="1193"/>
    <w:p w14:paraId="3D41013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因合同及合同有关事项产生的争议，合同当事人可以在专用合同条款中约定以下一种方式解决争议：</w:t>
      </w:r>
    </w:p>
    <w:p w14:paraId="6C88436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（1）向约定的仲裁委员会申请仲裁；</w:t>
      </w:r>
    </w:p>
    <w:p w14:paraId="513255A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（2）向有管辖权的人民法院起诉。</w:t>
      </w:r>
    </w:p>
    <w:p w14:paraId="01DFF42D">
      <w:pPr>
        <w:pStyle w:val="6"/>
        <w:spacing w:before="0" w:beforeAutospacing="0" w:after="0" w:afterAutospacing="0" w:line="360" w:lineRule="auto"/>
        <w:ind w:firstLine="420" w:firstLineChars="200"/>
        <w:rPr>
          <w:b w:val="0"/>
          <w:color w:val="auto"/>
          <w:sz w:val="21"/>
          <w:szCs w:val="21"/>
          <w:highlight w:val="none"/>
        </w:rPr>
      </w:pPr>
      <w:bookmarkStart w:id="1194" w:name="_Toc532377319"/>
      <w:bookmarkStart w:id="1195" w:name="_Toc351203631"/>
      <w:bookmarkStart w:id="1196" w:name="_Toc337558845"/>
      <w:bookmarkStart w:id="1197" w:name="_Toc296346653"/>
      <w:bookmarkStart w:id="1198" w:name="_Toc296503152"/>
      <w:r>
        <w:rPr>
          <w:rFonts w:hint="eastAsia"/>
          <w:b w:val="0"/>
          <w:color w:val="auto"/>
          <w:sz w:val="21"/>
          <w:szCs w:val="21"/>
          <w:highlight w:val="none"/>
        </w:rPr>
        <w:t>20.5争议解决条款效力</w:t>
      </w:r>
      <w:bookmarkEnd w:id="1194"/>
      <w:bookmarkEnd w:id="1195"/>
    </w:p>
    <w:bookmarkEnd w:id="1196"/>
    <w:bookmarkEnd w:id="1197"/>
    <w:bookmarkEnd w:id="1198"/>
    <w:p w14:paraId="6C73641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合同有关争议解决的条款独立存在，合同的变更、解除、终止、无效或者被撤销均不影响其效力。</w:t>
      </w:r>
    </w:p>
    <w:p w14:paraId="4301792A">
      <w:pPr>
        <w:keepNext/>
        <w:keepLines/>
        <w:snapToGrid w:val="0"/>
        <w:spacing w:before="260" w:after="260" w:line="360" w:lineRule="auto"/>
        <w:outlineLvl w:val="2"/>
        <w:rPr>
          <w:rFonts w:ascii="宋体" w:hAnsi="宋体"/>
          <w:b/>
          <w:bCs/>
          <w:color w:val="auto"/>
          <w:szCs w:val="21"/>
          <w:highlight w:val="none"/>
          <w:lang w:val="zh-CN"/>
        </w:rPr>
      </w:pPr>
      <w:r>
        <w:rPr>
          <w:rFonts w:hint="eastAsia" w:ascii="宋体" w:hAnsi="宋体"/>
          <w:b/>
          <w:bCs/>
          <w:color w:val="auto"/>
          <w:szCs w:val="21"/>
          <w:highlight w:val="none"/>
          <w:lang w:val="zh-CN"/>
        </w:rPr>
        <w:br w:type="page"/>
      </w:r>
    </w:p>
    <w:p w14:paraId="0C309CC3">
      <w:pPr>
        <w:pStyle w:val="4"/>
        <w:jc w:val="center"/>
        <w:rPr>
          <w:rFonts w:ascii="宋体" w:hAnsi="宋体"/>
          <w:color w:val="auto"/>
          <w:sz w:val="44"/>
          <w:szCs w:val="44"/>
          <w:highlight w:val="none"/>
        </w:rPr>
      </w:pPr>
      <w:bookmarkStart w:id="1199" w:name="_Toc529388290"/>
      <w:bookmarkStart w:id="1200" w:name="_Toc532375607"/>
      <w:bookmarkStart w:id="1201" w:name="_Toc57820639"/>
      <w:bookmarkStart w:id="1202" w:name="_Toc532377320"/>
      <w:r>
        <w:rPr>
          <w:rFonts w:hint="eastAsia" w:ascii="宋体" w:hAnsi="宋体"/>
          <w:color w:val="auto"/>
          <w:sz w:val="44"/>
          <w:szCs w:val="44"/>
          <w:highlight w:val="none"/>
        </w:rPr>
        <w:t>第三部分 专用合同条款</w:t>
      </w:r>
      <w:bookmarkEnd w:id="1199"/>
      <w:bookmarkEnd w:id="1200"/>
      <w:bookmarkEnd w:id="1201"/>
      <w:bookmarkEnd w:id="1202"/>
    </w:p>
    <w:p w14:paraId="0217A566">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203" w:name="_Toc351203633"/>
      <w:bookmarkStart w:id="1204" w:name="_Toc532375608"/>
      <w:bookmarkStart w:id="1205" w:name="_Toc532377321"/>
      <w:bookmarkStart w:id="1206" w:name="_Hlk528927191"/>
      <w:r>
        <w:rPr>
          <w:rFonts w:hint="eastAsia"/>
          <w:color w:val="auto"/>
          <w:kern w:val="2"/>
          <w:sz w:val="21"/>
          <w:szCs w:val="21"/>
          <w:highlight w:val="none"/>
        </w:rPr>
        <w:t>1</w:t>
      </w:r>
      <w:bookmarkStart w:id="1207" w:name="_Toc296346657"/>
      <w:bookmarkStart w:id="1208" w:name="_Toc292559866"/>
      <w:bookmarkStart w:id="1209" w:name="_Toc296891196"/>
      <w:bookmarkStart w:id="1210" w:name="_Toc296503156"/>
      <w:bookmarkStart w:id="1211" w:name="_Toc296944495"/>
      <w:bookmarkStart w:id="1212" w:name="_Toc297048342"/>
      <w:bookmarkStart w:id="1213" w:name="_Toc292559361"/>
      <w:bookmarkStart w:id="1214" w:name="_Toc296890984"/>
      <w:bookmarkStart w:id="1215" w:name="_Toc296347155"/>
      <w:bookmarkStart w:id="1216" w:name="_Toc297120456"/>
      <w:r>
        <w:rPr>
          <w:rFonts w:hint="eastAsia"/>
          <w:color w:val="auto"/>
          <w:kern w:val="2"/>
          <w:sz w:val="21"/>
          <w:szCs w:val="21"/>
          <w:highlight w:val="none"/>
        </w:rPr>
        <w:t>. 一般约定</w:t>
      </w:r>
      <w:bookmarkEnd w:id="1203"/>
      <w:bookmarkEnd w:id="1204"/>
      <w:bookmarkEnd w:id="1205"/>
    </w:p>
    <w:bookmarkEnd w:id="1207"/>
    <w:bookmarkEnd w:id="1208"/>
    <w:bookmarkEnd w:id="1209"/>
    <w:bookmarkEnd w:id="1210"/>
    <w:bookmarkEnd w:id="1211"/>
    <w:bookmarkEnd w:id="1212"/>
    <w:bookmarkEnd w:id="1213"/>
    <w:bookmarkEnd w:id="1214"/>
    <w:bookmarkEnd w:id="1215"/>
    <w:bookmarkEnd w:id="1216"/>
    <w:p w14:paraId="0C9D1E3C">
      <w:pPr>
        <w:pStyle w:val="6"/>
        <w:spacing w:before="0" w:beforeAutospacing="0" w:after="0" w:afterAutospacing="0" w:line="360" w:lineRule="auto"/>
        <w:ind w:firstLine="422" w:firstLineChars="200"/>
        <w:rPr>
          <w:color w:val="auto"/>
          <w:sz w:val="21"/>
          <w:szCs w:val="21"/>
          <w:highlight w:val="none"/>
        </w:rPr>
      </w:pPr>
      <w:bookmarkStart w:id="1217" w:name="_Toc532377322"/>
      <w:r>
        <w:rPr>
          <w:rFonts w:hint="eastAsia"/>
          <w:color w:val="auto"/>
          <w:sz w:val="21"/>
          <w:szCs w:val="21"/>
          <w:highlight w:val="none"/>
        </w:rPr>
        <w:t>1.1词语定义与解释</w:t>
      </w:r>
      <w:bookmarkEnd w:id="1217"/>
    </w:p>
    <w:p w14:paraId="2F8709D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 合同</w:t>
      </w:r>
    </w:p>
    <w:p w14:paraId="6B9FE81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1.1.1.6技术标准和要求：</w:t>
      </w:r>
      <w:r>
        <w:rPr>
          <w:rFonts w:hint="eastAsia" w:ascii="宋体" w:hAnsi="宋体"/>
          <w:color w:val="auto"/>
          <w:kern w:val="0"/>
          <w:szCs w:val="21"/>
          <w:highlight w:val="none"/>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color w:val="auto"/>
          <w:kern w:val="0"/>
          <w:szCs w:val="21"/>
          <w:highlight w:val="none"/>
        </w:rPr>
        <w:t>。</w:t>
      </w:r>
    </w:p>
    <w:p w14:paraId="31E28B9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1.1.1.8 已标价工程量清单：</w:t>
      </w:r>
      <w:r>
        <w:rPr>
          <w:rFonts w:hint="eastAsia" w:ascii="宋体" w:hAnsi="宋体"/>
          <w:color w:val="auto"/>
          <w:kern w:val="0"/>
          <w:szCs w:val="21"/>
          <w:highlight w:val="none"/>
          <w:u w:val="single"/>
        </w:rPr>
        <w:t>指构成合同的由承包人按照发包人规定的格式和要求填写并标明价格、经算术性错误修订及其他错误修订（如有）且承包人已确认的工程量清单</w:t>
      </w:r>
      <w:r>
        <w:rPr>
          <w:rFonts w:hint="eastAsia" w:ascii="宋体" w:hAnsi="宋体"/>
          <w:color w:val="auto"/>
          <w:kern w:val="0"/>
          <w:szCs w:val="21"/>
          <w:highlight w:val="none"/>
        </w:rPr>
        <w:t>。</w:t>
      </w:r>
    </w:p>
    <w:p w14:paraId="28E5AC1D">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1.1.1.10 其他合同文件包括：</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14:paraId="21ADA13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本项补充1.1.1.11～1.1.1.16目：</w:t>
      </w:r>
    </w:p>
    <w:p w14:paraId="5D14AD7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1.1.1.11 招标文件：</w:t>
      </w:r>
      <w:r>
        <w:rPr>
          <w:rFonts w:hint="eastAsia" w:ascii="宋体" w:hAnsi="宋体"/>
          <w:color w:val="auto"/>
          <w:kern w:val="0"/>
          <w:szCs w:val="21"/>
          <w:highlight w:val="none"/>
          <w:u w:val="single"/>
        </w:rPr>
        <w:t>指本工程的招标文件、图纸、其他技术资料及招标人发出的对招标文件所作的澄清、修改等资料</w:t>
      </w:r>
      <w:r>
        <w:rPr>
          <w:rFonts w:hint="eastAsia" w:ascii="宋体" w:hAnsi="宋体"/>
          <w:color w:val="auto"/>
          <w:kern w:val="0"/>
          <w:szCs w:val="21"/>
          <w:highlight w:val="none"/>
        </w:rPr>
        <w:t>。</w:t>
      </w:r>
    </w:p>
    <w:p w14:paraId="5E63144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1.1.1.12 工作：</w:t>
      </w:r>
      <w:r>
        <w:rPr>
          <w:rFonts w:hint="eastAsia" w:ascii="宋体" w:hAnsi="宋体"/>
          <w:color w:val="auto"/>
          <w:kern w:val="0"/>
          <w:szCs w:val="21"/>
          <w:highlight w:val="none"/>
          <w:u w:val="single"/>
        </w:rPr>
        <w:t>指根据合同条款规定，或根据合同合理推及的，为本工程（包括永久工程和临时工程）施工与维护所需要的管理、劳务、材料、施工设备和其他物品的提供</w:t>
      </w:r>
      <w:r>
        <w:rPr>
          <w:rFonts w:hint="eastAsia" w:ascii="宋体" w:hAnsi="宋体"/>
          <w:color w:val="auto"/>
          <w:kern w:val="0"/>
          <w:szCs w:val="21"/>
          <w:highlight w:val="none"/>
        </w:rPr>
        <w:t>。</w:t>
      </w:r>
    </w:p>
    <w:p w14:paraId="6755B09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1.1.1.13 重大设计变更：按照规定需要重新报建设行政主管部门批准的设计变更。</w:t>
      </w:r>
    </w:p>
    <w:p w14:paraId="7141DE6C">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1.1.1.</w:t>
      </w:r>
      <w:r>
        <w:rPr>
          <w:rFonts w:hint="eastAsia" w:ascii="宋体" w:hAnsi="宋体"/>
          <w:color w:val="auto"/>
          <w:szCs w:val="21"/>
          <w:highlight w:val="none"/>
        </w:rPr>
        <w:t>14 公章：专指法定单位名称章</w:t>
      </w:r>
      <w:r>
        <w:rPr>
          <w:rFonts w:ascii="宋体" w:hAnsi="宋体"/>
          <w:color w:val="auto"/>
          <w:szCs w:val="21"/>
          <w:highlight w:val="none"/>
        </w:rPr>
        <w:t>。</w:t>
      </w:r>
    </w:p>
    <w:bookmarkEnd w:id="1206"/>
    <w:p w14:paraId="176B693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1.1.1.15 到岗：指承包人按照到岗履职承诺安排满足办理施工许可手续相关要求的项目主要管理人员实际到施工现场就职履约的行为。</w:t>
      </w:r>
    </w:p>
    <w:p w14:paraId="72EE992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1.1.1.16 项目法人：指具有民事权利能力和民事行为能力，依法独立享有民事权利和承担民事义务，以建设项目为目的，从事项目管理的机构、单位或组织。</w:t>
      </w:r>
    </w:p>
    <w:p w14:paraId="0D5FCCE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 合同当事人及其他相关方</w:t>
      </w:r>
    </w:p>
    <w:p w14:paraId="33404B1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1.1.2.4 监理人：</w:t>
      </w:r>
    </w:p>
    <w:p w14:paraId="0DD1787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 xml:space="preserve">    </w:t>
      </w:r>
      <w:r>
        <w:rPr>
          <w:rFonts w:hint="eastAsia" w:ascii="宋体" w:hAnsi="宋体"/>
          <w:color w:val="auto"/>
          <w:szCs w:val="21"/>
          <w:highlight w:val="none"/>
        </w:rPr>
        <w:t>；</w:t>
      </w:r>
    </w:p>
    <w:p w14:paraId="3285B2A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14:paraId="0519806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w:t>
      </w:r>
      <w:r>
        <w:rPr>
          <w:rFonts w:hint="eastAsia" w:ascii="宋体" w:hAnsi="宋体"/>
          <w:color w:val="auto"/>
          <w:szCs w:val="21"/>
          <w:highlight w:val="none"/>
        </w:rPr>
        <w:t>。</w:t>
      </w:r>
    </w:p>
    <w:p w14:paraId="1FED803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1.1.2.5 设计人：</w:t>
      </w:r>
    </w:p>
    <w:p w14:paraId="7B35D0C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 xml:space="preserve">    </w:t>
      </w:r>
      <w:r>
        <w:rPr>
          <w:rFonts w:hint="eastAsia" w:ascii="宋体" w:hAnsi="宋体"/>
          <w:color w:val="auto"/>
          <w:szCs w:val="21"/>
          <w:highlight w:val="none"/>
        </w:rPr>
        <w:t>；</w:t>
      </w:r>
    </w:p>
    <w:p w14:paraId="1AB1312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14:paraId="1F5A55F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w:t>
      </w:r>
      <w:r>
        <w:rPr>
          <w:rFonts w:hint="eastAsia" w:ascii="宋体" w:hAnsi="宋体"/>
          <w:color w:val="auto"/>
          <w:szCs w:val="21"/>
          <w:highlight w:val="none"/>
        </w:rPr>
        <w:t>。</w:t>
      </w:r>
    </w:p>
    <w:p w14:paraId="7273BEB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 工程和设备</w:t>
      </w:r>
    </w:p>
    <w:p w14:paraId="4BA36731">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1.1.3.7 作为施工现场组成部分的其他场所包括：</w:t>
      </w:r>
      <w:r>
        <w:rPr>
          <w:rFonts w:hint="eastAsia" w:ascii="宋体" w:hAnsi="宋体"/>
          <w:color w:val="auto"/>
          <w:kern w:val="0"/>
          <w:szCs w:val="21"/>
          <w:highlight w:val="none"/>
          <w:u w:val="single"/>
        </w:rPr>
        <w:t>永久占地、临时占地以及为修建临时工程而租用、占用的土地</w:t>
      </w:r>
      <w:r>
        <w:rPr>
          <w:rFonts w:hint="eastAsia" w:ascii="宋体" w:hAnsi="宋体"/>
          <w:color w:val="auto"/>
          <w:szCs w:val="21"/>
          <w:highlight w:val="none"/>
        </w:rPr>
        <w:t>。</w:t>
      </w:r>
    </w:p>
    <w:p w14:paraId="00EF3640">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1.1.3.9 永久占地包括：</w:t>
      </w:r>
      <w:r>
        <w:rPr>
          <w:rFonts w:hint="eastAsia" w:ascii="宋体" w:hAnsi="宋体"/>
          <w:color w:val="auto"/>
          <w:kern w:val="0"/>
          <w:szCs w:val="21"/>
          <w:highlight w:val="none"/>
          <w:u w:val="single"/>
        </w:rPr>
        <w:t>为实施合同工程而需要的一切永久占用的土地，即合同工程</w:t>
      </w:r>
      <w:r>
        <w:rPr>
          <w:rFonts w:hint="eastAsia" w:ascii="宋体" w:hAnsi="宋体"/>
          <w:color w:val="auto"/>
          <w:szCs w:val="21"/>
          <w:highlight w:val="none"/>
          <w:u w:val="single"/>
        </w:rPr>
        <w:t>用地红线范围内的土地</w:t>
      </w:r>
      <w:r>
        <w:rPr>
          <w:rFonts w:hint="eastAsia" w:ascii="宋体" w:hAnsi="宋体"/>
          <w:color w:val="auto"/>
          <w:szCs w:val="21"/>
          <w:highlight w:val="none"/>
        </w:rPr>
        <w:t>。</w:t>
      </w:r>
    </w:p>
    <w:p w14:paraId="4168DAA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1.1.3.10 临时占地包括：</w:t>
      </w:r>
      <w:r>
        <w:rPr>
          <w:rFonts w:hint="eastAsia" w:ascii="宋体" w:hAnsi="宋体"/>
          <w:color w:val="auto"/>
          <w:szCs w:val="21"/>
          <w:highlight w:val="none"/>
          <w:u w:val="single"/>
        </w:rPr>
        <w:t>为实施合同工程而需要</w:t>
      </w:r>
      <w:r>
        <w:rPr>
          <w:rFonts w:hint="eastAsia" w:ascii="宋体" w:hAnsi="宋体"/>
          <w:color w:val="auto"/>
          <w:kern w:val="0"/>
          <w:szCs w:val="21"/>
          <w:highlight w:val="none"/>
          <w:u w:val="single"/>
        </w:rPr>
        <w:t>的一切</w:t>
      </w:r>
      <w:r>
        <w:rPr>
          <w:rFonts w:hint="eastAsia" w:ascii="宋体" w:hAnsi="宋体"/>
          <w:color w:val="auto"/>
          <w:szCs w:val="21"/>
          <w:highlight w:val="none"/>
          <w:u w:val="single"/>
        </w:rPr>
        <w:t>临时占用的土地，包括施工所用的临时便道等的临时出入道，以及生产（办公）、生活等临时设施用地</w:t>
      </w:r>
      <w:r>
        <w:rPr>
          <w:rFonts w:hint="eastAsia" w:ascii="宋体" w:hAnsi="宋体"/>
          <w:color w:val="auto"/>
          <w:szCs w:val="21"/>
          <w:highlight w:val="none"/>
        </w:rPr>
        <w:t>。</w:t>
      </w:r>
    </w:p>
    <w:p w14:paraId="7134702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 其他</w:t>
      </w:r>
    </w:p>
    <w:p w14:paraId="0BF258BF">
      <w:pPr>
        <w:spacing w:line="360" w:lineRule="auto"/>
        <w:ind w:firstLine="420" w:firstLineChars="200"/>
        <w:jc w:val="left"/>
        <w:rPr>
          <w:rFonts w:ascii="宋体" w:hAnsi="宋体"/>
          <w:color w:val="auto"/>
          <w:szCs w:val="21"/>
          <w:highlight w:val="none"/>
        </w:rPr>
      </w:pPr>
      <w:bookmarkStart w:id="1218" w:name="_Hlk528927262"/>
      <w:r>
        <w:rPr>
          <w:rFonts w:hint="eastAsia" w:ascii="宋体" w:hAnsi="宋体"/>
          <w:color w:val="auto"/>
          <w:szCs w:val="21"/>
          <w:highlight w:val="none"/>
        </w:rPr>
        <w:t>本项补充1.1.6.2～1.1.6.3目：</w:t>
      </w:r>
    </w:p>
    <w:p w14:paraId="33F09F7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1.1.6.2 转包、违法分包及挂靠：指符合《住房和城乡建设部关于印发建筑工程施工发包与承包违法行为认定查处管理办法的通知》（建市规〔2019〕1号）规定认定条件的</w:t>
      </w:r>
      <w:r>
        <w:rPr>
          <w:rFonts w:hint="eastAsia" w:ascii="宋体" w:hAnsi="宋体"/>
          <w:color w:val="auto"/>
          <w:kern w:val="0"/>
          <w:szCs w:val="21"/>
          <w:highlight w:val="none"/>
        </w:rPr>
        <w:t>违法行为</w:t>
      </w:r>
      <w:r>
        <w:rPr>
          <w:rFonts w:hint="eastAsia" w:ascii="宋体" w:hAnsi="宋体"/>
          <w:color w:val="auto"/>
          <w:szCs w:val="21"/>
          <w:highlight w:val="none"/>
        </w:rPr>
        <w:t>。</w:t>
      </w:r>
    </w:p>
    <w:bookmarkEnd w:id="1218"/>
    <w:p w14:paraId="24EF735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14:paraId="4DD0D38C">
      <w:pPr>
        <w:pStyle w:val="6"/>
        <w:spacing w:before="0" w:beforeAutospacing="0" w:after="0" w:afterAutospacing="0" w:line="360" w:lineRule="auto"/>
        <w:ind w:firstLine="422" w:firstLineChars="200"/>
        <w:rPr>
          <w:color w:val="auto"/>
          <w:sz w:val="21"/>
          <w:szCs w:val="21"/>
          <w:highlight w:val="none"/>
        </w:rPr>
      </w:pPr>
      <w:bookmarkStart w:id="1219" w:name="_Toc532377323"/>
      <w:r>
        <w:rPr>
          <w:rFonts w:hint="eastAsia"/>
          <w:color w:val="auto"/>
          <w:sz w:val="21"/>
          <w:szCs w:val="21"/>
          <w:highlight w:val="none"/>
        </w:rPr>
        <w:t>1.4 标准和规范</w:t>
      </w:r>
      <w:bookmarkEnd w:id="1219"/>
    </w:p>
    <w:p w14:paraId="09349D5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1.4.1 适用于工程的标准规范包括：</w:t>
      </w:r>
    </w:p>
    <w:p w14:paraId="34CE145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（1）施工图所涉及的技术标准、规范、规程、图集等；</w:t>
      </w:r>
    </w:p>
    <w:p w14:paraId="7B181A6B">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（2）国家、行业或重庆市与本工程有关的标准，以及相应的规范、规程等，当这些标准、规范、规程不一致时，以标准、规范、规程要求最高的为准。</w:t>
      </w:r>
    </w:p>
    <w:p w14:paraId="7F32DC2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1.4.2 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14:paraId="1CCE57F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发包人提供国外标准、规范的份数：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14:paraId="489B366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14:paraId="0C4C4FC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1.4.3 发包人对工程的技术标准和功能要求的特殊要求：</w:t>
      </w:r>
      <w:r>
        <w:rPr>
          <w:rFonts w:hint="eastAsia" w:ascii="宋体" w:hAnsi="宋体"/>
          <w:color w:val="auto"/>
          <w:kern w:val="0"/>
          <w:szCs w:val="21"/>
          <w:highlight w:val="none"/>
          <w:u w:val="single"/>
        </w:rPr>
        <w:t xml:space="preserve">/ </w:t>
      </w:r>
      <w:r>
        <w:rPr>
          <w:rFonts w:hint="eastAsia" w:ascii="宋体" w:hAnsi="宋体"/>
          <w:color w:val="auto"/>
          <w:szCs w:val="21"/>
          <w:highlight w:val="none"/>
        </w:rPr>
        <w:t>。</w:t>
      </w:r>
    </w:p>
    <w:p w14:paraId="55A5B24C">
      <w:pPr>
        <w:pStyle w:val="6"/>
        <w:spacing w:before="0" w:beforeAutospacing="0" w:after="0" w:afterAutospacing="0" w:line="360" w:lineRule="auto"/>
        <w:ind w:firstLine="422" w:firstLineChars="200"/>
        <w:rPr>
          <w:color w:val="auto"/>
          <w:sz w:val="21"/>
          <w:szCs w:val="21"/>
          <w:highlight w:val="none"/>
        </w:rPr>
      </w:pPr>
      <w:bookmarkStart w:id="1220" w:name="_Toc532377324"/>
      <w:r>
        <w:rPr>
          <w:rFonts w:hint="eastAsia"/>
          <w:color w:val="auto"/>
          <w:sz w:val="21"/>
          <w:szCs w:val="21"/>
          <w:highlight w:val="none"/>
        </w:rPr>
        <w:t>1.5 合同文件的优先顺序</w:t>
      </w:r>
      <w:bookmarkEnd w:id="1220"/>
    </w:p>
    <w:p w14:paraId="35CA2E5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合同文件组成及优先顺序为：</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14:paraId="562705FE">
      <w:pPr>
        <w:pStyle w:val="6"/>
        <w:spacing w:before="0" w:beforeAutospacing="0" w:after="0" w:afterAutospacing="0" w:line="360" w:lineRule="auto"/>
        <w:ind w:firstLine="422" w:firstLineChars="200"/>
        <w:rPr>
          <w:color w:val="auto"/>
          <w:sz w:val="21"/>
          <w:szCs w:val="21"/>
          <w:highlight w:val="none"/>
        </w:rPr>
      </w:pPr>
      <w:bookmarkStart w:id="1221" w:name="_Toc532377325"/>
      <w:r>
        <w:rPr>
          <w:rFonts w:hint="eastAsia"/>
          <w:color w:val="auto"/>
          <w:sz w:val="21"/>
          <w:szCs w:val="21"/>
          <w:highlight w:val="none"/>
        </w:rPr>
        <w:t>1.6 图纸和承包人文件</w:t>
      </w:r>
      <w:bookmarkEnd w:id="1221"/>
    </w:p>
    <w:p w14:paraId="5973A43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 图纸的提供和交底</w:t>
      </w:r>
    </w:p>
    <w:p w14:paraId="57FFB40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发包人向承包人提供图纸的期限：</w:t>
      </w:r>
      <w:r>
        <w:rPr>
          <w:rFonts w:hint="eastAsia" w:ascii="宋体" w:hAnsi="宋体"/>
          <w:color w:val="auto"/>
          <w:szCs w:val="21"/>
          <w:highlight w:val="none"/>
          <w:u w:val="single"/>
        </w:rPr>
        <w:t>通用合同条款第7.3.2款</w:t>
      </w:r>
      <w:r>
        <w:rPr>
          <w:rFonts w:hint="eastAsia" w:ascii="宋体" w:hAnsi="宋体"/>
          <w:bCs/>
          <w:color w:val="auto"/>
          <w:szCs w:val="21"/>
          <w:highlight w:val="none"/>
          <w:u w:val="single"/>
        </w:rPr>
        <w:t>〔</w:t>
      </w:r>
      <w:r>
        <w:rPr>
          <w:rFonts w:hint="eastAsia" w:ascii="宋体" w:hAnsi="宋体"/>
          <w:color w:val="auto"/>
          <w:szCs w:val="21"/>
          <w:highlight w:val="none"/>
          <w:u w:val="single"/>
        </w:rPr>
        <w:t>开工通知</w:t>
      </w:r>
      <w:r>
        <w:rPr>
          <w:rFonts w:hint="eastAsia" w:ascii="宋体" w:hAnsi="宋体"/>
          <w:bCs/>
          <w:color w:val="auto"/>
          <w:szCs w:val="21"/>
          <w:highlight w:val="none"/>
          <w:u w:val="single"/>
        </w:rPr>
        <w:t>〕</w:t>
      </w:r>
      <w:r>
        <w:rPr>
          <w:rFonts w:hint="eastAsia" w:ascii="宋体" w:hAnsi="宋体"/>
          <w:color w:val="auto"/>
          <w:szCs w:val="21"/>
          <w:highlight w:val="none"/>
          <w:u w:val="single"/>
        </w:rPr>
        <w:t>载明的开工日期前14天</w:t>
      </w:r>
      <w:r>
        <w:rPr>
          <w:rFonts w:hint="eastAsia" w:ascii="宋体" w:hAnsi="宋体"/>
          <w:color w:val="auto"/>
          <w:szCs w:val="21"/>
          <w:highlight w:val="none"/>
        </w:rPr>
        <w:t>；</w:t>
      </w:r>
    </w:p>
    <w:p w14:paraId="4E32D2D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发包人向承包人提供图纸的数量：</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三</w:t>
      </w:r>
      <w:r>
        <w:rPr>
          <w:rFonts w:hint="eastAsia" w:ascii="宋体" w:hAnsi="宋体"/>
          <w:color w:val="auto"/>
          <w:szCs w:val="21"/>
          <w:highlight w:val="none"/>
          <w:u w:val="single"/>
        </w:rPr>
        <w:t xml:space="preserve"> 套</w:t>
      </w:r>
      <w:r>
        <w:rPr>
          <w:rFonts w:hint="eastAsia" w:ascii="宋体" w:hAnsi="宋体"/>
          <w:color w:val="auto"/>
          <w:szCs w:val="21"/>
          <w:highlight w:val="none"/>
        </w:rPr>
        <w:t xml:space="preserve">； </w:t>
      </w:r>
    </w:p>
    <w:p w14:paraId="769A66C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发包人向承包人提供图纸的内容：</w:t>
      </w:r>
      <w:r>
        <w:rPr>
          <w:rFonts w:hint="eastAsia" w:ascii="宋体" w:hAnsi="宋体"/>
          <w:color w:val="auto"/>
          <w:szCs w:val="21"/>
          <w:highlight w:val="none"/>
          <w:u w:val="single"/>
        </w:rPr>
        <w:t>工程承包范围内工程的施工图设计文件</w:t>
      </w:r>
      <w:r>
        <w:rPr>
          <w:rFonts w:hint="eastAsia" w:ascii="宋体" w:hAnsi="宋体"/>
          <w:color w:val="auto"/>
          <w:szCs w:val="21"/>
          <w:highlight w:val="none"/>
        </w:rPr>
        <w:t>；</w:t>
      </w:r>
    </w:p>
    <w:p w14:paraId="42E0BBA1">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发包人组织承包人、监理人和设计人进行图纸会审和设计交底的时间：</w:t>
      </w:r>
      <w:r>
        <w:rPr>
          <w:rFonts w:hint="eastAsia" w:ascii="宋体" w:hAnsi="宋体"/>
          <w:color w:val="auto"/>
          <w:szCs w:val="21"/>
          <w:highlight w:val="none"/>
          <w:u w:val="single"/>
        </w:rPr>
        <w:t>提供施工图后7天内</w:t>
      </w:r>
      <w:r>
        <w:rPr>
          <w:rFonts w:hint="eastAsia" w:ascii="宋体" w:hAnsi="宋体"/>
          <w:color w:val="auto"/>
          <w:szCs w:val="21"/>
          <w:highlight w:val="none"/>
        </w:rPr>
        <w:t>。</w:t>
      </w:r>
    </w:p>
    <w:p w14:paraId="5513BE40">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承包人可以书面方式通过监理人向发包人申请进行紧急的设计交底，发包人认为确有必要且条件许可时，应尽快组织实施承包人申请的设计交底。</w:t>
      </w:r>
    </w:p>
    <w:p w14:paraId="0D9FF61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1.6.2 图纸的错误</w:t>
      </w:r>
    </w:p>
    <w:p w14:paraId="675F4C8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4918CE62">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承包人不得利用图纸的差错、遗漏或缺陷，从中获得不正当的利益。</w:t>
      </w:r>
    </w:p>
    <w:p w14:paraId="7F375DC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1.6.4 承包人文件</w:t>
      </w:r>
    </w:p>
    <w:p w14:paraId="4647DA3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需要由承包人提供的书面文件，包括：</w:t>
      </w:r>
      <w:r>
        <w:rPr>
          <w:rFonts w:hint="eastAsia" w:ascii="宋体" w:hAnsi="宋体"/>
          <w:color w:val="auto"/>
          <w:szCs w:val="21"/>
          <w:highlight w:val="none"/>
          <w:u w:val="single"/>
        </w:rPr>
        <w:t>施工组织设计、专项施工方案、</w:t>
      </w:r>
      <w:r>
        <w:rPr>
          <w:rFonts w:ascii="宋体" w:hAnsi="宋体"/>
          <w:color w:val="auto"/>
          <w:szCs w:val="21"/>
          <w:highlight w:val="none"/>
          <w:u w:val="single"/>
        </w:rPr>
        <w:t>危险性较大分部分项工程施工方案</w:t>
      </w:r>
      <w:r>
        <w:rPr>
          <w:rFonts w:hint="eastAsia" w:ascii="宋体" w:hAnsi="宋体"/>
          <w:color w:val="auto"/>
          <w:szCs w:val="21"/>
          <w:highlight w:val="none"/>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color w:val="auto"/>
          <w:szCs w:val="21"/>
          <w:highlight w:val="none"/>
        </w:rPr>
        <w:t>。</w:t>
      </w:r>
    </w:p>
    <w:p w14:paraId="0538C87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承包人提供文件的期限、数量：</w:t>
      </w:r>
    </w:p>
    <w:p w14:paraId="2C7F651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color w:val="auto"/>
          <w:szCs w:val="21"/>
          <w:highlight w:val="none"/>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color w:val="auto"/>
          <w:szCs w:val="21"/>
          <w:highlight w:val="none"/>
        </w:rPr>
        <w:t>。</w:t>
      </w:r>
    </w:p>
    <w:p w14:paraId="36C742F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每月</w:t>
      </w:r>
      <w:r>
        <w:rPr>
          <w:rFonts w:hint="eastAsia" w:ascii="宋体" w:hAnsi="宋体"/>
          <w:color w:val="auto"/>
          <w:szCs w:val="21"/>
          <w:highlight w:val="none"/>
          <w:u w:val="single"/>
          <w:lang w:val="en-US" w:eastAsia="zh-CN"/>
        </w:rPr>
        <w:t>25</w:t>
      </w:r>
      <w:r>
        <w:rPr>
          <w:rFonts w:hint="eastAsia" w:ascii="宋体" w:hAnsi="宋体"/>
          <w:color w:val="auto"/>
          <w:szCs w:val="21"/>
          <w:highlight w:val="none"/>
          <w:u w:val="single"/>
        </w:rPr>
        <w:t>日前报送月工程进度完成报表</w:t>
      </w:r>
      <w:r>
        <w:rPr>
          <w:rFonts w:hint="eastAsia" w:ascii="宋体" w:hAnsi="宋体"/>
          <w:color w:val="auto"/>
          <w:szCs w:val="21"/>
          <w:highlight w:val="none"/>
        </w:rPr>
        <w:t>。</w:t>
      </w:r>
    </w:p>
    <w:p w14:paraId="36B6FC0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（3）合同另有约定的，按照其约定。</w:t>
      </w:r>
    </w:p>
    <w:p w14:paraId="1BC320F2">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承包人提供的文件的形式：</w:t>
      </w:r>
      <w:r>
        <w:rPr>
          <w:rFonts w:hint="eastAsia" w:ascii="宋体" w:hAnsi="宋体"/>
          <w:color w:val="auto"/>
          <w:szCs w:val="21"/>
          <w:highlight w:val="none"/>
          <w:lang w:eastAsia="zh-CN"/>
        </w:rPr>
        <w:t>☑</w:t>
      </w:r>
      <w:r>
        <w:rPr>
          <w:rFonts w:hint="eastAsia" w:ascii="宋体" w:hAnsi="宋体"/>
          <w:color w:val="auto"/>
          <w:szCs w:val="21"/>
          <w:highlight w:val="none"/>
        </w:rPr>
        <w:t>采用电子招标的，投标文件以电子文档为准，其他文件以书面文件为准；□采用纸质招标的，当书面文件与电子文档不一致的，以书面文件为准。监理人审批承包人文件的期限：</w:t>
      </w:r>
      <w:r>
        <w:rPr>
          <w:rFonts w:hint="eastAsia" w:ascii="宋体" w:hAnsi="宋体"/>
          <w:color w:val="auto"/>
          <w:szCs w:val="21"/>
          <w:highlight w:val="none"/>
          <w:u w:val="single"/>
        </w:rPr>
        <w:t>收到施工组织设计和工程总体进度计划及当年年度施工进度计划后7天内；合同另有约定的，从其约定</w:t>
      </w:r>
      <w:r>
        <w:rPr>
          <w:rFonts w:hint="eastAsia" w:ascii="宋体" w:hAnsi="宋体"/>
          <w:color w:val="auto"/>
          <w:szCs w:val="21"/>
          <w:highlight w:val="none"/>
        </w:rPr>
        <w:t>。</w:t>
      </w:r>
    </w:p>
    <w:p w14:paraId="5D905EA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承包人提供的文件的费用：</w:t>
      </w:r>
      <w:r>
        <w:rPr>
          <w:rFonts w:hint="eastAsia" w:ascii="宋体" w:hAnsi="宋体"/>
          <w:color w:val="auto"/>
          <w:szCs w:val="21"/>
          <w:highlight w:val="none"/>
          <w:u w:val="single"/>
        </w:rPr>
        <w:t>由承包人承担</w:t>
      </w:r>
      <w:r>
        <w:rPr>
          <w:rFonts w:hint="eastAsia" w:ascii="宋体" w:hAnsi="宋体"/>
          <w:color w:val="auto"/>
          <w:szCs w:val="21"/>
          <w:highlight w:val="none"/>
        </w:rPr>
        <w:t>。</w:t>
      </w:r>
    </w:p>
    <w:p w14:paraId="57DAAEB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发包人审批承包人文件的期限：</w:t>
      </w:r>
      <w:r>
        <w:rPr>
          <w:rFonts w:hint="eastAsia" w:ascii="宋体" w:hAnsi="宋体"/>
          <w:color w:val="auto"/>
          <w:szCs w:val="21"/>
          <w:highlight w:val="none"/>
          <w:u w:val="single"/>
        </w:rPr>
        <w:t>收到后14天内；合同另有约定的，从其约定</w:t>
      </w:r>
      <w:r>
        <w:rPr>
          <w:rFonts w:hint="eastAsia" w:ascii="宋体" w:hAnsi="宋体"/>
          <w:color w:val="auto"/>
          <w:szCs w:val="21"/>
          <w:highlight w:val="none"/>
        </w:rPr>
        <w:t>。</w:t>
      </w:r>
    </w:p>
    <w:p w14:paraId="754DD7C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监理人、发包人的修改意见和审批，不免除或减轻承包人对该工作、工程、材料、工程设备等应承担的责任和义务</w:t>
      </w:r>
      <w:r>
        <w:rPr>
          <w:rFonts w:hint="eastAsia" w:ascii="宋体" w:hAnsi="宋体"/>
          <w:color w:val="auto"/>
          <w:szCs w:val="21"/>
          <w:highlight w:val="none"/>
        </w:rPr>
        <w:t>。</w:t>
      </w:r>
    </w:p>
    <w:p w14:paraId="7AC7BDDD">
      <w:pPr>
        <w:pStyle w:val="6"/>
        <w:spacing w:before="0" w:beforeAutospacing="0" w:after="0" w:afterAutospacing="0" w:line="360" w:lineRule="auto"/>
        <w:ind w:firstLine="422" w:firstLineChars="200"/>
        <w:rPr>
          <w:color w:val="auto"/>
          <w:sz w:val="21"/>
          <w:szCs w:val="21"/>
          <w:highlight w:val="none"/>
        </w:rPr>
      </w:pPr>
      <w:bookmarkStart w:id="1222" w:name="_Toc532377326"/>
      <w:r>
        <w:rPr>
          <w:rFonts w:hint="eastAsia"/>
          <w:color w:val="auto"/>
          <w:sz w:val="21"/>
          <w:szCs w:val="21"/>
          <w:highlight w:val="none"/>
        </w:rPr>
        <w:t>1.7 联络</w:t>
      </w:r>
      <w:bookmarkEnd w:id="1222"/>
    </w:p>
    <w:p w14:paraId="515C771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1.7.1 发包人和承包人应当在</w:t>
      </w:r>
      <w:r>
        <w:rPr>
          <w:rFonts w:hint="eastAsia" w:ascii="宋体" w:hAnsi="宋体"/>
          <w:color w:val="auto"/>
          <w:szCs w:val="21"/>
          <w:highlight w:val="none"/>
          <w:u w:val="single"/>
        </w:rPr>
        <w:t xml:space="preserve"> 1 </w:t>
      </w:r>
      <w:r>
        <w:rPr>
          <w:rFonts w:hint="eastAsia" w:ascii="宋体" w:hAnsi="宋体"/>
          <w:color w:val="auto"/>
          <w:kern w:val="0"/>
          <w:szCs w:val="21"/>
          <w:highlight w:val="none"/>
        </w:rPr>
        <w:t>天内将与合同有关的通知、批准、证明、证书、指示、指令、要求、请求、同意、意见、确定和决定等书面函件送达对方当事人，并办理书面签收手续。</w:t>
      </w:r>
    </w:p>
    <w:p w14:paraId="45DAA7DD">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1.7.2 发包人接收文件地点：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重庆市渝中区两路口体育村3号</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640BA1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发包人指定的接收人：</w:t>
      </w:r>
      <w:bookmarkStart w:id="1223" w:name="_Hlk528493983"/>
      <w:bookmarkEnd w:id="1223"/>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AAE1C29">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CE2274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8FE80A4">
      <w:pPr>
        <w:tabs>
          <w:tab w:val="left" w:pos="737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9CB249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9C3968F">
      <w:pPr>
        <w:pStyle w:val="6"/>
        <w:spacing w:before="0" w:beforeAutospacing="0" w:after="0" w:afterAutospacing="0" w:line="360" w:lineRule="auto"/>
        <w:ind w:firstLine="422" w:firstLineChars="200"/>
        <w:rPr>
          <w:color w:val="auto"/>
          <w:sz w:val="21"/>
          <w:szCs w:val="21"/>
          <w:highlight w:val="none"/>
        </w:rPr>
      </w:pPr>
      <w:bookmarkStart w:id="1224" w:name="_Toc532377327"/>
      <w:r>
        <w:rPr>
          <w:rFonts w:hint="eastAsia"/>
          <w:color w:val="auto"/>
          <w:sz w:val="21"/>
          <w:szCs w:val="21"/>
          <w:highlight w:val="none"/>
        </w:rPr>
        <w:t>1.8 严禁贿赂</w:t>
      </w:r>
      <w:bookmarkEnd w:id="1224"/>
    </w:p>
    <w:p w14:paraId="2A56A87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本款补充以下内容：</w:t>
      </w:r>
    </w:p>
    <w:p w14:paraId="66C4B643">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在合同执行过程中，合同当事人应严格履行附件8《廉洁从业协议》。</w:t>
      </w:r>
    </w:p>
    <w:p w14:paraId="07FFE8E0">
      <w:pPr>
        <w:pStyle w:val="6"/>
        <w:spacing w:before="0" w:beforeAutospacing="0" w:after="0" w:afterAutospacing="0" w:line="360" w:lineRule="auto"/>
        <w:ind w:firstLine="422" w:firstLineChars="200"/>
        <w:rPr>
          <w:color w:val="auto"/>
          <w:sz w:val="21"/>
          <w:szCs w:val="21"/>
          <w:highlight w:val="none"/>
        </w:rPr>
      </w:pPr>
      <w:bookmarkStart w:id="1225" w:name="_Toc532377328"/>
      <w:r>
        <w:rPr>
          <w:rFonts w:hint="eastAsia"/>
          <w:color w:val="auto"/>
          <w:sz w:val="21"/>
          <w:szCs w:val="21"/>
          <w:highlight w:val="none"/>
        </w:rPr>
        <w:t>1.10 交通运输</w:t>
      </w:r>
      <w:bookmarkEnd w:id="1225"/>
    </w:p>
    <w:p w14:paraId="6F4A5F8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1226" w:name="_Toc303539100"/>
      <w:bookmarkStart w:id="1227" w:name="_Toc312677986"/>
      <w:bookmarkStart w:id="1228" w:name="_Toc304295521"/>
      <w:bookmarkStart w:id="1229" w:name="_Toc318581155"/>
      <w:bookmarkStart w:id="1230" w:name="_Toc300934943"/>
      <w:r>
        <w:rPr>
          <w:rFonts w:hint="eastAsia" w:ascii="宋体" w:hAnsi="宋体"/>
          <w:color w:val="auto"/>
          <w:szCs w:val="21"/>
          <w:highlight w:val="none"/>
        </w:rPr>
        <w:t>.10.1 出入现场的权利</w:t>
      </w:r>
    </w:p>
    <w:p w14:paraId="501824EB">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关于出入现场的权利的约定：</w:t>
      </w:r>
      <w:r>
        <w:rPr>
          <w:rFonts w:hint="eastAsia" w:ascii="宋体" w:hAnsi="宋体"/>
          <w:color w:val="auto"/>
          <w:szCs w:val="21"/>
          <w:highlight w:val="none"/>
          <w:u w:val="single"/>
        </w:rPr>
        <w:t xml:space="preserve">  承包人负责管理出入施工现场的所有人员及相关车辆，生产相关费用由承包人负责。若因承包人管理不善，导致社会人员、车辆进入及工程车辆超重等原因造成的一切损失由承包人自行负责      </w:t>
      </w:r>
      <w:r>
        <w:rPr>
          <w:rFonts w:hint="eastAsia" w:ascii="宋体" w:hAnsi="宋体"/>
          <w:color w:val="auto"/>
          <w:szCs w:val="21"/>
          <w:highlight w:val="none"/>
        </w:rPr>
        <w:t>。</w:t>
      </w:r>
    </w:p>
    <w:bookmarkEnd w:id="1226"/>
    <w:bookmarkEnd w:id="1227"/>
    <w:bookmarkEnd w:id="1228"/>
    <w:bookmarkEnd w:id="1229"/>
    <w:bookmarkEnd w:id="1230"/>
    <w:p w14:paraId="4949873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1.10.2 场外交通</w:t>
      </w:r>
    </w:p>
    <w:p w14:paraId="6ACFEE0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承包人应遵守有关交通法规，执行有关道路限速、限行、禁止超载的规定，并配合交通管理部门的监督和检查。场外交通以施工场地移交时的现状为准。</w:t>
      </w:r>
    </w:p>
    <w:p w14:paraId="5A87734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1231" w:name="_Toc304295522"/>
      <w:bookmarkStart w:id="1232" w:name="_Toc312677987"/>
      <w:bookmarkStart w:id="1233" w:name="_Toc318581156"/>
      <w:bookmarkStart w:id="1234" w:name="_Toc303539101"/>
      <w:bookmarkStart w:id="1235" w:name="_Toc300934944"/>
      <w:r>
        <w:rPr>
          <w:rFonts w:hint="eastAsia" w:ascii="宋体" w:hAnsi="宋体"/>
          <w:color w:val="auto"/>
          <w:szCs w:val="21"/>
          <w:highlight w:val="none"/>
        </w:rPr>
        <w:t>.10.3 场内交通</w:t>
      </w:r>
    </w:p>
    <w:p w14:paraId="1FA37085">
      <w:pPr>
        <w:spacing w:line="360" w:lineRule="auto"/>
        <w:ind w:firstLine="420" w:firstLineChars="200"/>
        <w:jc w:val="left"/>
        <w:rPr>
          <w:rFonts w:ascii="宋体" w:hAnsi="宋体"/>
          <w:color w:val="auto"/>
          <w:szCs w:val="21"/>
          <w:highlight w:val="none"/>
          <w:u w:val="single"/>
        </w:rPr>
      </w:pPr>
      <w:r>
        <w:rPr>
          <w:rFonts w:hint="eastAsia" w:ascii="宋体" w:hAnsi="宋体"/>
          <w:color w:val="auto"/>
          <w:kern w:val="0"/>
          <w:szCs w:val="21"/>
          <w:highlight w:val="none"/>
        </w:rPr>
        <w:t>关于场外交通和场内交通的边界的约定：</w:t>
      </w:r>
      <w:r>
        <w:rPr>
          <w:rFonts w:hint="eastAsia" w:ascii="宋体" w:hAnsi="宋体"/>
          <w:color w:val="auto"/>
          <w:szCs w:val="21"/>
          <w:highlight w:val="none"/>
          <w:u w:val="single"/>
        </w:rPr>
        <w:t>以合同工程用地红线为界，用地红线外为场外交通，用地红线范围内为场内交通（场外道路穿越场内的除外）</w:t>
      </w:r>
      <w:r>
        <w:rPr>
          <w:rFonts w:hint="eastAsia" w:ascii="宋体" w:hAnsi="宋体"/>
          <w:color w:val="auto"/>
          <w:szCs w:val="21"/>
          <w:highlight w:val="none"/>
        </w:rPr>
        <w:t>。</w:t>
      </w:r>
    </w:p>
    <w:p w14:paraId="7E1008AE">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关于发包人向承包人免费提供满足工程施工需要的场内道路和交通设施的约定：</w:t>
      </w:r>
      <w:r>
        <w:rPr>
          <w:rFonts w:hint="eastAsia" w:ascii="宋体" w:hAnsi="宋体"/>
          <w:color w:val="auto"/>
          <w:kern w:val="0"/>
          <w:szCs w:val="21"/>
          <w:highlight w:val="none"/>
          <w:u w:val="single"/>
        </w:rPr>
        <w:t>以施工场地移交时的现状为准</w:t>
      </w:r>
      <w:r>
        <w:rPr>
          <w:rFonts w:hint="eastAsia" w:ascii="宋体" w:hAnsi="宋体"/>
          <w:color w:val="auto"/>
          <w:szCs w:val="21"/>
          <w:highlight w:val="none"/>
        </w:rPr>
        <w:t>。</w:t>
      </w:r>
    </w:p>
    <w:bookmarkEnd w:id="1231"/>
    <w:bookmarkEnd w:id="1232"/>
    <w:bookmarkEnd w:id="1233"/>
    <w:bookmarkEnd w:id="1234"/>
    <w:bookmarkEnd w:id="1235"/>
    <w:p w14:paraId="3E7C68D2">
      <w:pPr>
        <w:spacing w:line="360" w:lineRule="auto"/>
        <w:ind w:firstLine="420" w:firstLineChars="200"/>
        <w:jc w:val="left"/>
        <w:rPr>
          <w:rFonts w:ascii="宋体" w:hAnsi="宋体"/>
          <w:color w:val="auto"/>
          <w:szCs w:val="21"/>
          <w:highlight w:val="none"/>
        </w:rPr>
      </w:pPr>
      <w:bookmarkStart w:id="1236" w:name="_Toc318581157"/>
      <w:r>
        <w:rPr>
          <w:rFonts w:hint="eastAsia" w:ascii="宋体" w:hAnsi="宋体"/>
          <w:color w:val="auto"/>
          <w:szCs w:val="21"/>
          <w:highlight w:val="none"/>
        </w:rPr>
        <w:t>1.10.4 超大件和超重件的运输</w:t>
      </w:r>
    </w:p>
    <w:p w14:paraId="06F060B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运输超大件或超重件所需的道路和桥梁临时加固改造费用和其他有关费用由</w:t>
      </w:r>
      <w:r>
        <w:rPr>
          <w:rFonts w:hint="eastAsia" w:ascii="宋体" w:hAnsi="宋体" w:cs="宋体"/>
          <w:color w:val="auto"/>
          <w:sz w:val="21"/>
          <w:szCs w:val="21"/>
          <w:highlight w:val="none"/>
          <w:u w:val="single"/>
        </w:rPr>
        <w:t>承包人</w:t>
      </w:r>
      <w:r>
        <w:rPr>
          <w:rFonts w:hint="eastAsia" w:ascii="宋体" w:hAnsi="宋体"/>
          <w:color w:val="auto"/>
          <w:szCs w:val="21"/>
          <w:highlight w:val="none"/>
        </w:rPr>
        <w:t>承担。</w:t>
      </w:r>
    </w:p>
    <w:bookmarkEnd w:id="1236"/>
    <w:p w14:paraId="5000E4C3">
      <w:pPr>
        <w:pStyle w:val="6"/>
        <w:spacing w:before="0" w:beforeAutospacing="0" w:after="0" w:afterAutospacing="0" w:line="360" w:lineRule="auto"/>
        <w:ind w:firstLine="422" w:firstLineChars="200"/>
        <w:rPr>
          <w:color w:val="auto"/>
          <w:sz w:val="21"/>
          <w:szCs w:val="21"/>
          <w:highlight w:val="none"/>
        </w:rPr>
      </w:pPr>
      <w:bookmarkStart w:id="1237" w:name="_Toc532377329"/>
      <w:r>
        <w:rPr>
          <w:rFonts w:hint="eastAsia"/>
          <w:color w:val="auto"/>
          <w:sz w:val="21"/>
          <w:szCs w:val="21"/>
          <w:highlight w:val="none"/>
        </w:rPr>
        <w:t>1.11 知识产权</w:t>
      </w:r>
      <w:bookmarkEnd w:id="1237"/>
    </w:p>
    <w:p w14:paraId="59B46D3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highlight w:val="none"/>
          <w:u w:val="single"/>
        </w:rPr>
        <w:t>属于发包人</w:t>
      </w:r>
      <w:r>
        <w:rPr>
          <w:rFonts w:hint="eastAsia" w:ascii="宋体" w:hAnsi="宋体"/>
          <w:color w:val="auto"/>
          <w:szCs w:val="21"/>
          <w:highlight w:val="none"/>
        </w:rPr>
        <w:t>。</w:t>
      </w:r>
    </w:p>
    <w:p w14:paraId="0D41424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关于发包人提供的上述文件的使用限制的要求：</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14:paraId="30EEE8B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1.11.4 承包人在施工过程中所采用的专利、专有技术、技术秘密的使用费的承担方式：</w:t>
      </w:r>
      <w:r>
        <w:rPr>
          <w:rFonts w:hint="eastAsia" w:ascii="宋体" w:hAnsi="宋体"/>
          <w:color w:val="auto"/>
          <w:szCs w:val="21"/>
          <w:highlight w:val="none"/>
          <w:u w:val="single"/>
        </w:rPr>
        <w:t xml:space="preserve">   承包人承担   </w:t>
      </w:r>
      <w:r>
        <w:rPr>
          <w:rFonts w:hint="eastAsia" w:ascii="宋体" w:hAnsi="宋体"/>
          <w:color w:val="auto"/>
          <w:szCs w:val="21"/>
          <w:highlight w:val="none"/>
        </w:rPr>
        <w:t>。</w:t>
      </w:r>
    </w:p>
    <w:p w14:paraId="497F0DA2">
      <w:pPr>
        <w:pStyle w:val="6"/>
        <w:spacing w:before="0" w:beforeAutospacing="0" w:after="0" w:afterAutospacing="0" w:line="360" w:lineRule="auto"/>
        <w:ind w:firstLine="422" w:firstLineChars="200"/>
        <w:rPr>
          <w:color w:val="auto"/>
          <w:sz w:val="21"/>
          <w:szCs w:val="21"/>
          <w:highlight w:val="none"/>
        </w:rPr>
      </w:pPr>
      <w:bookmarkStart w:id="1238" w:name="_Toc532377330"/>
      <w:r>
        <w:rPr>
          <w:rFonts w:hint="eastAsia"/>
          <w:color w:val="auto"/>
          <w:sz w:val="21"/>
          <w:szCs w:val="21"/>
          <w:highlight w:val="none"/>
        </w:rPr>
        <w:t>1.13工程量清单错误的修正</w:t>
      </w:r>
      <w:bookmarkEnd w:id="1238"/>
    </w:p>
    <w:p w14:paraId="4F61248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出现工程量清单错误时，责任和权利划分：</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26BB86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出现工程量清单错误时，是否调整合同价格：</w:t>
      </w:r>
      <w:r>
        <w:rPr>
          <w:rFonts w:hint="eastAsia" w:ascii="宋体" w:hAnsi="宋体"/>
          <w:color w:val="auto"/>
          <w:szCs w:val="21"/>
          <w:highlight w:val="none"/>
          <w:u w:val="single"/>
        </w:rPr>
        <w:t xml:space="preserve">        </w:t>
      </w:r>
      <w:r>
        <w:rPr>
          <w:rFonts w:hint="eastAsia" w:ascii="宋体" w:hAnsi="宋体"/>
          <w:color w:val="auto"/>
          <w:kern w:val="0"/>
          <w:szCs w:val="21"/>
          <w:highlight w:val="none"/>
        </w:rPr>
        <w:t>。</w:t>
      </w:r>
    </w:p>
    <w:p w14:paraId="7D97B4F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允许调整合同价格的工程量偏差范围：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C1B1DA5">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239" w:name="_Toc532375609"/>
      <w:bookmarkStart w:id="1240" w:name="_Toc532377331"/>
      <w:bookmarkStart w:id="1241" w:name="_Toc351203634"/>
      <w:r>
        <w:rPr>
          <w:rFonts w:hint="eastAsia"/>
          <w:color w:val="auto"/>
          <w:kern w:val="2"/>
          <w:sz w:val="21"/>
          <w:szCs w:val="21"/>
          <w:highlight w:val="none"/>
        </w:rPr>
        <w:t>2</w:t>
      </w:r>
      <w:bookmarkStart w:id="1242" w:name="_Toc292559362"/>
      <w:bookmarkStart w:id="1243" w:name="_Toc296347156"/>
      <w:bookmarkStart w:id="1244" w:name="_Toc296944496"/>
      <w:bookmarkStart w:id="1245" w:name="_Toc296346658"/>
      <w:bookmarkStart w:id="1246" w:name="_Toc296890985"/>
      <w:bookmarkStart w:id="1247" w:name="_Toc296891197"/>
      <w:bookmarkStart w:id="1248" w:name="_Toc297120457"/>
      <w:bookmarkStart w:id="1249" w:name="_Toc296503157"/>
      <w:bookmarkStart w:id="1250" w:name="_Toc297048343"/>
      <w:bookmarkStart w:id="1251" w:name="_Toc292559867"/>
      <w:r>
        <w:rPr>
          <w:rFonts w:hint="eastAsia"/>
          <w:color w:val="auto"/>
          <w:kern w:val="2"/>
          <w:sz w:val="21"/>
          <w:szCs w:val="21"/>
          <w:highlight w:val="none"/>
        </w:rPr>
        <w:t>. 发包人</w:t>
      </w:r>
      <w:bookmarkEnd w:id="1239"/>
      <w:bookmarkEnd w:id="1240"/>
      <w:bookmarkEnd w:id="1241"/>
    </w:p>
    <w:bookmarkEnd w:id="1242"/>
    <w:bookmarkEnd w:id="1243"/>
    <w:bookmarkEnd w:id="1244"/>
    <w:bookmarkEnd w:id="1245"/>
    <w:bookmarkEnd w:id="1246"/>
    <w:bookmarkEnd w:id="1247"/>
    <w:bookmarkEnd w:id="1248"/>
    <w:bookmarkEnd w:id="1249"/>
    <w:bookmarkEnd w:id="1250"/>
    <w:bookmarkEnd w:id="1251"/>
    <w:p w14:paraId="418F8EE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2.2.1 发包人代表</w:t>
      </w:r>
    </w:p>
    <w:p w14:paraId="2C75A21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发包人代表：</w:t>
      </w:r>
    </w:p>
    <w:p w14:paraId="5E9480B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w:t>
      </w:r>
      <w:r>
        <w:rPr>
          <w:rFonts w:hint="eastAsia" w:ascii="宋体" w:hAnsi="宋体"/>
          <w:color w:val="auto"/>
          <w:szCs w:val="21"/>
          <w:highlight w:val="none"/>
        </w:rPr>
        <w:t>；</w:t>
      </w:r>
    </w:p>
    <w:p w14:paraId="22C6881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   </w:t>
      </w:r>
      <w:r>
        <w:rPr>
          <w:rFonts w:hint="eastAsia" w:ascii="宋体" w:hAnsi="宋体"/>
          <w:color w:val="auto"/>
          <w:szCs w:val="21"/>
          <w:highlight w:val="none"/>
        </w:rPr>
        <w:t>；</w:t>
      </w:r>
    </w:p>
    <w:p w14:paraId="532D66A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   </w:t>
      </w:r>
      <w:r>
        <w:rPr>
          <w:rFonts w:hint="eastAsia" w:ascii="宋体" w:hAnsi="宋体"/>
          <w:color w:val="auto"/>
          <w:szCs w:val="21"/>
          <w:highlight w:val="none"/>
        </w:rPr>
        <w:t>；</w:t>
      </w:r>
    </w:p>
    <w:p w14:paraId="6C22806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w:t>
      </w:r>
      <w:r>
        <w:rPr>
          <w:rFonts w:hint="eastAsia" w:ascii="宋体" w:hAnsi="宋体"/>
          <w:color w:val="auto"/>
          <w:szCs w:val="21"/>
          <w:highlight w:val="none"/>
        </w:rPr>
        <w:t>；</w:t>
      </w:r>
    </w:p>
    <w:p w14:paraId="0F3B77B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邮    编：</w:t>
      </w:r>
      <w:r>
        <w:rPr>
          <w:rFonts w:ascii="宋体" w:hAnsi="宋体"/>
          <w:color w:val="auto"/>
          <w:szCs w:val="21"/>
          <w:highlight w:val="none"/>
          <w:u w:val="single"/>
        </w:rPr>
        <w:t xml:space="preserve">              </w:t>
      </w:r>
      <w:r>
        <w:rPr>
          <w:rFonts w:hint="eastAsia" w:ascii="宋体" w:hAnsi="宋体"/>
          <w:color w:val="auto"/>
          <w:szCs w:val="21"/>
          <w:highlight w:val="none"/>
        </w:rPr>
        <w:t>；</w:t>
      </w:r>
    </w:p>
    <w:p w14:paraId="6D29C9A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发包人对发包人代表的授权范围如下：</w:t>
      </w:r>
      <w:r>
        <w:rPr>
          <w:rFonts w:hint="eastAsia" w:ascii="宋体" w:hAnsi="宋体"/>
          <w:color w:val="auto"/>
          <w:szCs w:val="21"/>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color w:val="auto"/>
          <w:szCs w:val="21"/>
          <w:highlight w:val="none"/>
        </w:rPr>
        <w:t>。发包人任何文件无发包人代表签字且加盖发包人公章，均为无效文件，对发包人不产生约束力。发包人代表无权确认或同意任何增加或可能增加合同价款的文件。</w:t>
      </w:r>
    </w:p>
    <w:p w14:paraId="0226C8DE">
      <w:pPr>
        <w:pStyle w:val="6"/>
        <w:spacing w:before="0" w:beforeAutospacing="0" w:after="0" w:afterAutospacing="0" w:line="360" w:lineRule="auto"/>
        <w:ind w:firstLine="422" w:firstLineChars="200"/>
        <w:rPr>
          <w:color w:val="auto"/>
          <w:sz w:val="21"/>
          <w:szCs w:val="21"/>
          <w:highlight w:val="none"/>
        </w:rPr>
      </w:pPr>
      <w:bookmarkStart w:id="1252" w:name="_Toc532377332"/>
      <w:r>
        <w:rPr>
          <w:rFonts w:hint="eastAsia"/>
          <w:color w:val="auto"/>
          <w:sz w:val="21"/>
          <w:szCs w:val="21"/>
          <w:highlight w:val="none"/>
        </w:rPr>
        <w:t>2.4 施工现场、施工条件和基础资料的提供</w:t>
      </w:r>
      <w:bookmarkEnd w:id="1252"/>
    </w:p>
    <w:p w14:paraId="0EB74EC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 提供施工现场</w:t>
      </w:r>
    </w:p>
    <w:p w14:paraId="6127A9B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2.4.1.1 提供场地：</w:t>
      </w:r>
    </w:p>
    <w:p w14:paraId="20AD7BA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施工场地的提供采用以下第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14:paraId="1375155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（1）一次提供全部施工场地：发包人于</w:t>
      </w:r>
      <w:r>
        <w:rPr>
          <w:rFonts w:hint="eastAsia" w:ascii="宋体" w:hAnsi="宋体"/>
          <w:color w:val="auto"/>
          <w:szCs w:val="21"/>
          <w:highlight w:val="none"/>
          <w:u w:val="single"/>
        </w:rPr>
        <w:t>开工</w:t>
      </w:r>
      <w:r>
        <w:rPr>
          <w:rFonts w:hint="eastAsia" w:ascii="宋体" w:hAnsi="宋体"/>
          <w:color w:val="auto"/>
          <w:szCs w:val="21"/>
          <w:highlight w:val="none"/>
        </w:rPr>
        <w:t>前向承包人提供合同工程用地红线范围内的施工场地。</w:t>
      </w:r>
    </w:p>
    <w:p w14:paraId="631E55F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（2）分次提供全部施工场地：</w:t>
      </w:r>
      <w:r>
        <w:rPr>
          <w:rFonts w:hint="eastAsia" w:ascii="宋体" w:hAnsi="宋体"/>
          <w:color w:val="auto"/>
          <w:szCs w:val="21"/>
          <w:highlight w:val="none"/>
          <w:u w:val="single"/>
        </w:rPr>
        <w:t>发包人按约定的时间分次向承包人提供合同工程用地红线范围内的施工场地</w:t>
      </w:r>
      <w:r>
        <w:rPr>
          <w:rFonts w:hint="eastAsia" w:ascii="宋体" w:hAnsi="宋体"/>
          <w:color w:val="auto"/>
          <w:szCs w:val="21"/>
          <w:highlight w:val="none"/>
        </w:rPr>
        <w:t>。</w:t>
      </w:r>
    </w:p>
    <w:p w14:paraId="767F5F2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承包人编制的施工组织计划已充分考虑了施工场地提供的因素</w:t>
      </w:r>
      <w:r>
        <w:rPr>
          <w:rFonts w:hint="eastAsia" w:ascii="宋体" w:hAnsi="宋体"/>
          <w:color w:val="auto"/>
          <w:szCs w:val="21"/>
          <w:highlight w:val="none"/>
        </w:rPr>
        <w:t>。</w:t>
      </w:r>
    </w:p>
    <w:p w14:paraId="79DEB98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color w:val="auto"/>
          <w:szCs w:val="21"/>
          <w:highlight w:val="none"/>
        </w:rPr>
        <w:t>。</w:t>
      </w:r>
    </w:p>
    <w:p w14:paraId="761218D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2.4.2 提供施工条件</w:t>
      </w:r>
    </w:p>
    <w:p w14:paraId="29989D2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关于发包人应负责提供施工所需要的条件：</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88B8B8C">
      <w:pPr>
        <w:pStyle w:val="6"/>
        <w:spacing w:before="0" w:beforeAutospacing="0" w:after="0" w:afterAutospacing="0" w:line="360" w:lineRule="auto"/>
        <w:ind w:firstLine="422" w:firstLineChars="200"/>
        <w:rPr>
          <w:color w:val="auto"/>
          <w:sz w:val="21"/>
          <w:szCs w:val="21"/>
          <w:highlight w:val="none"/>
        </w:rPr>
      </w:pPr>
      <w:bookmarkStart w:id="1253" w:name="_Toc532377333"/>
      <w:r>
        <w:rPr>
          <w:rFonts w:hint="eastAsia"/>
          <w:color w:val="auto"/>
          <w:sz w:val="21"/>
          <w:szCs w:val="21"/>
          <w:highlight w:val="none"/>
        </w:rPr>
        <w:t>2.5 资金来源证明及支付担保</w:t>
      </w:r>
      <w:bookmarkEnd w:id="1253"/>
    </w:p>
    <w:p w14:paraId="77FE273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发包人提供资金来源证明的期限要求：</w:t>
      </w:r>
      <w:r>
        <w:rPr>
          <w:rFonts w:hint="eastAsia" w:ascii="宋体" w:hAnsi="宋体"/>
          <w:color w:val="auto"/>
          <w:szCs w:val="21"/>
          <w:highlight w:val="none"/>
          <w:u w:val="single"/>
        </w:rPr>
        <w:t>不采用</w:t>
      </w:r>
      <w:r>
        <w:rPr>
          <w:rFonts w:hint="eastAsia" w:ascii="宋体" w:hAnsi="宋体"/>
          <w:color w:val="auto"/>
          <w:szCs w:val="21"/>
          <w:highlight w:val="none"/>
        </w:rPr>
        <w:t>。</w:t>
      </w:r>
    </w:p>
    <w:p w14:paraId="46BF609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发包人是否提供支付担保：</w:t>
      </w:r>
      <w:r>
        <w:rPr>
          <w:rFonts w:hint="eastAsia" w:ascii="宋体" w:hAnsi="宋体"/>
          <w:color w:val="auto"/>
          <w:szCs w:val="21"/>
          <w:highlight w:val="none"/>
          <w:u w:val="single"/>
          <w:lang w:val="en-US" w:eastAsia="zh-CN"/>
        </w:rPr>
        <w:t>不</w:t>
      </w:r>
      <w:r>
        <w:rPr>
          <w:rFonts w:hint="eastAsia" w:ascii="宋体" w:hAnsi="宋体"/>
          <w:color w:val="auto"/>
          <w:szCs w:val="21"/>
          <w:highlight w:val="none"/>
          <w:u w:val="single"/>
        </w:rPr>
        <w:t>提供</w:t>
      </w:r>
      <w:r>
        <w:rPr>
          <w:rFonts w:hint="eastAsia" w:ascii="宋体" w:hAnsi="宋体"/>
          <w:color w:val="auto"/>
          <w:szCs w:val="21"/>
          <w:highlight w:val="none"/>
        </w:rPr>
        <w:t>。</w:t>
      </w:r>
    </w:p>
    <w:p w14:paraId="70A658F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支付担保的形式：</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5D3984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支付担保的金额：</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130C96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支付担保的时间：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C97D6F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支付担保的期限：</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501E40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支付担保的退还时间：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178C489">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254" w:name="_Toc532375610"/>
      <w:bookmarkStart w:id="1255" w:name="_Toc351203635"/>
      <w:bookmarkStart w:id="1256" w:name="_Toc532377334"/>
      <w:r>
        <w:rPr>
          <w:rFonts w:hint="eastAsia"/>
          <w:color w:val="auto"/>
          <w:kern w:val="2"/>
          <w:sz w:val="21"/>
          <w:szCs w:val="21"/>
          <w:highlight w:val="none"/>
        </w:rPr>
        <w:t>3</w:t>
      </w:r>
      <w:bookmarkStart w:id="1257" w:name="_Toc297120458"/>
      <w:bookmarkStart w:id="1258" w:name="_Toc296944497"/>
      <w:bookmarkStart w:id="1259" w:name="_Toc296890986"/>
      <w:bookmarkStart w:id="1260" w:name="_Toc296346659"/>
      <w:bookmarkStart w:id="1261" w:name="_Toc296503158"/>
      <w:bookmarkStart w:id="1262" w:name="_Toc292559868"/>
      <w:bookmarkStart w:id="1263" w:name="_Toc292559363"/>
      <w:bookmarkStart w:id="1264" w:name="_Toc296347157"/>
      <w:bookmarkStart w:id="1265" w:name="_Toc296891198"/>
      <w:bookmarkStart w:id="1266" w:name="_Toc297048344"/>
      <w:r>
        <w:rPr>
          <w:rFonts w:hint="eastAsia"/>
          <w:color w:val="auto"/>
          <w:kern w:val="2"/>
          <w:sz w:val="21"/>
          <w:szCs w:val="21"/>
          <w:highlight w:val="none"/>
        </w:rPr>
        <w:t>. 承包人</w:t>
      </w:r>
      <w:bookmarkEnd w:id="1254"/>
      <w:bookmarkEnd w:id="1255"/>
      <w:bookmarkEnd w:id="1256"/>
    </w:p>
    <w:bookmarkEnd w:id="1257"/>
    <w:bookmarkEnd w:id="1258"/>
    <w:bookmarkEnd w:id="1259"/>
    <w:bookmarkEnd w:id="1260"/>
    <w:bookmarkEnd w:id="1261"/>
    <w:bookmarkEnd w:id="1262"/>
    <w:bookmarkEnd w:id="1263"/>
    <w:bookmarkEnd w:id="1264"/>
    <w:bookmarkEnd w:id="1265"/>
    <w:bookmarkEnd w:id="1266"/>
    <w:p w14:paraId="440F6EC2">
      <w:pPr>
        <w:pStyle w:val="6"/>
        <w:spacing w:before="0" w:beforeAutospacing="0" w:after="0" w:afterAutospacing="0" w:line="360" w:lineRule="auto"/>
        <w:ind w:firstLine="422" w:firstLineChars="200"/>
        <w:rPr>
          <w:color w:val="auto"/>
          <w:sz w:val="21"/>
          <w:szCs w:val="21"/>
          <w:highlight w:val="none"/>
        </w:rPr>
      </w:pPr>
      <w:bookmarkStart w:id="1267" w:name="_Toc532377335"/>
      <w:r>
        <w:rPr>
          <w:rFonts w:hint="eastAsia"/>
          <w:color w:val="auto"/>
          <w:sz w:val="21"/>
          <w:szCs w:val="21"/>
          <w:highlight w:val="none"/>
        </w:rPr>
        <w:t>3.1 承包人的一般义务</w:t>
      </w:r>
      <w:bookmarkEnd w:id="1267"/>
    </w:p>
    <w:p w14:paraId="6B52EA5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本款细化为3.1.1～3.1.10项：</w:t>
      </w:r>
    </w:p>
    <w:p w14:paraId="63F3B08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3.1.1办理法律规定和合同约定应由承包人办理的许可和批准，并将办理结果书面报送发包人留存；协助发包人办理施工所需的工程质量监督、安全监督、施工许可证等相关证件及手续。</w:t>
      </w:r>
    </w:p>
    <w:p w14:paraId="11E3627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634E580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2193489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14:paraId="581B40C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91578B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3.1.6按照第6.3款〔环境保护〕约定负责施工场地及其周边环境与生态的保护工作。</w:t>
      </w:r>
    </w:p>
    <w:p w14:paraId="51559C0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3.1.7按照第6.1款〔安全文明施工〕约定采取施工安全措施，确保工程及其人员、材料、设备和设施的安全，防止因工程施工造成的人身伤害和财产损失。</w:t>
      </w:r>
    </w:p>
    <w:p w14:paraId="6AA3226C">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3.1.8将发包人按合同约定支付的各项价款专用于合同工程，且应及时支付其雇用人员工资，并及时向分包人支付合同价款。</w:t>
      </w:r>
    </w:p>
    <w:p w14:paraId="48E76C97">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3.1.9承包人提交的竣工资料的内容：</w:t>
      </w:r>
      <w:r>
        <w:rPr>
          <w:rFonts w:hint="eastAsia" w:ascii="宋体" w:hAnsi="宋体"/>
          <w:color w:val="auto"/>
          <w:szCs w:val="21"/>
          <w:highlight w:val="none"/>
          <w:u w:val="single"/>
        </w:rPr>
        <w:t>工程施工技术资料、工程质量保证资料、工程检验评定资料、竣工图及其他应交资料，应符合《建设工程文件归档整理规范》（GB/T50328-2014）和重庆市有关文件规定</w:t>
      </w:r>
      <w:r>
        <w:rPr>
          <w:rFonts w:hint="eastAsia" w:ascii="宋体" w:hAnsi="宋体"/>
          <w:color w:val="auto"/>
          <w:szCs w:val="21"/>
          <w:highlight w:val="none"/>
        </w:rPr>
        <w:t>。</w:t>
      </w:r>
    </w:p>
    <w:p w14:paraId="2B95C229">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承包人需要提交的竣工资料套数：完整竣工资料一式</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6 </w:t>
      </w:r>
      <w:r>
        <w:rPr>
          <w:rFonts w:hint="eastAsia" w:ascii="宋体" w:hAnsi="宋体"/>
          <w:color w:val="auto"/>
          <w:szCs w:val="21"/>
          <w:highlight w:val="none"/>
          <w:u w:val="single"/>
        </w:rPr>
        <w:t xml:space="preserve"> </w:t>
      </w:r>
      <w:r>
        <w:rPr>
          <w:rFonts w:hint="eastAsia" w:ascii="宋体" w:hAnsi="宋体"/>
          <w:color w:val="auto"/>
          <w:szCs w:val="21"/>
          <w:highlight w:val="none"/>
        </w:rPr>
        <w:t>套（含电子文档）。</w:t>
      </w:r>
    </w:p>
    <w:p w14:paraId="76CFD08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承包人提交的竣工资料的费用承担：</w:t>
      </w:r>
      <w:r>
        <w:rPr>
          <w:rFonts w:hint="eastAsia" w:ascii="宋体" w:hAnsi="宋体"/>
          <w:color w:val="auto"/>
          <w:szCs w:val="21"/>
          <w:highlight w:val="none"/>
          <w:u w:val="single"/>
        </w:rPr>
        <w:t>由承包人承担</w:t>
      </w:r>
      <w:r>
        <w:rPr>
          <w:rFonts w:hint="eastAsia" w:ascii="宋体" w:hAnsi="宋体"/>
          <w:color w:val="auto"/>
          <w:szCs w:val="21"/>
          <w:highlight w:val="none"/>
        </w:rPr>
        <w:t>。</w:t>
      </w:r>
    </w:p>
    <w:p w14:paraId="4E22ED5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承包人提交的竣工资料移交时间：</w:t>
      </w:r>
      <w:r>
        <w:rPr>
          <w:rFonts w:hint="eastAsia" w:ascii="宋体" w:hAnsi="宋体"/>
          <w:color w:val="auto"/>
          <w:szCs w:val="21"/>
          <w:highlight w:val="none"/>
          <w:u w:val="single"/>
        </w:rPr>
        <w:t xml:space="preserve">工程竣工验收合格后 </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个月内移交给发包人</w:t>
      </w:r>
      <w:r>
        <w:rPr>
          <w:rFonts w:hint="eastAsia" w:ascii="宋体" w:hAnsi="宋体"/>
          <w:color w:val="auto"/>
          <w:szCs w:val="21"/>
          <w:highlight w:val="none"/>
        </w:rPr>
        <w:t>。</w:t>
      </w:r>
    </w:p>
    <w:p w14:paraId="6BC60F3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承包人提交的竣工资料形式要求：</w:t>
      </w:r>
      <w:r>
        <w:rPr>
          <w:rFonts w:hint="eastAsia" w:ascii="宋体" w:hAnsi="宋体"/>
          <w:color w:val="auto"/>
          <w:szCs w:val="21"/>
          <w:highlight w:val="none"/>
          <w:u w:val="single"/>
        </w:rPr>
        <w:t>完整的书面文件及电子文档</w:t>
      </w:r>
      <w:r>
        <w:rPr>
          <w:rFonts w:hint="eastAsia" w:ascii="宋体" w:hAnsi="宋体"/>
          <w:color w:val="auto"/>
          <w:szCs w:val="21"/>
          <w:highlight w:val="none"/>
        </w:rPr>
        <w:t>。</w:t>
      </w:r>
    </w:p>
    <w:p w14:paraId="3E34893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3.1.10承包人应履行的其他义务：</w:t>
      </w:r>
    </w:p>
    <w:p w14:paraId="195535C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3.1.10.1在开始施工之前，承包人应核查、复测本工程的各种基准标志。承包人应及时将上述基准标志中存在的错误、不完整或其他缺陷通知发包人，以便发包人核实后重新确认。</w:t>
      </w:r>
    </w:p>
    <w:p w14:paraId="53D05FA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3B67A55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2D65FB2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3.1.10.4承包人应服从发包人要求的管理模式、工作方式和工作要求，同时接受监理人的管理和全程监督，配合项目结、决算的办理。</w:t>
      </w:r>
    </w:p>
    <w:p w14:paraId="02879D7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3.1.10.5</w:t>
      </w:r>
      <w:r>
        <w:rPr>
          <w:rFonts w:hint="eastAsia" w:ascii="宋体" w:hAnsi="宋体"/>
          <w:color w:val="auto"/>
          <w:szCs w:val="21"/>
          <w:highlight w:val="none"/>
          <w:u w:val="single"/>
        </w:rPr>
        <w:t>承包人应为本工程开立专用账户，接受发包人的监管</w:t>
      </w:r>
      <w:r>
        <w:rPr>
          <w:rFonts w:hint="eastAsia" w:ascii="宋体" w:hAnsi="宋体"/>
          <w:color w:val="auto"/>
          <w:szCs w:val="21"/>
          <w:highlight w:val="none"/>
        </w:rPr>
        <w:t>。</w:t>
      </w:r>
    </w:p>
    <w:p w14:paraId="786C98D9">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3.1.10.6</w:t>
      </w:r>
      <w:r>
        <w:rPr>
          <w:rFonts w:hint="eastAsia" w:ascii="宋体" w:hAnsi="宋体"/>
          <w:color w:val="auto"/>
          <w:szCs w:val="21"/>
          <w:highlight w:val="none"/>
          <w:u w:val="single"/>
        </w:rPr>
        <w:t xml:space="preserve">        。</w:t>
      </w:r>
    </w:p>
    <w:p w14:paraId="56D8B537">
      <w:pPr>
        <w:pStyle w:val="6"/>
        <w:spacing w:before="0" w:beforeAutospacing="0" w:after="0" w:afterAutospacing="0" w:line="360" w:lineRule="auto"/>
        <w:ind w:firstLine="422" w:firstLineChars="200"/>
        <w:rPr>
          <w:color w:val="auto"/>
          <w:sz w:val="21"/>
          <w:szCs w:val="21"/>
          <w:highlight w:val="none"/>
        </w:rPr>
      </w:pPr>
      <w:bookmarkStart w:id="1268" w:name="_Toc532377336"/>
      <w:r>
        <w:rPr>
          <w:rFonts w:hint="eastAsia"/>
          <w:color w:val="auto"/>
          <w:sz w:val="21"/>
          <w:szCs w:val="21"/>
          <w:highlight w:val="none"/>
        </w:rPr>
        <w:t>3.2 项目经理</w:t>
      </w:r>
      <w:bookmarkEnd w:id="1268"/>
    </w:p>
    <w:p w14:paraId="171BC3C6">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 xml:space="preserve">3.2.1 </w:t>
      </w:r>
      <w:r>
        <w:rPr>
          <w:rFonts w:hint="eastAsia" w:ascii="宋体" w:hAnsi="宋体"/>
          <w:color w:val="auto"/>
          <w:szCs w:val="21"/>
          <w:highlight w:val="none"/>
        </w:rPr>
        <w:t>项目经理：</w:t>
      </w:r>
    </w:p>
    <w:p w14:paraId="041B229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w:t>
      </w:r>
      <w:r>
        <w:rPr>
          <w:rFonts w:hint="eastAsia" w:ascii="宋体" w:hAnsi="宋体"/>
          <w:color w:val="auto"/>
          <w:szCs w:val="21"/>
          <w:highlight w:val="none"/>
        </w:rPr>
        <w:t>；</w:t>
      </w:r>
    </w:p>
    <w:p w14:paraId="54E2731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 </w:t>
      </w:r>
      <w:r>
        <w:rPr>
          <w:rFonts w:hint="eastAsia" w:ascii="宋体" w:hAnsi="宋体"/>
          <w:color w:val="auto"/>
          <w:szCs w:val="21"/>
          <w:highlight w:val="none"/>
        </w:rPr>
        <w:t>；</w:t>
      </w:r>
    </w:p>
    <w:p w14:paraId="6326DA2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建造师执业资格等级：</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101543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建造师注册证书号：</w:t>
      </w:r>
      <w:r>
        <w:rPr>
          <w:rFonts w:ascii="宋体" w:hAnsi="宋体"/>
          <w:color w:val="auto"/>
          <w:szCs w:val="21"/>
          <w:highlight w:val="none"/>
          <w:u w:val="single"/>
        </w:rPr>
        <w:t>       </w:t>
      </w:r>
      <w:r>
        <w:rPr>
          <w:rFonts w:hint="eastAsia" w:ascii="宋体" w:hAnsi="宋体"/>
          <w:color w:val="auto"/>
          <w:szCs w:val="21"/>
          <w:highlight w:val="none"/>
        </w:rPr>
        <w:t>；</w:t>
      </w:r>
    </w:p>
    <w:p w14:paraId="7133FC0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建造师执业印章号：</w:t>
      </w:r>
      <w:r>
        <w:rPr>
          <w:rFonts w:ascii="宋体" w:hAnsi="宋体"/>
          <w:color w:val="auto"/>
          <w:szCs w:val="21"/>
          <w:highlight w:val="none"/>
          <w:u w:val="single"/>
        </w:rPr>
        <w:t>                     </w:t>
      </w:r>
      <w:r>
        <w:rPr>
          <w:rFonts w:hint="eastAsia" w:ascii="宋体" w:hAnsi="宋体"/>
          <w:color w:val="auto"/>
          <w:szCs w:val="21"/>
          <w:highlight w:val="none"/>
        </w:rPr>
        <w:t>；</w:t>
      </w:r>
    </w:p>
    <w:p w14:paraId="798BCCE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安全生产考核合格证书号：</w:t>
      </w:r>
      <w:r>
        <w:rPr>
          <w:rFonts w:ascii="宋体" w:hAnsi="宋体"/>
          <w:color w:val="auto"/>
          <w:szCs w:val="21"/>
          <w:highlight w:val="none"/>
          <w:u w:val="single"/>
        </w:rPr>
        <w:t>           </w:t>
      </w:r>
      <w:r>
        <w:rPr>
          <w:rFonts w:hint="eastAsia" w:ascii="宋体" w:hAnsi="宋体"/>
          <w:color w:val="auto"/>
          <w:szCs w:val="21"/>
          <w:highlight w:val="none"/>
        </w:rPr>
        <w:t>；</w:t>
      </w:r>
    </w:p>
    <w:p w14:paraId="4A79184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       </w:t>
      </w:r>
      <w:r>
        <w:rPr>
          <w:rFonts w:hint="eastAsia" w:ascii="宋体" w:hAnsi="宋体"/>
          <w:color w:val="auto"/>
          <w:szCs w:val="21"/>
          <w:highlight w:val="none"/>
        </w:rPr>
        <w:t>。</w:t>
      </w:r>
    </w:p>
    <w:p w14:paraId="0340876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承包人对项目经理的授权范围如下：</w:t>
      </w:r>
      <w:r>
        <w:rPr>
          <w:rFonts w:hint="eastAsia" w:ascii="宋体" w:hAnsi="宋体"/>
          <w:color w:val="auto"/>
          <w:szCs w:val="21"/>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color w:val="auto"/>
          <w:szCs w:val="21"/>
          <w:highlight w:val="none"/>
        </w:rPr>
        <w:t>。</w:t>
      </w:r>
    </w:p>
    <w:p w14:paraId="02E5B8E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关于项目经理每月在施工现场的时间要求：</w:t>
      </w:r>
      <w:r>
        <w:rPr>
          <w:rFonts w:hint="eastAsia" w:ascii="宋体" w:hAnsi="宋体"/>
          <w:color w:val="auto"/>
          <w:szCs w:val="21"/>
          <w:highlight w:val="none"/>
          <w:u w:val="single"/>
        </w:rPr>
        <w:t>不少于</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天，由发包人及监理人安装人脸识别考勤机对项目经理考勤</w:t>
      </w:r>
      <w:r>
        <w:rPr>
          <w:rFonts w:hint="eastAsia" w:ascii="宋体" w:hAnsi="宋体"/>
          <w:color w:val="auto"/>
          <w:szCs w:val="21"/>
          <w:highlight w:val="none"/>
        </w:rPr>
        <w:t>。</w:t>
      </w:r>
    </w:p>
    <w:p w14:paraId="486F02D1">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应在合同签订后7天内提交与项目经理签订的劳动合同及为项目经理缴纳社会保险的证明，承包人未在限期内提交的，项目经理无权履行职责，发包人有权要求更换项目经理。承包人未经发包人同意不得擅自更换项目经理，承包人更换项目经理首先应当提前14天通知发包人和监理人，并同时提交项目经理替换候选人的注册执业资格、管理经验等资料，以供发包人和监理人审查和评价候选人的履历和能力，确认是否同意。</w:t>
      </w:r>
    </w:p>
    <w:p w14:paraId="79A2DA7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3.2.2 技术负责人</w:t>
      </w:r>
    </w:p>
    <w:p w14:paraId="5ACD485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437C47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3102D2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54885D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     业：</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4A4327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证书名称及号码：</w:t>
      </w:r>
      <w:r>
        <w:rPr>
          <w:rFonts w:ascii="宋体" w:hAnsi="宋体"/>
          <w:color w:val="auto"/>
          <w:szCs w:val="21"/>
          <w:highlight w:val="none"/>
          <w:u w:val="single"/>
        </w:rPr>
        <w:t xml:space="preserve">                         </w:t>
      </w:r>
      <w:r>
        <w:rPr>
          <w:rFonts w:hint="eastAsia" w:ascii="宋体" w:hAnsi="宋体"/>
          <w:color w:val="auto"/>
          <w:szCs w:val="21"/>
          <w:highlight w:val="none"/>
        </w:rPr>
        <w:t>；</w:t>
      </w:r>
    </w:p>
    <w:p w14:paraId="5B53149B">
      <w:pPr>
        <w:pStyle w:val="17"/>
        <w:spacing w:after="0" w:line="360" w:lineRule="auto"/>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联系方式：</w:t>
      </w:r>
      <w:r>
        <w:rPr>
          <w:rFonts w:ascii="宋体" w:hAnsi="宋体"/>
          <w:color w:val="auto"/>
          <w:szCs w:val="21"/>
          <w:highlight w:val="none"/>
          <w:u w:val="single"/>
        </w:rPr>
        <w:t xml:space="preserve">         </w:t>
      </w:r>
      <w:r>
        <w:rPr>
          <w:rFonts w:hint="eastAsia" w:ascii="宋体" w:hAnsi="宋体"/>
          <w:color w:val="auto"/>
          <w:szCs w:val="21"/>
          <w:highlight w:val="none"/>
        </w:rPr>
        <w:t>。</w:t>
      </w:r>
    </w:p>
    <w:p w14:paraId="24EDEA56">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关于技</w:t>
      </w:r>
      <w:r>
        <w:rPr>
          <w:rFonts w:hint="eastAsia" w:ascii="宋体" w:hAnsi="宋体"/>
          <w:color w:val="auto"/>
          <w:szCs w:val="21"/>
          <w:highlight w:val="none"/>
        </w:rPr>
        <w:t>术负责人每月在施工现场的时间要求：</w:t>
      </w:r>
      <w:r>
        <w:rPr>
          <w:rFonts w:hint="eastAsia" w:ascii="宋体" w:hAnsi="宋体"/>
          <w:color w:val="auto"/>
          <w:szCs w:val="21"/>
          <w:highlight w:val="none"/>
          <w:u w:val="single"/>
        </w:rPr>
        <w:t>不少于22天，由发包人及监理人安装人脸识别考勤机对技术负责人考勤。</w:t>
      </w:r>
    </w:p>
    <w:p w14:paraId="651DE46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color w:val="auto"/>
          <w:szCs w:val="21"/>
          <w:highlight w:val="none"/>
        </w:rPr>
        <w:t>。</w:t>
      </w:r>
      <w:bookmarkStart w:id="1269" w:name="_Hlk528927599"/>
    </w:p>
    <w:bookmarkEnd w:id="1269"/>
    <w:p w14:paraId="549BC4CF">
      <w:pPr>
        <w:spacing w:line="360" w:lineRule="auto"/>
        <w:ind w:firstLine="420" w:firstLineChars="200"/>
        <w:jc w:val="left"/>
        <w:rPr>
          <w:rFonts w:ascii="宋体" w:hAnsi="宋体"/>
          <w:color w:val="auto"/>
          <w:szCs w:val="21"/>
          <w:highlight w:val="none"/>
        </w:rPr>
      </w:pPr>
      <w:bookmarkStart w:id="1270" w:name="_Hlk528927718"/>
      <w:r>
        <w:rPr>
          <w:rFonts w:hint="eastAsia" w:ascii="宋体" w:hAnsi="宋体"/>
          <w:color w:val="auto"/>
          <w:szCs w:val="21"/>
          <w:highlight w:val="none"/>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270"/>
    </w:p>
    <w:p w14:paraId="0E00A12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若项目经理和技术负责人出现下列情形需更换的，承包人按通用条款第3.2.3项的规定向发包人发出通知，经发包人领导班子集体决策同意后予以批准，并将变更信息推送给行业主管部门：</w:t>
      </w:r>
    </w:p>
    <w:p w14:paraId="342074E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1、死亡；</w:t>
      </w:r>
    </w:p>
    <w:p w14:paraId="32FB49A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2、非承包人原因导致工期延长，而致使项目经理和技术负责人达到法定退休年龄且确需退休；</w:t>
      </w:r>
    </w:p>
    <w:p w14:paraId="3672219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3、按《职工非因工伤残或因病丧失劳动能力程度鉴定标准（试行）》规定鉴定为完全丧失劳动能力和大部分丧失劳动能力；</w:t>
      </w:r>
    </w:p>
    <w:p w14:paraId="6A27875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4、非承包人原因导致中标3个月不能开工；</w:t>
      </w:r>
    </w:p>
    <w:p w14:paraId="198F93F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5、被公安或者司法机关限制人身自由；</w:t>
      </w:r>
    </w:p>
    <w:p w14:paraId="0537388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6、被取消职称或者执业资格，不满足项目管理要求；</w:t>
      </w:r>
    </w:p>
    <w:p w14:paraId="6B15568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7、非承包人原因导致确需变更的其它情形。</w:t>
      </w:r>
    </w:p>
    <w:p w14:paraId="2CD4797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本款补充3.2.6项</w:t>
      </w:r>
    </w:p>
    <w:p w14:paraId="51BD672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3.2.6 国有资金投资项目其他主要人员变更参照《重庆市政府投资项目合同变更管理暂行办法》的规定。</w:t>
      </w:r>
    </w:p>
    <w:p w14:paraId="6AAE99DD">
      <w:pPr>
        <w:pStyle w:val="6"/>
        <w:spacing w:before="0" w:beforeAutospacing="0" w:after="0" w:afterAutospacing="0" w:line="360" w:lineRule="auto"/>
        <w:ind w:firstLine="422" w:firstLineChars="200"/>
        <w:rPr>
          <w:color w:val="auto"/>
          <w:sz w:val="21"/>
          <w:szCs w:val="21"/>
          <w:highlight w:val="none"/>
        </w:rPr>
      </w:pPr>
      <w:bookmarkStart w:id="1271" w:name="_Toc532377337"/>
      <w:r>
        <w:rPr>
          <w:rFonts w:hint="eastAsia"/>
          <w:color w:val="auto"/>
          <w:sz w:val="21"/>
          <w:szCs w:val="21"/>
          <w:highlight w:val="none"/>
        </w:rPr>
        <w:t>3.3 承包人人员</w:t>
      </w:r>
      <w:bookmarkEnd w:id="1271"/>
    </w:p>
    <w:p w14:paraId="1AFC8ED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3.3.1 承包人应按建设行政主管部门现行规定配备现场施工从业人员，具体要求如下：</w:t>
      </w:r>
      <w:r>
        <w:rPr>
          <w:rFonts w:hint="eastAsia" w:ascii="宋体" w:hAnsi="宋体"/>
          <w:color w:val="auto"/>
          <w:szCs w:val="21"/>
          <w:highlight w:val="none"/>
          <w:u w:val="single"/>
        </w:rPr>
        <w:t xml:space="preserve">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  </w:t>
      </w:r>
    </w:p>
    <w:p w14:paraId="2513676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5C4B437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14:paraId="132CE9B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3.3.4 承包人主要施工管理人员离开施工现场，指定的临时人员需满足：</w:t>
      </w:r>
      <w:r>
        <w:rPr>
          <w:rFonts w:hint="eastAsia" w:ascii="宋体" w:hAnsi="宋体"/>
          <w:color w:val="auto"/>
          <w:szCs w:val="21"/>
          <w:highlight w:val="none"/>
          <w:u w:val="single"/>
        </w:rPr>
        <w:t>《重庆市房屋建筑与市政基础设施工程现场施工从业人员配备标准》（DBJ50-157-2013）的相应要求</w:t>
      </w:r>
      <w:r>
        <w:rPr>
          <w:rFonts w:hint="eastAsia" w:ascii="宋体" w:hAnsi="宋体"/>
          <w:color w:val="auto"/>
          <w:szCs w:val="21"/>
          <w:highlight w:val="none"/>
        </w:rPr>
        <w:t>。</w:t>
      </w:r>
    </w:p>
    <w:p w14:paraId="47BFC961">
      <w:pPr>
        <w:pStyle w:val="6"/>
        <w:spacing w:before="0" w:beforeAutospacing="0" w:after="0" w:afterAutospacing="0" w:line="360" w:lineRule="auto"/>
        <w:ind w:firstLine="422" w:firstLineChars="200"/>
        <w:rPr>
          <w:color w:val="auto"/>
          <w:sz w:val="21"/>
          <w:szCs w:val="21"/>
          <w:highlight w:val="none"/>
        </w:rPr>
      </w:pPr>
      <w:bookmarkStart w:id="1272" w:name="_Toc532377338"/>
      <w:r>
        <w:rPr>
          <w:rFonts w:hint="eastAsia"/>
          <w:color w:val="auto"/>
          <w:sz w:val="21"/>
          <w:szCs w:val="21"/>
          <w:highlight w:val="none"/>
        </w:rPr>
        <w:t>3</w:t>
      </w:r>
      <w:bookmarkStart w:id="1273" w:name="_Toc297123492"/>
      <w:bookmarkStart w:id="1274" w:name="_Toc292559869"/>
      <w:bookmarkStart w:id="1275" w:name="_Toc292559364"/>
      <w:bookmarkStart w:id="1276" w:name="_Toc297048345"/>
      <w:bookmarkStart w:id="1277" w:name="_Toc296503159"/>
      <w:bookmarkStart w:id="1278" w:name="_Toc304295523"/>
      <w:bookmarkStart w:id="1279" w:name="_Toc312677988"/>
      <w:bookmarkStart w:id="1280" w:name="_Toc296890987"/>
      <w:bookmarkStart w:id="1281" w:name="_Toc296891199"/>
      <w:bookmarkStart w:id="1282" w:name="_Toc296347158"/>
      <w:bookmarkStart w:id="1283" w:name="_Toc297120459"/>
      <w:bookmarkStart w:id="1284" w:name="_Toc296346660"/>
      <w:bookmarkStart w:id="1285" w:name="_Toc296944498"/>
      <w:bookmarkStart w:id="1286" w:name="_Toc300934945"/>
      <w:bookmarkStart w:id="1287" w:name="_Toc303539102"/>
      <w:bookmarkStart w:id="1288" w:name="_Toc297216151"/>
      <w:r>
        <w:rPr>
          <w:rFonts w:hint="eastAsia"/>
          <w:color w:val="auto"/>
          <w:sz w:val="21"/>
          <w:szCs w:val="21"/>
          <w:highlight w:val="none"/>
        </w:rPr>
        <w:t>.5 分包</w:t>
      </w:r>
      <w:bookmarkEnd w:id="1272"/>
    </w:p>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p w14:paraId="012235F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bookmarkStart w:id="1289" w:name="_Toc304295524"/>
      <w:bookmarkStart w:id="1290" w:name="_Toc296944499"/>
      <w:bookmarkStart w:id="1291" w:name="_Toc297123493"/>
      <w:bookmarkStart w:id="1292" w:name="_Toc296890988"/>
      <w:bookmarkStart w:id="1293" w:name="_Toc296346661"/>
      <w:bookmarkStart w:id="1294" w:name="_Toc297216152"/>
      <w:bookmarkStart w:id="1295" w:name="_Toc292559365"/>
      <w:bookmarkStart w:id="1296" w:name="_Toc292559870"/>
      <w:bookmarkStart w:id="1297" w:name="_Toc297120460"/>
      <w:bookmarkStart w:id="1298" w:name="_Toc296503160"/>
      <w:bookmarkStart w:id="1299" w:name="_Toc296347159"/>
      <w:bookmarkStart w:id="1300" w:name="_Toc303539103"/>
      <w:bookmarkStart w:id="1301" w:name="_Toc312677989"/>
      <w:bookmarkStart w:id="1302" w:name="_Toc300934946"/>
      <w:bookmarkStart w:id="1303" w:name="_Toc318581158"/>
      <w:bookmarkStart w:id="1304" w:name="_Toc296891200"/>
      <w:bookmarkStart w:id="1305" w:name="_Toc297048346"/>
      <w:r>
        <w:rPr>
          <w:rFonts w:hint="eastAsia" w:ascii="宋体" w:hAnsi="宋体"/>
          <w:color w:val="auto"/>
          <w:szCs w:val="21"/>
          <w:highlight w:val="none"/>
        </w:rPr>
        <w:t>.5.1 分包的一般约定</w:t>
      </w:r>
    </w:p>
    <w:p w14:paraId="3E8E881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禁止分包的工程包括：主体结构、关键性工作等国家法律、法规禁止分包的工程。</w:t>
      </w:r>
    </w:p>
    <w:p w14:paraId="48570D7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主体结构、关键性工作的范围：国家法律、法规、规范、标准等所约束的范围。如房建工程主体结构指混凝土工程、砌体工程、钢结构工程（具体有基础、梁、板、柱、砼墙、楼梯工程等）</w:t>
      </w:r>
      <w:bookmarkStart w:id="1306" w:name="_Toc297120461"/>
      <w:bookmarkStart w:id="1307" w:name="_Toc297048347"/>
      <w:bookmarkStart w:id="1308" w:name="_Toc296891201"/>
      <w:bookmarkStart w:id="1309" w:name="_Toc303539104"/>
      <w:bookmarkStart w:id="1310" w:name="_Toc296890989"/>
      <w:bookmarkStart w:id="1311" w:name="_Toc296944500"/>
      <w:bookmarkStart w:id="1312" w:name="_Toc300934947"/>
      <w:bookmarkStart w:id="1313" w:name="_Toc296346662"/>
      <w:bookmarkStart w:id="1314" w:name="_Toc296347160"/>
      <w:bookmarkStart w:id="1315" w:name="_Toc304295525"/>
      <w:bookmarkStart w:id="1316" w:name="_Toc297123494"/>
      <w:bookmarkStart w:id="1317" w:name="_Toc297216153"/>
      <w:bookmarkStart w:id="1318" w:name="_Toc296503161"/>
      <w:r>
        <w:rPr>
          <w:rFonts w:hint="eastAsia" w:ascii="宋体" w:hAnsi="宋体"/>
          <w:color w:val="auto"/>
          <w:szCs w:val="21"/>
          <w:highlight w:val="none"/>
        </w:rPr>
        <w:t>；关键性工作指梁、板、柱等部位。</w:t>
      </w:r>
    </w:p>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p w14:paraId="7C52147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14:paraId="776D63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bookmarkStart w:id="1319" w:name="_Toc318581159"/>
      <w:bookmarkStart w:id="1320" w:name="_Toc312677990"/>
      <w:r>
        <w:rPr>
          <w:rFonts w:hint="eastAsia" w:ascii="宋体" w:hAnsi="宋体"/>
          <w:color w:val="auto"/>
          <w:szCs w:val="21"/>
          <w:highlight w:val="none"/>
        </w:rPr>
        <w:t>.5.2分包的确定</w:t>
      </w:r>
    </w:p>
    <w:p w14:paraId="0AF2B70C">
      <w:pPr>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允许分包的专业工程包括：</w:t>
      </w:r>
      <w:r>
        <w:rPr>
          <w:rFonts w:hint="eastAsia" w:ascii="宋体" w:hAnsi="宋体"/>
          <w:color w:val="auto"/>
          <w:szCs w:val="21"/>
          <w:highlight w:val="none"/>
          <w:u w:val="single"/>
        </w:rPr>
        <w:t xml:space="preserve">    。</w:t>
      </w:r>
    </w:p>
    <w:p w14:paraId="6FC797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3.5.4 分包合同价款</w:t>
      </w:r>
    </w:p>
    <w:p w14:paraId="609889C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关于分包合同价款支付的约定：</w:t>
      </w:r>
      <w:bookmarkEnd w:id="1319"/>
      <w:bookmarkEnd w:id="1320"/>
      <w:r>
        <w:rPr>
          <w:rFonts w:hint="eastAsia" w:ascii="宋体" w:hAnsi="宋体"/>
          <w:color w:val="auto"/>
          <w:szCs w:val="21"/>
          <w:highlight w:val="none"/>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color w:val="auto"/>
          <w:szCs w:val="21"/>
          <w:highlight w:val="none"/>
        </w:rPr>
        <w:t>。</w:t>
      </w:r>
    </w:p>
    <w:p w14:paraId="43397C8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本款补充3.5.6项：</w:t>
      </w:r>
    </w:p>
    <w:p w14:paraId="36F038E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3.5.6严禁违法分包</w:t>
      </w:r>
    </w:p>
    <w:p w14:paraId="6D06D70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14:paraId="25D09F17">
      <w:pPr>
        <w:pStyle w:val="6"/>
        <w:spacing w:before="0" w:beforeAutospacing="0" w:after="0" w:afterAutospacing="0" w:line="360" w:lineRule="auto"/>
        <w:ind w:firstLine="422" w:firstLineChars="200"/>
        <w:rPr>
          <w:color w:val="auto"/>
          <w:sz w:val="21"/>
          <w:szCs w:val="21"/>
          <w:highlight w:val="none"/>
        </w:rPr>
      </w:pPr>
      <w:bookmarkStart w:id="1321" w:name="_Toc532377339"/>
      <w:r>
        <w:rPr>
          <w:rFonts w:hint="eastAsia"/>
          <w:color w:val="auto"/>
          <w:sz w:val="21"/>
          <w:szCs w:val="21"/>
          <w:highlight w:val="none"/>
        </w:rPr>
        <w:t>3.7 履约担保</w:t>
      </w:r>
      <w:bookmarkEnd w:id="1321"/>
    </w:p>
    <w:p w14:paraId="0C60D6F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3.7.1承包人是否提供履约担保：</w:t>
      </w:r>
      <w:r>
        <w:rPr>
          <w:rFonts w:hint="eastAsia" w:ascii="宋体" w:hAnsi="宋体"/>
          <w:color w:val="auto"/>
          <w:szCs w:val="21"/>
          <w:highlight w:val="none"/>
          <w:u w:val="single"/>
        </w:rPr>
        <w:t>提供</w:t>
      </w:r>
      <w:r>
        <w:rPr>
          <w:rFonts w:hint="eastAsia" w:ascii="宋体" w:hAnsi="宋体"/>
          <w:color w:val="auto"/>
          <w:szCs w:val="21"/>
          <w:highlight w:val="none"/>
        </w:rPr>
        <w:t>。</w:t>
      </w:r>
    </w:p>
    <w:p w14:paraId="46FAE35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3.7.2承包人提供履约担保的形式、金额及期限：</w:t>
      </w:r>
    </w:p>
    <w:p w14:paraId="694F19C9">
      <w:pPr>
        <w:spacing w:line="360" w:lineRule="auto"/>
        <w:ind w:firstLine="420" w:firstLineChars="200"/>
        <w:jc w:val="left"/>
        <w:rPr>
          <w:rFonts w:hint="eastAsia" w:ascii="宋体" w:hAnsi="宋体"/>
          <w:color w:val="auto"/>
          <w:kern w:val="0"/>
          <w:szCs w:val="21"/>
          <w:highlight w:val="none"/>
          <w:lang w:eastAsia="zh-CN"/>
        </w:rPr>
      </w:pPr>
      <w:r>
        <w:rPr>
          <w:rFonts w:hint="eastAsia" w:ascii="宋体" w:hAnsi="宋体"/>
          <w:color w:val="auto"/>
          <w:szCs w:val="21"/>
          <w:highlight w:val="none"/>
        </w:rPr>
        <w:t>（1）履约担保的形式：现金或</w:t>
      </w:r>
      <w:r>
        <w:rPr>
          <w:rFonts w:hint="eastAsia" w:ascii="宋体" w:hAnsi="宋体"/>
          <w:color w:val="auto"/>
          <w:szCs w:val="21"/>
          <w:highlight w:val="none"/>
          <w:lang w:val="en-US" w:eastAsia="zh-CN"/>
        </w:rPr>
        <w:t>履约</w:t>
      </w:r>
      <w:r>
        <w:rPr>
          <w:rFonts w:hint="eastAsia" w:ascii="宋体" w:hAnsi="宋体"/>
          <w:color w:val="auto"/>
          <w:szCs w:val="21"/>
          <w:highlight w:val="none"/>
        </w:rPr>
        <w:t>保函或现金+</w:t>
      </w:r>
      <w:r>
        <w:rPr>
          <w:rFonts w:hint="eastAsia" w:ascii="宋体" w:hAnsi="宋体"/>
          <w:color w:val="auto"/>
          <w:szCs w:val="21"/>
          <w:highlight w:val="none"/>
          <w:lang w:val="en-US" w:eastAsia="zh-CN"/>
        </w:rPr>
        <w:t>履约</w:t>
      </w:r>
      <w:r>
        <w:rPr>
          <w:rFonts w:hint="eastAsia" w:ascii="宋体" w:hAnsi="宋体"/>
          <w:color w:val="auto"/>
          <w:szCs w:val="21"/>
          <w:highlight w:val="none"/>
        </w:rPr>
        <w:t>保函的组合</w:t>
      </w:r>
      <w:r>
        <w:rPr>
          <w:rFonts w:hint="eastAsia" w:ascii="宋体" w:hAnsi="宋体"/>
          <w:color w:val="auto"/>
          <w:szCs w:val="21"/>
          <w:highlight w:val="none"/>
          <w:lang w:eastAsia="zh-CN"/>
        </w:rPr>
        <w:t>，</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保函包括银行保函、保证保险和担保保函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其示范文本详见合同附件</w:t>
      </w:r>
      <w:r>
        <w:rPr>
          <w:rFonts w:hint="eastAsia" w:ascii="宋体" w:hAnsi="宋体"/>
          <w:color w:val="auto"/>
          <w:szCs w:val="21"/>
          <w:highlight w:val="none"/>
          <w:lang w:eastAsia="zh-CN"/>
        </w:rPr>
        <w:t>。</w:t>
      </w:r>
      <w:r>
        <w:rPr>
          <w:rFonts w:hint="eastAsia" w:ascii="宋体" w:hAnsi="宋体"/>
          <w:color w:val="auto"/>
          <w:kern w:val="0"/>
          <w:szCs w:val="21"/>
          <w:highlight w:val="none"/>
          <w:lang w:val="en-US" w:eastAsia="zh-CN"/>
        </w:rPr>
        <w:t>承包人提交的履约保函应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示范文本，不得对示范文本中的实质性内容进行修改</w:t>
      </w:r>
      <w:r>
        <w:rPr>
          <w:rFonts w:hint="eastAsia" w:ascii="宋体" w:hAnsi="宋体"/>
          <w:color w:val="auto"/>
          <w:kern w:val="0"/>
          <w:szCs w:val="21"/>
          <w:highlight w:val="none"/>
          <w:lang w:eastAsia="zh-CN"/>
        </w:rPr>
        <w:t>。</w:t>
      </w:r>
      <w:r>
        <w:rPr>
          <w:rFonts w:hint="eastAsia" w:ascii="宋体" w:hAnsi="宋体"/>
          <w:color w:val="auto"/>
          <w:szCs w:val="21"/>
          <w:highlight w:val="none"/>
          <w:lang w:val="en-US" w:eastAsia="zh-CN"/>
        </w:rPr>
        <w:t>承包人若采用现金提交履约担保的，</w:t>
      </w:r>
      <w:r>
        <w:rPr>
          <w:rFonts w:hint="eastAsia" w:ascii="宋体" w:hAnsi="宋体"/>
          <w:color w:val="auto"/>
          <w:szCs w:val="21"/>
          <w:highlight w:val="none"/>
        </w:rPr>
        <w:t>允许使用符合</w:t>
      </w:r>
      <w:r>
        <w:rPr>
          <w:rFonts w:hint="eastAsia" w:ascii="宋体" w:hAnsi="宋体"/>
          <w:color w:val="auto"/>
          <w:szCs w:val="21"/>
          <w:highlight w:val="none"/>
          <w:lang w:eastAsia="zh-CN"/>
        </w:rPr>
        <w:t>《关于在全市工程建设领域全面推行工程保函工作的通知》（</w:t>
      </w:r>
      <w:r>
        <w:rPr>
          <w:rFonts w:hint="eastAsia" w:ascii="宋体" w:hAnsi="宋体"/>
          <w:color w:val="auto"/>
          <w:szCs w:val="21"/>
          <w:highlight w:val="none"/>
          <w:lang w:val="en-US" w:eastAsia="zh-CN"/>
        </w:rPr>
        <w:t>渝公管发〔2022〕25号）、</w:t>
      </w:r>
      <w:r>
        <w:rPr>
          <w:rFonts w:hint="eastAsia" w:ascii="宋体" w:hAnsi="宋体"/>
          <w:color w:val="auto"/>
          <w:szCs w:val="21"/>
          <w:highlight w:val="none"/>
          <w:lang w:eastAsia="zh-CN"/>
        </w:rPr>
        <w:t>《关于进一步规范工程建设领域工程保函示范文本的通知》（</w:t>
      </w:r>
      <w:r>
        <w:rPr>
          <w:rFonts w:hint="eastAsia" w:ascii="宋体" w:hAnsi="宋体"/>
          <w:color w:val="auto"/>
          <w:szCs w:val="21"/>
          <w:highlight w:val="none"/>
          <w:lang w:val="en-US" w:eastAsia="zh-CN"/>
        </w:rPr>
        <w:t>渝公管发〔2022〕26号）</w:t>
      </w:r>
      <w:r>
        <w:rPr>
          <w:rFonts w:hint="eastAsia" w:ascii="宋体" w:hAnsi="宋体"/>
          <w:color w:val="auto"/>
          <w:szCs w:val="21"/>
          <w:highlight w:val="none"/>
        </w:rPr>
        <w:t>要求的</w:t>
      </w:r>
      <w:r>
        <w:rPr>
          <w:rFonts w:hint="eastAsia" w:ascii="宋体" w:hAnsi="宋体"/>
          <w:color w:val="auto"/>
          <w:szCs w:val="21"/>
          <w:highlight w:val="none"/>
          <w:lang w:eastAsia="zh-CN"/>
        </w:rPr>
        <w:t>履约</w:t>
      </w:r>
      <w:r>
        <w:rPr>
          <w:rFonts w:hint="eastAsia" w:ascii="宋体" w:hAnsi="宋体"/>
          <w:color w:val="auto"/>
          <w:szCs w:val="21"/>
          <w:highlight w:val="none"/>
        </w:rPr>
        <w:t>保函置换</w:t>
      </w:r>
      <w:r>
        <w:rPr>
          <w:rFonts w:hint="eastAsia" w:ascii="宋体" w:hAnsi="宋体"/>
          <w:color w:val="auto"/>
          <w:szCs w:val="21"/>
          <w:highlight w:val="none"/>
          <w:lang w:val="en-US" w:eastAsia="zh-CN"/>
        </w:rPr>
        <w:t>。</w:t>
      </w:r>
    </w:p>
    <w:p w14:paraId="3AC31E6E">
      <w:pPr>
        <w:spacing w:line="360" w:lineRule="auto"/>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具体要求：履约保函</w:t>
      </w:r>
      <w:r>
        <w:rPr>
          <w:rFonts w:hint="eastAsia" w:ascii="宋体" w:hAnsi="宋体"/>
          <w:color w:val="auto"/>
          <w:kern w:val="0"/>
          <w:szCs w:val="21"/>
          <w:highlight w:val="none"/>
        </w:rPr>
        <w:t>的开立人应当是具有相应资格的银行、保险机构、融资担保公司，其信用资质、履约能力、担保能力、赔付流程、安全保密等应符合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w:t>
      </w:r>
      <w:r>
        <w:rPr>
          <w:rFonts w:hint="eastAsia" w:ascii="宋体" w:hAnsi="宋体"/>
          <w:color w:val="auto"/>
          <w:kern w:val="0"/>
          <w:szCs w:val="21"/>
          <w:highlight w:val="none"/>
          <w:lang w:eastAsia="zh-CN"/>
        </w:rPr>
        <w:t>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承包人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履约保函（包括纸质保函或电子保函）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履约保函为纸质保函的，纸质保函应注明在</w:t>
      </w:r>
      <w:r>
        <w:rPr>
          <w:rFonts w:hint="eastAsia" w:ascii="宋体" w:hAnsi="宋体"/>
          <w:color w:val="auto"/>
          <w:kern w:val="0"/>
          <w:szCs w:val="21"/>
          <w:highlight w:val="none"/>
        </w:rPr>
        <w:t>重庆市辖区范围内的核验地址和核验方式</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承包人对所提交的履约保函的真实性、合法性、有效性负责。</w:t>
      </w:r>
    </w:p>
    <w:p w14:paraId="5AB35C14">
      <w:pPr>
        <w:spacing w:line="360" w:lineRule="auto"/>
        <w:ind w:firstLine="420" w:firstLineChars="200"/>
        <w:jc w:val="left"/>
        <w:rPr>
          <w:rFonts w:hint="eastAsia" w:ascii="宋体" w:hAnsi="宋体" w:eastAsia="宋体"/>
          <w:color w:val="auto"/>
          <w:kern w:val="0"/>
          <w:szCs w:val="21"/>
          <w:highlight w:val="none"/>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）履约担保的金额：</w:t>
      </w:r>
      <w:r>
        <w:rPr>
          <w:rFonts w:hint="eastAsia" w:ascii="仿宋_GB2312" w:hAnsi="宋体" w:eastAsia="仿宋_GB2312" w:cs="宋体"/>
          <w:color w:val="auto"/>
          <w:kern w:val="0"/>
          <w:szCs w:val="21"/>
          <w:highlight w:val="none"/>
          <w:u w:val="single"/>
        </w:rPr>
        <w:t xml:space="preserve">  </w:t>
      </w:r>
      <w:r>
        <w:rPr>
          <w:rFonts w:hint="eastAsia" w:ascii="宋体" w:hAnsi="宋体" w:eastAsia="宋体"/>
          <w:color w:val="auto"/>
          <w:kern w:val="0"/>
          <w:szCs w:val="21"/>
          <w:highlight w:val="none"/>
          <w:u w:val="single"/>
          <w:lang w:val="en-US" w:eastAsia="zh-CN"/>
        </w:rPr>
        <w:t>中标合同金额的 10%，红名单中的中标人履约担保金额为应缴纳金额的 50%</w:t>
      </w:r>
      <w:r>
        <w:rPr>
          <w:rFonts w:hint="eastAsia" w:ascii="宋体" w:hAnsi="宋体" w:eastAsia="宋体"/>
          <w:color w:val="auto"/>
          <w:kern w:val="0"/>
          <w:szCs w:val="21"/>
          <w:highlight w:val="none"/>
          <w:lang w:val="en-US" w:eastAsia="zh-CN"/>
        </w:rPr>
        <w:t>；</w:t>
      </w:r>
    </w:p>
    <w:p w14:paraId="10676960">
      <w:pPr>
        <w:tabs>
          <w:tab w:val="left" w:pos="1134"/>
        </w:tabs>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）履约担保的提交时间：</w:t>
      </w:r>
      <w:r>
        <w:rPr>
          <w:rFonts w:hint="eastAsia" w:ascii="宋体" w:hAnsi="宋体"/>
          <w:color w:val="auto"/>
          <w:szCs w:val="21"/>
          <w:highlight w:val="none"/>
          <w:u w:val="single"/>
        </w:rPr>
        <w:t>采用现金或转账支票的承包人应在成交通知书发出后5个工作日内汇入发包人指定账户，不计息。如提交保函的，承包人应在合同签订后15日内将经发包人认可的保函交至发包人。</w:t>
      </w:r>
    </w:p>
    <w:p w14:paraId="41170743">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）履约担保的期限：</w:t>
      </w:r>
      <w:r>
        <w:rPr>
          <w:rFonts w:hint="eastAsia" w:ascii="宋体" w:hAnsi="宋体" w:cs="宋体"/>
          <w:color w:val="auto"/>
          <w:spacing w:val="-1"/>
          <w:sz w:val="21"/>
          <w:szCs w:val="21"/>
          <w:highlight w:val="none"/>
          <w:u w:val="single"/>
        </w:rPr>
        <w:t>自提交履约担保之日起至竣工验收合格之日止</w:t>
      </w:r>
      <w:r>
        <w:rPr>
          <w:rFonts w:hint="eastAsia" w:ascii="宋体" w:hAnsi="宋体"/>
          <w:color w:val="auto"/>
          <w:szCs w:val="21"/>
          <w:highlight w:val="none"/>
        </w:rPr>
        <w:t>。</w:t>
      </w:r>
    </w:p>
    <w:p w14:paraId="46B3D45F">
      <w:pPr>
        <w:tabs>
          <w:tab w:val="left" w:pos="1134"/>
        </w:tabs>
        <w:spacing w:line="360" w:lineRule="auto"/>
        <w:ind w:firstLine="0" w:firstLineChars="0"/>
        <w:jc w:val="lef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）履约担保的退还时间：</w:t>
      </w:r>
      <w:r>
        <w:rPr>
          <w:rFonts w:hint="eastAsia" w:ascii="宋体" w:hAnsi="宋体"/>
          <w:color w:val="auto"/>
          <w:szCs w:val="21"/>
          <w:highlight w:val="none"/>
          <w:u w:val="single"/>
        </w:rPr>
        <w:t>工程竣工验收合格后由成交供应商提出申请，在未收到拖欠民工工资的情况下，发包人在15个工作日内无息支付给承包人。</w:t>
      </w:r>
    </w:p>
    <w:p w14:paraId="087CD469">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322" w:name="_Toc351203636"/>
      <w:bookmarkStart w:id="1323" w:name="_Toc532375611"/>
      <w:bookmarkStart w:id="1324" w:name="_Toc532377340"/>
      <w:r>
        <w:rPr>
          <w:rFonts w:hint="eastAsia"/>
          <w:color w:val="auto"/>
          <w:kern w:val="2"/>
          <w:sz w:val="21"/>
          <w:szCs w:val="21"/>
          <w:highlight w:val="none"/>
        </w:rPr>
        <w:t>4</w:t>
      </w:r>
      <w:bookmarkStart w:id="1325" w:name="_Toc296944501"/>
      <w:bookmarkStart w:id="1326" w:name="_Toc296503162"/>
      <w:bookmarkStart w:id="1327" w:name="_Toc296891202"/>
      <w:bookmarkStart w:id="1328" w:name="_Toc292559366"/>
      <w:bookmarkStart w:id="1329" w:name="_Toc296890990"/>
      <w:bookmarkStart w:id="1330" w:name="_Toc296346663"/>
      <w:bookmarkStart w:id="1331" w:name="_Toc292559871"/>
      <w:bookmarkStart w:id="1332" w:name="_Toc296347161"/>
      <w:bookmarkStart w:id="1333" w:name="_Toc267251413"/>
      <w:bookmarkStart w:id="1334" w:name="_Toc297120462"/>
      <w:bookmarkStart w:id="1335" w:name="_Toc297048348"/>
      <w:r>
        <w:rPr>
          <w:rFonts w:hint="eastAsia"/>
          <w:color w:val="auto"/>
          <w:kern w:val="2"/>
          <w:sz w:val="21"/>
          <w:szCs w:val="21"/>
          <w:highlight w:val="none"/>
        </w:rPr>
        <w:t>. 监</w:t>
      </w:r>
      <w:bookmarkEnd w:id="1325"/>
      <w:bookmarkEnd w:id="1326"/>
      <w:bookmarkEnd w:id="1327"/>
      <w:bookmarkEnd w:id="1328"/>
      <w:bookmarkEnd w:id="1329"/>
      <w:bookmarkEnd w:id="1330"/>
      <w:bookmarkEnd w:id="1331"/>
      <w:bookmarkEnd w:id="1332"/>
      <w:bookmarkEnd w:id="1333"/>
      <w:bookmarkEnd w:id="1334"/>
      <w:bookmarkEnd w:id="1335"/>
      <w:r>
        <w:rPr>
          <w:rFonts w:hint="eastAsia"/>
          <w:color w:val="auto"/>
          <w:kern w:val="2"/>
          <w:sz w:val="21"/>
          <w:szCs w:val="21"/>
          <w:highlight w:val="none"/>
        </w:rPr>
        <w:t>理人</w:t>
      </w:r>
      <w:bookmarkEnd w:id="1322"/>
      <w:bookmarkEnd w:id="1323"/>
      <w:bookmarkEnd w:id="1324"/>
    </w:p>
    <w:p w14:paraId="372C73A6">
      <w:pPr>
        <w:pStyle w:val="6"/>
        <w:spacing w:before="0" w:beforeAutospacing="0" w:after="0" w:afterAutospacing="0" w:line="360" w:lineRule="auto"/>
        <w:ind w:firstLine="422" w:firstLineChars="200"/>
        <w:rPr>
          <w:color w:val="auto"/>
          <w:sz w:val="21"/>
          <w:szCs w:val="21"/>
          <w:highlight w:val="none"/>
        </w:rPr>
      </w:pPr>
      <w:bookmarkStart w:id="1336" w:name="_Toc532377341"/>
      <w:r>
        <w:rPr>
          <w:rFonts w:hint="eastAsia"/>
          <w:color w:val="auto"/>
          <w:sz w:val="21"/>
          <w:szCs w:val="21"/>
          <w:highlight w:val="none"/>
        </w:rPr>
        <w:t>4.1 监理人的一般规定</w:t>
      </w:r>
      <w:bookmarkEnd w:id="1336"/>
    </w:p>
    <w:p w14:paraId="49298AD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关于监理人的监理内容：</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14:paraId="156D952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关于监理人的监理权限：</w:t>
      </w:r>
      <w:r>
        <w:rPr>
          <w:rFonts w:hint="eastAsia" w:ascii="宋体" w:hAnsi="宋体"/>
          <w:color w:val="auto"/>
          <w:szCs w:val="21"/>
          <w:highlight w:val="none"/>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color w:val="auto"/>
          <w:szCs w:val="21"/>
          <w:highlight w:val="none"/>
        </w:rPr>
        <w:t>。</w:t>
      </w:r>
    </w:p>
    <w:p w14:paraId="3939D68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关于监理人在施工现场的办公场所、生活场所的提供和费用承担的约定：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55E5D6B">
      <w:pPr>
        <w:pStyle w:val="6"/>
        <w:spacing w:before="0" w:beforeAutospacing="0" w:after="0" w:afterAutospacing="0" w:line="360" w:lineRule="auto"/>
        <w:ind w:firstLine="422" w:firstLineChars="200"/>
        <w:rPr>
          <w:color w:val="auto"/>
          <w:sz w:val="21"/>
          <w:szCs w:val="21"/>
          <w:highlight w:val="none"/>
        </w:rPr>
      </w:pPr>
      <w:bookmarkStart w:id="1337" w:name="_Toc532377342"/>
      <w:r>
        <w:rPr>
          <w:rFonts w:hint="eastAsia"/>
          <w:color w:val="auto"/>
          <w:sz w:val="21"/>
          <w:szCs w:val="21"/>
          <w:highlight w:val="none"/>
        </w:rPr>
        <w:t>4.2 监理人员</w:t>
      </w:r>
      <w:bookmarkEnd w:id="1337"/>
    </w:p>
    <w:p w14:paraId="3EEF972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总监理工程师：</w:t>
      </w:r>
    </w:p>
    <w:p w14:paraId="0DE3691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w:t>
      </w:r>
      <w:r>
        <w:rPr>
          <w:rFonts w:hint="eastAsia" w:ascii="宋体" w:hAnsi="宋体"/>
          <w:color w:val="auto"/>
          <w:szCs w:val="21"/>
          <w:highlight w:val="none"/>
        </w:rPr>
        <w:t>；</w:t>
      </w:r>
    </w:p>
    <w:p w14:paraId="14259BD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                    </w:t>
      </w:r>
      <w:r>
        <w:rPr>
          <w:rFonts w:hint="eastAsia" w:ascii="宋体" w:hAnsi="宋体"/>
          <w:color w:val="auto"/>
          <w:szCs w:val="21"/>
          <w:highlight w:val="none"/>
        </w:rPr>
        <w:t>；</w:t>
      </w:r>
    </w:p>
    <w:p w14:paraId="176E545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监理工程师执业资格证书号：</w:t>
      </w:r>
      <w:r>
        <w:rPr>
          <w:rFonts w:ascii="宋体" w:hAnsi="宋体"/>
          <w:color w:val="auto"/>
          <w:szCs w:val="21"/>
          <w:highlight w:val="none"/>
          <w:u w:val="single"/>
        </w:rPr>
        <w:t xml:space="preserve">              </w:t>
      </w:r>
      <w:r>
        <w:rPr>
          <w:rFonts w:hint="eastAsia" w:ascii="宋体" w:hAnsi="宋体"/>
          <w:color w:val="auto"/>
          <w:szCs w:val="21"/>
          <w:highlight w:val="none"/>
        </w:rPr>
        <w:t>；</w:t>
      </w:r>
    </w:p>
    <w:p w14:paraId="2FFFE82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 </w:t>
      </w:r>
      <w:r>
        <w:rPr>
          <w:rFonts w:hint="eastAsia" w:ascii="宋体" w:hAnsi="宋体"/>
          <w:color w:val="auto"/>
          <w:szCs w:val="21"/>
          <w:highlight w:val="none"/>
        </w:rPr>
        <w:t>；</w:t>
      </w:r>
    </w:p>
    <w:p w14:paraId="7D51D6E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关于监理人的其他约定：</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14:paraId="6AE744CA">
      <w:pPr>
        <w:pStyle w:val="6"/>
        <w:spacing w:before="0" w:beforeAutospacing="0" w:after="0" w:afterAutospacing="0" w:line="360" w:lineRule="auto"/>
        <w:ind w:firstLine="420" w:firstLineChars="200"/>
        <w:rPr>
          <w:b w:val="0"/>
          <w:color w:val="auto"/>
          <w:sz w:val="21"/>
          <w:szCs w:val="21"/>
          <w:highlight w:val="none"/>
        </w:rPr>
      </w:pPr>
      <w:bookmarkStart w:id="1338" w:name="_Toc532377343"/>
      <w:r>
        <w:rPr>
          <w:rFonts w:hint="eastAsia"/>
          <w:b w:val="0"/>
          <w:color w:val="auto"/>
          <w:sz w:val="21"/>
          <w:szCs w:val="21"/>
          <w:highlight w:val="none"/>
        </w:rPr>
        <w:t>4.4 商定或确定</w:t>
      </w:r>
      <w:bookmarkEnd w:id="1338"/>
    </w:p>
    <w:p w14:paraId="19F8EBC4">
      <w:pPr>
        <w:spacing w:line="360" w:lineRule="auto"/>
        <w:ind w:firstLine="420" w:firstLineChars="200"/>
        <w:jc w:val="left"/>
        <w:rPr>
          <w:rFonts w:ascii="宋体" w:hAnsi="宋体"/>
          <w:color w:val="auto"/>
          <w:szCs w:val="21"/>
          <w:highlight w:val="none"/>
        </w:rPr>
      </w:pPr>
      <w:bookmarkStart w:id="1339" w:name="_Toc267251418"/>
      <w:r>
        <w:rPr>
          <w:rFonts w:hint="eastAsia" w:ascii="宋体" w:hAnsi="宋体"/>
          <w:color w:val="auto"/>
          <w:szCs w:val="21"/>
          <w:highlight w:val="none"/>
        </w:rPr>
        <w:t>在发包人和承包人不能通过协商达成一致意见时，发包人授权监理人对以下事项进行确定：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w:t>
      </w:r>
      <w:r>
        <w:rPr>
          <w:rFonts w:hint="eastAsia" w:ascii="宋体" w:hAnsi="宋体"/>
          <w:color w:val="auto"/>
          <w:szCs w:val="21"/>
          <w:highlight w:val="none"/>
        </w:rPr>
        <w:t>。</w:t>
      </w:r>
    </w:p>
    <w:p w14:paraId="30EBBB6D">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340" w:name="_Toc532375612"/>
      <w:bookmarkStart w:id="1341" w:name="_Toc532377344"/>
      <w:bookmarkStart w:id="1342" w:name="_Toc351203637"/>
      <w:r>
        <w:rPr>
          <w:rFonts w:hint="eastAsia"/>
          <w:color w:val="auto"/>
          <w:kern w:val="2"/>
          <w:sz w:val="21"/>
          <w:szCs w:val="21"/>
          <w:highlight w:val="none"/>
        </w:rPr>
        <w:t>5</w:t>
      </w:r>
      <w:bookmarkEnd w:id="1339"/>
      <w:bookmarkStart w:id="1343" w:name="_Toc296890991"/>
      <w:bookmarkStart w:id="1344" w:name="_Toc296944502"/>
      <w:bookmarkStart w:id="1345" w:name="_Toc292559872"/>
      <w:bookmarkStart w:id="1346" w:name="_Toc296346664"/>
      <w:bookmarkStart w:id="1347" w:name="_Toc296891203"/>
      <w:bookmarkStart w:id="1348" w:name="_Toc292559367"/>
      <w:bookmarkStart w:id="1349" w:name="_Toc296347162"/>
      <w:bookmarkStart w:id="1350" w:name="_Toc296503163"/>
      <w:bookmarkStart w:id="1351" w:name="_Toc297048349"/>
      <w:bookmarkStart w:id="1352" w:name="_Toc297120463"/>
      <w:r>
        <w:rPr>
          <w:rFonts w:hint="eastAsia"/>
          <w:color w:val="auto"/>
          <w:kern w:val="2"/>
          <w:sz w:val="21"/>
          <w:szCs w:val="21"/>
          <w:highlight w:val="none"/>
        </w:rPr>
        <w:t>. 工程质量</w:t>
      </w:r>
      <w:bookmarkEnd w:id="1340"/>
      <w:bookmarkEnd w:id="1341"/>
      <w:bookmarkEnd w:id="1342"/>
    </w:p>
    <w:p w14:paraId="16AC3082">
      <w:pPr>
        <w:pStyle w:val="6"/>
        <w:spacing w:before="0" w:beforeAutospacing="0" w:after="0" w:afterAutospacing="0" w:line="360" w:lineRule="auto"/>
        <w:ind w:firstLine="422" w:firstLineChars="200"/>
        <w:rPr>
          <w:color w:val="auto"/>
          <w:sz w:val="21"/>
          <w:szCs w:val="21"/>
          <w:highlight w:val="none"/>
        </w:rPr>
      </w:pPr>
      <w:bookmarkStart w:id="1353" w:name="_Toc532377345"/>
      <w:r>
        <w:rPr>
          <w:rFonts w:hint="eastAsia"/>
          <w:color w:val="auto"/>
          <w:sz w:val="21"/>
          <w:szCs w:val="21"/>
          <w:highlight w:val="none"/>
        </w:rPr>
        <w:t>5.1 质量要求</w:t>
      </w:r>
      <w:bookmarkEnd w:id="1353"/>
      <w:bookmarkStart w:id="1354" w:name="_Hlk528909888"/>
      <w:bookmarkStart w:id="1355" w:name="_Toc303539106"/>
      <w:bookmarkStart w:id="1356" w:name="_Toc297216155"/>
      <w:bookmarkStart w:id="1357" w:name="_Toc300934949"/>
      <w:bookmarkStart w:id="1358" w:name="_Toc318581164"/>
      <w:bookmarkStart w:id="1359" w:name="_Toc297123496"/>
      <w:bookmarkStart w:id="1360" w:name="_Toc304295527"/>
      <w:bookmarkStart w:id="1361" w:name="_Toc312677997"/>
    </w:p>
    <w:p w14:paraId="1B6DD435">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工程质量符合强制性质量标准，</w:t>
      </w:r>
      <w:r>
        <w:rPr>
          <w:rFonts w:hint="eastAsia" w:ascii="宋体" w:hAnsi="宋体"/>
          <w:color w:val="auto"/>
          <w:szCs w:val="21"/>
          <w:highlight w:val="none"/>
          <w:u w:val="single"/>
        </w:rPr>
        <w:t>符合国家和重庆市现行有关施工质量验收规范要求，并达到合格标准</w:t>
      </w:r>
      <w:r>
        <w:rPr>
          <w:rFonts w:hint="eastAsia" w:ascii="宋体" w:hAnsi="宋体"/>
          <w:color w:val="auto"/>
          <w:szCs w:val="21"/>
          <w:highlight w:val="none"/>
        </w:rPr>
        <w:t>。</w:t>
      </w:r>
    </w:p>
    <w:bookmarkEnd w:id="1354"/>
    <w:p w14:paraId="1A7A9F03">
      <w:pPr>
        <w:pStyle w:val="6"/>
        <w:spacing w:before="0" w:beforeAutospacing="0" w:after="0" w:afterAutospacing="0" w:line="360" w:lineRule="auto"/>
        <w:ind w:firstLine="422" w:firstLineChars="200"/>
        <w:rPr>
          <w:color w:val="auto"/>
          <w:sz w:val="21"/>
          <w:szCs w:val="21"/>
          <w:highlight w:val="none"/>
        </w:rPr>
      </w:pPr>
      <w:bookmarkStart w:id="1362" w:name="_Toc532377346"/>
      <w:r>
        <w:rPr>
          <w:rFonts w:hint="eastAsia"/>
          <w:color w:val="auto"/>
          <w:sz w:val="21"/>
          <w:szCs w:val="21"/>
          <w:highlight w:val="none"/>
        </w:rPr>
        <w:t>5.2 质量保证措施</w:t>
      </w:r>
      <w:bookmarkEnd w:id="1362"/>
    </w:p>
    <w:p w14:paraId="6FC312B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本款补充5.2.4项：</w:t>
      </w:r>
    </w:p>
    <w:p w14:paraId="0AFF2D4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5.2.4 在工程建设中，参建各方应严格执行以下规定（包括但不限于）：</w:t>
      </w:r>
    </w:p>
    <w:p w14:paraId="491E338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《建筑工程施工质量验收统一标准》（GB50300-2013）</w:t>
      </w:r>
      <w:r>
        <w:rPr>
          <w:rFonts w:hint="eastAsia" w:ascii="宋体" w:hAnsi="宋体"/>
          <w:color w:val="auto"/>
          <w:szCs w:val="21"/>
          <w:highlight w:val="none"/>
        </w:rPr>
        <w:t>；</w:t>
      </w:r>
    </w:p>
    <w:p w14:paraId="6B9FA82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《住房城乡建设部关于印发工程质量安全提升行动方案的通知》（建质〔2017〕57号）</w:t>
      </w:r>
      <w:r>
        <w:rPr>
          <w:rFonts w:hint="eastAsia" w:ascii="宋体" w:hAnsi="宋体"/>
          <w:color w:val="auto"/>
          <w:szCs w:val="21"/>
          <w:highlight w:val="none"/>
        </w:rPr>
        <w:t>；</w:t>
      </w:r>
    </w:p>
    <w:p w14:paraId="35531B9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《房屋建筑和市政基础设施工程竣工验收规定》（建质〔2013〕171号）</w:t>
      </w:r>
      <w:r>
        <w:rPr>
          <w:rFonts w:hint="eastAsia" w:ascii="宋体" w:hAnsi="宋体"/>
          <w:color w:val="auto"/>
          <w:szCs w:val="21"/>
          <w:highlight w:val="none"/>
        </w:rPr>
        <w:t>；</w:t>
      </w:r>
    </w:p>
    <w:p w14:paraId="33FC50A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《建设部关于贯彻执行建筑工程勘察设计及施工质量验收规范若干问题的通知》（建标〔2002〕212号）</w:t>
      </w:r>
      <w:r>
        <w:rPr>
          <w:rFonts w:hint="eastAsia" w:ascii="宋体" w:hAnsi="宋体"/>
          <w:color w:val="auto"/>
          <w:szCs w:val="21"/>
          <w:highlight w:val="none"/>
        </w:rPr>
        <w:t>；</w:t>
      </w:r>
    </w:p>
    <w:p w14:paraId="4B5AAEA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u w:val="single"/>
        </w:rPr>
        <w:t>《重庆市住房和城乡建设委员会关于印发&lt;重庆市房屋建筑和市政基础设施工程质量常见问题防治要点（2019年版）&gt;的通知》（渝建〔2019〕198号）</w:t>
      </w:r>
      <w:r>
        <w:rPr>
          <w:rFonts w:hint="eastAsia" w:ascii="宋体" w:hAnsi="宋体"/>
          <w:color w:val="auto"/>
          <w:szCs w:val="21"/>
          <w:highlight w:val="none"/>
        </w:rPr>
        <w:t>；</w:t>
      </w:r>
    </w:p>
    <w:p w14:paraId="3CB2E29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《关于印发&lt;重庆市房屋建筑和市政基础设施工程预拌商品砂浆应用推进工作方案&gt;的通知》（渝建〔2018〕375号）</w:t>
      </w:r>
      <w:r>
        <w:rPr>
          <w:rFonts w:hint="eastAsia" w:ascii="宋体" w:hAnsi="宋体"/>
          <w:color w:val="auto"/>
          <w:szCs w:val="21"/>
          <w:highlight w:val="none"/>
        </w:rPr>
        <w:t>；</w:t>
      </w:r>
    </w:p>
    <w:p w14:paraId="32661EA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u w:val="single"/>
        </w:rPr>
        <w:t>《重庆市城乡建设委员会关于印发2018年房屋建筑和市政基础设施工程质量要点的通知》（渝建〔2018〕94号）</w:t>
      </w:r>
      <w:r>
        <w:rPr>
          <w:rFonts w:hint="eastAsia" w:ascii="宋体" w:hAnsi="宋体"/>
          <w:color w:val="auto"/>
          <w:szCs w:val="21"/>
          <w:highlight w:val="none"/>
        </w:rPr>
        <w:t>；</w:t>
      </w:r>
    </w:p>
    <w:p w14:paraId="24A1051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u w:val="single"/>
        </w:rPr>
        <w:t>《重庆市城乡建设委员会关于进一步推广应用预拌商品砂浆的通知》（渝建〔2016〕318号）</w:t>
      </w:r>
      <w:r>
        <w:rPr>
          <w:rFonts w:hint="eastAsia" w:ascii="宋体" w:hAnsi="宋体"/>
          <w:color w:val="auto"/>
          <w:szCs w:val="21"/>
          <w:highlight w:val="none"/>
        </w:rPr>
        <w:t>；</w:t>
      </w:r>
    </w:p>
    <w:p w14:paraId="327195C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u w:val="single"/>
        </w:rPr>
        <w:t>《重庆市建设委员会关于发布&lt;建筑工程施工质量验收规范用表（建筑节能分部工程）&gt;和&lt;建设工程技术用表（建筑节能工程）&gt;的通知》（渝建发〔2008〕76号）</w:t>
      </w:r>
      <w:r>
        <w:rPr>
          <w:rFonts w:hint="eastAsia" w:ascii="宋体" w:hAnsi="宋体"/>
          <w:color w:val="auto"/>
          <w:szCs w:val="21"/>
          <w:highlight w:val="none"/>
        </w:rPr>
        <w:t>；</w:t>
      </w:r>
    </w:p>
    <w:p w14:paraId="1123870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w:t>
      </w:r>
      <w:r>
        <w:rPr>
          <w:rFonts w:hint="eastAsia" w:ascii="宋体" w:hAnsi="宋体"/>
          <w:color w:val="auto"/>
          <w:szCs w:val="21"/>
          <w:highlight w:val="none"/>
          <w:u w:val="single"/>
        </w:rPr>
        <w:t>国家和本市现行有关建设工程质量验收标准、规范和要求</w:t>
      </w:r>
      <w:r>
        <w:rPr>
          <w:rFonts w:hint="eastAsia" w:ascii="宋体" w:hAnsi="宋体"/>
          <w:color w:val="auto"/>
          <w:szCs w:val="21"/>
          <w:highlight w:val="none"/>
        </w:rPr>
        <w:t>；</w:t>
      </w:r>
    </w:p>
    <w:p w14:paraId="6E9AFC6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承包人、监理人和发包人在工程建设中，应严格执行国家及重庆市现行标准，如上述标准及规范要求有出入则以较严格者为准。</w:t>
      </w:r>
    </w:p>
    <w:p w14:paraId="47C35426">
      <w:pPr>
        <w:pStyle w:val="6"/>
        <w:spacing w:before="0" w:beforeAutospacing="0" w:after="0" w:afterAutospacing="0" w:line="360" w:lineRule="auto"/>
        <w:ind w:firstLine="422" w:firstLineChars="200"/>
        <w:rPr>
          <w:color w:val="auto"/>
          <w:sz w:val="21"/>
          <w:szCs w:val="21"/>
          <w:highlight w:val="none"/>
        </w:rPr>
      </w:pPr>
      <w:bookmarkStart w:id="1363" w:name="_Toc351203536"/>
      <w:bookmarkStart w:id="1364" w:name="_Toc532377347"/>
      <w:bookmarkStart w:id="1365" w:name="_Hlk528927873"/>
      <w:r>
        <w:rPr>
          <w:rFonts w:hint="eastAsia"/>
          <w:color w:val="auto"/>
          <w:sz w:val="21"/>
          <w:szCs w:val="21"/>
          <w:highlight w:val="none"/>
        </w:rPr>
        <w:t>5.3隐蔽工程检查</w:t>
      </w:r>
    </w:p>
    <w:p w14:paraId="7A28210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5.3.2检查程序</w:t>
      </w:r>
    </w:p>
    <w:p w14:paraId="2CFA9768">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 xml:space="preserve">工程隐蔽部位经承包人自检确认具备覆盖条件的，承包人应在共同检查前 </w:t>
      </w:r>
      <w:r>
        <w:rPr>
          <w:rFonts w:hint="eastAsia" w:ascii="宋体" w:hAnsi="宋体" w:eastAsia="宋体" w:cs="Times New Roman"/>
          <w:b w:val="0"/>
          <w:bCs w:val="0"/>
          <w:color w:val="auto"/>
          <w:kern w:val="2"/>
          <w:sz w:val="21"/>
          <w:szCs w:val="21"/>
          <w:highlight w:val="none"/>
          <w:u w:val="single"/>
          <w:lang w:val="en-US" w:eastAsia="zh-CN" w:bidi="ar-SA"/>
        </w:rPr>
        <w:t xml:space="preserve">24 </w:t>
      </w:r>
      <w:r>
        <w:rPr>
          <w:rFonts w:hint="eastAsia" w:ascii="宋体" w:hAnsi="宋体" w:eastAsia="宋体" w:cs="Times New Roman"/>
          <w:b w:val="0"/>
          <w:bCs w:val="0"/>
          <w:color w:val="auto"/>
          <w:kern w:val="2"/>
          <w:sz w:val="21"/>
          <w:szCs w:val="21"/>
          <w:highlight w:val="none"/>
          <w:lang w:val="en-US" w:eastAsia="zh-CN" w:bidi="ar-SA"/>
        </w:rPr>
        <w:t>小时书面通知监理人、发包人检查，监理单位应同步进行收方确认隐蔽工程量，通知中应载明隐蔽检查的内容、时间和地点，并应附有自检记录和必要的检查资料。</w:t>
      </w:r>
    </w:p>
    <w:p w14:paraId="2E26E633">
      <w:pPr>
        <w:pStyle w:val="6"/>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5</w:t>
      </w:r>
      <w:bookmarkStart w:id="1366" w:name="_Toc337558762"/>
      <w:r>
        <w:rPr>
          <w:rFonts w:hint="eastAsia"/>
          <w:color w:val="auto"/>
          <w:sz w:val="21"/>
          <w:szCs w:val="21"/>
          <w:highlight w:val="none"/>
        </w:rPr>
        <w:t>.4 不合格工程的处理</w:t>
      </w:r>
      <w:bookmarkEnd w:id="1363"/>
      <w:bookmarkEnd w:id="1364"/>
    </w:p>
    <w:bookmarkEnd w:id="1366"/>
    <w:p w14:paraId="5EA640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本款补充5.4.3项：</w:t>
      </w:r>
    </w:p>
    <w:p w14:paraId="0F3C5EB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5.4.3 承包人在收到监理人发出的《不合格分项报告》或监理通知单后，必须在监理人规定时间内按要求完成整改，未能在限定时间内完成整改的，须承担相应违约责任。</w:t>
      </w:r>
      <w:r>
        <w:rPr>
          <w:rFonts w:hint="eastAsia" w:ascii="宋体" w:hAnsi="宋体"/>
          <w:color w:val="auto"/>
          <w:szCs w:val="21"/>
          <w:highlight w:val="none"/>
          <w:u w:val="single"/>
        </w:rPr>
        <w:t>承包人无能力完成整改的，发包人有权单方面另行委托（无需征得承包人同意）他人代为整改，由此发生的费用由承包人承担（发包人可从应付承包人的任一款项中扣除），造成工期延误的，工期不顺延，给发包人造成经济损失的，承包人承担赔偿责任。承包人对发包人另行委托他人代为整改项目的工程质量承担连带担保责任。因承包人阻挠致使他人代为整改不能实施或不能实现整改目的的，发包人有权解除合同，造成发包人损失的，有权要求承包人赔偿损失，造成工期延误的，工期不顺延。</w:t>
      </w:r>
    </w:p>
    <w:p w14:paraId="21743CC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本条补充5.6款：</w:t>
      </w:r>
    </w:p>
    <w:bookmarkEnd w:id="1365"/>
    <w:p w14:paraId="2030A97D">
      <w:pPr>
        <w:pStyle w:val="6"/>
        <w:spacing w:before="0" w:beforeAutospacing="0" w:after="0" w:afterAutospacing="0" w:line="360" w:lineRule="auto"/>
        <w:ind w:firstLine="422" w:firstLineChars="200"/>
        <w:rPr>
          <w:color w:val="auto"/>
          <w:sz w:val="21"/>
          <w:szCs w:val="21"/>
          <w:highlight w:val="none"/>
        </w:rPr>
      </w:pPr>
      <w:bookmarkStart w:id="1367" w:name="_Toc532377348"/>
      <w:r>
        <w:rPr>
          <w:rFonts w:hint="eastAsia"/>
          <w:color w:val="auto"/>
          <w:sz w:val="21"/>
          <w:szCs w:val="21"/>
          <w:highlight w:val="none"/>
        </w:rPr>
        <w:t>5.6 质量事故的处理</w:t>
      </w:r>
      <w:bookmarkEnd w:id="1367"/>
    </w:p>
    <w:p w14:paraId="3CFA3F3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5.6.1 合同履行过程中，发生工程质量事故的调查处理按照国家及重庆市现行规定处理。</w:t>
      </w:r>
    </w:p>
    <w:p w14:paraId="5D4C351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1343"/>
    <w:bookmarkEnd w:id="1344"/>
    <w:bookmarkEnd w:id="1345"/>
    <w:bookmarkEnd w:id="1346"/>
    <w:bookmarkEnd w:id="1347"/>
    <w:bookmarkEnd w:id="1348"/>
    <w:bookmarkEnd w:id="1349"/>
    <w:bookmarkEnd w:id="1350"/>
    <w:bookmarkEnd w:id="1351"/>
    <w:bookmarkEnd w:id="1352"/>
    <w:bookmarkEnd w:id="1355"/>
    <w:bookmarkEnd w:id="1356"/>
    <w:bookmarkEnd w:id="1357"/>
    <w:bookmarkEnd w:id="1358"/>
    <w:bookmarkEnd w:id="1359"/>
    <w:bookmarkEnd w:id="1360"/>
    <w:bookmarkEnd w:id="1361"/>
    <w:p w14:paraId="25942A3C">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368" w:name="_Toc351203638"/>
      <w:bookmarkStart w:id="1369" w:name="_Toc532377349"/>
      <w:bookmarkStart w:id="1370" w:name="_Toc532375613"/>
      <w:bookmarkStart w:id="1371" w:name="_Toc296944512"/>
      <w:bookmarkStart w:id="1372" w:name="_Toc296891001"/>
      <w:bookmarkStart w:id="1373" w:name="_Toc267251427"/>
      <w:bookmarkStart w:id="1374" w:name="_Toc292559883"/>
      <w:bookmarkStart w:id="1375" w:name="_Toc296891213"/>
      <w:bookmarkStart w:id="1376" w:name="_Toc351203642"/>
      <w:bookmarkStart w:id="1377" w:name="_Toc296346674"/>
      <w:bookmarkStart w:id="1378" w:name="_Toc296503173"/>
      <w:bookmarkStart w:id="1379" w:name="_Toc267251428"/>
      <w:bookmarkStart w:id="1380" w:name="_Toc297048359"/>
      <w:bookmarkStart w:id="1381" w:name="_Toc292559378"/>
      <w:bookmarkStart w:id="1382" w:name="_Toc297120473"/>
      <w:bookmarkStart w:id="1383" w:name="_Toc296347172"/>
      <w:r>
        <w:rPr>
          <w:rFonts w:hint="eastAsia"/>
          <w:color w:val="auto"/>
          <w:kern w:val="2"/>
          <w:sz w:val="21"/>
          <w:szCs w:val="21"/>
          <w:highlight w:val="none"/>
        </w:rPr>
        <w:t>6. 安全文明施工与环境保护</w:t>
      </w:r>
      <w:bookmarkEnd w:id="1368"/>
      <w:bookmarkEnd w:id="1369"/>
      <w:bookmarkEnd w:id="1370"/>
    </w:p>
    <w:p w14:paraId="32D861AE">
      <w:pPr>
        <w:pStyle w:val="6"/>
        <w:spacing w:before="0" w:beforeAutospacing="0" w:after="0" w:afterAutospacing="0" w:line="360" w:lineRule="auto"/>
        <w:ind w:firstLine="422" w:firstLineChars="200"/>
        <w:rPr>
          <w:color w:val="auto"/>
          <w:sz w:val="21"/>
          <w:szCs w:val="21"/>
          <w:highlight w:val="none"/>
        </w:rPr>
      </w:pPr>
      <w:bookmarkStart w:id="1384" w:name="_Toc532375614"/>
      <w:bookmarkStart w:id="1385" w:name="_Toc532377350"/>
      <w:r>
        <w:rPr>
          <w:rFonts w:hint="eastAsia"/>
          <w:color w:val="auto"/>
          <w:sz w:val="21"/>
          <w:szCs w:val="21"/>
          <w:highlight w:val="none"/>
        </w:rPr>
        <w:t>6.1 安全文明施工</w:t>
      </w:r>
      <w:bookmarkEnd w:id="1384"/>
      <w:bookmarkEnd w:id="1385"/>
    </w:p>
    <w:p w14:paraId="1CBFB8E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承包人必须认真贯彻执行国家安全生产法律、法规、规章和强制性安全标准，按照重庆市现行的质量、安全文明施工有关规定和发包人安全管理的有关规定，建立完善的质量、安全、文明施工管理制度。</w:t>
      </w:r>
    </w:p>
    <w:p w14:paraId="769198C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56739E06">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6.1.1 项目安全生产的达标目标及相应事项的约定：</w:t>
      </w:r>
      <w:r>
        <w:rPr>
          <w:rFonts w:hint="eastAsia" w:ascii="宋体" w:hAnsi="宋体"/>
          <w:color w:val="auto"/>
          <w:szCs w:val="21"/>
          <w:highlight w:val="none"/>
          <w:u w:val="single"/>
        </w:rPr>
        <w:t>达到《建筑施工安全检查标准》（JGJ59-2011）的要求</w:t>
      </w:r>
      <w:r>
        <w:rPr>
          <w:rFonts w:hint="eastAsia" w:ascii="宋体" w:hAnsi="宋体"/>
          <w:color w:val="auto"/>
          <w:szCs w:val="21"/>
          <w:highlight w:val="none"/>
        </w:rPr>
        <w:t>。</w:t>
      </w:r>
    </w:p>
    <w:p w14:paraId="03ED7C4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（1）按现行安全文明施工费计取及使用管理的政策文件规定及发包人制订的安全管理制度执行</w:t>
      </w:r>
      <w:r>
        <w:rPr>
          <w:rFonts w:hint="eastAsia" w:ascii="宋体" w:hAnsi="宋体"/>
          <w:color w:val="auto"/>
          <w:szCs w:val="21"/>
          <w:highlight w:val="none"/>
        </w:rPr>
        <w:t>。</w:t>
      </w:r>
    </w:p>
    <w:p w14:paraId="3E81CFD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（2）承包人的原因造成事故，由此产生的法律责任和事故责任及费用由承包人全部承担</w:t>
      </w:r>
      <w:r>
        <w:rPr>
          <w:rFonts w:hint="eastAsia" w:ascii="宋体" w:hAnsi="宋体"/>
          <w:color w:val="auto"/>
          <w:szCs w:val="21"/>
          <w:highlight w:val="none"/>
        </w:rPr>
        <w:t>。</w:t>
      </w:r>
    </w:p>
    <w:p w14:paraId="725FF3D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（3）承包人向发包人做出安全承诺，并签订《安全生产目标责任书》和《安全承诺书》</w:t>
      </w:r>
      <w:r>
        <w:rPr>
          <w:rFonts w:hint="eastAsia" w:ascii="宋体" w:hAnsi="宋体"/>
          <w:color w:val="auto"/>
          <w:szCs w:val="21"/>
          <w:highlight w:val="none"/>
        </w:rPr>
        <w:t>。</w:t>
      </w:r>
    </w:p>
    <w:p w14:paraId="05896E0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（4）承包人在施工过程中，必须严格执行安全生产法的相关规定，制定切实可靠的安全技术措施</w:t>
      </w:r>
      <w:r>
        <w:rPr>
          <w:rFonts w:hint="eastAsia" w:ascii="宋体" w:hAnsi="宋体"/>
          <w:color w:val="auto"/>
          <w:szCs w:val="21"/>
          <w:highlight w:val="none"/>
        </w:rPr>
        <w:t>。</w:t>
      </w:r>
    </w:p>
    <w:p w14:paraId="3B4AB372">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（5）接受发包人安全监督和管理，在施工中违反安全管理规定和操作规程、违章作业的，承担违约责任</w:t>
      </w:r>
      <w:r>
        <w:rPr>
          <w:rFonts w:hint="eastAsia" w:ascii="宋体" w:hAnsi="宋体"/>
          <w:color w:val="auto"/>
          <w:szCs w:val="21"/>
          <w:highlight w:val="none"/>
        </w:rPr>
        <w:t>。</w:t>
      </w:r>
    </w:p>
    <w:p w14:paraId="750B0A9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6.1.4 关于治安保卫的特别约定：</w:t>
      </w:r>
      <w:r>
        <w:rPr>
          <w:rFonts w:hint="eastAsia" w:ascii="宋体" w:hAnsi="宋体"/>
          <w:color w:val="auto"/>
          <w:szCs w:val="21"/>
          <w:highlight w:val="none"/>
          <w:u w:val="single"/>
        </w:rPr>
        <w:t>承包人负责组建施工现场治安管理机构或联防组织；承包人负责编制施工场地治安管理计划和突发治安事件紧急预案</w:t>
      </w:r>
      <w:r>
        <w:rPr>
          <w:rFonts w:hint="eastAsia" w:ascii="宋体" w:hAnsi="宋体"/>
          <w:color w:val="auto"/>
          <w:szCs w:val="21"/>
          <w:highlight w:val="none"/>
        </w:rPr>
        <w:t>。</w:t>
      </w:r>
    </w:p>
    <w:p w14:paraId="586EBE1D">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关于编制施工场地治安管理计划的约定：</w:t>
      </w:r>
      <w:r>
        <w:rPr>
          <w:rFonts w:hint="eastAsia" w:ascii="宋体" w:hAnsi="宋体"/>
          <w:color w:val="auto"/>
          <w:szCs w:val="21"/>
          <w:highlight w:val="none"/>
          <w:u w:val="single"/>
        </w:rPr>
        <w:t>由承包人负责</w:t>
      </w:r>
      <w:r>
        <w:rPr>
          <w:rFonts w:hint="eastAsia" w:ascii="宋体" w:hAnsi="宋体"/>
          <w:color w:val="auto"/>
          <w:szCs w:val="21"/>
          <w:highlight w:val="none"/>
        </w:rPr>
        <w:t>。</w:t>
      </w:r>
    </w:p>
    <w:p w14:paraId="59916BF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6.1.5 文明施工</w:t>
      </w:r>
    </w:p>
    <w:p w14:paraId="2383DA4B">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合同当事人对文明施工的要求：</w:t>
      </w:r>
      <w:r>
        <w:rPr>
          <w:rFonts w:hint="eastAsia" w:ascii="宋体" w:hAnsi="宋体"/>
          <w:color w:val="auto"/>
          <w:szCs w:val="21"/>
          <w:highlight w:val="none"/>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color w:val="auto"/>
          <w:szCs w:val="21"/>
          <w:highlight w:val="none"/>
        </w:rPr>
        <w:t>。</w:t>
      </w:r>
    </w:p>
    <w:p w14:paraId="6A94A43A">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color w:val="auto"/>
          <w:szCs w:val="21"/>
          <w:highlight w:val="none"/>
        </w:rPr>
        <w:t>。</w:t>
      </w:r>
    </w:p>
    <w:p w14:paraId="07F8D586">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6.1.6 关于安全文明施工费支付比例和支付期限的约定：按照行业主管部门相关规定</w:t>
      </w:r>
      <w:r>
        <w:rPr>
          <w:rFonts w:hint="eastAsia" w:ascii="宋体" w:hAnsi="宋体"/>
          <w:color w:val="auto"/>
          <w:szCs w:val="21"/>
          <w:highlight w:val="none"/>
          <w:u w:val="single"/>
        </w:rPr>
        <w:t xml:space="preserve">  按工程款支付相关规定  </w:t>
      </w:r>
      <w:r>
        <w:rPr>
          <w:rFonts w:hint="eastAsia" w:ascii="宋体" w:hAnsi="宋体"/>
          <w:color w:val="auto"/>
          <w:szCs w:val="21"/>
          <w:highlight w:val="none"/>
        </w:rPr>
        <w:t>执行。</w:t>
      </w:r>
    </w:p>
    <w:p w14:paraId="1A4ACC2D">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安全文明施工费的要求与内容、提取支付方法以及违反约定造成损失的赔偿等条款，按照现行规范要求执行，做到专款专用</w:t>
      </w:r>
      <w:r>
        <w:rPr>
          <w:rFonts w:hint="eastAsia" w:ascii="宋体" w:hAnsi="宋体"/>
          <w:color w:val="auto"/>
          <w:szCs w:val="21"/>
          <w:highlight w:val="none"/>
        </w:rPr>
        <w:t>。</w:t>
      </w:r>
    </w:p>
    <w:p w14:paraId="12E9EB84">
      <w:pPr>
        <w:pStyle w:val="6"/>
        <w:spacing w:before="0" w:beforeAutospacing="0" w:after="0" w:afterAutospacing="0" w:line="360" w:lineRule="auto"/>
        <w:ind w:firstLine="422" w:firstLineChars="200"/>
        <w:rPr>
          <w:color w:val="auto"/>
          <w:sz w:val="21"/>
          <w:szCs w:val="21"/>
          <w:highlight w:val="none"/>
        </w:rPr>
      </w:pPr>
      <w:bookmarkStart w:id="1386" w:name="_Toc532377351"/>
      <w:bookmarkStart w:id="1387" w:name="_Toc532375615"/>
      <w:r>
        <w:rPr>
          <w:rFonts w:hint="eastAsia"/>
          <w:color w:val="auto"/>
          <w:sz w:val="21"/>
          <w:szCs w:val="21"/>
          <w:highlight w:val="none"/>
        </w:rPr>
        <w:t>6.3 环境保护</w:t>
      </w:r>
      <w:bookmarkEnd w:id="1386"/>
      <w:bookmarkEnd w:id="1387"/>
    </w:p>
    <w:p w14:paraId="262EFE07">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本款补充6.3.1～6.3.8项：</w:t>
      </w:r>
    </w:p>
    <w:p w14:paraId="7AA6B615">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33EED670">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6C3BA65D">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6.3.3 承包人应加强生态环境保护工作。施工期间，采取边坡防护，挡渣坝、排水沟、沉淀池、表土剥离和绿化恢复等水土保持措施减少水土流失量，绿化恢复宜采用适于当地生长的植物。</w:t>
      </w:r>
    </w:p>
    <w:p w14:paraId="077C26C4">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6.3.4 承包人应认真落实水污染防治措施。施工期间，加强机械设备维护，减少跑冒滴漏等现象；做好含油废水处理措施；施工场地生活污水经生化处理后达到《污水综合排放标准》（GB8978-1996）一级标准后排放。</w:t>
      </w:r>
    </w:p>
    <w:p w14:paraId="761B257E">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6.3.5 承包人应重视大气污染物污染防治措施。施工期间，严格执行市政府“蓝天行动”方案等有关规定，通过洒水防尘，严格控制施工场地扬尘和运输扬尘污染。</w:t>
      </w:r>
    </w:p>
    <w:p w14:paraId="43F5A771">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6.3.6 承包人应落实固体废物污染防治措施。施工期间，项目产生的弃方不可合理</w:t>
      </w:r>
      <w:r>
        <w:rPr>
          <w:rFonts w:ascii="宋体" w:hAnsi="宋体"/>
          <w:color w:val="auto"/>
          <w:szCs w:val="21"/>
          <w:highlight w:val="none"/>
        </w:rPr>
        <w:t>利用的</w:t>
      </w:r>
      <w:r>
        <w:rPr>
          <w:rFonts w:hint="eastAsia" w:ascii="宋体" w:hAnsi="宋体"/>
          <w:color w:val="auto"/>
          <w:szCs w:val="21"/>
          <w:highlight w:val="none"/>
        </w:rPr>
        <w:t>，应运往指定的弃渣场内堆存；建筑垃圾运至指定的建筑垃圾消纳场处置；生活垃圾由当地环卫部门统一处置。</w:t>
      </w:r>
    </w:p>
    <w:p w14:paraId="52714CD9">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6.3.7 承包人应认真落实噪声污染防治措施。施工期间，优选低噪声设备，合理安排施工时间，严格控制夜间施工，昼、夜施工场界需满足《建筑施工场界环境噪声排放标准》（GB12523-2011）。</w:t>
      </w:r>
    </w:p>
    <w:p w14:paraId="36146DF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6.3.8 承包人自行负责办理有关施工场地交通、环卫和施工噪音管理等手续，并应按要求结合自身实际和重庆市相关规定，考虑不低于以上标准的此类工作。</w:t>
      </w:r>
    </w:p>
    <w:p w14:paraId="6E04E799">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388" w:name="_Toc532377352"/>
      <w:bookmarkStart w:id="1389" w:name="_Toc532375616"/>
      <w:bookmarkStart w:id="1390" w:name="_Toc351203639"/>
      <w:r>
        <w:rPr>
          <w:rFonts w:hint="eastAsia"/>
          <w:color w:val="auto"/>
          <w:kern w:val="2"/>
          <w:sz w:val="21"/>
          <w:szCs w:val="21"/>
          <w:highlight w:val="none"/>
        </w:rPr>
        <w:t>7. 工期和进度</w:t>
      </w:r>
      <w:bookmarkEnd w:id="1388"/>
      <w:bookmarkEnd w:id="1389"/>
      <w:bookmarkEnd w:id="1390"/>
    </w:p>
    <w:p w14:paraId="007498A7">
      <w:pPr>
        <w:pStyle w:val="6"/>
        <w:spacing w:before="0" w:beforeAutospacing="0" w:after="0" w:afterAutospacing="0" w:line="360" w:lineRule="auto"/>
        <w:ind w:firstLine="422" w:firstLineChars="200"/>
        <w:rPr>
          <w:color w:val="auto"/>
          <w:sz w:val="21"/>
          <w:szCs w:val="21"/>
          <w:highlight w:val="none"/>
        </w:rPr>
      </w:pPr>
      <w:bookmarkStart w:id="1391" w:name="_Toc532375617"/>
      <w:bookmarkStart w:id="1392" w:name="_Toc532377353"/>
      <w:r>
        <w:rPr>
          <w:rFonts w:hint="eastAsia"/>
          <w:color w:val="auto"/>
          <w:sz w:val="21"/>
          <w:szCs w:val="21"/>
          <w:highlight w:val="none"/>
        </w:rPr>
        <w:t>7.1 施工组织设计</w:t>
      </w:r>
      <w:bookmarkEnd w:id="1391"/>
      <w:bookmarkEnd w:id="1392"/>
    </w:p>
    <w:p w14:paraId="5E7091B1">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7.1.1 合同当事人约定的施工组织设计应包括的其他内容：</w:t>
      </w:r>
      <w:r>
        <w:rPr>
          <w:rFonts w:hint="eastAsia" w:ascii="宋体" w:hAnsi="宋体"/>
          <w:color w:val="auto"/>
          <w:szCs w:val="21"/>
          <w:highlight w:val="none"/>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color w:val="auto"/>
          <w:szCs w:val="21"/>
          <w:highlight w:val="none"/>
        </w:rPr>
        <w:t>。</w:t>
      </w:r>
    </w:p>
    <w:p w14:paraId="70E87C3A">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7.1.2 施工组织设计的提交和修改</w:t>
      </w:r>
    </w:p>
    <w:p w14:paraId="421A7752">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承包人提交详细施工组织设计的期限的约定：</w:t>
      </w:r>
      <w:r>
        <w:rPr>
          <w:rFonts w:hint="eastAsia" w:ascii="宋体" w:hAnsi="宋体"/>
          <w:color w:val="auto"/>
          <w:szCs w:val="21"/>
          <w:highlight w:val="none"/>
          <w:u w:val="single"/>
        </w:rPr>
        <w:t>合同签订后</w:t>
      </w:r>
      <w:r>
        <w:rPr>
          <w:rFonts w:hint="eastAsia" w:ascii="宋体" w:hAnsi="宋体"/>
          <w:color w:val="auto"/>
          <w:szCs w:val="21"/>
          <w:highlight w:val="none"/>
          <w:u w:val="single"/>
          <w:lang w:val="en-US" w:eastAsia="zh-CN"/>
        </w:rPr>
        <w:t>14</w:t>
      </w:r>
      <w:r>
        <w:rPr>
          <w:rFonts w:hint="eastAsia" w:ascii="宋体" w:hAnsi="宋体"/>
          <w:color w:val="auto"/>
          <w:szCs w:val="21"/>
          <w:highlight w:val="none"/>
          <w:u w:val="single"/>
        </w:rPr>
        <w:t>天内，但最迟不得晚于开工通知载明的开工日期前7天</w:t>
      </w:r>
      <w:r>
        <w:rPr>
          <w:rFonts w:hint="eastAsia" w:ascii="宋体" w:hAnsi="宋体"/>
          <w:color w:val="auto"/>
          <w:szCs w:val="21"/>
          <w:highlight w:val="none"/>
        </w:rPr>
        <w:t>。</w:t>
      </w:r>
    </w:p>
    <w:p w14:paraId="4804C46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发包人和监理人在收到详细的施工组织设计后确认或提出修改意见的期限：</w:t>
      </w:r>
      <w:r>
        <w:rPr>
          <w:rFonts w:hint="eastAsia" w:ascii="宋体" w:hAnsi="宋体"/>
          <w:color w:val="auto"/>
          <w:szCs w:val="21"/>
          <w:highlight w:val="none"/>
          <w:u w:val="single"/>
        </w:rPr>
        <w:t xml:space="preserve">收到施工组织设计后 </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 xml:space="preserve"> 天内</w:t>
      </w:r>
      <w:r>
        <w:rPr>
          <w:rFonts w:hint="eastAsia" w:ascii="宋体" w:hAnsi="宋体"/>
          <w:color w:val="auto"/>
          <w:szCs w:val="21"/>
          <w:highlight w:val="none"/>
        </w:rPr>
        <w:t>。</w:t>
      </w:r>
    </w:p>
    <w:p w14:paraId="706159C4">
      <w:pPr>
        <w:pStyle w:val="6"/>
        <w:spacing w:before="0" w:beforeAutospacing="0" w:after="0" w:afterAutospacing="0" w:line="360" w:lineRule="auto"/>
        <w:ind w:firstLine="422" w:firstLineChars="200"/>
        <w:rPr>
          <w:color w:val="auto"/>
          <w:sz w:val="21"/>
          <w:szCs w:val="21"/>
          <w:highlight w:val="none"/>
        </w:rPr>
      </w:pPr>
      <w:bookmarkStart w:id="1393" w:name="_Toc532375618"/>
      <w:bookmarkStart w:id="1394" w:name="_Toc532377354"/>
      <w:r>
        <w:rPr>
          <w:rFonts w:hint="eastAsia"/>
          <w:color w:val="auto"/>
          <w:sz w:val="21"/>
          <w:szCs w:val="21"/>
          <w:highlight w:val="none"/>
        </w:rPr>
        <w:t>7.2 施工进度计划</w:t>
      </w:r>
      <w:bookmarkEnd w:id="1393"/>
      <w:bookmarkEnd w:id="1394"/>
    </w:p>
    <w:p w14:paraId="1892C3C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7.2.2 施工进度计划的修订</w:t>
      </w:r>
    </w:p>
    <w:p w14:paraId="3EAC145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发包人和监理人在收到修订的施工进度计划后确认或提出修改意见的期限：</w:t>
      </w:r>
      <w:r>
        <w:rPr>
          <w:rFonts w:hint="eastAsia" w:ascii="宋体" w:hAnsi="宋体"/>
          <w:color w:val="auto"/>
          <w:szCs w:val="21"/>
          <w:highlight w:val="none"/>
          <w:u w:val="single"/>
        </w:rPr>
        <w:t>收到修订的施工进度计划后</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天内</w:t>
      </w:r>
      <w:r>
        <w:rPr>
          <w:rFonts w:hint="eastAsia" w:ascii="宋体" w:hAnsi="宋体"/>
          <w:color w:val="auto"/>
          <w:szCs w:val="21"/>
          <w:highlight w:val="none"/>
        </w:rPr>
        <w:t>。</w:t>
      </w:r>
    </w:p>
    <w:p w14:paraId="75865394">
      <w:pPr>
        <w:pStyle w:val="6"/>
        <w:spacing w:before="0" w:beforeAutospacing="0" w:after="0" w:afterAutospacing="0" w:line="360" w:lineRule="auto"/>
        <w:ind w:firstLine="422" w:firstLineChars="200"/>
        <w:rPr>
          <w:color w:val="auto"/>
          <w:sz w:val="21"/>
          <w:szCs w:val="21"/>
          <w:highlight w:val="none"/>
        </w:rPr>
      </w:pPr>
      <w:bookmarkStart w:id="1395" w:name="_Toc532377355"/>
      <w:bookmarkStart w:id="1396" w:name="_Toc532375619"/>
      <w:bookmarkStart w:id="1397" w:name="_Toc297216173"/>
      <w:bookmarkStart w:id="1398" w:name="_Toc312678005"/>
      <w:bookmarkStart w:id="1399" w:name="_Toc304295541"/>
      <w:bookmarkStart w:id="1400" w:name="_Toc300934966"/>
      <w:bookmarkStart w:id="1401" w:name="_Toc303539123"/>
      <w:bookmarkStart w:id="1402" w:name="_Toc312677479"/>
      <w:bookmarkStart w:id="1403" w:name="_Toc297123514"/>
      <w:r>
        <w:rPr>
          <w:rFonts w:hint="eastAsia"/>
          <w:color w:val="auto"/>
          <w:sz w:val="21"/>
          <w:szCs w:val="21"/>
          <w:highlight w:val="none"/>
        </w:rPr>
        <w:t>7.3 开工</w:t>
      </w:r>
      <w:bookmarkEnd w:id="1395"/>
      <w:bookmarkEnd w:id="1396"/>
    </w:p>
    <w:p w14:paraId="164B710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7.3.1 开工准备</w:t>
      </w:r>
    </w:p>
    <w:p w14:paraId="7A89A30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关于承包人提交工程开工报审表的期限：</w:t>
      </w:r>
      <w:r>
        <w:rPr>
          <w:rFonts w:hint="eastAsia" w:ascii="宋体" w:hAnsi="宋体"/>
          <w:color w:val="auto"/>
          <w:szCs w:val="21"/>
          <w:highlight w:val="none"/>
          <w:u w:val="single"/>
        </w:rPr>
        <w:t xml:space="preserve">不晚于开工前 </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天</w:t>
      </w:r>
      <w:r>
        <w:rPr>
          <w:rFonts w:hint="eastAsia" w:ascii="宋体" w:hAnsi="宋体"/>
          <w:color w:val="auto"/>
          <w:szCs w:val="21"/>
          <w:highlight w:val="none"/>
        </w:rPr>
        <w:t>。</w:t>
      </w:r>
    </w:p>
    <w:p w14:paraId="27C5E32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关于发包人应完成的其他开工准备工作及期限：</w:t>
      </w:r>
      <w:r>
        <w:rPr>
          <w:rFonts w:hint="eastAsia" w:ascii="宋体" w:hAnsi="宋体"/>
          <w:color w:val="auto"/>
          <w:szCs w:val="21"/>
          <w:highlight w:val="none"/>
          <w:u w:val="single"/>
        </w:rPr>
        <w:t>不晚于开工前</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天</w:t>
      </w:r>
      <w:r>
        <w:rPr>
          <w:rFonts w:hint="eastAsia" w:ascii="宋体" w:hAnsi="宋体"/>
          <w:color w:val="auto"/>
          <w:szCs w:val="21"/>
          <w:highlight w:val="none"/>
        </w:rPr>
        <w:t>。</w:t>
      </w:r>
    </w:p>
    <w:p w14:paraId="4D6CD29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关于承包人应完成的其他开工准备工作及期限：</w:t>
      </w:r>
      <w:r>
        <w:rPr>
          <w:rFonts w:hint="eastAsia" w:ascii="宋体" w:hAnsi="宋体"/>
          <w:color w:val="auto"/>
          <w:szCs w:val="21"/>
          <w:highlight w:val="none"/>
          <w:u w:val="single"/>
        </w:rPr>
        <w:t>不晚于开工前</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天</w:t>
      </w:r>
      <w:r>
        <w:rPr>
          <w:rFonts w:hint="eastAsia" w:ascii="宋体" w:hAnsi="宋体"/>
          <w:color w:val="auto"/>
          <w:szCs w:val="21"/>
          <w:highlight w:val="none"/>
        </w:rPr>
        <w:t>。</w:t>
      </w:r>
    </w:p>
    <w:bookmarkEnd w:id="1397"/>
    <w:bookmarkEnd w:id="1398"/>
    <w:bookmarkEnd w:id="1399"/>
    <w:bookmarkEnd w:id="1400"/>
    <w:bookmarkEnd w:id="1401"/>
    <w:bookmarkEnd w:id="1402"/>
    <w:bookmarkEnd w:id="1403"/>
    <w:p w14:paraId="296AB20A">
      <w:pPr>
        <w:pStyle w:val="6"/>
        <w:spacing w:before="0" w:beforeAutospacing="0" w:after="0" w:afterAutospacing="0" w:line="360" w:lineRule="auto"/>
        <w:ind w:firstLine="422" w:firstLineChars="200"/>
        <w:rPr>
          <w:color w:val="auto"/>
          <w:sz w:val="21"/>
          <w:szCs w:val="21"/>
          <w:highlight w:val="none"/>
        </w:rPr>
      </w:pPr>
      <w:bookmarkStart w:id="1404" w:name="_Toc532375620"/>
      <w:bookmarkStart w:id="1405" w:name="_Toc532377356"/>
      <w:r>
        <w:rPr>
          <w:rFonts w:hint="eastAsia"/>
          <w:color w:val="auto"/>
          <w:sz w:val="21"/>
          <w:szCs w:val="21"/>
          <w:highlight w:val="none"/>
        </w:rPr>
        <w:t>7.4 测量放线</w:t>
      </w:r>
      <w:bookmarkEnd w:id="1404"/>
      <w:bookmarkEnd w:id="1405"/>
    </w:p>
    <w:p w14:paraId="70A320F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7.4.1 发包人通过监理人向承包人提供测量基准点、基准线和水准点及其书面资料的期限：</w:t>
      </w:r>
      <w:r>
        <w:rPr>
          <w:rFonts w:hint="eastAsia" w:ascii="宋体" w:hAnsi="宋体"/>
          <w:color w:val="auto"/>
          <w:szCs w:val="21"/>
          <w:highlight w:val="none"/>
          <w:u w:val="single"/>
        </w:rPr>
        <w:t xml:space="preserve">不晚于开工前 </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天</w:t>
      </w:r>
      <w:r>
        <w:rPr>
          <w:rFonts w:hint="eastAsia" w:ascii="宋体" w:hAnsi="宋体"/>
          <w:color w:val="auto"/>
          <w:szCs w:val="21"/>
          <w:highlight w:val="none"/>
        </w:rPr>
        <w:t>。</w:t>
      </w:r>
    </w:p>
    <w:p w14:paraId="7A30A95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承包人报监理人审批施工控制网资料的期限：</w:t>
      </w:r>
      <w:r>
        <w:rPr>
          <w:rFonts w:hint="eastAsia" w:ascii="宋体" w:hAnsi="宋体"/>
          <w:color w:val="auto"/>
          <w:szCs w:val="21"/>
          <w:highlight w:val="none"/>
          <w:u w:val="single"/>
        </w:rPr>
        <w:t>发出开工通知后</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color w:val="auto"/>
          <w:szCs w:val="21"/>
          <w:highlight w:val="none"/>
        </w:rPr>
        <w:t>。</w:t>
      </w:r>
    </w:p>
    <w:p w14:paraId="01017BDD">
      <w:pPr>
        <w:pStyle w:val="6"/>
        <w:spacing w:before="0" w:beforeAutospacing="0" w:after="0" w:afterAutospacing="0" w:line="360" w:lineRule="auto"/>
        <w:ind w:firstLine="422" w:firstLineChars="200"/>
        <w:rPr>
          <w:color w:val="auto"/>
          <w:sz w:val="21"/>
          <w:szCs w:val="21"/>
          <w:highlight w:val="none"/>
        </w:rPr>
      </w:pPr>
      <w:bookmarkStart w:id="1406" w:name="_Toc532375621"/>
      <w:bookmarkStart w:id="1407" w:name="_Toc532377357"/>
      <w:r>
        <w:rPr>
          <w:rFonts w:hint="eastAsia"/>
          <w:color w:val="auto"/>
          <w:sz w:val="21"/>
          <w:szCs w:val="21"/>
          <w:highlight w:val="none"/>
        </w:rPr>
        <w:t>7</w:t>
      </w:r>
      <w:bookmarkStart w:id="1408" w:name="_Toc312677484"/>
      <w:bookmarkStart w:id="1409" w:name="_Toc300934968"/>
      <w:bookmarkStart w:id="1410" w:name="_Toc303539125"/>
      <w:bookmarkStart w:id="1411" w:name="_Toc312678010"/>
      <w:bookmarkStart w:id="1412" w:name="_Toc297216175"/>
      <w:bookmarkStart w:id="1413" w:name="_Toc304295546"/>
      <w:bookmarkStart w:id="1414" w:name="_Toc297123516"/>
      <w:r>
        <w:rPr>
          <w:rFonts w:hint="eastAsia"/>
          <w:color w:val="auto"/>
          <w:sz w:val="21"/>
          <w:szCs w:val="21"/>
          <w:highlight w:val="none"/>
        </w:rPr>
        <w:t>.5 工期延误</w:t>
      </w:r>
      <w:bookmarkEnd w:id="1406"/>
      <w:bookmarkEnd w:id="1407"/>
    </w:p>
    <w:bookmarkEnd w:id="1408"/>
    <w:bookmarkEnd w:id="1409"/>
    <w:bookmarkEnd w:id="1410"/>
    <w:bookmarkEnd w:id="1411"/>
    <w:bookmarkEnd w:id="1412"/>
    <w:bookmarkEnd w:id="1413"/>
    <w:bookmarkEnd w:id="1414"/>
    <w:p w14:paraId="4316BAE7">
      <w:pPr>
        <w:spacing w:line="360" w:lineRule="auto"/>
        <w:ind w:firstLine="420" w:firstLineChars="200"/>
        <w:jc w:val="left"/>
        <w:rPr>
          <w:rFonts w:ascii="宋体" w:hAnsi="宋体"/>
          <w:color w:val="auto"/>
          <w:szCs w:val="21"/>
          <w:highlight w:val="none"/>
        </w:rPr>
      </w:pPr>
      <w:bookmarkStart w:id="1415" w:name="_Hlk528927940"/>
      <w:r>
        <w:rPr>
          <w:rFonts w:hint="eastAsia" w:ascii="宋体" w:hAnsi="宋体"/>
          <w:color w:val="auto"/>
          <w:szCs w:val="21"/>
          <w:highlight w:val="none"/>
        </w:rPr>
        <w:t>7.5.1 因发包人原因导致工期延误：</w:t>
      </w:r>
    </w:p>
    <w:p w14:paraId="3297DF0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在合同履行过程中，除通用条款约定外，因下列情况导致工期延误和（或）费用增加的，由发包人承担由此延误的工期和（或）增加的费用：</w:t>
      </w:r>
    </w:p>
    <w:p w14:paraId="60ADCE5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（1）发包人未能按合同约定提供施工场地，且该未提供开工条件直接影响项目关键线路的；</w:t>
      </w:r>
    </w:p>
    <w:p w14:paraId="40EE767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（2）发包人提供的测量基准点、基准线和水准点及其书面资料存在错误或疏漏，且该错误或疏漏直接影响项目关键线路的；</w:t>
      </w:r>
    </w:p>
    <w:p w14:paraId="2650D1A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（3）监理人未按合同约定发出指示、批准等文件，且该未按合同约定发出指示、批准直接影响项目关键线路的；</w:t>
      </w:r>
    </w:p>
    <w:p w14:paraId="39ABF3D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（4）变更未及时审批，直接影响项目关键线路的；</w:t>
      </w:r>
    </w:p>
    <w:p w14:paraId="4F6114B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（5）实施变更直接影响项目关键线路的；</w:t>
      </w:r>
    </w:p>
    <w:p w14:paraId="66FE11F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（6）因发包人原因导致工程暂停施工、停建、缓建的；</w:t>
      </w:r>
    </w:p>
    <w:p w14:paraId="1ACB4D9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（7）因征地拆迁、当地群众阻工等情形的；</w:t>
      </w:r>
    </w:p>
    <w:p w14:paraId="3988578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（8）</w:t>
      </w:r>
      <w:r>
        <w:rPr>
          <w:rFonts w:hint="eastAsia" w:ascii="宋体" w:hAnsi="宋体"/>
          <w:color w:val="auto"/>
          <w:szCs w:val="21"/>
          <w:highlight w:val="none"/>
          <w:u w:val="single"/>
        </w:rPr>
        <w:t>合同约定的其他情形</w:t>
      </w:r>
      <w:r>
        <w:rPr>
          <w:rFonts w:hint="eastAsia" w:ascii="宋体" w:hAnsi="宋体"/>
          <w:color w:val="auto"/>
          <w:szCs w:val="21"/>
          <w:highlight w:val="none"/>
        </w:rPr>
        <w:t>。</w:t>
      </w:r>
    </w:p>
    <w:p w14:paraId="60FB8F4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color w:val="auto"/>
          <w:szCs w:val="21"/>
          <w:highlight w:val="none"/>
        </w:rPr>
        <w:t>。</w:t>
      </w:r>
    </w:p>
    <w:p w14:paraId="4A58765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7.5.2 因承包人原因导致工期延误</w:t>
      </w:r>
    </w:p>
    <w:p w14:paraId="62C2480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因承包人原因造成工期延误，逾期竣工按16.2.2（6）目执行。</w:t>
      </w:r>
    </w:p>
    <w:bookmarkEnd w:id="1415"/>
    <w:p w14:paraId="21734617">
      <w:pPr>
        <w:pStyle w:val="6"/>
        <w:spacing w:before="0" w:beforeAutospacing="0" w:after="0" w:afterAutospacing="0" w:line="360" w:lineRule="auto"/>
        <w:ind w:firstLine="422" w:firstLineChars="200"/>
        <w:rPr>
          <w:color w:val="auto"/>
          <w:sz w:val="21"/>
          <w:szCs w:val="21"/>
          <w:highlight w:val="none"/>
        </w:rPr>
      </w:pPr>
      <w:bookmarkStart w:id="1416" w:name="_Toc532375622"/>
      <w:bookmarkStart w:id="1417" w:name="_Toc532377358"/>
      <w:bookmarkStart w:id="1418" w:name="_Hlk528927997"/>
      <w:r>
        <w:rPr>
          <w:rFonts w:hint="eastAsia"/>
          <w:color w:val="auto"/>
          <w:sz w:val="21"/>
          <w:szCs w:val="21"/>
          <w:highlight w:val="none"/>
        </w:rPr>
        <w:t>7</w:t>
      </w:r>
      <w:bookmarkStart w:id="1419" w:name="_Toc297216178"/>
      <w:bookmarkStart w:id="1420" w:name="_Toc312678015"/>
      <w:bookmarkStart w:id="1421" w:name="_Toc297123519"/>
      <w:bookmarkStart w:id="1422" w:name="_Toc300934971"/>
      <w:bookmarkStart w:id="1423" w:name="_Toc304295549"/>
      <w:bookmarkStart w:id="1424" w:name="_Toc303539128"/>
      <w:r>
        <w:rPr>
          <w:rFonts w:hint="eastAsia"/>
          <w:color w:val="auto"/>
          <w:sz w:val="21"/>
          <w:szCs w:val="21"/>
          <w:highlight w:val="none"/>
        </w:rPr>
        <w:t>.6 不</w:t>
      </w:r>
      <w:bookmarkEnd w:id="1419"/>
      <w:bookmarkEnd w:id="1420"/>
      <w:bookmarkEnd w:id="1421"/>
      <w:bookmarkEnd w:id="1422"/>
      <w:bookmarkEnd w:id="1423"/>
      <w:bookmarkEnd w:id="1424"/>
      <w:r>
        <w:rPr>
          <w:rFonts w:hint="eastAsia"/>
          <w:color w:val="auto"/>
          <w:sz w:val="21"/>
          <w:szCs w:val="21"/>
          <w:highlight w:val="none"/>
        </w:rPr>
        <w:t>利物质条件</w:t>
      </w:r>
      <w:bookmarkEnd w:id="1416"/>
      <w:bookmarkEnd w:id="1417"/>
    </w:p>
    <w:bookmarkEnd w:id="1418"/>
    <w:p w14:paraId="39C02F3A">
      <w:pPr>
        <w:spacing w:line="360" w:lineRule="auto"/>
        <w:ind w:firstLine="420" w:firstLineChars="200"/>
        <w:jc w:val="left"/>
        <w:rPr>
          <w:rFonts w:ascii="宋体" w:hAnsi="宋体"/>
          <w:bCs/>
          <w:color w:val="auto"/>
          <w:szCs w:val="21"/>
          <w:highlight w:val="none"/>
        </w:rPr>
      </w:pPr>
      <w:bookmarkStart w:id="1425" w:name="_Toc304295550"/>
      <w:bookmarkStart w:id="1426" w:name="_Toc303539129"/>
      <w:bookmarkStart w:id="1427" w:name="_Toc297216179"/>
      <w:bookmarkStart w:id="1428" w:name="_Toc300934972"/>
      <w:bookmarkStart w:id="1429" w:name="_Toc318581172"/>
      <w:bookmarkStart w:id="1430" w:name="_Toc297123520"/>
      <w:bookmarkStart w:id="1431" w:name="_Toc312678016"/>
      <w:r>
        <w:rPr>
          <w:rFonts w:hint="eastAsia" w:ascii="宋体" w:hAnsi="宋体"/>
          <w:color w:val="auto"/>
          <w:szCs w:val="21"/>
          <w:highlight w:val="none"/>
        </w:rPr>
        <w:t>不利物质条件的其他情形和有关约定：</w:t>
      </w:r>
      <w:bookmarkStart w:id="1432" w:name="_Hlk528910274"/>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425"/>
    <w:bookmarkEnd w:id="1426"/>
    <w:bookmarkEnd w:id="1427"/>
    <w:bookmarkEnd w:id="1428"/>
    <w:bookmarkEnd w:id="1429"/>
    <w:bookmarkEnd w:id="1430"/>
    <w:bookmarkEnd w:id="1431"/>
    <w:bookmarkEnd w:id="1432"/>
    <w:p w14:paraId="6F547AD9">
      <w:pPr>
        <w:pStyle w:val="6"/>
        <w:spacing w:before="0" w:beforeAutospacing="0" w:after="0" w:afterAutospacing="0" w:line="360" w:lineRule="auto"/>
        <w:ind w:firstLine="422" w:firstLineChars="200"/>
        <w:rPr>
          <w:color w:val="auto"/>
          <w:sz w:val="21"/>
          <w:szCs w:val="21"/>
          <w:highlight w:val="none"/>
        </w:rPr>
      </w:pPr>
      <w:bookmarkStart w:id="1433" w:name="_Toc532377359"/>
      <w:bookmarkStart w:id="1434" w:name="_Toc532375623"/>
      <w:r>
        <w:rPr>
          <w:rFonts w:hint="eastAsia"/>
          <w:color w:val="auto"/>
          <w:sz w:val="21"/>
          <w:szCs w:val="21"/>
          <w:highlight w:val="none"/>
        </w:rPr>
        <w:t>7</w:t>
      </w:r>
      <w:bookmarkStart w:id="1435" w:name="_Toc312678017"/>
      <w:bookmarkStart w:id="1436" w:name="_Toc303539130"/>
      <w:bookmarkStart w:id="1437" w:name="_Toc297123521"/>
      <w:bookmarkStart w:id="1438" w:name="_Toc300934973"/>
      <w:bookmarkStart w:id="1439" w:name="_Toc297216180"/>
      <w:bookmarkStart w:id="1440" w:name="_Toc304295551"/>
      <w:r>
        <w:rPr>
          <w:rFonts w:hint="eastAsia"/>
          <w:color w:val="auto"/>
          <w:sz w:val="21"/>
          <w:szCs w:val="21"/>
          <w:highlight w:val="none"/>
        </w:rPr>
        <w:t>.7异常恶劣的气候条件</w:t>
      </w:r>
      <w:bookmarkEnd w:id="1433"/>
      <w:bookmarkEnd w:id="1434"/>
    </w:p>
    <w:bookmarkEnd w:id="1435"/>
    <w:bookmarkEnd w:id="1436"/>
    <w:bookmarkEnd w:id="1437"/>
    <w:bookmarkEnd w:id="1438"/>
    <w:bookmarkEnd w:id="1439"/>
    <w:bookmarkEnd w:id="1440"/>
    <w:p w14:paraId="7E79C55F">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发包人和承包人同意以下情形视为异常恶劣的气候条件：</w:t>
      </w:r>
      <w:r>
        <w:rPr>
          <w:rFonts w:hint="eastAsia" w:ascii="宋体" w:hAnsi="宋体"/>
          <w:color w:val="auto"/>
          <w:szCs w:val="21"/>
          <w:highlight w:val="none"/>
          <w:u w:val="single"/>
        </w:rPr>
        <w:t xml:space="preserve">  异常气候是指项目所在地 50 年以上一遇的罕见气候现象，以政府相关部门发布的信息资料为准。承包人可要求发包人延长工期，但发包人不承担因此而发生的费用索赔。</w:t>
      </w:r>
    </w:p>
    <w:p w14:paraId="374B1976">
      <w:pPr>
        <w:pStyle w:val="6"/>
        <w:spacing w:before="0" w:beforeAutospacing="0" w:after="0" w:afterAutospacing="0" w:line="360" w:lineRule="auto"/>
        <w:ind w:firstLine="422" w:firstLineChars="200"/>
        <w:rPr>
          <w:color w:val="auto"/>
          <w:sz w:val="21"/>
          <w:szCs w:val="21"/>
          <w:highlight w:val="none"/>
        </w:rPr>
      </w:pPr>
      <w:bookmarkStart w:id="1441" w:name="_Toc532375624"/>
      <w:bookmarkStart w:id="1442" w:name="_Toc532377360"/>
      <w:r>
        <w:rPr>
          <w:rFonts w:hint="eastAsia"/>
          <w:color w:val="auto"/>
          <w:sz w:val="21"/>
          <w:szCs w:val="21"/>
          <w:highlight w:val="none"/>
        </w:rPr>
        <w:t>7.9 提前竣工</w:t>
      </w:r>
      <w:bookmarkEnd w:id="1441"/>
      <w:bookmarkEnd w:id="1442"/>
    </w:p>
    <w:p w14:paraId="3F65C3D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7.9.1项细化为：</w:t>
      </w:r>
    </w:p>
    <w:p w14:paraId="7951442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14:paraId="6D9E472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（2）发包人不得随意要求承包人提前竣工，承包人也不得随意提出提前竣工的建议。如遇特殊情况，确需将工期提前的，发包人和承包人必须采取有效措施，确保工程质量。</w:t>
      </w:r>
    </w:p>
    <w:p w14:paraId="7CAB102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（3）如果承包人提前竣工，发包人支付奖金的计算方法在合同条款中约定，时间自竣工验收证书中写明的实际竣工日期起至预定的竣工日期止，按天计算。但奖金最高限额不超过项目7.9.2项的限额。</w:t>
      </w:r>
    </w:p>
    <w:p w14:paraId="532BA9C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7.9.2 提前竣工的奖励：</w:t>
      </w:r>
      <w:r>
        <w:rPr>
          <w:rFonts w:hint="eastAsia" w:ascii="宋体" w:hAnsi="宋体"/>
          <w:color w:val="auto"/>
          <w:szCs w:val="21"/>
          <w:highlight w:val="none"/>
          <w:u w:val="single"/>
        </w:rPr>
        <w:t xml:space="preserve"> 不采用</w:t>
      </w:r>
      <w:r>
        <w:rPr>
          <w:rFonts w:hint="eastAsia" w:ascii="宋体" w:hAnsi="宋体"/>
          <w:color w:val="auto"/>
          <w:szCs w:val="21"/>
          <w:highlight w:val="none"/>
        </w:rPr>
        <w:t>。</w:t>
      </w:r>
    </w:p>
    <w:p w14:paraId="1CD371D8">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443" w:name="_Toc351203640"/>
      <w:bookmarkStart w:id="1444" w:name="_Toc532375625"/>
      <w:bookmarkStart w:id="1445" w:name="_Toc532377361"/>
      <w:r>
        <w:rPr>
          <w:rFonts w:hint="eastAsia"/>
          <w:color w:val="auto"/>
          <w:kern w:val="2"/>
          <w:sz w:val="21"/>
          <w:szCs w:val="21"/>
          <w:highlight w:val="none"/>
        </w:rPr>
        <w:t>8. 材料与设备</w:t>
      </w:r>
      <w:bookmarkEnd w:id="1443"/>
      <w:bookmarkEnd w:id="1444"/>
      <w:bookmarkEnd w:id="1445"/>
    </w:p>
    <w:p w14:paraId="37906D25">
      <w:pPr>
        <w:pStyle w:val="6"/>
        <w:spacing w:before="0" w:beforeAutospacing="0" w:after="0" w:afterAutospacing="0" w:line="360" w:lineRule="auto"/>
        <w:ind w:firstLine="422" w:firstLineChars="200"/>
        <w:rPr>
          <w:color w:val="auto"/>
          <w:sz w:val="21"/>
          <w:szCs w:val="21"/>
          <w:highlight w:val="none"/>
        </w:rPr>
      </w:pPr>
      <w:bookmarkStart w:id="1446" w:name="_Toc532375626"/>
      <w:bookmarkStart w:id="1447" w:name="_Toc532377362"/>
      <w:r>
        <w:rPr>
          <w:rFonts w:hint="eastAsia"/>
          <w:color w:val="auto"/>
          <w:sz w:val="21"/>
          <w:szCs w:val="21"/>
          <w:highlight w:val="none"/>
        </w:rPr>
        <w:t>8.1发包人供应材料与工程设备</w:t>
      </w:r>
      <w:bookmarkEnd w:id="1446"/>
      <w:bookmarkEnd w:id="1447"/>
    </w:p>
    <w:p w14:paraId="4054F82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材料的名称、规格、数量和价格：</w:t>
      </w:r>
      <w:r>
        <w:rPr>
          <w:rFonts w:hint="eastAsia" w:ascii="宋体" w:hAnsi="宋体"/>
          <w:color w:val="auto"/>
          <w:szCs w:val="21"/>
          <w:highlight w:val="none"/>
          <w:u w:val="single"/>
        </w:rPr>
        <w:t>发包人应提供甲供材料的明细表，结算时按经监理人、承包人共同确认的供应数量乘以招标时甲供材料暂定价格，在支付工程款时扣除</w:t>
      </w:r>
      <w:r>
        <w:rPr>
          <w:rFonts w:hint="eastAsia" w:ascii="宋体" w:hAnsi="宋体"/>
          <w:color w:val="auto"/>
          <w:szCs w:val="21"/>
          <w:highlight w:val="none"/>
        </w:rPr>
        <w:t>。</w:t>
      </w:r>
    </w:p>
    <w:p w14:paraId="16F16EC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color w:val="auto"/>
          <w:szCs w:val="21"/>
          <w:highlight w:val="none"/>
        </w:rPr>
        <w:t>。</w:t>
      </w:r>
    </w:p>
    <w:p w14:paraId="05101172">
      <w:pPr>
        <w:pStyle w:val="6"/>
        <w:spacing w:before="0" w:beforeAutospacing="0" w:after="0" w:afterAutospacing="0" w:line="360" w:lineRule="auto"/>
        <w:ind w:firstLine="422" w:firstLineChars="200"/>
        <w:rPr>
          <w:color w:val="auto"/>
          <w:sz w:val="21"/>
          <w:szCs w:val="21"/>
          <w:highlight w:val="none"/>
        </w:rPr>
      </w:pPr>
      <w:bookmarkStart w:id="1448" w:name="_Toc351203554"/>
      <w:bookmarkStart w:id="1449" w:name="_Toc532375627"/>
      <w:bookmarkStart w:id="1450" w:name="_Toc532377363"/>
      <w:r>
        <w:rPr>
          <w:rFonts w:hint="eastAsia"/>
          <w:color w:val="auto"/>
          <w:sz w:val="21"/>
          <w:szCs w:val="21"/>
          <w:highlight w:val="none"/>
        </w:rPr>
        <w:t>8</w:t>
      </w:r>
      <w:bookmarkStart w:id="1451" w:name="_Toc337558778"/>
      <w:bookmarkStart w:id="1452" w:name="_Toc296503060"/>
      <w:bookmarkStart w:id="1453" w:name="_Toc296346561"/>
      <w:r>
        <w:rPr>
          <w:rFonts w:hint="eastAsia"/>
          <w:color w:val="auto"/>
          <w:sz w:val="21"/>
          <w:szCs w:val="21"/>
          <w:highlight w:val="none"/>
        </w:rPr>
        <w:t>.2 承包人采购材料与工程设备</w:t>
      </w:r>
      <w:bookmarkEnd w:id="1448"/>
      <w:bookmarkEnd w:id="1449"/>
      <w:bookmarkEnd w:id="1450"/>
    </w:p>
    <w:bookmarkEnd w:id="1451"/>
    <w:bookmarkEnd w:id="1452"/>
    <w:bookmarkEnd w:id="1453"/>
    <w:p w14:paraId="3AE765A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8.2.1承包人负责采购、运输和保管的材料、工程设备：</w:t>
      </w:r>
      <w:r>
        <w:rPr>
          <w:rFonts w:hint="eastAsia" w:ascii="宋体" w:hAnsi="宋体"/>
          <w:color w:val="auto"/>
          <w:szCs w:val="21"/>
          <w:highlight w:val="none"/>
          <w:u w:val="single"/>
        </w:rPr>
        <w:t>由承包人自行采购。承包人采购材料设备必须经监理人和发包人批准，结算时由监理人和发包人按招标文件规定审核的数量和合同约定</w:t>
      </w:r>
      <w:r>
        <w:rPr>
          <w:rFonts w:ascii="宋体" w:hAnsi="宋体"/>
          <w:color w:val="auto"/>
          <w:szCs w:val="21"/>
          <w:highlight w:val="none"/>
          <w:u w:val="single"/>
        </w:rPr>
        <w:t>价格</w:t>
      </w:r>
      <w:r>
        <w:rPr>
          <w:rFonts w:hint="eastAsia" w:ascii="宋体" w:hAnsi="宋体"/>
          <w:color w:val="auto"/>
          <w:szCs w:val="21"/>
          <w:highlight w:val="none"/>
          <w:u w:val="single"/>
        </w:rPr>
        <w:t>计算</w:t>
      </w:r>
      <w:r>
        <w:rPr>
          <w:rFonts w:hint="eastAsia" w:ascii="宋体" w:hAnsi="宋体"/>
          <w:color w:val="auto"/>
          <w:szCs w:val="21"/>
          <w:highlight w:val="none"/>
        </w:rPr>
        <w:t>。</w:t>
      </w:r>
    </w:p>
    <w:p w14:paraId="4313432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8.2.2承包人报送监理人审批的时间：</w:t>
      </w:r>
      <w:r>
        <w:rPr>
          <w:rFonts w:hint="eastAsia" w:ascii="宋体" w:hAnsi="宋体"/>
          <w:color w:val="auto"/>
          <w:szCs w:val="21"/>
          <w:highlight w:val="none"/>
          <w:u w:val="single"/>
        </w:rPr>
        <w:t>按发包人及监理单位的相关规定执行</w:t>
      </w:r>
      <w:r>
        <w:rPr>
          <w:rFonts w:hint="eastAsia" w:ascii="宋体" w:hAnsi="宋体"/>
          <w:color w:val="auto"/>
          <w:szCs w:val="21"/>
          <w:highlight w:val="none"/>
        </w:rPr>
        <w:t>。</w:t>
      </w:r>
    </w:p>
    <w:p w14:paraId="5C52A71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8.2.3承包人选择的生产厂家或供应商满足下列条件：</w:t>
      </w:r>
    </w:p>
    <w:p w14:paraId="18A91F8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A.承包人选择的混凝土供应商应满足下列条件：</w:t>
      </w:r>
      <w:r>
        <w:rPr>
          <w:rFonts w:hint="eastAsia" w:ascii="宋体" w:hAnsi="宋体"/>
          <w:color w:val="auto"/>
          <w:szCs w:val="21"/>
          <w:highlight w:val="none"/>
          <w:u w:val="single"/>
        </w:rPr>
        <w:t xml:space="preserve"> </w:t>
      </w:r>
      <w:r>
        <w:rPr>
          <w:rFonts w:hint="eastAsia" w:ascii="宋体" w:hAnsi="宋体" w:cs="宋体"/>
          <w:color w:val="auto"/>
          <w:sz w:val="21"/>
          <w:szCs w:val="21"/>
          <w:highlight w:val="none"/>
          <w:u w:val="single"/>
        </w:rPr>
        <w:t>以招标人核定为准</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C21A3F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B.承包人选择的钢材供应商应满足下列条件：</w:t>
      </w:r>
      <w:r>
        <w:rPr>
          <w:rFonts w:hint="eastAsia" w:ascii="宋体" w:hAnsi="宋体"/>
          <w:color w:val="auto"/>
          <w:szCs w:val="21"/>
          <w:highlight w:val="none"/>
          <w:u w:val="single"/>
        </w:rPr>
        <w:t xml:space="preserve">  </w:t>
      </w:r>
      <w:r>
        <w:rPr>
          <w:rFonts w:hint="eastAsia" w:ascii="宋体" w:hAnsi="宋体" w:cs="宋体"/>
          <w:color w:val="auto"/>
          <w:sz w:val="21"/>
          <w:szCs w:val="21"/>
          <w:highlight w:val="none"/>
          <w:u w:val="single"/>
        </w:rPr>
        <w:t>以招标人核定为准</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CB1A3C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C.承包人选择的水泥供应商应满足下列条件：</w:t>
      </w:r>
      <w:r>
        <w:rPr>
          <w:rFonts w:hint="eastAsia" w:ascii="宋体" w:hAnsi="宋体"/>
          <w:color w:val="auto"/>
          <w:szCs w:val="21"/>
          <w:highlight w:val="none"/>
          <w:u w:val="single"/>
        </w:rPr>
        <w:t xml:space="preserve">  </w:t>
      </w:r>
      <w:r>
        <w:rPr>
          <w:rFonts w:hint="eastAsia" w:ascii="宋体" w:hAnsi="宋体" w:cs="宋体"/>
          <w:color w:val="auto"/>
          <w:sz w:val="21"/>
          <w:szCs w:val="21"/>
          <w:highlight w:val="none"/>
          <w:u w:val="single"/>
        </w:rPr>
        <w:t>以招标人核定为准</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DAD50C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D.承包人采购的材料与设计或标准要求不符时，承包人应按发包人和监理人要求的时间运出施工场地，并重新采购符合要求的产品，并承担由此发生的费用，因此延误的工期不予顺延。</w:t>
      </w:r>
    </w:p>
    <w:p w14:paraId="2CCF027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E.承包人采购的材料在使用前，应按发包人和监理人的要求进行检验或试验，不合格的不得使用。</w:t>
      </w:r>
    </w:p>
    <w:p w14:paraId="2F8AF79E">
      <w:pPr>
        <w:pStyle w:val="6"/>
        <w:spacing w:before="0" w:beforeAutospacing="0" w:after="0" w:afterAutospacing="0" w:line="360" w:lineRule="auto"/>
        <w:ind w:firstLine="422" w:firstLineChars="200"/>
        <w:rPr>
          <w:color w:val="auto"/>
          <w:sz w:val="21"/>
          <w:szCs w:val="21"/>
          <w:highlight w:val="none"/>
        </w:rPr>
      </w:pPr>
      <w:bookmarkStart w:id="1454" w:name="_Toc532375628"/>
      <w:bookmarkStart w:id="1455" w:name="_Toc532377364"/>
      <w:r>
        <w:rPr>
          <w:rFonts w:hint="eastAsia"/>
          <w:color w:val="auto"/>
          <w:sz w:val="21"/>
          <w:szCs w:val="21"/>
          <w:highlight w:val="none"/>
        </w:rPr>
        <w:t>8</w:t>
      </w:r>
      <w:bookmarkStart w:id="1456" w:name="_Toc280868654"/>
      <w:bookmarkStart w:id="1457" w:name="_Toc292559877"/>
      <w:bookmarkStart w:id="1458" w:name="_Toc296503167"/>
      <w:bookmarkStart w:id="1459" w:name="_Toc312678019"/>
      <w:bookmarkStart w:id="1460" w:name="_Toc292559372"/>
      <w:bookmarkStart w:id="1461" w:name="_Toc296890995"/>
      <w:bookmarkStart w:id="1462" w:name="_Toc296346668"/>
      <w:bookmarkStart w:id="1463" w:name="_Toc297120467"/>
      <w:bookmarkStart w:id="1464" w:name="_Toc297216186"/>
      <w:bookmarkStart w:id="1465" w:name="_Toc296944506"/>
      <w:bookmarkStart w:id="1466" w:name="_Toc296891207"/>
      <w:bookmarkStart w:id="1467" w:name="_Toc304295556"/>
      <w:bookmarkStart w:id="1468" w:name="_Toc303539136"/>
      <w:bookmarkStart w:id="1469" w:name="_Toc297048353"/>
      <w:bookmarkStart w:id="1470" w:name="_Toc297123527"/>
      <w:bookmarkStart w:id="1471" w:name="_Toc296347166"/>
      <w:bookmarkStart w:id="1472" w:name="_Toc300934979"/>
      <w:bookmarkStart w:id="1473" w:name="_Toc312677493"/>
      <w:bookmarkStart w:id="1474" w:name="_Toc267251424"/>
      <w:bookmarkStart w:id="1475" w:name="_Toc280868656"/>
      <w:bookmarkStart w:id="1476" w:name="_Toc280868655"/>
      <w:r>
        <w:rPr>
          <w:rFonts w:hint="eastAsia"/>
          <w:color w:val="auto"/>
          <w:sz w:val="21"/>
          <w:szCs w:val="21"/>
          <w:highlight w:val="none"/>
        </w:rPr>
        <w:t>.4 材料与工程设备的保管与使用</w:t>
      </w:r>
      <w:bookmarkEnd w:id="1454"/>
      <w:bookmarkEnd w:id="1455"/>
    </w:p>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p w14:paraId="0FC8E5F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bookmarkStart w:id="1477" w:name="_Toc292559878"/>
      <w:bookmarkStart w:id="1478" w:name="_Toc292559373"/>
      <w:bookmarkStart w:id="1479" w:name="_Toc296944507"/>
      <w:bookmarkStart w:id="1480" w:name="_Toc297048354"/>
      <w:bookmarkStart w:id="1481" w:name="_Toc297120468"/>
      <w:bookmarkStart w:id="1482" w:name="_Toc296890996"/>
      <w:bookmarkStart w:id="1483" w:name="_Toc296891208"/>
      <w:bookmarkStart w:id="1484" w:name="_Toc297216187"/>
      <w:bookmarkStart w:id="1485" w:name="_Toc318581173"/>
      <w:bookmarkStart w:id="1486" w:name="_Toc296346669"/>
      <w:bookmarkStart w:id="1487" w:name="_Toc312678020"/>
      <w:bookmarkStart w:id="1488" w:name="_Toc304295557"/>
      <w:bookmarkStart w:id="1489" w:name="_Toc296503168"/>
      <w:bookmarkStart w:id="1490" w:name="_Toc312677494"/>
      <w:bookmarkStart w:id="1491" w:name="_Toc303539137"/>
      <w:bookmarkStart w:id="1492" w:name="_Toc297123528"/>
      <w:bookmarkStart w:id="1493" w:name="_Toc296347167"/>
      <w:bookmarkStart w:id="1494" w:name="_Toc300934980"/>
      <w:r>
        <w:rPr>
          <w:rFonts w:hint="eastAsia" w:ascii="宋体" w:hAnsi="宋体"/>
          <w:color w:val="auto"/>
          <w:szCs w:val="21"/>
          <w:highlight w:val="none"/>
        </w:rPr>
        <w:t>.4.1 发包人供应的材料设备的保管费用的承担：</w:t>
      </w:r>
      <w:r>
        <w:rPr>
          <w:rFonts w:hint="eastAsia" w:ascii="宋体" w:hAnsi="宋体"/>
          <w:color w:val="auto"/>
          <w:szCs w:val="21"/>
          <w:highlight w:val="none"/>
          <w:u w:val="single"/>
        </w:rPr>
        <w:t xml:space="preserve"> </w:t>
      </w:r>
      <w:r>
        <w:rPr>
          <w:rFonts w:hint="eastAsia" w:ascii="宋体" w:hAnsi="宋体" w:cs="宋体"/>
          <w:color w:val="auto"/>
          <w:spacing w:val="-1"/>
          <w:sz w:val="21"/>
          <w:szCs w:val="21"/>
          <w:highlight w:val="none"/>
          <w:u w:val="single"/>
        </w:rPr>
        <w:t>由承包人承担</w:t>
      </w:r>
      <w:r>
        <w:rPr>
          <w:rFonts w:hint="eastAsia" w:ascii="宋体" w:hAnsi="宋体"/>
          <w:color w:val="auto"/>
          <w:szCs w:val="21"/>
          <w:highlight w:val="none"/>
          <w:u w:val="single"/>
        </w:rPr>
        <w:t xml:space="preserve">  </w:t>
      </w:r>
      <w:r>
        <w:rPr>
          <w:rFonts w:hint="eastAsia" w:ascii="宋体" w:hAnsi="宋体"/>
          <w:color w:val="auto"/>
          <w:szCs w:val="21"/>
          <w:highlight w:val="none"/>
        </w:rPr>
        <w:t>。</w:t>
      </w:r>
      <w:bookmarkEnd w:id="1477"/>
      <w:bookmarkEnd w:id="1478"/>
    </w:p>
    <w:p w14:paraId="14204FD5">
      <w:pPr>
        <w:pStyle w:val="6"/>
        <w:spacing w:before="0" w:beforeAutospacing="0" w:after="0" w:afterAutospacing="0" w:line="360" w:lineRule="auto"/>
        <w:ind w:firstLine="422" w:firstLineChars="200"/>
        <w:rPr>
          <w:color w:val="auto"/>
          <w:sz w:val="21"/>
          <w:szCs w:val="21"/>
          <w:highlight w:val="none"/>
        </w:rPr>
      </w:pPr>
      <w:bookmarkStart w:id="1495" w:name="_Toc532375629"/>
      <w:bookmarkStart w:id="1496" w:name="_Toc532377365"/>
      <w:r>
        <w:rPr>
          <w:rFonts w:hint="eastAsia"/>
          <w:color w:val="auto"/>
          <w:sz w:val="21"/>
          <w:szCs w:val="21"/>
          <w:highlight w:val="none"/>
        </w:rPr>
        <w:t>8.6 样品</w:t>
      </w:r>
      <w:bookmarkEnd w:id="1495"/>
      <w:bookmarkEnd w:id="1496"/>
    </w:p>
    <w:p w14:paraId="17DFBC3D">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8.6.1 样品的报送与封存</w:t>
      </w:r>
    </w:p>
    <w:p w14:paraId="00A83105">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需要承包人报送样品的材料或工程设备，样品的种类、名称、规格、数量要求：</w:t>
      </w:r>
      <w:r>
        <w:rPr>
          <w:rFonts w:hint="eastAsia" w:ascii="宋体" w:hAnsi="宋体"/>
          <w:color w:val="auto"/>
          <w:szCs w:val="21"/>
          <w:highlight w:val="none"/>
          <w:u w:val="single"/>
        </w:rPr>
        <w:t xml:space="preserve"> 按相关规定执行 </w:t>
      </w:r>
      <w:r>
        <w:rPr>
          <w:rFonts w:hint="eastAsia" w:ascii="宋体" w:hAnsi="宋体"/>
          <w:color w:val="auto"/>
          <w:szCs w:val="21"/>
          <w:highlight w:val="none"/>
        </w:rPr>
        <w:t>。</w:t>
      </w:r>
    </w:p>
    <w:p w14:paraId="0F1070EA">
      <w:pPr>
        <w:pStyle w:val="6"/>
        <w:spacing w:before="0" w:beforeAutospacing="0" w:after="0" w:afterAutospacing="0" w:line="360" w:lineRule="auto"/>
        <w:ind w:firstLine="422" w:firstLineChars="200"/>
        <w:rPr>
          <w:color w:val="auto"/>
          <w:sz w:val="21"/>
          <w:szCs w:val="21"/>
          <w:highlight w:val="none"/>
        </w:rPr>
      </w:pPr>
      <w:bookmarkStart w:id="1497" w:name="_Toc532377366"/>
      <w:bookmarkStart w:id="1498" w:name="_Toc532375630"/>
      <w:r>
        <w:rPr>
          <w:rFonts w:hint="eastAsia"/>
          <w:color w:val="auto"/>
          <w:sz w:val="21"/>
          <w:szCs w:val="21"/>
          <w:highlight w:val="none"/>
        </w:rPr>
        <w:t>8.8 施工设备和临时设施</w:t>
      </w:r>
      <w:bookmarkEnd w:id="1497"/>
      <w:bookmarkEnd w:id="1498"/>
    </w:p>
    <w:p w14:paraId="1FD99FE1">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8.8.1 承包人提供的施工设备和临时设施</w:t>
      </w:r>
    </w:p>
    <w:p w14:paraId="0F476AFF">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关于修建临时设施费用承担的约定：</w:t>
      </w:r>
      <w:r>
        <w:rPr>
          <w:rFonts w:hint="eastAsia" w:ascii="宋体" w:hAnsi="宋体"/>
          <w:color w:val="auto"/>
          <w:szCs w:val="21"/>
          <w:highlight w:val="none"/>
          <w:u w:val="single"/>
        </w:rPr>
        <w:t>由承包人承担</w:t>
      </w:r>
      <w:r>
        <w:rPr>
          <w:rFonts w:hint="eastAsia" w:ascii="宋体" w:hAnsi="宋体"/>
          <w:color w:val="auto"/>
          <w:szCs w:val="21"/>
          <w:highlight w:val="none"/>
        </w:rPr>
        <w:t>。</w:t>
      </w:r>
    </w:p>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p w14:paraId="5F551942">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499" w:name="_Toc532375631"/>
      <w:bookmarkStart w:id="1500" w:name="_Toc532377367"/>
      <w:bookmarkStart w:id="1501" w:name="_Toc351203641"/>
      <w:r>
        <w:rPr>
          <w:rFonts w:hint="eastAsia"/>
          <w:color w:val="auto"/>
          <w:kern w:val="2"/>
          <w:sz w:val="21"/>
          <w:szCs w:val="21"/>
          <w:highlight w:val="none"/>
        </w:rPr>
        <w:t>9</w:t>
      </w:r>
      <w:bookmarkEnd w:id="1474"/>
      <w:bookmarkEnd w:id="1475"/>
      <w:bookmarkEnd w:id="1476"/>
      <w:bookmarkStart w:id="1502" w:name="_Toc297216192"/>
      <w:bookmarkStart w:id="1503" w:name="_Toc312678021"/>
      <w:bookmarkStart w:id="1504" w:name="_Toc304295559"/>
      <w:bookmarkStart w:id="1505" w:name="_Toc312677495"/>
      <w:bookmarkStart w:id="1506" w:name="_Toc300934982"/>
      <w:bookmarkStart w:id="1507" w:name="_Toc303539139"/>
      <w:bookmarkStart w:id="1508" w:name="_Toc297123533"/>
      <w:r>
        <w:rPr>
          <w:rFonts w:hint="eastAsia"/>
          <w:color w:val="auto"/>
          <w:kern w:val="2"/>
          <w:sz w:val="21"/>
          <w:szCs w:val="21"/>
          <w:highlight w:val="none"/>
        </w:rPr>
        <w:t>. 试验与检验</w:t>
      </w:r>
      <w:bookmarkEnd w:id="1499"/>
      <w:bookmarkEnd w:id="1500"/>
      <w:bookmarkEnd w:id="1501"/>
    </w:p>
    <w:bookmarkEnd w:id="1502"/>
    <w:bookmarkEnd w:id="1503"/>
    <w:bookmarkEnd w:id="1504"/>
    <w:bookmarkEnd w:id="1505"/>
    <w:bookmarkEnd w:id="1506"/>
    <w:bookmarkEnd w:id="1507"/>
    <w:bookmarkEnd w:id="1508"/>
    <w:p w14:paraId="0EBC7D9A">
      <w:pPr>
        <w:pStyle w:val="6"/>
        <w:spacing w:before="0" w:beforeAutospacing="0" w:after="0" w:afterAutospacing="0" w:line="360" w:lineRule="auto"/>
        <w:ind w:firstLine="422" w:firstLineChars="200"/>
        <w:rPr>
          <w:color w:val="auto"/>
          <w:sz w:val="21"/>
          <w:szCs w:val="21"/>
          <w:highlight w:val="none"/>
        </w:rPr>
      </w:pPr>
      <w:bookmarkStart w:id="1509" w:name="_Toc532377368"/>
      <w:bookmarkStart w:id="1510" w:name="_Toc532375632"/>
      <w:r>
        <w:rPr>
          <w:rFonts w:hint="eastAsia"/>
          <w:color w:val="auto"/>
          <w:sz w:val="21"/>
          <w:szCs w:val="21"/>
          <w:highlight w:val="none"/>
        </w:rPr>
        <w:t>9</w:t>
      </w:r>
      <w:bookmarkStart w:id="1511" w:name="_Toc312677496"/>
      <w:bookmarkStart w:id="1512" w:name="_Toc300934983"/>
      <w:bookmarkStart w:id="1513" w:name="_Toc303539140"/>
      <w:bookmarkStart w:id="1514" w:name="_Toc312678022"/>
      <w:bookmarkStart w:id="1515" w:name="_Toc297216193"/>
      <w:bookmarkStart w:id="1516" w:name="_Toc297123534"/>
      <w:bookmarkStart w:id="1517" w:name="_Toc304295560"/>
      <w:r>
        <w:rPr>
          <w:rFonts w:hint="eastAsia"/>
          <w:color w:val="auto"/>
          <w:sz w:val="21"/>
          <w:szCs w:val="21"/>
          <w:highlight w:val="none"/>
        </w:rPr>
        <w:t>.1 试验设备与试验人员</w:t>
      </w:r>
      <w:bookmarkEnd w:id="1509"/>
      <w:bookmarkEnd w:id="1510"/>
    </w:p>
    <w:bookmarkEnd w:id="1511"/>
    <w:bookmarkEnd w:id="1512"/>
    <w:bookmarkEnd w:id="1513"/>
    <w:bookmarkEnd w:id="1514"/>
    <w:bookmarkEnd w:id="1515"/>
    <w:bookmarkEnd w:id="1516"/>
    <w:bookmarkEnd w:id="1517"/>
    <w:p w14:paraId="2D1F862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bookmarkStart w:id="1518" w:name="_Toc304295561"/>
      <w:bookmarkStart w:id="1519" w:name="_Toc297123535"/>
      <w:bookmarkStart w:id="1520" w:name="_Toc297216194"/>
      <w:bookmarkStart w:id="1521" w:name="_Toc312677497"/>
      <w:bookmarkStart w:id="1522" w:name="_Toc303539141"/>
      <w:bookmarkStart w:id="1523" w:name="_Toc300934984"/>
      <w:bookmarkStart w:id="1524" w:name="_Toc312678023"/>
      <w:bookmarkStart w:id="1525" w:name="_Toc318581174"/>
      <w:r>
        <w:rPr>
          <w:rFonts w:hint="eastAsia" w:ascii="宋体" w:hAnsi="宋体"/>
          <w:color w:val="auto"/>
          <w:szCs w:val="21"/>
          <w:highlight w:val="none"/>
        </w:rPr>
        <w:t>.1.2 试验设备</w:t>
      </w:r>
    </w:p>
    <w:p w14:paraId="1DAA367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施工现场需要配置的试验场所：</w:t>
      </w:r>
      <w:bookmarkEnd w:id="1518"/>
      <w:bookmarkEnd w:id="1519"/>
      <w:bookmarkEnd w:id="1520"/>
      <w:bookmarkEnd w:id="1521"/>
      <w:bookmarkEnd w:id="1522"/>
      <w:bookmarkEnd w:id="1523"/>
      <w:bookmarkEnd w:id="1524"/>
      <w:bookmarkStart w:id="1526" w:name="_Toc297123536"/>
      <w:bookmarkStart w:id="1527" w:name="_Toc300934985"/>
      <w:bookmarkStart w:id="1528" w:name="_Toc304295562"/>
      <w:bookmarkStart w:id="1529" w:name="_Toc297216195"/>
      <w:bookmarkStart w:id="1530" w:name="_Toc303539142"/>
      <w:bookmarkStart w:id="1531" w:name="_Toc312677498"/>
      <w:bookmarkStart w:id="1532" w:name="_Toc312678024"/>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14:paraId="2BA0CE2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施工现场需要配备的试验设备：</w:t>
      </w:r>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14:paraId="2E602D7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施工现场需要具备的其他试验条件：</w:t>
      </w:r>
      <w:r>
        <w:rPr>
          <w:rFonts w:hint="eastAsia" w:ascii="宋体" w:hAnsi="宋体"/>
          <w:color w:val="auto"/>
          <w:szCs w:val="21"/>
          <w:highlight w:val="none"/>
          <w:u w:val="single"/>
        </w:rPr>
        <w:t xml:space="preserve">  满足工程施工的需要 </w:t>
      </w:r>
      <w:r>
        <w:rPr>
          <w:rFonts w:hint="eastAsia" w:ascii="宋体" w:hAnsi="宋体"/>
          <w:color w:val="auto"/>
          <w:szCs w:val="21"/>
          <w:highlight w:val="none"/>
        </w:rPr>
        <w:t>。</w:t>
      </w:r>
    </w:p>
    <w:p w14:paraId="293400C1">
      <w:pPr>
        <w:pStyle w:val="6"/>
        <w:spacing w:before="0" w:beforeAutospacing="0" w:after="0" w:afterAutospacing="0" w:line="360" w:lineRule="auto"/>
        <w:ind w:firstLine="422" w:firstLineChars="200"/>
        <w:rPr>
          <w:color w:val="auto"/>
          <w:sz w:val="21"/>
          <w:szCs w:val="21"/>
          <w:highlight w:val="none"/>
        </w:rPr>
      </w:pPr>
      <w:bookmarkStart w:id="1533" w:name="_Toc532375633"/>
      <w:bookmarkStart w:id="1534" w:name="_Toc532377369"/>
      <w:r>
        <w:rPr>
          <w:rFonts w:hint="eastAsia"/>
          <w:color w:val="auto"/>
          <w:sz w:val="21"/>
          <w:szCs w:val="21"/>
          <w:highlight w:val="none"/>
        </w:rPr>
        <w:t>9.4 现场工艺试验</w:t>
      </w:r>
      <w:bookmarkEnd w:id="1533"/>
      <w:bookmarkEnd w:id="1534"/>
    </w:p>
    <w:p w14:paraId="53BDB36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本款补充9.4.1～9.4.5项：</w:t>
      </w:r>
    </w:p>
    <w:bookmarkEnd w:id="1525"/>
    <w:bookmarkEnd w:id="1526"/>
    <w:bookmarkEnd w:id="1527"/>
    <w:bookmarkEnd w:id="1528"/>
    <w:bookmarkEnd w:id="1529"/>
    <w:bookmarkEnd w:id="1530"/>
    <w:bookmarkEnd w:id="1531"/>
    <w:bookmarkEnd w:id="1532"/>
    <w:p w14:paraId="208A8DE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9.4.1一般检验试验：</w:t>
      </w:r>
    </w:p>
    <w:p w14:paraId="61EE0A7E">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03D38E7F">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2A9C148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9.4.2特殊检验试验：</w:t>
      </w:r>
    </w:p>
    <w:p w14:paraId="73759AD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14:paraId="46C3AA96">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发包人委托的第三方检测试验机构检测试验的试件所需的材料、取样、送检及相关配合工作由承包人负责完成并承担由此产生的所有相关费用。</w:t>
      </w:r>
    </w:p>
    <w:p w14:paraId="5286FF52">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（2）施工措施的检测、试验：因施工措施需要而做的相关检测、试验由承包人负责实施，其费用由承包人承担。</w:t>
      </w:r>
    </w:p>
    <w:p w14:paraId="1611AD72">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9.4.3专项检测：</w:t>
      </w:r>
      <w:r>
        <w:rPr>
          <w:rFonts w:hint="eastAsia" w:ascii="宋体" w:hAnsi="宋体"/>
          <w:color w:val="auto"/>
          <w:szCs w:val="21"/>
          <w:highlight w:val="none"/>
          <w:u w:val="single"/>
        </w:rPr>
        <w:t xml:space="preserve">  满足相关规范要求     </w:t>
      </w:r>
      <w:r>
        <w:rPr>
          <w:rFonts w:hint="eastAsia" w:ascii="宋体" w:hAnsi="宋体"/>
          <w:color w:val="auto"/>
          <w:szCs w:val="21"/>
          <w:highlight w:val="none"/>
        </w:rPr>
        <w:t>。</w:t>
      </w:r>
    </w:p>
    <w:p w14:paraId="20E8DAC2">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9.4.4若因承包人取样、制样、送检及相关配合不及时而导致工程的工期和费用增加，影响的工期不予延长，增加费用由承包人承担。</w:t>
      </w:r>
    </w:p>
    <w:p w14:paraId="1FC5171D">
      <w:pPr>
        <w:tabs>
          <w:tab w:val="left" w:pos="711"/>
          <w:tab w:val="left" w:pos="2580"/>
        </w:tabs>
        <w:spacing w:line="360" w:lineRule="auto"/>
        <w:ind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9.4.5检测试验不合格的项目，其缺陷处理和复测费用由承包人承担，工期不予延长。</w:t>
      </w:r>
    </w:p>
    <w:bookmarkEnd w:id="1371"/>
    <w:bookmarkEnd w:id="1372"/>
    <w:bookmarkEnd w:id="1373"/>
    <w:bookmarkEnd w:id="1374"/>
    <w:bookmarkEnd w:id="1375"/>
    <w:bookmarkEnd w:id="1376"/>
    <w:bookmarkEnd w:id="1377"/>
    <w:bookmarkEnd w:id="1378"/>
    <w:bookmarkEnd w:id="1379"/>
    <w:bookmarkEnd w:id="1380"/>
    <w:bookmarkEnd w:id="1381"/>
    <w:bookmarkEnd w:id="1382"/>
    <w:bookmarkEnd w:id="1383"/>
    <w:p w14:paraId="5570C990">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535" w:name="_Toc532377370"/>
      <w:bookmarkStart w:id="1536" w:name="_Toc532375634"/>
      <w:bookmarkStart w:id="1537" w:name="_Toc267251488"/>
      <w:bookmarkStart w:id="1538" w:name="_Hlk524298112"/>
      <w:bookmarkStart w:id="1539" w:name="_Toc267251490"/>
      <w:bookmarkStart w:id="1540" w:name="_Toc267251484"/>
      <w:bookmarkStart w:id="1541" w:name="_Toc267251486"/>
      <w:bookmarkStart w:id="1542" w:name="_Toc267251482"/>
      <w:bookmarkStart w:id="1543" w:name="_Toc267251485"/>
      <w:bookmarkStart w:id="1544" w:name="_Toc267251489"/>
      <w:bookmarkStart w:id="1545" w:name="_Toc267251506"/>
      <w:bookmarkStart w:id="1546" w:name="_Toc267251499"/>
      <w:bookmarkStart w:id="1547" w:name="_Toc267251509"/>
      <w:bookmarkStart w:id="1548" w:name="_Toc267251492"/>
      <w:bookmarkStart w:id="1549" w:name="_Toc267251508"/>
      <w:bookmarkStart w:id="1550" w:name="_Toc267251494"/>
      <w:bookmarkStart w:id="1551" w:name="_Toc267251493"/>
      <w:bookmarkStart w:id="1552" w:name="_Toc267251504"/>
      <w:bookmarkStart w:id="1553" w:name="_Toc267251491"/>
      <w:bookmarkStart w:id="1554" w:name="_Toc267251515"/>
      <w:bookmarkStart w:id="1555" w:name="_Toc267251513"/>
      <w:bookmarkStart w:id="1556" w:name="_Toc267251510"/>
      <w:bookmarkStart w:id="1557" w:name="_Toc267251497"/>
      <w:bookmarkStart w:id="1558" w:name="_Toc267251507"/>
      <w:bookmarkStart w:id="1559" w:name="_Toc267251501"/>
      <w:bookmarkStart w:id="1560" w:name="_Toc267251503"/>
      <w:bookmarkStart w:id="1561" w:name="_Toc267251511"/>
      <w:bookmarkStart w:id="1562" w:name="_Toc267251496"/>
      <w:bookmarkStart w:id="1563" w:name="_Toc267251498"/>
      <w:bookmarkStart w:id="1564" w:name="_Toc267251514"/>
      <w:bookmarkStart w:id="1565" w:name="_Toc267251495"/>
      <w:bookmarkStart w:id="1566" w:name="_Toc267251502"/>
      <w:r>
        <w:rPr>
          <w:rFonts w:hint="eastAsia"/>
          <w:color w:val="auto"/>
          <w:kern w:val="2"/>
          <w:sz w:val="21"/>
          <w:szCs w:val="21"/>
          <w:highlight w:val="none"/>
        </w:rPr>
        <w:t>1</w:t>
      </w:r>
      <w:bookmarkStart w:id="1567" w:name="_Toc296891021"/>
      <w:bookmarkStart w:id="1568" w:name="_Toc297048379"/>
      <w:bookmarkStart w:id="1569" w:name="_Toc297216199"/>
      <w:bookmarkStart w:id="1570" w:name="_Toc304295566"/>
      <w:bookmarkStart w:id="1571" w:name="_Toc292559903"/>
      <w:bookmarkStart w:id="1572" w:name="_Toc296346694"/>
      <w:bookmarkStart w:id="1573" w:name="_Toc296347192"/>
      <w:bookmarkStart w:id="1574" w:name="_Toc296891233"/>
      <w:bookmarkStart w:id="1575" w:name="_Toc297123540"/>
      <w:bookmarkStart w:id="1576" w:name="_Toc296503193"/>
      <w:bookmarkStart w:id="1577" w:name="_Toc296944532"/>
      <w:bookmarkStart w:id="1578" w:name="_Toc300934989"/>
      <w:bookmarkStart w:id="1579" w:name="_Toc303539146"/>
      <w:bookmarkStart w:id="1580" w:name="_Toc292559398"/>
      <w:bookmarkStart w:id="1581" w:name="_Toc297120493"/>
      <w:bookmarkStart w:id="1582" w:name="_Toc312677499"/>
      <w:bookmarkStart w:id="1583" w:name="_Toc312678025"/>
      <w:bookmarkStart w:id="1584" w:name="_Toc267251437"/>
      <w:bookmarkStart w:id="1585" w:name="_Toc267251440"/>
      <w:bookmarkStart w:id="1586" w:name="_Toc267251433"/>
      <w:bookmarkStart w:id="1587" w:name="_Toc267251435"/>
      <w:bookmarkStart w:id="1588" w:name="_Toc267251441"/>
      <w:bookmarkStart w:id="1589" w:name="_Toc267251439"/>
      <w:r>
        <w:rPr>
          <w:rFonts w:hint="eastAsia"/>
          <w:color w:val="auto"/>
          <w:kern w:val="2"/>
          <w:sz w:val="21"/>
          <w:szCs w:val="21"/>
          <w:highlight w:val="none"/>
        </w:rPr>
        <w:t>0. 变更</w:t>
      </w:r>
      <w:bookmarkEnd w:id="1535"/>
      <w:bookmarkEnd w:id="153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p>
    <w:bookmarkEnd w:id="1582"/>
    <w:bookmarkEnd w:id="1583"/>
    <w:p w14:paraId="72F02926">
      <w:pPr>
        <w:pStyle w:val="6"/>
        <w:spacing w:before="0" w:beforeAutospacing="0" w:after="0" w:afterAutospacing="0" w:line="360" w:lineRule="auto"/>
        <w:ind w:firstLine="422" w:firstLineChars="200"/>
        <w:rPr>
          <w:color w:val="auto"/>
          <w:sz w:val="21"/>
          <w:szCs w:val="21"/>
          <w:highlight w:val="none"/>
        </w:rPr>
      </w:pPr>
      <w:bookmarkStart w:id="1590" w:name="_Toc532375635"/>
      <w:bookmarkStart w:id="1591" w:name="_Toc532377371"/>
      <w:r>
        <w:rPr>
          <w:rFonts w:hint="eastAsia"/>
          <w:color w:val="auto"/>
          <w:sz w:val="21"/>
          <w:szCs w:val="21"/>
          <w:highlight w:val="none"/>
        </w:rPr>
        <w:t>1</w:t>
      </w:r>
      <w:bookmarkStart w:id="1592" w:name="_Toc296347193"/>
      <w:bookmarkStart w:id="1593" w:name="_Toc312677500"/>
      <w:bookmarkStart w:id="1594" w:name="_Toc292559904"/>
      <w:bookmarkStart w:id="1595" w:name="_Toc296891234"/>
      <w:bookmarkStart w:id="1596" w:name="_Toc292559399"/>
      <w:bookmarkStart w:id="1597" w:name="_Toc303539147"/>
      <w:bookmarkStart w:id="1598" w:name="_Toc296891022"/>
      <w:bookmarkStart w:id="1599" w:name="_Toc297216200"/>
      <w:bookmarkStart w:id="1600" w:name="_Toc297048380"/>
      <w:bookmarkStart w:id="1601" w:name="_Toc296944533"/>
      <w:bookmarkStart w:id="1602" w:name="_Toc296346695"/>
      <w:bookmarkStart w:id="1603" w:name="_Toc297123541"/>
      <w:bookmarkStart w:id="1604" w:name="_Toc296503194"/>
      <w:bookmarkStart w:id="1605" w:name="_Toc312678026"/>
      <w:bookmarkStart w:id="1606" w:name="_Toc297120494"/>
      <w:bookmarkStart w:id="1607" w:name="_Toc300934990"/>
      <w:bookmarkStart w:id="1608" w:name="_Toc304295567"/>
      <w:r>
        <w:rPr>
          <w:rFonts w:hint="eastAsia"/>
          <w:color w:val="auto"/>
          <w:sz w:val="21"/>
          <w:szCs w:val="21"/>
          <w:highlight w:val="none"/>
        </w:rPr>
        <w:t>0.1变更的范围</w:t>
      </w:r>
      <w:bookmarkEnd w:id="1590"/>
      <w:bookmarkEnd w:id="1591"/>
    </w:p>
    <w:p w14:paraId="54421EA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关于变更范围的约定：</w:t>
      </w:r>
    </w:p>
    <w:p w14:paraId="238593D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（1）增加或减少合同中任何工作，或追加额外的工作；</w:t>
      </w:r>
    </w:p>
    <w:p w14:paraId="5DC714B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（2）取消合同中任何工作；</w:t>
      </w:r>
    </w:p>
    <w:p w14:paraId="12B7C7A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（3）改变合同中任何工作的质量标准或其他特性；</w:t>
      </w:r>
    </w:p>
    <w:p w14:paraId="4F3B655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（4）改变工程的基线、标高、位置和尺寸；</w:t>
      </w:r>
    </w:p>
    <w:p w14:paraId="12A386D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（5）适用于工程的标准和（或）规范变化导致需要对工程进行改变，且该改变导致工期和（或）费用变化的；</w:t>
      </w:r>
    </w:p>
    <w:p w14:paraId="7F158C4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（6）勘察设计变更；</w:t>
      </w:r>
    </w:p>
    <w:p w14:paraId="6452641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（7）实施内容变更，包括因设计变更和非设计变更引起的实施地点、投资规模、结构型式、采购数量、服务内容等进行的调整，以及因此导致的合同价格、工期变更；</w:t>
      </w:r>
    </w:p>
    <w:p w14:paraId="4B1A773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（8）项目管理人员变更；</w:t>
      </w:r>
    </w:p>
    <w:p w14:paraId="4EC82C0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（9）因人工、原材料等价格变化导致的合同总价变更；</w:t>
      </w:r>
    </w:p>
    <w:p w14:paraId="3200AF4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（10）非实施内容变化导致的工期变更；</w:t>
      </w:r>
    </w:p>
    <w:p w14:paraId="3BBF1E6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BCA665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476218FB">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承包人对其提供的材料、工程设备、施工、无负荷试车、热负荷试车及图纸参数存在的缺陷，自费修正、调整和完善，不属于变更。</w:t>
      </w:r>
    </w:p>
    <w:p w14:paraId="5EADE375">
      <w:pPr>
        <w:pStyle w:val="6"/>
        <w:spacing w:before="0" w:beforeAutospacing="0" w:after="0" w:afterAutospacing="0" w:line="360" w:lineRule="auto"/>
        <w:ind w:firstLine="422" w:firstLineChars="200"/>
        <w:rPr>
          <w:color w:val="auto"/>
          <w:sz w:val="21"/>
          <w:szCs w:val="21"/>
          <w:highlight w:val="none"/>
        </w:rPr>
      </w:pPr>
      <w:bookmarkStart w:id="1609" w:name="_Toc532375636"/>
      <w:bookmarkStart w:id="1610" w:name="_Toc532377372"/>
      <w:bookmarkStart w:id="1611" w:name="_Toc351203569"/>
      <w:r>
        <w:rPr>
          <w:rFonts w:hint="eastAsia"/>
          <w:color w:val="auto"/>
          <w:sz w:val="21"/>
          <w:szCs w:val="21"/>
          <w:highlight w:val="none"/>
        </w:rPr>
        <w:t>1</w:t>
      </w:r>
      <w:bookmarkStart w:id="1612" w:name="_Toc337558789"/>
      <w:bookmarkStart w:id="1613" w:name="_Toc296346586"/>
      <w:bookmarkStart w:id="1614" w:name="_Toc296503085"/>
      <w:r>
        <w:rPr>
          <w:rFonts w:hint="eastAsia"/>
          <w:color w:val="auto"/>
          <w:sz w:val="21"/>
          <w:szCs w:val="21"/>
          <w:highlight w:val="none"/>
        </w:rPr>
        <w:t>0.2变更权</w:t>
      </w:r>
      <w:bookmarkEnd w:id="1609"/>
      <w:bookmarkEnd w:id="1610"/>
      <w:bookmarkEnd w:id="1611"/>
    </w:p>
    <w:bookmarkEnd w:id="1612"/>
    <w:bookmarkEnd w:id="1613"/>
    <w:bookmarkEnd w:id="1614"/>
    <w:p w14:paraId="3A068A1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10.2.1发包人和监理人提出变更</w:t>
      </w:r>
    </w:p>
    <w:p w14:paraId="4908D54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12B9374C">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涉及设计变更的，应由设计人提供变更后的图纸和说明，交由发包人同意后由监理人以书面形式发出。如变更超过原设计标准或批准的建设规模时，由发包人及时办理规划、设计变更等审批手续。</w:t>
      </w:r>
    </w:p>
    <w:p w14:paraId="143B36E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若出现重大设计变更，变更后的内容超出承包人资质或能力范围的，发包人将另行依法招标选择承包单位，无需征得承包人同意。</w:t>
      </w:r>
    </w:p>
    <w:p w14:paraId="4F1C1AF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10.2.2 承包人提出变更建议</w:t>
      </w:r>
    </w:p>
    <w:p w14:paraId="238A572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color w:val="auto"/>
          <w:szCs w:val="21"/>
          <w:highlight w:val="none"/>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color w:val="auto"/>
          <w:szCs w:val="21"/>
          <w:highlight w:val="none"/>
        </w:rPr>
        <w:t>。</w:t>
      </w:r>
    </w:p>
    <w:p w14:paraId="7B1448A3">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如果发包人对承包人已实施的施工项目在发出重大设计变更之前要求承包人提出一份建议，那么，承包人应尽快提出：</w:t>
      </w:r>
    </w:p>
    <w:p w14:paraId="51719EBF">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（1）对所提方案和（或）待做工作及其实施计划的说明</w:t>
      </w:r>
      <w:r>
        <w:rPr>
          <w:rFonts w:hint="eastAsia" w:ascii="宋体" w:hAnsi="宋体"/>
          <w:color w:val="auto"/>
          <w:szCs w:val="21"/>
          <w:highlight w:val="none"/>
        </w:rPr>
        <w:t>；</w:t>
      </w:r>
    </w:p>
    <w:p w14:paraId="733224B9">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（2）承包人按照对工程进度计划进行必要修改的建议</w:t>
      </w:r>
      <w:r>
        <w:rPr>
          <w:rFonts w:hint="eastAsia" w:ascii="宋体" w:hAnsi="宋体"/>
          <w:color w:val="auto"/>
          <w:szCs w:val="21"/>
          <w:highlight w:val="none"/>
        </w:rPr>
        <w:t>；</w:t>
      </w:r>
    </w:p>
    <w:p w14:paraId="66E55084">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（3）承包人发生较大返工损失增加费用的建议</w:t>
      </w:r>
      <w:r>
        <w:rPr>
          <w:rFonts w:hint="eastAsia" w:ascii="宋体" w:hAnsi="宋体"/>
          <w:color w:val="auto"/>
          <w:szCs w:val="21"/>
          <w:highlight w:val="none"/>
        </w:rPr>
        <w:t>。</w:t>
      </w:r>
    </w:p>
    <w:p w14:paraId="13CEE2AB">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发包人在收到上述建议书后，应尽快给予批准、否决或提出意见</w:t>
      </w:r>
      <w:r>
        <w:rPr>
          <w:rFonts w:hint="eastAsia" w:ascii="宋体" w:hAnsi="宋体"/>
          <w:color w:val="auto"/>
          <w:szCs w:val="21"/>
          <w:highlight w:val="none"/>
        </w:rPr>
        <w:t>。</w:t>
      </w:r>
    </w:p>
    <w:p w14:paraId="34C51A8B">
      <w:pPr>
        <w:pStyle w:val="6"/>
        <w:spacing w:before="0" w:beforeAutospacing="0" w:after="0" w:afterAutospacing="0" w:line="360" w:lineRule="auto"/>
        <w:ind w:firstLine="422" w:firstLineChars="200"/>
        <w:rPr>
          <w:color w:val="auto"/>
          <w:sz w:val="21"/>
          <w:szCs w:val="21"/>
          <w:highlight w:val="none"/>
        </w:rPr>
      </w:pPr>
      <w:bookmarkStart w:id="1615" w:name="_Toc532377373"/>
      <w:bookmarkStart w:id="1616" w:name="_Toc532375637"/>
      <w:bookmarkStart w:id="1617" w:name="_Hlk528928195"/>
      <w:bookmarkStart w:id="1618" w:name="_Toc351203570"/>
      <w:r>
        <w:rPr>
          <w:rFonts w:hint="eastAsia"/>
          <w:color w:val="auto"/>
          <w:sz w:val="21"/>
          <w:szCs w:val="21"/>
          <w:highlight w:val="none"/>
        </w:rPr>
        <w:t>1</w:t>
      </w:r>
      <w:bookmarkStart w:id="1619" w:name="_Toc296346587"/>
      <w:bookmarkStart w:id="1620" w:name="_Toc337558790"/>
      <w:bookmarkStart w:id="1621" w:name="_Toc296503086"/>
      <w:r>
        <w:rPr>
          <w:rFonts w:hint="eastAsia"/>
          <w:color w:val="auto"/>
          <w:sz w:val="21"/>
          <w:szCs w:val="21"/>
          <w:highlight w:val="none"/>
        </w:rPr>
        <w:t>0.3变更程序</w:t>
      </w:r>
      <w:bookmarkEnd w:id="1615"/>
      <w:bookmarkEnd w:id="1616"/>
    </w:p>
    <w:bookmarkEnd w:id="1619"/>
    <w:bookmarkEnd w:id="1620"/>
    <w:bookmarkEnd w:id="1621"/>
    <w:p w14:paraId="7E84F5EF">
      <w:pPr>
        <w:autoSpaceDE w:val="0"/>
        <w:autoSpaceDN w:val="0"/>
        <w:spacing w:line="360" w:lineRule="auto"/>
        <w:ind w:firstLine="420" w:firstLineChars="200"/>
        <w:jc w:val="left"/>
        <w:rPr>
          <w:rFonts w:ascii="宋体" w:hAnsi="宋体"/>
          <w:color w:val="auto"/>
          <w:szCs w:val="21"/>
          <w:highlight w:val="none"/>
        </w:rPr>
      </w:pPr>
      <w:bookmarkStart w:id="1622" w:name="_Hlk524353972"/>
      <w:r>
        <w:rPr>
          <w:rFonts w:hint="eastAsia" w:ascii="宋体" w:hAnsi="宋体"/>
          <w:color w:val="auto"/>
          <w:szCs w:val="21"/>
          <w:highlight w:val="none"/>
        </w:rPr>
        <w:t>10.3.3 变更执行</w:t>
      </w:r>
    </w:p>
    <w:bookmarkEnd w:id="1617"/>
    <w:bookmarkEnd w:id="1618"/>
    <w:bookmarkEnd w:id="1622"/>
    <w:p w14:paraId="6FAAABE4">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bookmarkStart w:id="1623" w:name="_Toc532377374"/>
      <w:bookmarkStart w:id="1624" w:name="_Toc532375638"/>
      <w:r>
        <w:rPr>
          <w:rFonts w:hint="eastAsia" w:ascii="宋体" w:hAnsi="宋体" w:eastAsia="宋体" w:cs="Times New Roman"/>
          <w:b w:val="0"/>
          <w:bCs w:val="0"/>
          <w:color w:val="auto"/>
          <w:kern w:val="2"/>
          <w:sz w:val="21"/>
          <w:szCs w:val="21"/>
          <w:highlight w:val="none"/>
          <w:lang w:val="en-US" w:eastAsia="zh-CN" w:bidi="ar-SA"/>
        </w:rPr>
        <w:t xml:space="preserve">一般设计变更或重大设计变更：需经设计人、监理人和发包人三方签名认可并报相关行业部门审查同意后实施。如遇发包人、设计人、监理人三方认可的优化施工质量、节约财政资金等提出的变更，承包人应无条件遵照执行。 </w:t>
      </w:r>
    </w:p>
    <w:p w14:paraId="40184642">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10.3.3 项增加以下内容：</w:t>
      </w:r>
    </w:p>
    <w:p w14:paraId="48E1A17F">
      <w:pPr>
        <w:pStyle w:val="6"/>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u w:val="single"/>
          <w:lang w:val="en-US" w:eastAsia="zh-CN" w:bidi="ar-SA"/>
        </w:rPr>
        <w:t>涉及项目管理人员变更的，应当经发包人同意。变更后的项目管理人员应当符合招标文件和行业主管部门的相关规定。</w:t>
      </w:r>
    </w:p>
    <w:p w14:paraId="00103BE8">
      <w:pPr>
        <w:pStyle w:val="6"/>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10.4 变更估价</w:t>
      </w:r>
      <w:bookmarkEnd w:id="1623"/>
      <w:bookmarkEnd w:id="1624"/>
    </w:p>
    <w:p w14:paraId="031C2655">
      <w:pPr>
        <w:spacing w:line="360" w:lineRule="auto"/>
        <w:ind w:firstLine="420" w:firstLineChars="200"/>
        <w:jc w:val="left"/>
        <w:rPr>
          <w:rFonts w:ascii="宋体" w:hAnsi="宋体"/>
          <w:color w:val="auto"/>
          <w:szCs w:val="21"/>
          <w:highlight w:val="none"/>
        </w:rPr>
      </w:pPr>
      <w:bookmarkStart w:id="1625" w:name="_Hlk524296629"/>
      <w:r>
        <w:rPr>
          <w:rFonts w:hint="eastAsia" w:ascii="宋体" w:hAnsi="宋体"/>
          <w:color w:val="auto"/>
          <w:szCs w:val="21"/>
          <w:highlight w:val="none"/>
        </w:rPr>
        <w:t>10.4.1 变更估价原则</w:t>
      </w:r>
    </w:p>
    <w:p w14:paraId="29FAE35D">
      <w:pPr>
        <w:pStyle w:val="17"/>
        <w:spacing w:after="0"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当发生工程变更时，工程量按</w:t>
      </w:r>
      <w:r>
        <w:rPr>
          <w:rFonts w:hint="eastAsia" w:ascii="宋体" w:hAnsi="宋体"/>
          <w:color w:val="auto"/>
          <w:szCs w:val="21"/>
          <w:highlight w:val="none"/>
          <w:u w:val="single"/>
        </w:rPr>
        <w:t xml:space="preserve"> </w:t>
      </w:r>
      <w:r>
        <w:rPr>
          <w:rFonts w:hint="eastAsia" w:ascii="宋体" w:hAnsi="宋体" w:cs="宋体"/>
          <w:color w:val="auto"/>
          <w:sz w:val="21"/>
          <w:szCs w:val="21"/>
          <w:highlight w:val="none"/>
          <w:u w:val="single"/>
        </w:rPr>
        <w:t>《重庆市建设工程工程量计算规则》(CQJLGZ-2013) 规定的计算规则及已标价工程量清单规定的工程量计算规则计量</w:t>
      </w:r>
      <w:r>
        <w:rPr>
          <w:rFonts w:hint="eastAsia" w:ascii="宋体" w:hAnsi="宋体"/>
          <w:color w:val="auto"/>
          <w:szCs w:val="21"/>
          <w:highlight w:val="none"/>
          <w:u w:val="single"/>
        </w:rPr>
        <w:t xml:space="preserve"> </w:t>
      </w:r>
      <w:r>
        <w:rPr>
          <w:rFonts w:hint="eastAsia" w:ascii="宋体" w:hAnsi="宋体"/>
          <w:color w:val="auto"/>
          <w:szCs w:val="21"/>
          <w:highlight w:val="none"/>
        </w:rPr>
        <w:t>，按以下办法计价：</w:t>
      </w:r>
      <w:bookmarkStart w:id="1626" w:name="_Hlk524770102"/>
    </w:p>
    <w:bookmarkEnd w:id="1626"/>
    <w:p w14:paraId="3177C5D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10.4.1.1已标价工程量清单中有相同项目的，按照相同项目单价计算；</w:t>
      </w:r>
    </w:p>
    <w:p w14:paraId="43506AD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10.4.1.2已标价工程量清单中有类似项目的，参考类似项目单价计算；</w:t>
      </w:r>
    </w:p>
    <w:p w14:paraId="2EB5D5B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10.4.1.3已标价工程量清单中无相同项目亦无类似项目的，按照以下原则执行：</w:t>
      </w:r>
    </w:p>
    <w:p w14:paraId="786FB9D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发包人审定后执行</w:t>
      </w:r>
      <w:r>
        <w:rPr>
          <w:rFonts w:hint="eastAsia" w:ascii="宋体" w:hAnsi="宋体"/>
          <w:color w:val="auto"/>
          <w:szCs w:val="21"/>
          <w:highlight w:val="none"/>
        </w:rPr>
        <w:t>。</w:t>
      </w:r>
    </w:p>
    <w:p w14:paraId="17E06D0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承包人报价浮动率按下列公式计算：承包人报价浮动率=（1-中标价/最高限价）×100%。</w:t>
      </w:r>
    </w:p>
    <w:p w14:paraId="1515E0F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（1）人工单价：按开标当期《重庆工程造价信息》发布的项目所在地的人工单价执行。</w:t>
      </w:r>
    </w:p>
    <w:p w14:paraId="7AC19A0A">
      <w:pPr>
        <w:spacing w:line="360" w:lineRule="auto"/>
        <w:ind w:firstLine="420" w:firstLineChars="200"/>
        <w:jc w:val="left"/>
        <w:rPr>
          <w:rFonts w:ascii="宋体" w:hAnsi="宋体"/>
          <w:color w:val="auto"/>
          <w:szCs w:val="21"/>
          <w:highlight w:val="none"/>
        </w:rPr>
      </w:pPr>
      <w:bookmarkStart w:id="1627" w:name="_Hlk529023896"/>
      <w:r>
        <w:rPr>
          <w:rFonts w:hint="eastAsia" w:ascii="宋体" w:hAnsi="宋体"/>
          <w:color w:val="auto"/>
          <w:szCs w:val="21"/>
          <w:highlight w:val="none"/>
        </w:rPr>
        <w:t>（2）材料单价：</w:t>
      </w:r>
    </w:p>
    <w:p w14:paraId="193D152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①按</w:t>
      </w:r>
      <w:bookmarkStart w:id="1628" w:name="_Hlk529023354"/>
      <w:r>
        <w:rPr>
          <w:rFonts w:hint="eastAsia" w:ascii="宋体" w:hAnsi="宋体"/>
          <w:color w:val="auto"/>
          <w:szCs w:val="21"/>
          <w:highlight w:val="none"/>
        </w:rPr>
        <w:t>开标当期《重庆工程造价信息》发布的项目所在地的信息价</w:t>
      </w:r>
      <w:bookmarkEnd w:id="1628"/>
      <w:r>
        <w:rPr>
          <w:rFonts w:hint="eastAsia" w:ascii="宋体" w:hAnsi="宋体"/>
          <w:color w:val="auto"/>
          <w:szCs w:val="21"/>
          <w:highlight w:val="none"/>
        </w:rPr>
        <w:t>执行；</w:t>
      </w:r>
    </w:p>
    <w:p w14:paraId="77CA1E1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②开标当期《重庆工程造价信息》中没有的，承包人投标报价中有的，按承包人投标报价中相同材料单价的最低值执行；</w:t>
      </w:r>
    </w:p>
    <w:p w14:paraId="6C55570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③开标当期《重庆工程造价信息》和承包人投标报价没有的，由承包人申报、监理人会同发包人根据市场行情认质核价确定。</w:t>
      </w:r>
    </w:p>
    <w:bookmarkEnd w:id="1627"/>
    <w:p w14:paraId="5445B4C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企业管理费和利润：按承包人投标报价中相同工程分类的费用标准执行（投标报价中费用标准高于《重庆市建设工程费用定额》（CQFYDE-2018）费用标准的，按《重庆市建设工程费用定额》（CQFYDE-2018）费用标准执行）。</w:t>
      </w:r>
    </w:p>
    <w:p w14:paraId="6018909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（4）规费：按《重庆市建设工程费用定额》（CQFYDE-2018）费用标准进行计算。</w:t>
      </w:r>
    </w:p>
    <w:p w14:paraId="16BEC7A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（5）税金：包含增值税、城市维护建设税、教育费附加、地方教育附加以及环境保护税。其中增值税按《重庆市建设工程费用定额》（CQFYDE-2018）规定及配套文件执行。</w:t>
      </w:r>
    </w:p>
    <w:p w14:paraId="3E79C183">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10.4.1.4已标价工程量清单中无相同项目亦无类似项目，也无定额可套用的，由承包人会同监理人、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发包人共同询价确认的价格执行。</w:t>
      </w:r>
    </w:p>
    <w:p w14:paraId="45FDCC5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本款补充10.4.3项：</w:t>
      </w:r>
    </w:p>
    <w:p w14:paraId="2D60BBF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2910344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安全文明施工费应按照实际发生变化的措施项目依据现行安全文明施工费计取及管理政策规定及《重庆市建设工程费用定额》（CQFYDE-2018）规定执行</w:t>
      </w:r>
      <w:r>
        <w:rPr>
          <w:rFonts w:hint="eastAsia" w:ascii="宋体" w:hAnsi="宋体"/>
          <w:color w:val="auto"/>
          <w:szCs w:val="21"/>
          <w:highlight w:val="none"/>
        </w:rPr>
        <w:t>；</w:t>
      </w:r>
    </w:p>
    <w:p w14:paraId="127B1EA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按照单价计算的措施项目费，应按照实际发生变化的措施项目，按照第10.4.1项〔变更估价原则〕约定执行</w:t>
      </w:r>
      <w:r>
        <w:rPr>
          <w:rFonts w:hint="eastAsia" w:ascii="宋体" w:hAnsi="宋体"/>
          <w:color w:val="auto"/>
          <w:szCs w:val="21"/>
          <w:highlight w:val="none"/>
        </w:rPr>
        <w:t>；</w:t>
      </w:r>
    </w:p>
    <w:p w14:paraId="76E4147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按总价（或系数）计算的措施项目费，应按照实际发生变化的措施项目费按承包人报价浮动率下浮后的金额计算</w:t>
      </w:r>
      <w:r>
        <w:rPr>
          <w:rFonts w:hint="eastAsia" w:ascii="宋体" w:hAnsi="宋体"/>
          <w:color w:val="auto"/>
          <w:szCs w:val="21"/>
          <w:highlight w:val="none"/>
        </w:rPr>
        <w:t>；</w:t>
      </w:r>
    </w:p>
    <w:p w14:paraId="44968EB9">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（4）</w:t>
      </w:r>
      <w:r>
        <w:rPr>
          <w:rFonts w:hint="eastAsia" w:ascii="宋体" w:hAnsi="宋体"/>
          <w:color w:val="auto"/>
          <w:szCs w:val="21"/>
          <w:highlight w:val="none"/>
          <w:u w:val="single"/>
        </w:rPr>
        <w:t>如果承包人未事前将拟实施的方案提交给发包人确认，则应视为工程变更不引起措施项目费的调整或承包人放弃调整措施项目费的权利</w:t>
      </w:r>
      <w:r>
        <w:rPr>
          <w:rFonts w:hint="eastAsia" w:ascii="宋体" w:hAnsi="宋体"/>
          <w:color w:val="auto"/>
          <w:szCs w:val="21"/>
          <w:highlight w:val="none"/>
        </w:rPr>
        <w:t>。</w:t>
      </w:r>
    </w:p>
    <w:bookmarkEnd w:id="1625"/>
    <w:p w14:paraId="4B2F99CF">
      <w:pPr>
        <w:pStyle w:val="6"/>
        <w:spacing w:before="0" w:beforeAutospacing="0" w:after="0" w:afterAutospacing="0" w:line="360" w:lineRule="auto"/>
        <w:ind w:firstLine="422" w:firstLineChars="200"/>
        <w:rPr>
          <w:color w:val="auto"/>
          <w:sz w:val="21"/>
          <w:szCs w:val="21"/>
          <w:highlight w:val="none"/>
        </w:rPr>
      </w:pPr>
      <w:bookmarkStart w:id="1629" w:name="_Toc532375639"/>
      <w:bookmarkStart w:id="1630" w:name="_Toc532377375"/>
      <w:r>
        <w:rPr>
          <w:rFonts w:hint="eastAsia"/>
          <w:color w:val="auto"/>
          <w:sz w:val="21"/>
          <w:szCs w:val="21"/>
          <w:highlight w:val="none"/>
        </w:rPr>
        <w:t>1</w:t>
      </w:r>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Start w:id="1631" w:name="_Toc296503197"/>
      <w:bookmarkStart w:id="1632" w:name="_Toc297048383"/>
      <w:bookmarkStart w:id="1633" w:name="_Toc296944536"/>
      <w:bookmarkStart w:id="1634" w:name="_Toc296346698"/>
      <w:bookmarkStart w:id="1635" w:name="_Toc296891237"/>
      <w:bookmarkStart w:id="1636" w:name="_Toc297216203"/>
      <w:bookmarkStart w:id="1637" w:name="_Toc300934993"/>
      <w:bookmarkStart w:id="1638" w:name="_Toc297120497"/>
      <w:bookmarkStart w:id="1639" w:name="_Toc292559402"/>
      <w:bookmarkStart w:id="1640" w:name="_Toc296347196"/>
      <w:bookmarkStart w:id="1641" w:name="_Toc303539150"/>
      <w:bookmarkStart w:id="1642" w:name="_Toc296891025"/>
      <w:bookmarkStart w:id="1643" w:name="_Toc297123544"/>
      <w:bookmarkStart w:id="1644" w:name="_Toc292559907"/>
      <w:bookmarkStart w:id="1645" w:name="_Toc312678029"/>
      <w:bookmarkStart w:id="1646" w:name="_Toc304295570"/>
      <w:bookmarkStart w:id="1647" w:name="_Toc312677503"/>
      <w:r>
        <w:rPr>
          <w:rFonts w:hint="eastAsia"/>
          <w:color w:val="auto"/>
          <w:sz w:val="21"/>
          <w:szCs w:val="21"/>
          <w:highlight w:val="none"/>
        </w:rPr>
        <w:t>0.5承</w:t>
      </w:r>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Start w:id="1648" w:name="_Toc297048389"/>
      <w:bookmarkStart w:id="1649" w:name="_Toc296503203"/>
      <w:bookmarkStart w:id="1650" w:name="_Toc296346704"/>
      <w:bookmarkStart w:id="1651" w:name="_Toc296944542"/>
      <w:bookmarkStart w:id="1652" w:name="_Toc292559913"/>
      <w:bookmarkStart w:id="1653" w:name="_Toc303539151"/>
      <w:bookmarkStart w:id="1654" w:name="_Toc297123545"/>
      <w:bookmarkStart w:id="1655" w:name="_Toc296347202"/>
      <w:bookmarkStart w:id="1656" w:name="_Toc292559408"/>
      <w:bookmarkStart w:id="1657" w:name="_Toc300934994"/>
      <w:bookmarkStart w:id="1658" w:name="_Toc296891243"/>
      <w:bookmarkStart w:id="1659" w:name="_Toc297120503"/>
      <w:bookmarkStart w:id="1660" w:name="_Toc297216204"/>
      <w:bookmarkStart w:id="1661" w:name="_Toc296891031"/>
      <w:r>
        <w:rPr>
          <w:rFonts w:hint="eastAsia"/>
          <w:color w:val="auto"/>
          <w:sz w:val="21"/>
          <w:szCs w:val="21"/>
          <w:highlight w:val="none"/>
        </w:rPr>
        <w:t>包人的合理化建议</w:t>
      </w:r>
      <w:bookmarkEnd w:id="1629"/>
      <w:bookmarkEnd w:id="1630"/>
    </w:p>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p w14:paraId="3EE931A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承包人提出合理化建议的，应向监理人提交合理化建议说明，说明建议的内容和理由，以及实施该建议对合同价格和（或）工期和（或）工程经济效益的影响。</w:t>
      </w:r>
    </w:p>
    <w:p w14:paraId="18B96B0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监理人审查承包人合理化建议的期限：</w:t>
      </w:r>
      <w:r>
        <w:rPr>
          <w:rFonts w:hint="eastAsia" w:ascii="宋体" w:hAnsi="宋体"/>
          <w:color w:val="auto"/>
          <w:szCs w:val="21"/>
          <w:highlight w:val="none"/>
          <w:u w:val="single"/>
        </w:rPr>
        <w:t>不超过14天</w:t>
      </w:r>
      <w:r>
        <w:rPr>
          <w:rFonts w:hint="eastAsia" w:ascii="宋体" w:hAnsi="宋体"/>
          <w:color w:val="auto"/>
          <w:szCs w:val="21"/>
          <w:highlight w:val="none"/>
        </w:rPr>
        <w:t>。</w:t>
      </w:r>
    </w:p>
    <w:p w14:paraId="270F149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发包人审批承包人合理化建议的期限：</w:t>
      </w:r>
      <w:r>
        <w:rPr>
          <w:rFonts w:hint="eastAsia" w:ascii="宋体" w:hAnsi="宋体"/>
          <w:color w:val="auto"/>
          <w:szCs w:val="21"/>
          <w:highlight w:val="none"/>
          <w:u w:val="single"/>
        </w:rPr>
        <w:t>不超过14天</w:t>
      </w:r>
      <w:r>
        <w:rPr>
          <w:rFonts w:hint="eastAsia" w:ascii="宋体" w:hAnsi="宋体"/>
          <w:color w:val="auto"/>
          <w:szCs w:val="21"/>
          <w:highlight w:val="none"/>
        </w:rPr>
        <w:t>。</w:t>
      </w:r>
    </w:p>
    <w:p w14:paraId="16424240">
      <w:pPr>
        <w:pStyle w:val="6"/>
        <w:spacing w:before="0" w:beforeAutospacing="0" w:after="0" w:afterAutospacing="0" w:line="360" w:lineRule="auto"/>
        <w:ind w:firstLine="422" w:firstLineChars="200"/>
        <w:rPr>
          <w:color w:val="auto"/>
          <w:sz w:val="21"/>
          <w:szCs w:val="21"/>
          <w:highlight w:val="none"/>
        </w:rPr>
      </w:pPr>
      <w:bookmarkStart w:id="1662" w:name="_Toc532377376"/>
      <w:bookmarkStart w:id="1663" w:name="_Toc532375640"/>
      <w:r>
        <w:rPr>
          <w:rFonts w:hint="eastAsia"/>
          <w:color w:val="auto"/>
          <w:sz w:val="21"/>
          <w:szCs w:val="21"/>
          <w:highlight w:val="none"/>
        </w:rPr>
        <w:t>1</w:t>
      </w:r>
      <w:bookmarkStart w:id="1664" w:name="_Toc312678033"/>
      <w:bookmarkStart w:id="1665" w:name="_Toc296503199"/>
      <w:bookmarkStart w:id="1666" w:name="_Toc312677507"/>
      <w:bookmarkStart w:id="1667" w:name="_Toc292559404"/>
      <w:bookmarkStart w:id="1668" w:name="_Toc303539154"/>
      <w:bookmarkStart w:id="1669" w:name="_Toc300934997"/>
      <w:bookmarkStart w:id="1670" w:name="_Toc297123548"/>
      <w:bookmarkStart w:id="1671" w:name="_Toc304295574"/>
      <w:bookmarkStart w:id="1672" w:name="_Toc296891027"/>
      <w:bookmarkStart w:id="1673" w:name="_Toc292559909"/>
      <w:bookmarkStart w:id="1674" w:name="_Toc296346700"/>
      <w:bookmarkStart w:id="1675" w:name="_Toc296944538"/>
      <w:bookmarkStart w:id="1676" w:name="_Toc297216207"/>
      <w:bookmarkStart w:id="1677" w:name="_Toc296347198"/>
      <w:bookmarkStart w:id="1678" w:name="_Toc297120499"/>
      <w:bookmarkStart w:id="1679" w:name="_Toc297048385"/>
      <w:bookmarkStart w:id="1680" w:name="_Toc296891239"/>
      <w:r>
        <w:rPr>
          <w:rFonts w:hint="eastAsia"/>
          <w:color w:val="auto"/>
          <w:sz w:val="21"/>
          <w:szCs w:val="21"/>
          <w:highlight w:val="none"/>
        </w:rPr>
        <w:t>0.7 暂估价</w:t>
      </w:r>
      <w:bookmarkEnd w:id="1662"/>
      <w:bookmarkEnd w:id="1663"/>
    </w:p>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p w14:paraId="31293AF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专业工程暂估价：</w:t>
      </w:r>
      <w:r>
        <w:rPr>
          <w:rFonts w:hint="eastAsia" w:ascii="宋体" w:hAnsi="宋体"/>
          <w:color w:val="auto"/>
          <w:szCs w:val="21"/>
          <w:highlight w:val="none"/>
          <w:u w:val="single"/>
        </w:rPr>
        <w:t xml:space="preserve">        </w:t>
      </w:r>
      <w:r>
        <w:rPr>
          <w:rFonts w:hint="eastAsia" w:ascii="宋体" w:hAnsi="宋体"/>
          <w:color w:val="auto"/>
          <w:szCs w:val="21"/>
          <w:highlight w:val="none"/>
        </w:rPr>
        <w:t>万元。</w:t>
      </w:r>
    </w:p>
    <w:p w14:paraId="79D7F2C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发包人共同审定。审定后根据承包人签订的相关合同（需经监理人、发包人共同确认）约定，由承包人申报，随进度款按与相关单位签订的合同约定一并支付。</w:t>
      </w:r>
    </w:p>
    <w:p w14:paraId="5C2EB050">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单项合同暂估价在国家相关法律法规规定必须招标规模以上的，需依法必须招标的，由承包人、发包人共同招标确定。</w:t>
      </w:r>
    </w:p>
    <w:p w14:paraId="0598FB14">
      <w:pPr>
        <w:pStyle w:val="6"/>
        <w:spacing w:before="0" w:beforeAutospacing="0" w:after="0" w:afterAutospacing="0" w:line="360" w:lineRule="auto"/>
        <w:ind w:firstLine="422" w:firstLineChars="200"/>
        <w:rPr>
          <w:color w:val="auto"/>
          <w:sz w:val="21"/>
          <w:szCs w:val="21"/>
          <w:highlight w:val="none"/>
        </w:rPr>
      </w:pPr>
      <w:bookmarkStart w:id="1681" w:name="_Toc532377377"/>
      <w:bookmarkStart w:id="1682" w:name="_Toc532375641"/>
      <w:r>
        <w:rPr>
          <w:rFonts w:hint="eastAsia"/>
          <w:color w:val="auto"/>
          <w:sz w:val="21"/>
          <w:szCs w:val="21"/>
          <w:highlight w:val="none"/>
        </w:rPr>
        <w:t>10.8 暂列金额</w:t>
      </w:r>
      <w:bookmarkEnd w:id="1681"/>
      <w:bookmarkEnd w:id="1682"/>
    </w:p>
    <w:p w14:paraId="02FDECA5">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合同当事人关于暂列金额使用的约定：</w:t>
      </w:r>
      <w:r>
        <w:rPr>
          <w:rFonts w:hint="eastAsia" w:ascii="宋体" w:hAnsi="宋体"/>
          <w:color w:val="auto"/>
          <w:szCs w:val="21"/>
          <w:highlight w:val="none"/>
          <w:u w:val="single"/>
        </w:rPr>
        <w:t xml:space="preserve">   按照发包人的要求使用，发包人的要求应通过监理人发出， 具体费用估价按照合同专用条款第10.4.1项〔变更估价原则〕执行，此费用由承包人申报，经监理人、发包人共同审定后确定是否使用。 </w:t>
      </w:r>
    </w:p>
    <w:p w14:paraId="5AA7CD84">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683" w:name="_Toc532377378"/>
      <w:bookmarkStart w:id="1684" w:name="_Toc532375642"/>
      <w:bookmarkStart w:id="1685" w:name="_Toc351203643"/>
      <w:r>
        <w:rPr>
          <w:rFonts w:hint="eastAsia"/>
          <w:color w:val="auto"/>
          <w:kern w:val="2"/>
          <w:sz w:val="21"/>
          <w:szCs w:val="21"/>
          <w:highlight w:val="none"/>
        </w:rPr>
        <w:t>11. 价格调整</w:t>
      </w:r>
      <w:bookmarkEnd w:id="1683"/>
      <w:bookmarkEnd w:id="1684"/>
      <w:bookmarkEnd w:id="1685"/>
    </w:p>
    <w:p w14:paraId="080B83DD">
      <w:pPr>
        <w:pStyle w:val="6"/>
        <w:spacing w:before="0" w:beforeAutospacing="0" w:after="0" w:afterAutospacing="0" w:line="360" w:lineRule="auto"/>
        <w:ind w:firstLine="422" w:firstLineChars="200"/>
        <w:rPr>
          <w:color w:val="auto"/>
          <w:sz w:val="21"/>
          <w:szCs w:val="21"/>
          <w:highlight w:val="none"/>
        </w:rPr>
      </w:pPr>
      <w:bookmarkStart w:id="1686" w:name="_Toc532375643"/>
      <w:bookmarkStart w:id="1687" w:name="_Toc532377379"/>
      <w:bookmarkStart w:id="1688" w:name="_Toc292559911"/>
      <w:bookmarkStart w:id="1689" w:name="_Toc296347200"/>
      <w:bookmarkStart w:id="1690" w:name="_Toc303539157"/>
      <w:bookmarkStart w:id="1691" w:name="_Toc312678039"/>
      <w:bookmarkStart w:id="1692" w:name="_Toc304295577"/>
      <w:bookmarkStart w:id="1693" w:name="_Toc296503201"/>
      <w:bookmarkStart w:id="1694" w:name="_Toc296891029"/>
      <w:bookmarkStart w:id="1695" w:name="_Toc297123550"/>
      <w:bookmarkStart w:id="1696" w:name="_Toc296891241"/>
      <w:bookmarkStart w:id="1697" w:name="_Toc300935000"/>
      <w:bookmarkStart w:id="1698" w:name="_Toc292559406"/>
      <w:bookmarkStart w:id="1699" w:name="_Toc297216209"/>
      <w:bookmarkStart w:id="1700" w:name="_Toc297120501"/>
      <w:bookmarkStart w:id="1701" w:name="_Toc296346702"/>
      <w:bookmarkStart w:id="1702" w:name="_Toc296944540"/>
      <w:bookmarkStart w:id="1703" w:name="_Toc297048387"/>
      <w:r>
        <w:rPr>
          <w:rFonts w:hint="eastAsia"/>
          <w:color w:val="auto"/>
          <w:sz w:val="21"/>
          <w:szCs w:val="21"/>
          <w:highlight w:val="none"/>
        </w:rPr>
        <w:t>11.1 市场价格波动引起的调整</w:t>
      </w:r>
      <w:bookmarkEnd w:id="1686"/>
      <w:bookmarkEnd w:id="1687"/>
    </w:p>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p w14:paraId="74EECBC8">
      <w:pPr>
        <w:spacing w:line="360" w:lineRule="auto"/>
        <w:ind w:firstLine="420" w:firstLineChars="200"/>
        <w:jc w:val="left"/>
        <w:rPr>
          <w:rFonts w:hint="eastAsia" w:ascii="宋体" w:hAnsi="宋体" w:cs="宋体"/>
          <w:color w:val="auto"/>
          <w:spacing w:val="-5"/>
          <w:sz w:val="21"/>
          <w:szCs w:val="21"/>
          <w:highlight w:val="none"/>
          <w:u w:val="single"/>
        </w:rPr>
      </w:pPr>
      <w:bookmarkStart w:id="1704" w:name="_Toc466913963"/>
      <w:bookmarkStart w:id="1705" w:name="_Toc466913513"/>
      <w:bookmarkStart w:id="1706" w:name="_Toc466911545"/>
      <w:bookmarkStart w:id="1707" w:name="_Toc467689641"/>
      <w:r>
        <w:rPr>
          <w:rFonts w:hint="eastAsia" w:ascii="宋体" w:hAnsi="宋体"/>
          <w:color w:val="auto"/>
          <w:szCs w:val="21"/>
          <w:highlight w:val="none"/>
        </w:rPr>
        <w:t>市场价格波动是否调整合同价格的约定：</w:t>
      </w:r>
      <w:r>
        <w:rPr>
          <w:rFonts w:hint="eastAsia" w:ascii="宋体" w:hAnsi="宋体" w:cs="宋体"/>
          <w:color w:val="auto"/>
          <w:spacing w:val="2"/>
          <w:sz w:val="21"/>
          <w:szCs w:val="21"/>
          <w:highlight w:val="none"/>
        </w:rPr>
        <w:t xml:space="preserve"> </w:t>
      </w:r>
      <w:r>
        <w:rPr>
          <w:rFonts w:hint="eastAsia" w:ascii="宋体" w:hAnsi="宋体" w:cs="宋体"/>
          <w:color w:val="auto"/>
          <w:spacing w:val="2"/>
          <w:sz w:val="21"/>
          <w:szCs w:val="21"/>
          <w:highlight w:val="none"/>
          <w:u w:val="single"/>
        </w:rPr>
        <w:t>合同工期一年以上(含一年)，且市场价格波动幅度符合</w:t>
      </w:r>
      <w:r>
        <w:rPr>
          <w:rFonts w:hint="eastAsia" w:ascii="宋体" w:hAnsi="宋体" w:cs="宋体"/>
          <w:color w:val="auto"/>
          <w:spacing w:val="1"/>
          <w:sz w:val="21"/>
          <w:szCs w:val="21"/>
          <w:highlight w:val="none"/>
          <w:u w:val="single"/>
        </w:rPr>
        <w:t>第 11.1.1 项〔人工费价差调整办法〕和(或)第 11.1.2 项〔</w:t>
      </w:r>
      <w:r>
        <w:rPr>
          <w:rFonts w:hint="eastAsia" w:ascii="宋体" w:hAnsi="宋体" w:cs="宋体"/>
          <w:color w:val="auto"/>
          <w:sz w:val="21"/>
          <w:szCs w:val="21"/>
          <w:highlight w:val="none"/>
          <w:u w:val="single"/>
        </w:rPr>
        <w:t>材料费价差调整办法〕约定的，按第</w:t>
      </w:r>
      <w:r>
        <w:rPr>
          <w:rFonts w:hint="eastAsia" w:ascii="宋体" w:hAnsi="宋体" w:cs="宋体"/>
          <w:color w:val="auto"/>
          <w:spacing w:val="-1"/>
          <w:sz w:val="21"/>
          <w:szCs w:val="21"/>
          <w:highlight w:val="none"/>
          <w:u w:val="single"/>
        </w:rPr>
        <w:t>11.1.1 项〔人工费价差调整办法〕和(或)第 11</w:t>
      </w:r>
      <w:r>
        <w:rPr>
          <w:rFonts w:hint="eastAsia" w:ascii="宋体" w:hAnsi="宋体" w:cs="宋体"/>
          <w:color w:val="auto"/>
          <w:sz w:val="21"/>
          <w:szCs w:val="21"/>
          <w:highlight w:val="none"/>
          <w:u w:val="single"/>
        </w:rPr>
        <w:t xml:space="preserve">.1.2 项〔材料费价差调整办法〕约定调整合同价格； </w:t>
      </w:r>
      <w:r>
        <w:rPr>
          <w:rFonts w:hint="eastAsia" w:ascii="宋体" w:hAnsi="宋体" w:cs="宋体"/>
          <w:color w:val="auto"/>
          <w:spacing w:val="1"/>
          <w:sz w:val="21"/>
          <w:szCs w:val="21"/>
          <w:highlight w:val="none"/>
          <w:u w:val="single"/>
        </w:rPr>
        <w:t>第 11.1.1 项〔人工费价差调整办法〕和(或)第 11.1.2 项〔材</w:t>
      </w:r>
      <w:r>
        <w:rPr>
          <w:rFonts w:hint="eastAsia" w:ascii="宋体" w:hAnsi="宋体" w:cs="宋体"/>
          <w:color w:val="auto"/>
          <w:sz w:val="21"/>
          <w:szCs w:val="21"/>
          <w:highlight w:val="none"/>
          <w:u w:val="single"/>
        </w:rPr>
        <w:t>料费价差调整办法〕约定的调差条件之</w:t>
      </w:r>
      <w:r>
        <w:rPr>
          <w:rFonts w:hint="eastAsia" w:ascii="宋体" w:hAnsi="宋体" w:cs="宋体"/>
          <w:color w:val="auto"/>
          <w:spacing w:val="1"/>
          <w:sz w:val="21"/>
          <w:szCs w:val="21"/>
          <w:highlight w:val="none"/>
          <w:u w:val="single"/>
        </w:rPr>
        <w:t>外的市场价格波动风险不调整</w:t>
      </w:r>
      <w:r>
        <w:rPr>
          <w:rFonts w:hint="eastAsia" w:ascii="宋体" w:hAnsi="宋体" w:cs="宋体"/>
          <w:color w:val="auto"/>
          <w:sz w:val="21"/>
          <w:szCs w:val="21"/>
          <w:highlight w:val="none"/>
          <w:u w:val="single"/>
        </w:rPr>
        <w:t>合同价格，风险费用由承包人自行考虑后纳入签约合同价格中，包干使</w:t>
      </w:r>
      <w:r>
        <w:rPr>
          <w:rFonts w:hint="eastAsia" w:ascii="宋体" w:hAnsi="宋体" w:cs="宋体"/>
          <w:color w:val="auto"/>
          <w:spacing w:val="-5"/>
          <w:sz w:val="21"/>
          <w:szCs w:val="21"/>
          <w:highlight w:val="none"/>
          <w:u w:val="single"/>
        </w:rPr>
        <w:t>用</w:t>
      </w:r>
    </w:p>
    <w:p w14:paraId="0F77BCC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因市场价格波动调整合同价格，采用以下</w:t>
      </w:r>
      <w:r>
        <w:rPr>
          <w:rFonts w:hint="eastAsia" w:ascii="宋体" w:hAnsi="宋体"/>
          <w:color w:val="auto"/>
          <w:szCs w:val="21"/>
          <w:highlight w:val="none"/>
          <w:u w:val="single"/>
        </w:rPr>
        <w:t>第</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种</w:t>
      </w:r>
      <w:r>
        <w:rPr>
          <w:rFonts w:hint="eastAsia" w:ascii="宋体" w:hAnsi="宋体"/>
          <w:color w:val="auto"/>
          <w:szCs w:val="21"/>
          <w:highlight w:val="none"/>
        </w:rPr>
        <w:t>方式对合同价格进行调整：</w:t>
      </w:r>
    </w:p>
    <w:p w14:paraId="50614AF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第1种方式：采用价格指数进行价格调整。</w:t>
      </w:r>
    </w:p>
    <w:p w14:paraId="62B1FF3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关于各可调因子、定值和变值权重，以及基本价格指数及其来源的约定：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04D1D5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第2种方式：采用造价信息进行价格调整，调整方法如下：</w:t>
      </w:r>
    </w:p>
    <w:p w14:paraId="1CCD177F">
      <w:pPr>
        <w:spacing w:line="360" w:lineRule="auto"/>
        <w:ind w:firstLine="420" w:firstLineChars="200"/>
        <w:jc w:val="left"/>
        <w:rPr>
          <w:rFonts w:ascii="宋体" w:hAnsi="宋体"/>
          <w:color w:val="auto"/>
          <w:szCs w:val="21"/>
          <w:highlight w:val="none"/>
        </w:rPr>
      </w:pPr>
      <w:bookmarkStart w:id="1708" w:name="_Hlk524296901"/>
      <w:r>
        <w:rPr>
          <w:rFonts w:hint="eastAsia" w:ascii="宋体" w:hAnsi="宋体"/>
          <w:color w:val="auto"/>
          <w:szCs w:val="21"/>
          <w:highlight w:val="none"/>
        </w:rPr>
        <w:t>11.1.1人工费价差调整办法</w:t>
      </w:r>
      <w:bookmarkEnd w:id="1704"/>
      <w:bookmarkEnd w:id="1705"/>
      <w:bookmarkEnd w:id="1706"/>
      <w:bookmarkEnd w:id="1707"/>
    </w:p>
    <w:p w14:paraId="65F6F1A7">
      <w:pPr>
        <w:tabs>
          <w:tab w:val="left" w:pos="711"/>
          <w:tab w:val="left" w:pos="2580"/>
        </w:tabs>
        <w:spacing w:line="360" w:lineRule="auto"/>
        <w:ind w:firstLine="420" w:firstLineChars="200"/>
        <w:jc w:val="left"/>
        <w:textAlignment w:val="baseline"/>
        <w:rPr>
          <w:rFonts w:ascii="宋体" w:hAnsi="宋体"/>
          <w:color w:val="auto"/>
          <w:szCs w:val="21"/>
          <w:highlight w:val="none"/>
        </w:rPr>
      </w:pPr>
      <w:bookmarkStart w:id="1709" w:name="_Toc467689644"/>
      <w:bookmarkStart w:id="1710" w:name="_Toc466913966"/>
      <w:bookmarkStart w:id="1711" w:name="_Toc466913516"/>
      <w:bookmarkStart w:id="1712" w:name="_Toc466911548"/>
      <w:r>
        <w:rPr>
          <w:rFonts w:hint="eastAsia" w:ascii="宋体" w:hAnsi="宋体"/>
          <w:color w:val="auto"/>
          <w:szCs w:val="21"/>
          <w:highlight w:val="none"/>
        </w:rPr>
        <w:t>（1）自实际开工时间起至合同约定的工期结束时间止，期间《重庆工程造价信息》发布人工单价的算术平均值较开标当期《重庆工程造价信息》发布的人工单价变化超过</w:t>
      </w:r>
      <w:r>
        <w:rPr>
          <w:rFonts w:hint="eastAsia" w:ascii="宋体" w:hAnsi="宋体"/>
          <w:color w:val="auto"/>
          <w:szCs w:val="21"/>
          <w:highlight w:val="none"/>
          <w:u w:val="single"/>
        </w:rPr>
        <w:t>±5%</w:t>
      </w:r>
      <w:r>
        <w:rPr>
          <w:rFonts w:hint="eastAsia" w:ascii="宋体" w:hAnsi="宋体"/>
          <w:color w:val="auto"/>
          <w:szCs w:val="21"/>
          <w:highlight w:val="none"/>
        </w:rPr>
        <w:t>时，按以下约定调整：</w:t>
      </w:r>
    </w:p>
    <w:p w14:paraId="0AD29422">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①已标价工程量清单中载明人工单价不高于开标当期《重庆工程造价信息》发布的人工单价的：按期间《重庆工程造价信息》发布人工单价的算术平均值减去开标当期《重庆工程造价信息》发布的人工单价乘以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14:paraId="16BC3733">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②已标价工程量清单中载明人工单价高于开标当期《重庆工程造价信息》发布的人工单价的，按期间《重庆工程造价信息》发布人工单价的算术平均值减去已标价工程量清单中载明人工单价乘以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14:paraId="448646E4">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工程量按照第12.3.1项〔计量原则〕约定计算，单位工程的人工消耗量按承包人投标报价的消耗量执行（承包人投标报价的单位工程人工消耗量高于定额单位工程人工消耗量的，按定额单位工程的人工消耗量执行）。</w:t>
      </w:r>
    </w:p>
    <w:p w14:paraId="5A877CEB">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708"/>
    <w:p w14:paraId="2F1DBC67">
      <w:pPr>
        <w:spacing w:line="360" w:lineRule="auto"/>
        <w:ind w:firstLine="420" w:firstLineChars="200"/>
        <w:jc w:val="left"/>
        <w:rPr>
          <w:rFonts w:ascii="宋体" w:hAnsi="宋体"/>
          <w:color w:val="auto"/>
          <w:szCs w:val="21"/>
          <w:highlight w:val="none"/>
        </w:rPr>
      </w:pPr>
      <w:bookmarkStart w:id="1713" w:name="_Hlk524297138"/>
      <w:r>
        <w:rPr>
          <w:rFonts w:hint="eastAsia" w:ascii="宋体" w:hAnsi="宋体"/>
          <w:color w:val="auto"/>
          <w:szCs w:val="21"/>
          <w:highlight w:val="none"/>
        </w:rPr>
        <w:t>11.1.2 材料费价差调整</w:t>
      </w:r>
      <w:bookmarkEnd w:id="1709"/>
      <w:bookmarkEnd w:id="1710"/>
      <w:bookmarkEnd w:id="1711"/>
      <w:bookmarkEnd w:id="1712"/>
      <w:r>
        <w:rPr>
          <w:rFonts w:hint="eastAsia" w:ascii="宋体" w:hAnsi="宋体"/>
          <w:color w:val="auto"/>
          <w:szCs w:val="21"/>
          <w:highlight w:val="none"/>
        </w:rPr>
        <w:t>办法</w:t>
      </w:r>
    </w:p>
    <w:p w14:paraId="4CE3A508">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可调价差材料：</w:t>
      </w:r>
      <w:r>
        <w:rPr>
          <w:rFonts w:hint="eastAsia" w:ascii="宋体" w:hAnsi="宋体"/>
          <w:color w:val="auto"/>
          <w:szCs w:val="21"/>
          <w:highlight w:val="none"/>
          <w:u w:val="single"/>
        </w:rPr>
        <w:t>水泥、商品砼、碎石、砂、钢筋、型钢、条石、片石、预应力钢绞线、沥青混凝土、水泥稳定碎石拌和料、预拌商品砂浆、砌筑材料等主要材料（可按工程使用的具体材料确定）</w:t>
      </w:r>
      <w:r>
        <w:rPr>
          <w:rFonts w:hint="eastAsia" w:ascii="宋体" w:hAnsi="宋体"/>
          <w:color w:val="auto"/>
          <w:szCs w:val="21"/>
          <w:highlight w:val="none"/>
        </w:rPr>
        <w:t>。</w:t>
      </w:r>
    </w:p>
    <w:p w14:paraId="32EA0C83">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可调价差材料的价差调整办法如下：</w:t>
      </w:r>
    </w:p>
    <w:bookmarkEnd w:id="1584"/>
    <w:bookmarkEnd w:id="1585"/>
    <w:bookmarkEnd w:id="1586"/>
    <w:bookmarkEnd w:id="1587"/>
    <w:bookmarkEnd w:id="1588"/>
    <w:bookmarkEnd w:id="1589"/>
    <w:p w14:paraId="02061828">
      <w:pPr>
        <w:tabs>
          <w:tab w:val="left" w:pos="711"/>
          <w:tab w:val="left" w:pos="2580"/>
        </w:tabs>
        <w:spacing w:line="360" w:lineRule="auto"/>
        <w:ind w:firstLine="420" w:firstLineChars="200"/>
        <w:jc w:val="left"/>
        <w:textAlignment w:val="baseline"/>
        <w:rPr>
          <w:rFonts w:ascii="宋体" w:hAnsi="宋体"/>
          <w:color w:val="auto"/>
          <w:szCs w:val="21"/>
          <w:highlight w:val="none"/>
        </w:rPr>
      </w:pPr>
      <w:bookmarkStart w:id="1714" w:name="_Toc296891033"/>
      <w:bookmarkStart w:id="1715" w:name="_Toc296346706"/>
      <w:bookmarkStart w:id="1716" w:name="_Toc296503205"/>
      <w:bookmarkStart w:id="1717" w:name="_Toc297120505"/>
      <w:bookmarkStart w:id="1718" w:name="_Toc296944544"/>
      <w:bookmarkStart w:id="1719" w:name="_Toc296347204"/>
      <w:bookmarkStart w:id="1720" w:name="_Toc297048391"/>
      <w:bookmarkStart w:id="1721" w:name="_Toc292559410"/>
      <w:bookmarkStart w:id="1722" w:name="_Toc292559915"/>
      <w:bookmarkStart w:id="1723" w:name="_Toc296891245"/>
      <w:bookmarkStart w:id="1724" w:name="_Toc351203644"/>
      <w:bookmarkStart w:id="1725" w:name="_Toc303539159"/>
      <w:bookmarkStart w:id="1726" w:name="_Toc297123552"/>
      <w:bookmarkStart w:id="1727" w:name="_Toc297216211"/>
      <w:bookmarkStart w:id="1728" w:name="_Toc300935002"/>
      <w:bookmarkStart w:id="1729" w:name="_Toc312678040"/>
      <w:bookmarkStart w:id="1730" w:name="_Toc304295579"/>
      <w:r>
        <w:rPr>
          <w:rFonts w:hint="eastAsia" w:ascii="宋体" w:hAnsi="宋体"/>
          <w:color w:val="auto"/>
          <w:szCs w:val="21"/>
          <w:highlight w:val="none"/>
        </w:rPr>
        <w:t>（1）自实际开工时间起至合同约定的工期结束时间止，期间《重庆工程造价信息》发布的信息价的算术平均值较开标当期《重庆工程造价信息》发布的信息价变化超过</w:t>
      </w:r>
      <w:r>
        <w:rPr>
          <w:rFonts w:hint="eastAsia" w:ascii="宋体" w:hAnsi="宋体"/>
          <w:color w:val="auto"/>
          <w:szCs w:val="21"/>
          <w:highlight w:val="none"/>
          <w:u w:val="single"/>
        </w:rPr>
        <w:t>±5%</w:t>
      </w:r>
      <w:r>
        <w:rPr>
          <w:rFonts w:hint="eastAsia" w:ascii="宋体" w:hAnsi="宋体"/>
          <w:color w:val="auto"/>
          <w:szCs w:val="21"/>
          <w:highlight w:val="none"/>
        </w:rPr>
        <w:t>时，按以下约定调整：</w:t>
      </w:r>
    </w:p>
    <w:p w14:paraId="3A3DFB4C">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①已标价工程量清单中载明材料单价不高于开标当期《重庆工程造价信息》发布的信息价的按期间《重庆工程造价信息》发布信息价的算术平均值减去开标当期《重庆工程造价信息》发布的信息价乘以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14:paraId="75E44F36">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②已标价工程量清单中载明材料单价高于开标当期《重庆工程造价信息》发布的信息价的，按期间《重庆工程造价信息》发布信息价的算术平均值减去已标价工程量清单中载明材料单价乘以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14:paraId="0B75FF11">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工程量按照第12.3.1项〔计量原则〕约定计算，单位工程的材料消耗量按承包人投标报价的消耗量执行（承包人投标报价的单位工程材料消耗量高于定额单位工程材料消耗量的，按定额单位工程的材料消耗量执行）。</w:t>
      </w:r>
    </w:p>
    <w:bookmarkEnd w:id="1713"/>
    <w:p w14:paraId="10B65E3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第3种方式：其他价格调整方式：</w:t>
      </w:r>
      <w:r>
        <w:rPr>
          <w:rFonts w:hint="eastAsia" w:ascii="宋体" w:hAnsi="宋体"/>
          <w:color w:val="auto"/>
          <w:szCs w:val="21"/>
          <w:highlight w:val="none"/>
          <w:u w:val="single"/>
        </w:rPr>
        <w:t xml:space="preserve"> 不调整  </w:t>
      </w:r>
      <w:r>
        <w:rPr>
          <w:rFonts w:hint="eastAsia" w:ascii="宋体" w:hAnsi="宋体"/>
          <w:color w:val="auto"/>
          <w:szCs w:val="21"/>
          <w:highlight w:val="none"/>
        </w:rPr>
        <w:t>。</w:t>
      </w:r>
    </w:p>
    <w:p w14:paraId="39F60E22">
      <w:pPr>
        <w:pStyle w:val="6"/>
        <w:spacing w:before="0" w:beforeAutospacing="0" w:after="0" w:afterAutospacing="0" w:line="360" w:lineRule="auto"/>
        <w:ind w:firstLine="422" w:firstLineChars="200"/>
        <w:rPr>
          <w:color w:val="auto"/>
          <w:sz w:val="21"/>
          <w:szCs w:val="21"/>
          <w:highlight w:val="none"/>
        </w:rPr>
      </w:pPr>
      <w:bookmarkStart w:id="1731" w:name="_Toc532377380"/>
      <w:bookmarkStart w:id="1732" w:name="_Toc532375644"/>
      <w:bookmarkStart w:id="1733" w:name="_Hlk528928232"/>
      <w:r>
        <w:rPr>
          <w:rFonts w:hint="eastAsia"/>
          <w:color w:val="auto"/>
          <w:sz w:val="21"/>
          <w:szCs w:val="21"/>
          <w:highlight w:val="none"/>
        </w:rPr>
        <w:t>11.2 法律变化引起的调整</w:t>
      </w:r>
      <w:bookmarkEnd w:id="1731"/>
      <w:bookmarkEnd w:id="1732"/>
    </w:p>
    <w:p w14:paraId="20D8D28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14:paraId="43AC141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本条补充11.3款</w:t>
      </w:r>
    </w:p>
    <w:bookmarkEnd w:id="1733"/>
    <w:p w14:paraId="02C5B4BB">
      <w:pPr>
        <w:pStyle w:val="6"/>
        <w:spacing w:before="0" w:beforeAutospacing="0" w:after="0" w:afterAutospacing="0" w:line="360" w:lineRule="auto"/>
        <w:ind w:firstLine="422" w:firstLineChars="200"/>
        <w:rPr>
          <w:color w:val="auto"/>
          <w:sz w:val="21"/>
          <w:szCs w:val="21"/>
          <w:highlight w:val="none"/>
        </w:rPr>
      </w:pPr>
      <w:bookmarkStart w:id="1734" w:name="_Toc532375645"/>
      <w:bookmarkStart w:id="1735" w:name="_Toc532377381"/>
      <w:r>
        <w:rPr>
          <w:rFonts w:hint="eastAsia"/>
          <w:color w:val="auto"/>
          <w:sz w:val="21"/>
          <w:szCs w:val="21"/>
          <w:highlight w:val="none"/>
        </w:rPr>
        <w:t>11.3 严重不平衡报价引起的调整</w:t>
      </w:r>
      <w:bookmarkEnd w:id="1734"/>
      <w:bookmarkEnd w:id="1735"/>
    </w:p>
    <w:p w14:paraId="56AC504E">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ascii="宋体" w:hAnsi="宋体"/>
          <w:color w:val="auto"/>
          <w:szCs w:val="21"/>
          <w:highlight w:val="none"/>
        </w:rPr>
        <w:t>。</w:t>
      </w:r>
    </w:p>
    <w:p w14:paraId="03C10C61">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Pr>
          <w:rFonts w:hint="eastAsia" w:ascii="宋体" w:hAnsi="宋体"/>
          <w:color w:val="auto"/>
          <w:szCs w:val="21"/>
          <w:highlight w:val="none"/>
        </w:rPr>
        <w:t>。</w:t>
      </w:r>
    </w:p>
    <w:p w14:paraId="7195CEBB">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736" w:name="_Toc532375646"/>
      <w:bookmarkStart w:id="1737" w:name="_Toc532377382"/>
      <w:r>
        <w:rPr>
          <w:rFonts w:hint="eastAsia"/>
          <w:color w:val="auto"/>
          <w:kern w:val="2"/>
          <w:sz w:val="21"/>
          <w:szCs w:val="21"/>
          <w:highlight w:val="none"/>
        </w:rPr>
        <w:t xml:space="preserve">12. </w:t>
      </w:r>
      <w:bookmarkEnd w:id="1714"/>
      <w:bookmarkEnd w:id="1715"/>
      <w:bookmarkEnd w:id="1716"/>
      <w:bookmarkEnd w:id="1717"/>
      <w:bookmarkEnd w:id="1718"/>
      <w:bookmarkEnd w:id="1719"/>
      <w:bookmarkEnd w:id="1720"/>
      <w:bookmarkEnd w:id="1721"/>
      <w:bookmarkEnd w:id="1722"/>
      <w:bookmarkEnd w:id="1723"/>
      <w:r>
        <w:rPr>
          <w:rFonts w:hint="eastAsia"/>
          <w:color w:val="auto"/>
          <w:kern w:val="2"/>
          <w:sz w:val="21"/>
          <w:szCs w:val="21"/>
          <w:highlight w:val="none"/>
        </w:rPr>
        <w:t>合同价格、计量与支付</w:t>
      </w:r>
      <w:bookmarkEnd w:id="1724"/>
      <w:bookmarkEnd w:id="1736"/>
      <w:bookmarkEnd w:id="1737"/>
    </w:p>
    <w:bookmarkEnd w:id="1725"/>
    <w:bookmarkEnd w:id="1726"/>
    <w:bookmarkEnd w:id="1727"/>
    <w:bookmarkEnd w:id="1728"/>
    <w:bookmarkEnd w:id="1729"/>
    <w:bookmarkEnd w:id="1730"/>
    <w:p w14:paraId="54114831">
      <w:pPr>
        <w:pStyle w:val="6"/>
        <w:spacing w:before="0" w:beforeAutospacing="0" w:after="0" w:afterAutospacing="0" w:line="360" w:lineRule="auto"/>
        <w:ind w:firstLine="422" w:firstLineChars="200"/>
        <w:rPr>
          <w:color w:val="auto"/>
          <w:sz w:val="21"/>
          <w:szCs w:val="21"/>
          <w:highlight w:val="none"/>
        </w:rPr>
      </w:pPr>
      <w:bookmarkStart w:id="1738" w:name="_Toc292559916"/>
      <w:bookmarkStart w:id="1739" w:name="_Toc267251461"/>
      <w:bookmarkStart w:id="1740" w:name="_Toc292559411"/>
      <w:bookmarkStart w:id="1741" w:name="_Toc296944545"/>
      <w:bookmarkStart w:id="1742" w:name="_Toc296891034"/>
      <w:bookmarkStart w:id="1743" w:name="_Toc296346707"/>
      <w:bookmarkStart w:id="1744" w:name="_Toc296891246"/>
      <w:bookmarkStart w:id="1745" w:name="_Toc296503206"/>
      <w:bookmarkStart w:id="1746" w:name="_Toc296347205"/>
      <w:bookmarkStart w:id="1747" w:name="_Toc297048392"/>
      <w:bookmarkStart w:id="1748" w:name="_Toc297120506"/>
      <w:bookmarkStart w:id="1749" w:name="_Toc532377383"/>
      <w:bookmarkStart w:id="1750" w:name="_Toc532375647"/>
      <w:bookmarkStart w:id="1751" w:name="_Toc304295580"/>
      <w:bookmarkStart w:id="1752" w:name="_Toc303539160"/>
      <w:bookmarkStart w:id="1753" w:name="_Toc297123553"/>
      <w:bookmarkStart w:id="1754" w:name="_Toc297216212"/>
      <w:bookmarkStart w:id="1755" w:name="_Toc300935003"/>
      <w:bookmarkStart w:id="1756" w:name="_Toc312678041"/>
      <w:r>
        <w:rPr>
          <w:rFonts w:hint="eastAsia"/>
          <w:color w:val="auto"/>
          <w:sz w:val="21"/>
          <w:szCs w:val="21"/>
          <w:highlight w:val="none"/>
        </w:rPr>
        <w:t>12.1 合</w:t>
      </w:r>
      <w:bookmarkEnd w:id="1738"/>
      <w:bookmarkEnd w:id="1739"/>
      <w:bookmarkEnd w:id="1740"/>
      <w:r>
        <w:rPr>
          <w:rFonts w:hint="eastAsia"/>
          <w:color w:val="auto"/>
          <w:sz w:val="21"/>
          <w:szCs w:val="21"/>
          <w:highlight w:val="none"/>
        </w:rPr>
        <w:t>同价</w:t>
      </w:r>
      <w:bookmarkEnd w:id="1741"/>
      <w:bookmarkEnd w:id="1742"/>
      <w:bookmarkEnd w:id="1743"/>
      <w:bookmarkEnd w:id="1744"/>
      <w:bookmarkEnd w:id="1745"/>
      <w:bookmarkEnd w:id="1746"/>
      <w:bookmarkEnd w:id="1747"/>
      <w:bookmarkEnd w:id="1748"/>
      <w:r>
        <w:rPr>
          <w:rFonts w:hint="eastAsia"/>
          <w:color w:val="auto"/>
          <w:sz w:val="21"/>
          <w:szCs w:val="21"/>
          <w:highlight w:val="none"/>
        </w:rPr>
        <w:t>格形式</w:t>
      </w:r>
      <w:bookmarkEnd w:id="1749"/>
      <w:bookmarkEnd w:id="1750"/>
    </w:p>
    <w:bookmarkEnd w:id="1751"/>
    <w:bookmarkEnd w:id="1752"/>
    <w:bookmarkEnd w:id="1753"/>
    <w:bookmarkEnd w:id="1754"/>
    <w:bookmarkEnd w:id="1755"/>
    <w:bookmarkEnd w:id="1756"/>
    <w:p w14:paraId="58A304D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1、单价合同。</w:t>
      </w:r>
    </w:p>
    <w:p w14:paraId="7DC5C222">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综合单价包含的风险范围：</w:t>
      </w:r>
      <w:r>
        <w:rPr>
          <w:rFonts w:hint="eastAsia" w:ascii="宋体" w:hAnsi="宋体"/>
          <w:color w:val="auto"/>
          <w:szCs w:val="21"/>
          <w:highlight w:val="none"/>
          <w:u w:val="single"/>
        </w:rPr>
        <w:t>包括但不限于为实施和完成合同工程所需的人工费、材料费、施工机具使用费、企业管理费、利润、风险费、施工技术措施项目费、施工组织措施项目费及缺陷修复等费用，以及</w:t>
      </w:r>
      <w:bookmarkStart w:id="1757" w:name="_Hlk528508096"/>
      <w:r>
        <w:rPr>
          <w:rFonts w:hint="eastAsia" w:ascii="宋体" w:hAnsi="宋体"/>
          <w:color w:val="auto"/>
          <w:szCs w:val="21"/>
          <w:highlight w:val="none"/>
          <w:u w:val="single"/>
        </w:rPr>
        <w:t>第11.1款〔市场价格波动引起的调整〕约定范围内的市场价格波动风险、政策性文件规定的各项应有费用、</w:t>
      </w:r>
      <w:bookmarkEnd w:id="1757"/>
      <w:r>
        <w:rPr>
          <w:rFonts w:hint="eastAsia" w:ascii="宋体" w:hAnsi="宋体"/>
          <w:color w:val="auto"/>
          <w:szCs w:val="21"/>
          <w:highlight w:val="none"/>
          <w:u w:val="single"/>
        </w:rPr>
        <w:t>招标文件和合同明示或暗示的应由承包人承担的所有责任、义务和风险等所需的费用</w:t>
      </w:r>
      <w:r>
        <w:rPr>
          <w:rFonts w:hint="eastAsia" w:ascii="宋体" w:hAnsi="宋体"/>
          <w:color w:val="auto"/>
          <w:szCs w:val="21"/>
          <w:highlight w:val="none"/>
        </w:rPr>
        <w:t>。</w:t>
      </w:r>
    </w:p>
    <w:p w14:paraId="132421B2">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由承包人自行考虑并计入签约合同价格中，包干使用</w:t>
      </w:r>
      <w:r>
        <w:rPr>
          <w:rFonts w:hint="eastAsia" w:ascii="宋体" w:hAnsi="宋体"/>
          <w:color w:val="auto"/>
          <w:szCs w:val="21"/>
          <w:highlight w:val="none"/>
        </w:rPr>
        <w:t>。</w:t>
      </w:r>
    </w:p>
    <w:p w14:paraId="205FA3F0">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风险范围以外合同价格的调整方法：</w:t>
      </w:r>
      <w:r>
        <w:rPr>
          <w:rFonts w:hint="eastAsia" w:ascii="宋体" w:hAnsi="宋体"/>
          <w:color w:val="auto"/>
          <w:szCs w:val="21"/>
          <w:highlight w:val="none"/>
          <w:u w:val="single"/>
        </w:rPr>
        <w:t>按照合同相关条款约定执行</w:t>
      </w:r>
      <w:r>
        <w:rPr>
          <w:rFonts w:hint="eastAsia" w:ascii="宋体" w:hAnsi="宋体"/>
          <w:color w:val="auto"/>
          <w:szCs w:val="21"/>
          <w:highlight w:val="none"/>
        </w:rPr>
        <w:t>。</w:t>
      </w:r>
    </w:p>
    <w:p w14:paraId="35DFE68B">
      <w:pPr>
        <w:pStyle w:val="6"/>
        <w:spacing w:before="0" w:beforeAutospacing="0" w:after="0" w:afterAutospacing="0" w:line="360" w:lineRule="auto"/>
        <w:ind w:firstLine="422" w:firstLineChars="200"/>
        <w:rPr>
          <w:color w:val="auto"/>
          <w:sz w:val="21"/>
          <w:szCs w:val="21"/>
          <w:highlight w:val="none"/>
        </w:rPr>
      </w:pPr>
      <w:bookmarkStart w:id="1758" w:name="_Toc532377384"/>
      <w:bookmarkStart w:id="1759" w:name="_Toc532375648"/>
      <w:bookmarkStart w:id="1760" w:name="_Toc297123554"/>
      <w:bookmarkStart w:id="1761" w:name="_Toc303539161"/>
      <w:bookmarkStart w:id="1762" w:name="_Toc312678042"/>
      <w:bookmarkStart w:id="1763" w:name="_Toc297216213"/>
      <w:bookmarkStart w:id="1764" w:name="_Toc304295581"/>
      <w:bookmarkStart w:id="1765" w:name="_Toc300935004"/>
      <w:bookmarkStart w:id="1766" w:name="_Toc296346708"/>
      <w:bookmarkStart w:id="1767" w:name="_Toc292559412"/>
      <w:bookmarkStart w:id="1768" w:name="_Toc296503207"/>
      <w:bookmarkStart w:id="1769" w:name="_Toc296944546"/>
      <w:bookmarkStart w:id="1770" w:name="_Toc296347206"/>
      <w:bookmarkStart w:id="1771" w:name="_Toc292559917"/>
      <w:bookmarkStart w:id="1772" w:name="_Toc297120507"/>
      <w:bookmarkStart w:id="1773" w:name="_Toc297048393"/>
      <w:bookmarkStart w:id="1774" w:name="_Toc296891035"/>
      <w:bookmarkStart w:id="1775" w:name="_Toc296891247"/>
      <w:r>
        <w:rPr>
          <w:rFonts w:hint="eastAsia"/>
          <w:color w:val="auto"/>
          <w:sz w:val="21"/>
          <w:szCs w:val="21"/>
          <w:highlight w:val="none"/>
        </w:rPr>
        <w:t>12.2 预付款</w:t>
      </w:r>
      <w:bookmarkEnd w:id="1758"/>
      <w:bookmarkEnd w:id="1759"/>
    </w:p>
    <w:bookmarkEnd w:id="1760"/>
    <w:bookmarkEnd w:id="1761"/>
    <w:bookmarkEnd w:id="1762"/>
    <w:bookmarkEnd w:id="1763"/>
    <w:bookmarkEnd w:id="1764"/>
    <w:bookmarkEnd w:id="1765"/>
    <w:p w14:paraId="5B8E3EF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12.2.1 预付款的支付</w:t>
      </w:r>
    </w:p>
    <w:p w14:paraId="06C4F59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预付款支付比例或金额：</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签约合同金额的</w:t>
      </w:r>
      <w:r>
        <w:rPr>
          <w:rFonts w:hint="eastAsia" w:ascii="宋体" w:hAnsi="宋体"/>
          <w:color w:val="auto"/>
          <w:szCs w:val="21"/>
          <w:highlight w:val="none"/>
          <w:u w:val="single"/>
        </w:rPr>
        <w:t>10%</w:t>
      </w:r>
      <w:r>
        <w:rPr>
          <w:rFonts w:hint="eastAsia" w:ascii="宋体" w:hAnsi="宋体"/>
          <w:color w:val="auto"/>
          <w:szCs w:val="21"/>
          <w:highlight w:val="none"/>
        </w:rPr>
        <w:t>。</w:t>
      </w:r>
    </w:p>
    <w:p w14:paraId="00576E6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预付款支付期限：</w:t>
      </w:r>
      <w:r>
        <w:rPr>
          <w:rFonts w:hint="eastAsia" w:ascii="宋体" w:hAnsi="宋体"/>
          <w:color w:val="auto"/>
          <w:szCs w:val="21"/>
          <w:highlight w:val="none"/>
          <w:u w:val="single"/>
        </w:rPr>
        <w:t>预付款担保提交后7天内</w:t>
      </w:r>
      <w:r>
        <w:rPr>
          <w:rFonts w:hint="eastAsia" w:ascii="宋体" w:hAnsi="宋体"/>
          <w:color w:val="auto"/>
          <w:szCs w:val="21"/>
          <w:highlight w:val="none"/>
        </w:rPr>
        <w:t>。</w:t>
      </w:r>
    </w:p>
    <w:p w14:paraId="3E622BBF">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预付款扣回的方式：</w:t>
      </w:r>
      <w:r>
        <w:rPr>
          <w:rFonts w:hint="eastAsia" w:ascii="宋体" w:hAnsi="宋体" w:cs="宋体"/>
          <w:color w:val="auto"/>
          <w:spacing w:val="2"/>
          <w:sz w:val="21"/>
          <w:szCs w:val="21"/>
          <w:highlight w:val="none"/>
          <w:u w:val="single"/>
        </w:rPr>
        <w:t>第一次</w:t>
      </w:r>
      <w:r>
        <w:rPr>
          <w:rFonts w:hint="eastAsia" w:ascii="宋体" w:hAnsi="宋体" w:cs="宋体"/>
          <w:color w:val="auto"/>
          <w:spacing w:val="1"/>
          <w:sz w:val="21"/>
          <w:szCs w:val="21"/>
          <w:highlight w:val="none"/>
          <w:u w:val="single"/>
        </w:rPr>
        <w:t>和第二次进度款支付时等额(按50%)抵扣进度款</w:t>
      </w:r>
      <w:r>
        <w:rPr>
          <w:rFonts w:hint="eastAsia" w:ascii="宋体" w:hAnsi="宋体"/>
          <w:color w:val="auto"/>
          <w:szCs w:val="21"/>
          <w:highlight w:val="none"/>
        </w:rPr>
        <w:t>。</w:t>
      </w:r>
    </w:p>
    <w:p w14:paraId="49AD128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12.2.2 预付款担保</w:t>
      </w:r>
    </w:p>
    <w:p w14:paraId="3E88F5D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承包人提交预付款担保的期限：</w:t>
      </w:r>
      <w:r>
        <w:rPr>
          <w:rFonts w:hint="eastAsia" w:ascii="宋体" w:hAnsi="宋体"/>
          <w:color w:val="auto"/>
          <w:szCs w:val="21"/>
          <w:highlight w:val="none"/>
          <w:u w:val="single"/>
        </w:rPr>
        <w:t>合同签订后7天内</w:t>
      </w:r>
      <w:r>
        <w:rPr>
          <w:rFonts w:hint="eastAsia" w:ascii="宋体" w:hAnsi="宋体"/>
          <w:color w:val="auto"/>
          <w:szCs w:val="21"/>
          <w:highlight w:val="none"/>
        </w:rPr>
        <w:t>。</w:t>
      </w:r>
    </w:p>
    <w:p w14:paraId="41235A20">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预付款担保的形式为：</w:t>
      </w:r>
      <w:r>
        <w:rPr>
          <w:rFonts w:hint="eastAsia" w:ascii="宋体" w:hAnsi="宋体"/>
          <w:color w:val="auto"/>
          <w:szCs w:val="21"/>
          <w:highlight w:val="none"/>
          <w:u w:val="single"/>
        </w:rPr>
        <w:t>不可撤销见索即付银行保函。</w:t>
      </w:r>
    </w:p>
    <w:p w14:paraId="529054F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预付款担保的金额：</w:t>
      </w:r>
      <w:r>
        <w:rPr>
          <w:rFonts w:hint="eastAsia" w:ascii="宋体" w:hAnsi="宋体"/>
          <w:color w:val="auto"/>
          <w:szCs w:val="21"/>
          <w:highlight w:val="none"/>
          <w:u w:val="single"/>
        </w:rPr>
        <w:t xml:space="preserve">   合同金额的10%      </w:t>
      </w:r>
      <w:r>
        <w:rPr>
          <w:rFonts w:hint="eastAsia" w:ascii="宋体" w:hAnsi="宋体"/>
          <w:color w:val="auto"/>
          <w:szCs w:val="21"/>
          <w:highlight w:val="none"/>
        </w:rPr>
        <w:t>。</w:t>
      </w:r>
    </w:p>
    <w:p w14:paraId="30572B2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预付款担保的时间：</w:t>
      </w:r>
      <w:r>
        <w:rPr>
          <w:rFonts w:hint="eastAsia" w:ascii="宋体" w:hAnsi="宋体"/>
          <w:color w:val="auto"/>
          <w:szCs w:val="21"/>
          <w:highlight w:val="none"/>
          <w:u w:val="single"/>
        </w:rPr>
        <w:t xml:space="preserve">  </w:t>
      </w:r>
      <w:r>
        <w:rPr>
          <w:rFonts w:hint="eastAsia" w:ascii="宋体" w:hAnsi="宋体" w:cs="宋体"/>
          <w:color w:val="auto"/>
          <w:spacing w:val="-7"/>
          <w:sz w:val="21"/>
          <w:szCs w:val="21"/>
          <w:highlight w:val="none"/>
          <w:u w:val="single"/>
        </w:rPr>
        <w:t>合同签订时</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E1E458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预付款担保的期限：</w:t>
      </w:r>
      <w:r>
        <w:rPr>
          <w:rFonts w:hint="eastAsia" w:ascii="宋体" w:hAnsi="宋体"/>
          <w:color w:val="auto"/>
          <w:szCs w:val="21"/>
          <w:highlight w:val="none"/>
          <w:u w:val="single"/>
        </w:rPr>
        <w:t xml:space="preserve">  至预付款全部扣回时   </w:t>
      </w:r>
      <w:r>
        <w:rPr>
          <w:rFonts w:hint="eastAsia" w:ascii="宋体" w:hAnsi="宋体"/>
          <w:color w:val="auto"/>
          <w:szCs w:val="21"/>
          <w:highlight w:val="none"/>
        </w:rPr>
        <w:t>。</w:t>
      </w:r>
    </w:p>
    <w:p w14:paraId="6A9F24E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预付款担保的退还时间：</w:t>
      </w:r>
      <w:r>
        <w:rPr>
          <w:rFonts w:hint="eastAsia" w:ascii="宋体" w:hAnsi="宋体"/>
          <w:color w:val="auto"/>
          <w:szCs w:val="21"/>
          <w:highlight w:val="none"/>
          <w:u w:val="single"/>
        </w:rPr>
        <w:t xml:space="preserve"> 至预付款全部扣回时 </w:t>
      </w:r>
      <w:r>
        <w:rPr>
          <w:rFonts w:hint="eastAsia" w:ascii="宋体" w:hAnsi="宋体"/>
          <w:color w:val="auto"/>
          <w:szCs w:val="21"/>
          <w:highlight w:val="none"/>
        </w:rPr>
        <w:t>。</w:t>
      </w:r>
    </w:p>
    <w:bookmarkEnd w:id="1766"/>
    <w:bookmarkEnd w:id="1767"/>
    <w:bookmarkEnd w:id="1768"/>
    <w:bookmarkEnd w:id="1769"/>
    <w:bookmarkEnd w:id="1770"/>
    <w:bookmarkEnd w:id="1771"/>
    <w:bookmarkEnd w:id="1772"/>
    <w:bookmarkEnd w:id="1773"/>
    <w:bookmarkEnd w:id="1774"/>
    <w:bookmarkEnd w:id="1775"/>
    <w:p w14:paraId="15463EFA">
      <w:pPr>
        <w:pStyle w:val="6"/>
        <w:spacing w:before="0" w:beforeAutospacing="0" w:after="0" w:afterAutospacing="0" w:line="360" w:lineRule="auto"/>
        <w:ind w:firstLine="422" w:firstLineChars="200"/>
        <w:rPr>
          <w:color w:val="auto"/>
          <w:sz w:val="21"/>
          <w:szCs w:val="21"/>
          <w:highlight w:val="none"/>
        </w:rPr>
      </w:pPr>
      <w:bookmarkStart w:id="1776" w:name="_Toc532377385"/>
      <w:bookmarkStart w:id="1777" w:name="_Toc532375649"/>
      <w:r>
        <w:rPr>
          <w:rFonts w:hint="eastAsia"/>
          <w:color w:val="auto"/>
          <w:sz w:val="21"/>
          <w:szCs w:val="21"/>
          <w:highlight w:val="none"/>
        </w:rPr>
        <w:t>12.3 计量</w:t>
      </w:r>
      <w:bookmarkEnd w:id="1776"/>
      <w:bookmarkEnd w:id="1777"/>
    </w:p>
    <w:p w14:paraId="5CA80854">
      <w:pPr>
        <w:spacing w:line="360" w:lineRule="auto"/>
        <w:ind w:firstLine="420" w:firstLineChars="200"/>
        <w:jc w:val="left"/>
        <w:rPr>
          <w:rFonts w:ascii="宋体" w:hAnsi="宋体"/>
          <w:color w:val="auto"/>
          <w:szCs w:val="21"/>
          <w:highlight w:val="none"/>
        </w:rPr>
      </w:pPr>
      <w:bookmarkStart w:id="1778" w:name="_Hlk528928260"/>
      <w:r>
        <w:rPr>
          <w:rFonts w:hint="eastAsia" w:ascii="宋体" w:hAnsi="宋体"/>
          <w:color w:val="auto"/>
          <w:szCs w:val="21"/>
          <w:highlight w:val="none"/>
        </w:rPr>
        <w:t>12.3.1 计量原则</w:t>
      </w:r>
    </w:p>
    <w:p w14:paraId="55C3824A">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778"/>
    <w:p w14:paraId="688CC33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12.3.2 计量周期</w:t>
      </w:r>
    </w:p>
    <w:p w14:paraId="26245DC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关于计量周期的约定：</w:t>
      </w:r>
      <w:r>
        <w:rPr>
          <w:rFonts w:hint="eastAsia" w:ascii="宋体" w:hAnsi="宋体"/>
          <w:color w:val="auto"/>
          <w:szCs w:val="21"/>
          <w:highlight w:val="none"/>
          <w:u w:val="single"/>
        </w:rPr>
        <w:t>按月计量根据具体项目实际情况可以按月、按进度、按节点等形式计量，按进度、按节点计量的参考按月计量原则执行）</w:t>
      </w:r>
      <w:r>
        <w:rPr>
          <w:rFonts w:hint="eastAsia" w:ascii="宋体" w:hAnsi="宋体"/>
          <w:color w:val="auto"/>
          <w:szCs w:val="21"/>
          <w:highlight w:val="none"/>
        </w:rPr>
        <w:t>。</w:t>
      </w:r>
    </w:p>
    <w:p w14:paraId="7617DC9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12.3.3 单价合同的计量</w:t>
      </w:r>
    </w:p>
    <w:p w14:paraId="0C8946C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关于单价合同计量的约定：</w:t>
      </w:r>
    </w:p>
    <w:p w14:paraId="4AA6A1B6">
      <w:pPr>
        <w:spacing w:line="360" w:lineRule="auto"/>
        <w:ind w:firstLine="420" w:firstLineChars="200"/>
        <w:jc w:val="left"/>
        <w:rPr>
          <w:rFonts w:ascii="宋体" w:hAnsi="宋体"/>
          <w:color w:val="auto"/>
          <w:szCs w:val="21"/>
          <w:highlight w:val="none"/>
          <w:u w:val="single"/>
        </w:rPr>
      </w:pPr>
      <w:bookmarkStart w:id="1779" w:name="_Hlk528926162"/>
      <w:r>
        <w:rPr>
          <w:rFonts w:hint="eastAsia" w:ascii="宋体" w:hAnsi="宋体"/>
          <w:color w:val="auto"/>
          <w:szCs w:val="21"/>
          <w:highlight w:val="none"/>
          <w:u w:val="single"/>
        </w:rPr>
        <w:t>（1）承包人应于当月  日前向监理人报送上月已完成的工程量，并附进度付款申请单、已完成工程量报表和其他有关资料</w:t>
      </w:r>
      <w:r>
        <w:rPr>
          <w:rFonts w:hint="eastAsia" w:ascii="宋体" w:hAnsi="宋体"/>
          <w:color w:val="auto"/>
          <w:szCs w:val="21"/>
          <w:highlight w:val="none"/>
        </w:rPr>
        <w:t>。</w:t>
      </w:r>
    </w:p>
    <w:bookmarkEnd w:id="1779"/>
    <w:p w14:paraId="052A20D5">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（2）承包人未在已标价的工程量清单中填入单价和（或）总价的子目，视为该子目的费用已包含合同工程的其他子目的单价或总价中，不再另行计量支付</w:t>
      </w:r>
      <w:r>
        <w:rPr>
          <w:rFonts w:hint="eastAsia" w:ascii="宋体" w:hAnsi="宋体"/>
          <w:color w:val="auto"/>
          <w:szCs w:val="21"/>
          <w:highlight w:val="none"/>
        </w:rPr>
        <w:t>。</w:t>
      </w:r>
    </w:p>
    <w:p w14:paraId="3BAAB9FA">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3）监理人应在收到承包人提交的工程量报表后7天内完成对承包人提交的工程量报表的审核并报送发包人；发包人收到监理人报送资料后7天内完成审批，以确定当月实际完成的工程量。监理人、发包人任一方对工程量有异议的，均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r>
        <w:rPr>
          <w:rFonts w:hint="eastAsia" w:ascii="宋体" w:hAnsi="宋体"/>
          <w:color w:val="auto"/>
          <w:szCs w:val="21"/>
          <w:highlight w:val="none"/>
        </w:rPr>
        <w:t>。</w:t>
      </w:r>
    </w:p>
    <w:p w14:paraId="5AE34F8D">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color w:val="auto"/>
          <w:szCs w:val="21"/>
          <w:highlight w:val="none"/>
        </w:rPr>
        <w:t>。</w:t>
      </w:r>
    </w:p>
    <w:p w14:paraId="7B735AB3">
      <w:pPr>
        <w:pStyle w:val="6"/>
        <w:spacing w:before="0" w:beforeAutospacing="0" w:after="0" w:afterAutospacing="0" w:line="360" w:lineRule="auto"/>
        <w:ind w:firstLine="422" w:firstLineChars="200"/>
        <w:rPr>
          <w:color w:val="auto"/>
          <w:sz w:val="21"/>
          <w:szCs w:val="21"/>
          <w:highlight w:val="none"/>
        </w:rPr>
      </w:pPr>
      <w:bookmarkStart w:id="1780" w:name="_Toc532377386"/>
      <w:bookmarkStart w:id="1781" w:name="_Toc532375650"/>
      <w:bookmarkStart w:id="1782" w:name="_Hlk528928289"/>
      <w:r>
        <w:rPr>
          <w:rFonts w:hint="eastAsia"/>
          <w:color w:val="auto"/>
          <w:sz w:val="21"/>
          <w:szCs w:val="21"/>
          <w:highlight w:val="none"/>
        </w:rPr>
        <w:t>12.4 工程进度款支付</w:t>
      </w:r>
      <w:bookmarkEnd w:id="1780"/>
      <w:bookmarkEnd w:id="1781"/>
    </w:p>
    <w:bookmarkEnd w:id="1782"/>
    <w:p w14:paraId="18A15A1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12.4.1 付款周期</w:t>
      </w:r>
    </w:p>
    <w:p w14:paraId="6ED9A35D">
      <w:pPr>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关于付款周期的约定：</w:t>
      </w:r>
      <w:r>
        <w:rPr>
          <w:rFonts w:hint="eastAsia" w:ascii="宋体" w:hAnsi="宋体"/>
          <w:color w:val="auto"/>
          <w:szCs w:val="21"/>
          <w:highlight w:val="none"/>
          <w:u w:val="single"/>
        </w:rPr>
        <w:t>按进度支付进度款，当工程完成至总工程量的 30%、</w:t>
      </w:r>
      <w:r>
        <w:rPr>
          <w:rFonts w:hint="eastAsia" w:ascii="宋体" w:hAnsi="宋体"/>
          <w:color w:val="auto"/>
          <w:szCs w:val="21"/>
          <w:highlight w:val="none"/>
          <w:u w:val="single"/>
          <w:lang w:val="en-US" w:eastAsia="zh-CN"/>
        </w:rPr>
        <w:t>50%、</w:t>
      </w:r>
      <w:r>
        <w:rPr>
          <w:rFonts w:hint="eastAsia" w:ascii="宋体" w:hAnsi="宋体"/>
          <w:color w:val="auto"/>
          <w:szCs w:val="21"/>
          <w:highlight w:val="none"/>
          <w:u w:val="single"/>
        </w:rPr>
        <w:t>70%、初步验收合格，支付比例为完成合格工程量造价 80%。按 12.4.4 条款支付工程进度款原则执行。</w:t>
      </w:r>
    </w:p>
    <w:p w14:paraId="6DF44F9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12.4.2 进度付款申请单的编制</w:t>
      </w:r>
    </w:p>
    <w:p w14:paraId="7AD751A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进度付款申请单应包括下列内容：</w:t>
      </w:r>
    </w:p>
    <w:p w14:paraId="5E6BB04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（1）截至本次付款周期已完成工作对应的金额</w:t>
      </w:r>
      <w:r>
        <w:rPr>
          <w:rFonts w:hint="eastAsia" w:ascii="宋体" w:hAnsi="宋体"/>
          <w:color w:val="auto"/>
          <w:szCs w:val="21"/>
          <w:highlight w:val="none"/>
        </w:rPr>
        <w:t>；</w:t>
      </w:r>
    </w:p>
    <w:p w14:paraId="4E0BEBD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（2）根据第10条〔变更〕应增加和扣减的已审定变更金额</w:t>
      </w:r>
      <w:r>
        <w:rPr>
          <w:rFonts w:hint="eastAsia" w:ascii="宋体" w:hAnsi="宋体"/>
          <w:color w:val="auto"/>
          <w:szCs w:val="21"/>
          <w:highlight w:val="none"/>
        </w:rPr>
        <w:t>；</w:t>
      </w:r>
    </w:p>
    <w:p w14:paraId="2F589EE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（3）根据第12.2款〔预付款〕约定应支付的预付款和扣减的返还预付款</w:t>
      </w:r>
      <w:r>
        <w:rPr>
          <w:rFonts w:hint="eastAsia" w:ascii="宋体" w:hAnsi="宋体"/>
          <w:color w:val="auto"/>
          <w:szCs w:val="21"/>
          <w:highlight w:val="none"/>
        </w:rPr>
        <w:t>；</w:t>
      </w:r>
    </w:p>
    <w:p w14:paraId="62B3B23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（4）根据第15.3款〔质量保证金〕约定应扣减的质量保证金</w:t>
      </w:r>
      <w:r>
        <w:rPr>
          <w:rFonts w:hint="eastAsia" w:ascii="宋体" w:hAnsi="宋体"/>
          <w:color w:val="auto"/>
          <w:szCs w:val="21"/>
          <w:highlight w:val="none"/>
        </w:rPr>
        <w:t>；</w:t>
      </w:r>
    </w:p>
    <w:p w14:paraId="4948E8C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（5）根据第19条〔索赔〕应增加和扣减的已审定索赔金额</w:t>
      </w:r>
      <w:r>
        <w:rPr>
          <w:rFonts w:hint="eastAsia" w:ascii="宋体" w:hAnsi="宋体"/>
          <w:color w:val="auto"/>
          <w:szCs w:val="21"/>
          <w:highlight w:val="none"/>
        </w:rPr>
        <w:t>；</w:t>
      </w:r>
    </w:p>
    <w:p w14:paraId="2EBB8D4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（6）根据第11条〔价格调整〕应增加和扣减的价格调整金额</w:t>
      </w:r>
      <w:r>
        <w:rPr>
          <w:rFonts w:hint="eastAsia" w:ascii="宋体" w:hAnsi="宋体"/>
          <w:color w:val="auto"/>
          <w:szCs w:val="21"/>
          <w:highlight w:val="none"/>
        </w:rPr>
        <w:t>；</w:t>
      </w:r>
    </w:p>
    <w:p w14:paraId="3C53215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（7）对已签发的进度款支付证书中出现错误的修正，应在本次进度付款中支付或扣除的金额</w:t>
      </w:r>
      <w:r>
        <w:rPr>
          <w:rFonts w:hint="eastAsia" w:ascii="宋体" w:hAnsi="宋体"/>
          <w:color w:val="auto"/>
          <w:szCs w:val="21"/>
          <w:highlight w:val="none"/>
        </w:rPr>
        <w:t>；</w:t>
      </w:r>
    </w:p>
    <w:p w14:paraId="3D2E0B3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（8）根据合同约定承包人应向发包人支付的违约金</w:t>
      </w:r>
      <w:r>
        <w:rPr>
          <w:rFonts w:hint="eastAsia" w:ascii="宋体" w:hAnsi="宋体"/>
          <w:color w:val="auto"/>
          <w:szCs w:val="21"/>
          <w:highlight w:val="none"/>
        </w:rPr>
        <w:t>；</w:t>
      </w:r>
    </w:p>
    <w:p w14:paraId="730C6B3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（9）根据合同约定发包人应向承包人支付的违约金和（或）奖励</w:t>
      </w:r>
      <w:r>
        <w:rPr>
          <w:rFonts w:hint="eastAsia" w:ascii="宋体" w:hAnsi="宋体"/>
          <w:color w:val="auto"/>
          <w:szCs w:val="21"/>
          <w:highlight w:val="none"/>
        </w:rPr>
        <w:t>；</w:t>
      </w:r>
    </w:p>
    <w:p w14:paraId="76B8E49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（10）根据合同约定应增加和扣减的其他金额</w:t>
      </w:r>
      <w:r>
        <w:rPr>
          <w:rFonts w:hint="eastAsia" w:ascii="宋体" w:hAnsi="宋体"/>
          <w:color w:val="auto"/>
          <w:szCs w:val="21"/>
          <w:highlight w:val="none"/>
        </w:rPr>
        <w:t>；</w:t>
      </w:r>
    </w:p>
    <w:p w14:paraId="79FE2BB8">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（11）当月应支付的人工费（工资款）金额</w:t>
      </w:r>
      <w:r>
        <w:rPr>
          <w:rFonts w:hint="eastAsia" w:ascii="宋体" w:hAnsi="宋体"/>
          <w:color w:val="auto"/>
          <w:szCs w:val="21"/>
          <w:highlight w:val="none"/>
        </w:rPr>
        <w:t>。</w:t>
      </w:r>
    </w:p>
    <w:p w14:paraId="24C9338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12.4.3 进度付款申请单的提交</w:t>
      </w:r>
    </w:p>
    <w:p w14:paraId="7EC61BFA">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（1）单价合同进度付款申请单提交的约定：</w:t>
      </w:r>
      <w:r>
        <w:rPr>
          <w:rFonts w:hint="eastAsia" w:ascii="宋体" w:hAnsi="宋体"/>
          <w:color w:val="auto"/>
          <w:szCs w:val="21"/>
          <w:highlight w:val="none"/>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宋体" w:hAnsi="宋体"/>
          <w:color w:val="auto"/>
          <w:szCs w:val="21"/>
          <w:highlight w:val="none"/>
        </w:rPr>
        <w:t>。</w:t>
      </w:r>
    </w:p>
    <w:p w14:paraId="37EF7B88">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（2）总价合同进度付款申请单提交的约定：</w:t>
      </w:r>
      <w:r>
        <w:rPr>
          <w:rFonts w:hint="eastAsia" w:ascii="宋体" w:hAnsi="宋体"/>
          <w:color w:val="auto"/>
          <w:szCs w:val="21"/>
          <w:highlight w:val="none"/>
          <w:u w:val="single"/>
        </w:rPr>
        <w:t>按照合同约定的形象进度的计量约定的时间向监理人提交，并附上已完成工程量报表、经审核的农民工工资发放的情况说明及有关资料</w:t>
      </w:r>
      <w:r>
        <w:rPr>
          <w:rFonts w:hint="eastAsia" w:ascii="宋体" w:hAnsi="宋体"/>
          <w:color w:val="auto"/>
          <w:szCs w:val="21"/>
          <w:highlight w:val="none"/>
        </w:rPr>
        <w:t>。</w:t>
      </w:r>
    </w:p>
    <w:p w14:paraId="3F33ADFE">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（3）其他价格形式合同进度付款申请单提交的约定：</w:t>
      </w:r>
      <w:r>
        <w:rPr>
          <w:rFonts w:hint="eastAsia" w:ascii="宋体" w:hAnsi="宋体"/>
          <w:color w:val="auto"/>
          <w:szCs w:val="21"/>
          <w:highlight w:val="none"/>
          <w:u w:val="single"/>
        </w:rPr>
        <w:t>不采用</w:t>
      </w:r>
      <w:r>
        <w:rPr>
          <w:rFonts w:hint="eastAsia" w:ascii="宋体" w:hAnsi="宋体"/>
          <w:color w:val="auto"/>
          <w:szCs w:val="21"/>
          <w:highlight w:val="none"/>
        </w:rPr>
        <w:t>。</w:t>
      </w:r>
    </w:p>
    <w:p w14:paraId="1D37A91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12.4.4 进度款审核和支付</w:t>
      </w:r>
    </w:p>
    <w:p w14:paraId="24890E6E">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（1）监理人审查并报送发包人的期限：</w:t>
      </w:r>
      <w:r>
        <w:rPr>
          <w:rFonts w:hint="eastAsia" w:ascii="宋体" w:hAnsi="宋体"/>
          <w:color w:val="auto"/>
          <w:szCs w:val="21"/>
          <w:highlight w:val="none"/>
          <w:u w:val="single"/>
        </w:rPr>
        <w:t>收到完整资料后7天内</w:t>
      </w:r>
      <w:r>
        <w:rPr>
          <w:rFonts w:hint="eastAsia" w:ascii="宋体" w:hAnsi="宋体"/>
          <w:color w:val="auto"/>
          <w:szCs w:val="21"/>
          <w:highlight w:val="none"/>
        </w:rPr>
        <w:t>。</w:t>
      </w:r>
    </w:p>
    <w:p w14:paraId="54DE84BD">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发包人完成审批并签发进度款支付证书的期限：</w:t>
      </w:r>
      <w:r>
        <w:rPr>
          <w:rFonts w:hint="eastAsia" w:ascii="宋体" w:hAnsi="宋体"/>
          <w:color w:val="auto"/>
          <w:szCs w:val="21"/>
          <w:highlight w:val="none"/>
          <w:u w:val="single"/>
        </w:rPr>
        <w:t>发包人收到监理人报送资料后7天内完成审批并签发进度款支付证书</w:t>
      </w:r>
      <w:r>
        <w:rPr>
          <w:rFonts w:hint="eastAsia" w:ascii="宋体" w:hAnsi="宋体"/>
          <w:color w:val="auto"/>
          <w:szCs w:val="21"/>
          <w:highlight w:val="none"/>
        </w:rPr>
        <w:t>。</w:t>
      </w:r>
    </w:p>
    <w:p w14:paraId="10974D83">
      <w:pPr>
        <w:spacing w:line="360" w:lineRule="auto"/>
        <w:ind w:firstLine="420" w:firstLineChars="200"/>
        <w:jc w:val="left"/>
        <w:rPr>
          <w:rFonts w:ascii="宋体" w:hAnsi="宋体"/>
          <w:color w:val="auto"/>
          <w:sz w:val="24"/>
          <w:szCs w:val="24"/>
          <w:highlight w:val="none"/>
          <w:u w:val="single"/>
        </w:rPr>
      </w:pPr>
      <w:r>
        <w:rPr>
          <w:rFonts w:hint="eastAsia" w:ascii="宋体" w:hAnsi="宋体"/>
          <w:color w:val="auto"/>
          <w:szCs w:val="21"/>
          <w:highlight w:val="none"/>
          <w:u w:val="single"/>
        </w:rPr>
        <w:t>监理人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w:t>
      </w:r>
      <w:r>
        <w:rPr>
          <w:rFonts w:hint="eastAsia" w:ascii="宋体" w:hAnsi="宋体"/>
          <w:color w:val="auto"/>
          <w:sz w:val="24"/>
          <w:szCs w:val="24"/>
          <w:highlight w:val="none"/>
          <w:u w:val="single"/>
        </w:rPr>
        <w:t>在争议的部分，按照合同约定的争议解决的约定处理。</w:t>
      </w:r>
    </w:p>
    <w:p w14:paraId="48524644">
      <w:pPr>
        <w:spacing w:line="360" w:lineRule="auto"/>
        <w:ind w:firstLine="480" w:firstLineChars="200"/>
        <w:jc w:val="left"/>
        <w:rPr>
          <w:rFonts w:ascii="宋体" w:hAnsi="宋体"/>
          <w:color w:val="auto"/>
          <w:szCs w:val="21"/>
          <w:highlight w:val="none"/>
          <w:u w:val="single"/>
        </w:rPr>
      </w:pPr>
      <w:r>
        <w:rPr>
          <w:rFonts w:hint="eastAsia" w:ascii="宋体" w:hAnsi="宋体"/>
          <w:color w:val="auto"/>
          <w:sz w:val="24"/>
          <w:szCs w:val="24"/>
          <w:highlight w:val="none"/>
          <w:u w:val="single"/>
        </w:rPr>
        <w:t>发包人签发进度款支付证书或临时进度款支付</w:t>
      </w:r>
      <w:r>
        <w:rPr>
          <w:rFonts w:hint="eastAsia" w:ascii="宋体" w:hAnsi="宋体"/>
          <w:color w:val="auto"/>
          <w:szCs w:val="21"/>
          <w:highlight w:val="none"/>
          <w:u w:val="single"/>
        </w:rPr>
        <w:t>证书，不表明发包人已同意、批准或接受了承包人完成的相应部分的工作。</w:t>
      </w:r>
    </w:p>
    <w:p w14:paraId="48A8F6A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（2）进度款支付：</w:t>
      </w:r>
    </w:p>
    <w:p w14:paraId="56C0CDF5">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①发包人将上月农民工工资支付凭证作为当月进度款支付的前置条件。</w:t>
      </w:r>
    </w:p>
    <w:p w14:paraId="3C3662C0">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②安全文明施工费：</w:t>
      </w:r>
      <w:r>
        <w:rPr>
          <w:rFonts w:hint="eastAsia" w:ascii="宋体" w:hAnsi="宋体"/>
          <w:color w:val="auto"/>
          <w:szCs w:val="21"/>
          <w:highlight w:val="none"/>
          <w:u w:val="single"/>
        </w:rPr>
        <w:t>合同签订后，发包人在开工前按签约合同价中安全文明施工费的50％支付承包人，用于现场安全文明施工建设，余下安全文明施工费按施工进度支付</w:t>
      </w:r>
      <w:r>
        <w:rPr>
          <w:rFonts w:hint="eastAsia" w:ascii="宋体" w:hAnsi="宋体"/>
          <w:color w:val="auto"/>
          <w:szCs w:val="21"/>
          <w:highlight w:val="none"/>
        </w:rPr>
        <w:t>。</w:t>
      </w:r>
    </w:p>
    <w:p w14:paraId="524672A6">
      <w:pPr>
        <w:numPr>
          <w:ilvl w:val="0"/>
          <w:numId w:val="0"/>
        </w:numPr>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lang w:val="en-US" w:eastAsia="zh-CN"/>
        </w:rPr>
        <w:t>③</w:t>
      </w:r>
      <w:r>
        <w:rPr>
          <w:rFonts w:hint="eastAsia" w:ascii="宋体" w:hAnsi="宋体"/>
          <w:color w:val="auto"/>
          <w:szCs w:val="21"/>
          <w:highlight w:val="none"/>
          <w:u w:val="single"/>
        </w:rPr>
        <w:t>工程完工30%工程量时，发包人向承包人支付已完成合格工程 80%工程款；</w:t>
      </w:r>
    </w:p>
    <w:p w14:paraId="6C448C82">
      <w:pPr>
        <w:numPr>
          <w:ilvl w:val="0"/>
          <w:numId w:val="0"/>
        </w:numPr>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lang w:val="en-US" w:eastAsia="zh-CN"/>
        </w:rPr>
        <w:t>④</w:t>
      </w:r>
      <w:r>
        <w:rPr>
          <w:rFonts w:hint="eastAsia" w:ascii="宋体" w:hAnsi="宋体"/>
          <w:color w:val="auto"/>
          <w:szCs w:val="21"/>
          <w:highlight w:val="none"/>
          <w:u w:val="single"/>
        </w:rPr>
        <w:t>工程完工</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0%工程量时，发包人向承包人支付已完成合格工程 80%工程款；</w:t>
      </w:r>
    </w:p>
    <w:p w14:paraId="1FD553E3">
      <w:pPr>
        <w:numPr>
          <w:ilvl w:val="0"/>
          <w:numId w:val="0"/>
        </w:numPr>
        <w:tabs>
          <w:tab w:val="left" w:pos="825"/>
        </w:tabs>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lang w:val="en-US" w:eastAsia="zh-CN"/>
        </w:rPr>
        <w:t>⑤</w:t>
      </w:r>
      <w:r>
        <w:rPr>
          <w:rFonts w:hint="eastAsia" w:ascii="宋体" w:hAnsi="宋体"/>
          <w:color w:val="auto"/>
          <w:szCs w:val="21"/>
          <w:highlight w:val="none"/>
          <w:u w:val="single"/>
        </w:rPr>
        <w:t>工程完工70%工程量时，发包人向承包人支付已完成合格工程 80%工程款；</w:t>
      </w:r>
    </w:p>
    <w:p w14:paraId="626E3753">
      <w:pPr>
        <w:numPr>
          <w:ilvl w:val="0"/>
          <w:numId w:val="0"/>
        </w:numPr>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lang w:val="en-US" w:eastAsia="zh-CN"/>
        </w:rPr>
        <w:t>⑥</w:t>
      </w:r>
      <w:r>
        <w:rPr>
          <w:rFonts w:hint="eastAsia" w:ascii="宋体" w:hAnsi="宋体"/>
          <w:color w:val="auto"/>
          <w:szCs w:val="21"/>
          <w:highlight w:val="none"/>
          <w:u w:val="single"/>
        </w:rPr>
        <w:t>工程完工初步验收合格后，发包人向承包人支付已完成合格工程 80%工程款，支付至合同金额的80%后不再支付；</w:t>
      </w:r>
    </w:p>
    <w:p w14:paraId="564FC346">
      <w:pPr>
        <w:numPr>
          <w:ilvl w:val="0"/>
          <w:numId w:val="0"/>
        </w:numPr>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lang w:val="en-US" w:eastAsia="zh-CN"/>
        </w:rPr>
        <w:t>⑦</w:t>
      </w:r>
      <w:r>
        <w:rPr>
          <w:rFonts w:hint="eastAsia" w:ascii="宋体" w:hAnsi="宋体"/>
          <w:color w:val="auto"/>
          <w:szCs w:val="21"/>
          <w:highlight w:val="none"/>
          <w:u w:val="single"/>
        </w:rPr>
        <w:t>工程完工初步验收合格后，发包人向承包人支付已完成合格工程80%工程款，支付至合同金额的80%后不再支付；</w:t>
      </w:r>
    </w:p>
    <w:p w14:paraId="10AC5649">
      <w:pPr>
        <w:numPr>
          <w:ilvl w:val="0"/>
          <w:numId w:val="0"/>
        </w:numPr>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lang w:val="en-US" w:eastAsia="zh-CN"/>
        </w:rPr>
        <w:t>⑧</w:t>
      </w:r>
      <w:r>
        <w:rPr>
          <w:rFonts w:hint="eastAsia" w:ascii="宋体" w:hAnsi="宋体"/>
          <w:color w:val="auto"/>
          <w:szCs w:val="21"/>
          <w:highlight w:val="none"/>
          <w:u w:val="single"/>
        </w:rPr>
        <w:t>工程竣工验收合格且经结算审计后，由承包人先按结算审计金额的 3%向发包人缴纳质量保证金后，发包人向承包人支付至结算审计价款的100%。</w:t>
      </w:r>
    </w:p>
    <w:p w14:paraId="21EBCB86">
      <w:pPr>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lang w:val="en-US" w:eastAsia="zh-CN"/>
        </w:rPr>
        <w:t>⑨</w:t>
      </w:r>
      <w:r>
        <w:rPr>
          <w:rFonts w:hint="eastAsia" w:ascii="宋体" w:hAnsi="宋体"/>
          <w:color w:val="auto"/>
          <w:szCs w:val="21"/>
          <w:highlight w:val="none"/>
          <w:u w:val="single"/>
        </w:rPr>
        <w:t>缺陷责任期 24 个月满后且无质量问题的，发包人在 10 个工作日内无息退还承包人的质量保证金。</w:t>
      </w:r>
    </w:p>
    <w:p w14:paraId="6C6D9ABE">
      <w:pPr>
        <w:pStyle w:val="6"/>
        <w:spacing w:before="0" w:beforeAutospacing="0" w:after="0" w:afterAutospacing="0" w:line="360" w:lineRule="auto"/>
        <w:ind w:firstLine="422" w:firstLineChars="200"/>
        <w:rPr>
          <w:color w:val="auto"/>
          <w:sz w:val="21"/>
          <w:szCs w:val="21"/>
          <w:highlight w:val="none"/>
        </w:rPr>
      </w:pPr>
      <w:bookmarkStart w:id="1783" w:name="_Toc351203585"/>
      <w:bookmarkStart w:id="1784" w:name="_Toc532377387"/>
      <w:r>
        <w:rPr>
          <w:rFonts w:hint="eastAsia"/>
          <w:color w:val="auto"/>
          <w:sz w:val="21"/>
          <w:szCs w:val="21"/>
          <w:highlight w:val="none"/>
        </w:rPr>
        <w:t>12.5支付账户</w:t>
      </w:r>
      <w:bookmarkEnd w:id="1783"/>
      <w:bookmarkEnd w:id="1784"/>
    </w:p>
    <w:p w14:paraId="2E39706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发包人应将合同价款支付至如下承包人指定的开户银行及银行账户：</w:t>
      </w:r>
    </w:p>
    <w:p w14:paraId="530B2701">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收款单位名称：</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296A73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收款账号：</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0B90030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收款开户银行：</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9FC9A2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w:t>
      </w:r>
      <w:r>
        <w:rPr>
          <w:rFonts w:hint="eastAsia" w:ascii="宋体" w:hAnsi="宋体"/>
          <w:color w:val="auto"/>
          <w:kern w:val="0"/>
          <w:szCs w:val="21"/>
          <w:highlight w:val="none"/>
          <w:lang w:val="en-US" w:eastAsia="zh-CN"/>
        </w:rPr>
        <w:t>按行业主管部门的相关规定</w:t>
      </w:r>
      <w:r>
        <w:rPr>
          <w:rFonts w:hint="eastAsia" w:ascii="宋体" w:hAnsi="宋体"/>
          <w:color w:val="auto"/>
          <w:kern w:val="0"/>
          <w:szCs w:val="21"/>
          <w:highlight w:val="none"/>
        </w:rPr>
        <w:t>将人工费（工资款）支付至承包人指定的农民工工资专用账户。</w:t>
      </w:r>
    </w:p>
    <w:p w14:paraId="757CE1F7">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785" w:name="_Toc532377388"/>
      <w:bookmarkStart w:id="1786" w:name="_Toc351203645"/>
      <w:bookmarkStart w:id="1787" w:name="_Toc532375651"/>
      <w:bookmarkStart w:id="1788" w:name="_Toc296346720"/>
      <w:bookmarkStart w:id="1789" w:name="_Toc300935015"/>
      <w:bookmarkStart w:id="1790" w:name="_Toc296891047"/>
      <w:bookmarkStart w:id="1791" w:name="_Toc296347218"/>
      <w:bookmarkStart w:id="1792" w:name="_Toc312678053"/>
      <w:bookmarkStart w:id="1793" w:name="_Toc292559424"/>
      <w:bookmarkStart w:id="1794" w:name="_Toc297216223"/>
      <w:bookmarkStart w:id="1795" w:name="_Toc296891259"/>
      <w:bookmarkStart w:id="1796" w:name="_Toc296503219"/>
      <w:bookmarkStart w:id="1797" w:name="_Toc304295593"/>
      <w:bookmarkStart w:id="1798" w:name="_Toc296944558"/>
      <w:bookmarkStart w:id="1799" w:name="_Toc303539172"/>
      <w:bookmarkStart w:id="1800" w:name="_Toc297048405"/>
      <w:bookmarkStart w:id="1801" w:name="_Toc297123564"/>
      <w:bookmarkStart w:id="1802" w:name="_Toc292559929"/>
      <w:bookmarkStart w:id="1803" w:name="_Toc297120519"/>
      <w:r>
        <w:rPr>
          <w:rFonts w:hint="eastAsia"/>
          <w:color w:val="auto"/>
          <w:kern w:val="2"/>
          <w:sz w:val="21"/>
          <w:szCs w:val="21"/>
          <w:highlight w:val="none"/>
        </w:rPr>
        <w:t>13. 验收和工程试车</w:t>
      </w:r>
      <w:bookmarkEnd w:id="1785"/>
      <w:bookmarkEnd w:id="1786"/>
      <w:bookmarkEnd w:id="1787"/>
    </w:p>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p w14:paraId="3BCCC0FB">
      <w:pPr>
        <w:pStyle w:val="6"/>
        <w:spacing w:before="0" w:beforeAutospacing="0" w:after="0" w:afterAutospacing="0" w:line="360" w:lineRule="auto"/>
        <w:ind w:firstLine="422" w:firstLineChars="200"/>
        <w:rPr>
          <w:color w:val="auto"/>
          <w:sz w:val="21"/>
          <w:szCs w:val="21"/>
          <w:highlight w:val="none"/>
        </w:rPr>
      </w:pPr>
      <w:bookmarkStart w:id="1804" w:name="_Toc532375652"/>
      <w:bookmarkStart w:id="1805" w:name="_Toc532377389"/>
      <w:bookmarkStart w:id="1806" w:name="_Toc280868704"/>
      <w:bookmarkStart w:id="1807" w:name="_Toc280868705"/>
      <w:bookmarkStart w:id="1808" w:name="_Toc280868706"/>
      <w:bookmarkStart w:id="1809" w:name="_Toc280868707"/>
      <w:bookmarkStart w:id="1810" w:name="_Toc280868708"/>
      <w:bookmarkStart w:id="1811" w:name="_Toc267251475"/>
      <w:bookmarkStart w:id="1812" w:name="_Toc267251476"/>
      <w:bookmarkStart w:id="1813" w:name="_Toc280868709"/>
      <w:bookmarkStart w:id="1814" w:name="_Toc267251471"/>
      <w:bookmarkStart w:id="1815" w:name="_Toc267251474"/>
      <w:bookmarkStart w:id="1816" w:name="_Toc267251470"/>
      <w:bookmarkStart w:id="1817" w:name="_Toc267251473"/>
      <w:bookmarkStart w:id="1818" w:name="_Toc267251472"/>
      <w:r>
        <w:rPr>
          <w:rFonts w:hint="eastAsia"/>
          <w:color w:val="auto"/>
          <w:sz w:val="21"/>
          <w:szCs w:val="21"/>
          <w:highlight w:val="none"/>
        </w:rPr>
        <w:t>13.1 分部分项工程验收</w:t>
      </w:r>
      <w:bookmarkEnd w:id="1804"/>
      <w:bookmarkEnd w:id="1805"/>
    </w:p>
    <w:p w14:paraId="1E380D6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13.1.2 监理人不能按时进行验收时，应提前</w:t>
      </w:r>
      <w:r>
        <w:rPr>
          <w:rFonts w:hint="eastAsia" w:ascii="宋体" w:hAnsi="宋体"/>
          <w:color w:val="auto"/>
          <w:szCs w:val="21"/>
          <w:highlight w:val="none"/>
          <w:u w:val="single"/>
        </w:rPr>
        <w:t>24</w:t>
      </w:r>
      <w:r>
        <w:rPr>
          <w:rFonts w:hint="eastAsia" w:ascii="宋体" w:hAnsi="宋体"/>
          <w:color w:val="auto"/>
          <w:szCs w:val="21"/>
          <w:highlight w:val="none"/>
        </w:rPr>
        <w:t>小时提交书面延期要求。</w:t>
      </w:r>
    </w:p>
    <w:p w14:paraId="3BEF1D0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关于延期最长不得超过：</w:t>
      </w:r>
      <w:r>
        <w:rPr>
          <w:rFonts w:hint="eastAsia" w:ascii="宋体" w:hAnsi="宋体"/>
          <w:color w:val="auto"/>
          <w:szCs w:val="21"/>
          <w:highlight w:val="none"/>
          <w:u w:val="single"/>
        </w:rPr>
        <w:t>48</w:t>
      </w:r>
      <w:r>
        <w:rPr>
          <w:rFonts w:hint="eastAsia" w:ascii="宋体" w:hAnsi="宋体"/>
          <w:color w:val="auto"/>
          <w:szCs w:val="21"/>
          <w:highlight w:val="none"/>
        </w:rPr>
        <w:t>小时。</w:t>
      </w:r>
    </w:p>
    <w:p w14:paraId="66B39DF3">
      <w:pPr>
        <w:pStyle w:val="6"/>
        <w:spacing w:before="0" w:beforeAutospacing="0" w:after="0" w:afterAutospacing="0" w:line="360" w:lineRule="auto"/>
        <w:ind w:firstLine="422" w:firstLineChars="200"/>
        <w:rPr>
          <w:color w:val="auto"/>
          <w:sz w:val="21"/>
          <w:szCs w:val="21"/>
          <w:highlight w:val="none"/>
        </w:rPr>
      </w:pPr>
      <w:bookmarkStart w:id="1819" w:name="_Toc532377390"/>
      <w:bookmarkStart w:id="1820" w:name="_Toc532375653"/>
      <w:bookmarkStart w:id="1821" w:name="_Toc297216224"/>
      <w:bookmarkStart w:id="1822" w:name="_Toc296503223"/>
      <w:bookmarkStart w:id="1823" w:name="_Toc304295596"/>
      <w:bookmarkStart w:id="1824" w:name="_Toc296347222"/>
      <w:bookmarkStart w:id="1825" w:name="_Toc292559428"/>
      <w:bookmarkStart w:id="1826" w:name="_Toc297120523"/>
      <w:bookmarkStart w:id="1827" w:name="_Toc297048409"/>
      <w:bookmarkStart w:id="1828" w:name="_Toc296891263"/>
      <w:bookmarkStart w:id="1829" w:name="_Toc312678056"/>
      <w:bookmarkStart w:id="1830" w:name="_Toc296346724"/>
      <w:bookmarkStart w:id="1831" w:name="_Toc292559933"/>
      <w:bookmarkStart w:id="1832" w:name="_Toc303539173"/>
      <w:bookmarkStart w:id="1833" w:name="_Toc300935016"/>
      <w:bookmarkStart w:id="1834" w:name="_Toc297123565"/>
      <w:bookmarkStart w:id="1835" w:name="_Toc296944562"/>
      <w:bookmarkStart w:id="1836" w:name="_Toc296891051"/>
      <w:r>
        <w:rPr>
          <w:rFonts w:hint="eastAsia"/>
          <w:color w:val="auto"/>
          <w:sz w:val="21"/>
          <w:szCs w:val="21"/>
          <w:highlight w:val="none"/>
        </w:rPr>
        <w:t>13.2 竣工验收</w:t>
      </w:r>
      <w:bookmarkEnd w:id="1819"/>
      <w:bookmarkEnd w:id="1820"/>
    </w:p>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14:paraId="7A1769B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13.2.2竣工验收程序</w:t>
      </w:r>
    </w:p>
    <w:bookmarkEnd w:id="1806"/>
    <w:p w14:paraId="187B142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关于竣工验收程序的约定：工程完工且符合下列条件时，承包人可向发包人提供竣工报告，并要求验收：</w:t>
      </w:r>
    </w:p>
    <w:p w14:paraId="3FAF334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（1）除发包人同意的甩项工作和缺陷修补工作外，合同范围内的全部工程以及有关工作，包括合同要求的试验、试运行以及检验均已完成，并符合合同要求；</w:t>
      </w:r>
    </w:p>
    <w:p w14:paraId="46D2945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（2）已按合同约定编制了甩项工作和缺陷修补工作清单以及相应的施工计划；</w:t>
      </w:r>
    </w:p>
    <w:p w14:paraId="04A5682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（3）已按合同约定的内容和份数备齐竣工资料。</w:t>
      </w:r>
    </w:p>
    <w:p w14:paraId="33B6FBD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工程竣工及竣工资料：</w:t>
      </w:r>
    </w:p>
    <w:p w14:paraId="3FE8E9B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（1）发包人应在收到承包人竣工报告后 14 天内组织设计单位、监理单位、质监等其他部门进行验收，开展竣工验收前，施工现场需满足工完料尽场地清，确保现场的安全和整洁。竣工日期以最后一次整改后通过竣工验收的时间为准</w:t>
      </w:r>
      <w:r>
        <w:rPr>
          <w:rFonts w:hint="eastAsia" w:ascii="宋体" w:hAnsi="宋体"/>
          <w:color w:val="auto"/>
          <w:szCs w:val="21"/>
          <w:highlight w:val="none"/>
        </w:rPr>
        <w:t>。</w:t>
      </w:r>
    </w:p>
    <w:p w14:paraId="2186960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p>
    <w:p w14:paraId="663F4F0D">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（3）承包人提供竣工资料的约定：</w:t>
      </w:r>
      <w:r>
        <w:rPr>
          <w:rFonts w:hint="eastAsia" w:ascii="宋体" w:hAnsi="宋体"/>
          <w:color w:val="auto"/>
          <w:szCs w:val="21"/>
          <w:highlight w:val="none"/>
          <w:u w:val="single"/>
        </w:rPr>
        <w:t>承包人提供纸质版竣工图6套，电子版竣工图（及蓝图扫描件）二套(刻光盘) 。</w:t>
      </w:r>
    </w:p>
    <w:bookmarkEnd w:id="1807"/>
    <w:p w14:paraId="3C0BBEA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13.2.5 移交、接收全部与部分工程</w:t>
      </w:r>
    </w:p>
    <w:bookmarkEnd w:id="1808"/>
    <w:p w14:paraId="0F1F3E70">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承包人向发包人移交工程的期限：</w:t>
      </w:r>
      <w:r>
        <w:rPr>
          <w:rFonts w:hint="eastAsia" w:ascii="宋体" w:hAnsi="宋体"/>
          <w:color w:val="auto"/>
          <w:szCs w:val="21"/>
          <w:highlight w:val="none"/>
          <w:u w:val="single"/>
        </w:rPr>
        <w:t>颁发工程接收证书后7天内完成工程的移交</w:t>
      </w:r>
      <w:r>
        <w:rPr>
          <w:rFonts w:hint="eastAsia" w:ascii="宋体" w:hAnsi="宋体"/>
          <w:color w:val="auto"/>
          <w:szCs w:val="21"/>
          <w:highlight w:val="none"/>
        </w:rPr>
        <w:t>。</w:t>
      </w:r>
    </w:p>
    <w:p w14:paraId="79DA7E8C">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发包人未按合同约定接收全部或部分工程的，违约金的计算方法为：发包人自应当接收工程之日起承担工程照管、成品保护、保管等与工程有关的各项费用。</w:t>
      </w:r>
    </w:p>
    <w:bookmarkEnd w:id="1809"/>
    <w:p w14:paraId="046BF21F">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因承包人自身原因未按时移交工程的，违约金的计算方法为：</w:t>
      </w:r>
      <w:r>
        <w:rPr>
          <w:rFonts w:hint="eastAsia" w:ascii="宋体" w:hAnsi="宋体"/>
          <w:color w:val="auto"/>
          <w:szCs w:val="21"/>
          <w:highlight w:val="none"/>
          <w:u w:val="single"/>
        </w:rPr>
        <w:t>承包人应承担工程照管、成品保护、保管等与工程有关的各项费用，并按经审定结算金额的0.5‰/天支付违约金</w:t>
      </w:r>
      <w:r>
        <w:rPr>
          <w:rFonts w:hint="eastAsia" w:ascii="宋体" w:hAnsi="宋体"/>
          <w:color w:val="auto"/>
          <w:szCs w:val="21"/>
          <w:highlight w:val="none"/>
        </w:rPr>
        <w:t>。</w:t>
      </w:r>
    </w:p>
    <w:p w14:paraId="0BBB312F">
      <w:pPr>
        <w:pStyle w:val="6"/>
        <w:spacing w:before="0" w:beforeAutospacing="0" w:after="0" w:afterAutospacing="0" w:line="360" w:lineRule="auto"/>
        <w:ind w:firstLine="422" w:firstLineChars="200"/>
        <w:rPr>
          <w:color w:val="auto"/>
          <w:sz w:val="21"/>
          <w:szCs w:val="21"/>
          <w:highlight w:val="none"/>
        </w:rPr>
      </w:pPr>
      <w:bookmarkStart w:id="1837" w:name="_Toc532377391"/>
      <w:bookmarkStart w:id="1838" w:name="_Toc532375654"/>
      <w:r>
        <w:rPr>
          <w:rFonts w:hint="eastAsia"/>
          <w:color w:val="auto"/>
          <w:sz w:val="21"/>
          <w:szCs w:val="21"/>
          <w:highlight w:val="none"/>
        </w:rPr>
        <w:t>13.3 工程试车</w:t>
      </w:r>
      <w:bookmarkEnd w:id="1837"/>
      <w:bookmarkEnd w:id="1838"/>
    </w:p>
    <w:p w14:paraId="134C910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13.3.1 试车程序</w:t>
      </w:r>
    </w:p>
    <w:p w14:paraId="0AB89D9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工程试车内容：</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14:paraId="0C3862E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（1）单机无负荷试车费用由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14:paraId="7E37BB4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（2）无负荷联动试车费用由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14:paraId="03A43D04">
      <w:pPr>
        <w:pStyle w:val="6"/>
        <w:spacing w:before="0" w:beforeAutospacing="0" w:after="0" w:afterAutospacing="0" w:line="360" w:lineRule="auto"/>
        <w:ind w:firstLine="422" w:firstLineChars="200"/>
        <w:rPr>
          <w:color w:val="auto"/>
          <w:sz w:val="21"/>
          <w:szCs w:val="21"/>
          <w:highlight w:val="none"/>
        </w:rPr>
      </w:pPr>
      <w:bookmarkStart w:id="1839" w:name="_Toc532377392"/>
      <w:bookmarkStart w:id="1840" w:name="_Toc532375655"/>
      <w:r>
        <w:rPr>
          <w:rFonts w:hint="eastAsia"/>
          <w:color w:val="auto"/>
          <w:sz w:val="21"/>
          <w:szCs w:val="21"/>
          <w:highlight w:val="none"/>
        </w:rPr>
        <w:t>13.6 竣工退场</w:t>
      </w:r>
      <w:bookmarkEnd w:id="1839"/>
      <w:bookmarkEnd w:id="1840"/>
    </w:p>
    <w:p w14:paraId="4CD3AE5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13.6.1 竣工退场</w:t>
      </w:r>
    </w:p>
    <w:p w14:paraId="31FA0664">
      <w:pPr>
        <w:spacing w:line="360" w:lineRule="auto"/>
        <w:ind w:right="105" w:rightChars="50" w:firstLine="420" w:firstLineChars="200"/>
        <w:jc w:val="left"/>
        <w:rPr>
          <w:rFonts w:hint="eastAsia" w:ascii="宋体" w:hAnsi="宋体" w:eastAsia="宋体"/>
          <w:color w:val="auto"/>
          <w:szCs w:val="21"/>
          <w:highlight w:val="none"/>
          <w:u w:val="single"/>
        </w:rPr>
      </w:pPr>
      <w:r>
        <w:rPr>
          <w:rFonts w:hint="eastAsia" w:ascii="宋体" w:hAnsi="宋体"/>
          <w:color w:val="auto"/>
          <w:szCs w:val="21"/>
          <w:highlight w:val="none"/>
        </w:rPr>
        <w:t>承包人完成竣工退场的期限：</w:t>
      </w:r>
      <w:r>
        <w:rPr>
          <w:rFonts w:hint="eastAsia" w:ascii="宋体" w:hAnsi="宋体" w:cs="宋体"/>
          <w:color w:val="auto"/>
          <w:spacing w:val="-4"/>
          <w:sz w:val="21"/>
          <w:szCs w:val="21"/>
          <w:highlight w:val="none"/>
        </w:rPr>
        <w:t xml:space="preserve"> </w:t>
      </w:r>
      <w:r>
        <w:rPr>
          <w:rFonts w:hint="eastAsia" w:ascii="宋体" w:hAnsi="宋体" w:eastAsia="宋体"/>
          <w:color w:val="auto"/>
          <w:szCs w:val="21"/>
          <w:highlight w:val="none"/>
          <w:u w:val="single"/>
        </w:rPr>
        <w:t>通过竣工验收后 7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 0.5‰/天的标准向发包人支付违约金。因工程维修需要部分人员必须留在施工现场的，需征得发包人同意。</w:t>
      </w:r>
    </w:p>
    <w:bookmarkEnd w:id="1810"/>
    <w:p w14:paraId="7664F0CB">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841" w:name="_Toc532377393"/>
      <w:bookmarkStart w:id="1842" w:name="_Toc532375656"/>
      <w:bookmarkStart w:id="1843" w:name="_Toc351203646"/>
      <w:r>
        <w:rPr>
          <w:rFonts w:hint="eastAsia"/>
          <w:color w:val="auto"/>
          <w:kern w:val="2"/>
          <w:sz w:val="21"/>
          <w:szCs w:val="21"/>
          <w:highlight w:val="none"/>
        </w:rPr>
        <w:t>14. 竣工结算</w:t>
      </w:r>
      <w:bookmarkEnd w:id="1841"/>
      <w:bookmarkEnd w:id="1842"/>
      <w:bookmarkEnd w:id="1843"/>
    </w:p>
    <w:p w14:paraId="0B89F5E6">
      <w:pPr>
        <w:pStyle w:val="6"/>
        <w:spacing w:before="0" w:beforeAutospacing="0" w:after="0" w:afterAutospacing="0" w:line="360" w:lineRule="auto"/>
        <w:ind w:firstLine="422" w:firstLineChars="200"/>
        <w:rPr>
          <w:color w:val="auto"/>
          <w:sz w:val="21"/>
          <w:szCs w:val="21"/>
          <w:highlight w:val="none"/>
        </w:rPr>
      </w:pPr>
      <w:bookmarkStart w:id="1844" w:name="_Toc532375657"/>
      <w:bookmarkStart w:id="1845" w:name="_Toc532377394"/>
      <w:r>
        <w:rPr>
          <w:rFonts w:hint="eastAsia"/>
          <w:color w:val="auto"/>
          <w:sz w:val="21"/>
          <w:szCs w:val="21"/>
          <w:highlight w:val="none"/>
        </w:rPr>
        <w:t>14.1 竣工结算申请</w:t>
      </w:r>
      <w:bookmarkEnd w:id="1844"/>
      <w:bookmarkEnd w:id="1845"/>
    </w:p>
    <w:p w14:paraId="4978878D">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承包人提交竣工结算申请单的期限：</w:t>
      </w:r>
      <w:bookmarkStart w:id="1846" w:name="_Hlk524297994"/>
      <w:r>
        <w:rPr>
          <w:rFonts w:hint="eastAsia" w:ascii="宋体" w:hAnsi="宋体"/>
          <w:color w:val="auto"/>
          <w:szCs w:val="21"/>
          <w:highlight w:val="none"/>
          <w:u w:val="single"/>
        </w:rPr>
        <w:t xml:space="preserve"> 承包人应在工程竣工验收合格且报送完整工程竣工资料之日起 28 天内向监理人、发包人提交竣工结算申请单，并向发包人报送完整的工程竣工资料及经监理人初审确认的完整的竣工结算资料。监理人或发包人对竣工结算申请单有异议的，应在接到竣工结算申请单后 14 天内要求承包人进行修正和提供补充资料，承包人在接到监理人或发包人提出的审核意见后，应在 28 天内按监理人或发包人提出的合理要求补充资料、修改竣工结算资料，并再次提交监理人或发包人审核。承包人未在规定时间内报送竣工结算资料给发包人造成经济损失的，承包人应承担赔偿责任。</w:t>
      </w:r>
    </w:p>
    <w:p w14:paraId="79A54BE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竣工结算申请单包括但不限于以下内容：</w:t>
      </w:r>
    </w:p>
    <w:p w14:paraId="29C22C2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（1）竣工结算合同价格；</w:t>
      </w:r>
    </w:p>
    <w:p w14:paraId="6A5665C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（2）变更增减金额；</w:t>
      </w:r>
    </w:p>
    <w:p w14:paraId="5F9B238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（3）现场签证增减金额；</w:t>
      </w:r>
    </w:p>
    <w:p w14:paraId="3EFD6DC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（4）索赔增减金额；</w:t>
      </w:r>
    </w:p>
    <w:p w14:paraId="4E7F295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（5）奖励、罚金及违约金；</w:t>
      </w:r>
    </w:p>
    <w:p w14:paraId="65647E0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（6）发包人已支付承包人的款项；</w:t>
      </w:r>
    </w:p>
    <w:p w14:paraId="77C7BD1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（7）应扣留的质量保证金；</w:t>
      </w:r>
    </w:p>
    <w:p w14:paraId="1BD5A08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（8）发包人应支付承包人的合同价款。</w:t>
      </w:r>
      <w:bookmarkEnd w:id="1846"/>
    </w:p>
    <w:p w14:paraId="60A1E8E1">
      <w:pPr>
        <w:pStyle w:val="6"/>
        <w:spacing w:before="0" w:beforeAutospacing="0" w:after="0" w:afterAutospacing="0" w:line="360" w:lineRule="auto"/>
        <w:ind w:firstLine="422" w:firstLineChars="200"/>
        <w:rPr>
          <w:color w:val="auto"/>
          <w:sz w:val="21"/>
          <w:szCs w:val="21"/>
          <w:highlight w:val="none"/>
        </w:rPr>
      </w:pPr>
      <w:bookmarkStart w:id="1847" w:name="_Toc532375658"/>
      <w:bookmarkStart w:id="1848" w:name="_Toc532377395"/>
      <w:r>
        <w:rPr>
          <w:rFonts w:hint="eastAsia"/>
          <w:color w:val="auto"/>
          <w:sz w:val="21"/>
          <w:szCs w:val="21"/>
          <w:highlight w:val="none"/>
        </w:rPr>
        <w:t>14.2 竣工结算审核</w:t>
      </w:r>
      <w:bookmarkEnd w:id="1847"/>
      <w:bookmarkEnd w:id="1848"/>
    </w:p>
    <w:p w14:paraId="22D6060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 竣工结算办法</w:t>
      </w:r>
    </w:p>
    <w:p w14:paraId="4033ADF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14.2.1.1计量原则</w:t>
      </w:r>
    </w:p>
    <w:p w14:paraId="68D89470">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按照第12.3.1项〔计量原则〕约定执行。</w:t>
      </w:r>
    </w:p>
    <w:p w14:paraId="79DE7FE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14.2.1.2计价原则</w:t>
      </w:r>
    </w:p>
    <w:p w14:paraId="5E9C80C3">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color w:val="auto"/>
          <w:szCs w:val="21"/>
          <w:highlight w:val="none"/>
        </w:rPr>
        <w:t>。</w:t>
      </w:r>
    </w:p>
    <w:p w14:paraId="58145DA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具体结算办法如下：</w:t>
      </w:r>
    </w:p>
    <w:p w14:paraId="141D496F">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（1）分部分项工程：</w:t>
      </w:r>
    </w:p>
    <w:p w14:paraId="6F0E889C">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ascii="宋体" w:hAnsi="宋体"/>
          <w:color w:val="auto"/>
          <w:szCs w:val="21"/>
          <w:highlight w:val="none"/>
        </w:rPr>
        <w:t>；</w:t>
      </w:r>
    </w:p>
    <w:p w14:paraId="1FBFA1B4">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color w:val="auto"/>
          <w:szCs w:val="21"/>
          <w:highlight w:val="none"/>
        </w:rPr>
        <w:t>；</w:t>
      </w:r>
    </w:p>
    <w:p w14:paraId="204ED52A">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color w:val="auto"/>
          <w:szCs w:val="21"/>
          <w:highlight w:val="none"/>
        </w:rPr>
        <w:t>；</w:t>
      </w:r>
    </w:p>
    <w:p w14:paraId="50A557F6">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④合同、已标价工程量清单和招标文件另有约定的，按照其约定执行</w:t>
      </w:r>
      <w:r>
        <w:rPr>
          <w:rFonts w:hint="eastAsia" w:ascii="宋体" w:hAnsi="宋体"/>
          <w:color w:val="auto"/>
          <w:szCs w:val="21"/>
          <w:highlight w:val="none"/>
        </w:rPr>
        <w:t>。</w:t>
      </w:r>
    </w:p>
    <w:p w14:paraId="4B283F65">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（2）措施项目：</w:t>
      </w:r>
    </w:p>
    <w:p w14:paraId="5596A522">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①已标价工程量清单范围内以项为计量单位的措施项目费（安全文明施工费除外）包干使用；不以项为计量单位的措施项目费按第14.2.1项〔竣工结算办理办法〕分部分项约定执行</w:t>
      </w:r>
      <w:r>
        <w:rPr>
          <w:rFonts w:hint="eastAsia" w:ascii="宋体" w:hAnsi="宋体"/>
          <w:color w:val="auto"/>
          <w:szCs w:val="21"/>
          <w:highlight w:val="none"/>
        </w:rPr>
        <w:t>。</w:t>
      </w:r>
    </w:p>
    <w:p w14:paraId="00DF2100">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②工程变更引起施工方案改变使措施项目发生变化的，经监理人、发包人确定后可对按第10.4.3项约定执行</w:t>
      </w:r>
      <w:r>
        <w:rPr>
          <w:rFonts w:hint="eastAsia" w:ascii="宋体" w:hAnsi="宋体"/>
          <w:color w:val="auto"/>
          <w:szCs w:val="21"/>
          <w:highlight w:val="none"/>
        </w:rPr>
        <w:t>。</w:t>
      </w:r>
    </w:p>
    <w:p w14:paraId="43F812A8">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③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hint="eastAsia" w:ascii="宋体" w:hAnsi="宋体"/>
          <w:color w:val="auto"/>
          <w:szCs w:val="21"/>
          <w:highlight w:val="none"/>
        </w:rPr>
        <w:t>。</w:t>
      </w:r>
    </w:p>
    <w:p w14:paraId="43F1F761">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（3）其他项目：</w:t>
      </w:r>
    </w:p>
    <w:p w14:paraId="4CECEA5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①材料（工程设备）暂估价：</w:t>
      </w:r>
      <w:r>
        <w:rPr>
          <w:rFonts w:hint="eastAsia" w:ascii="宋体" w:hAnsi="宋体"/>
          <w:color w:val="auto"/>
          <w:szCs w:val="21"/>
          <w:highlight w:val="none"/>
          <w:u w:val="single"/>
        </w:rPr>
        <w:t>按照第12.3.1项〔计量原则〕约定及对应定额消耗量确定的数量乘以监理人、发包人根据市场行情认质核价确定的价格进行结算</w:t>
      </w:r>
      <w:r>
        <w:rPr>
          <w:rFonts w:hint="eastAsia" w:ascii="宋体" w:hAnsi="宋体"/>
          <w:color w:val="auto"/>
          <w:szCs w:val="21"/>
          <w:highlight w:val="none"/>
        </w:rPr>
        <w:t>。</w:t>
      </w:r>
    </w:p>
    <w:p w14:paraId="6762C61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②专业工程暂估价：</w:t>
      </w:r>
    </w:p>
    <w:p w14:paraId="3BA5477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1）对于不属于依法必须招标的暂估价项目：按发包人审定的价格进行结算</w:t>
      </w:r>
      <w:r>
        <w:rPr>
          <w:rFonts w:hint="eastAsia" w:ascii="宋体" w:hAnsi="宋体"/>
          <w:color w:val="auto"/>
          <w:szCs w:val="21"/>
          <w:highlight w:val="none"/>
        </w:rPr>
        <w:t>。</w:t>
      </w:r>
    </w:p>
    <w:p w14:paraId="5DD4A16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2）对于依法必须招标的暂估价项目：达到招标规模标准的暂估价内容，包括专业工程暂估价和材料设备暂估价均应招标确定，并按暂估价招标文件约定结算</w:t>
      </w:r>
      <w:r>
        <w:rPr>
          <w:rFonts w:hint="eastAsia" w:ascii="宋体" w:hAnsi="宋体"/>
          <w:color w:val="auto"/>
          <w:szCs w:val="21"/>
          <w:highlight w:val="none"/>
        </w:rPr>
        <w:t>。</w:t>
      </w:r>
    </w:p>
    <w:p w14:paraId="2474624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3）总承包服务费：总承包服务费包干使用，结算时不作调整</w:t>
      </w:r>
      <w:r>
        <w:rPr>
          <w:rFonts w:hint="eastAsia" w:ascii="宋体" w:hAnsi="宋体"/>
          <w:color w:val="auto"/>
          <w:szCs w:val="21"/>
          <w:highlight w:val="none"/>
        </w:rPr>
        <w:t>。</w:t>
      </w:r>
    </w:p>
    <w:p w14:paraId="7FC83B99">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（4）价格调整：</w:t>
      </w:r>
      <w:r>
        <w:rPr>
          <w:rFonts w:hint="eastAsia" w:ascii="宋体" w:hAnsi="宋体"/>
          <w:color w:val="auto"/>
          <w:szCs w:val="21"/>
          <w:highlight w:val="none"/>
          <w:u w:val="single"/>
        </w:rPr>
        <w:t>按照第11条〔价格调整〕约定约定执行</w:t>
      </w:r>
      <w:r>
        <w:rPr>
          <w:rFonts w:hint="eastAsia" w:ascii="宋体" w:hAnsi="宋体"/>
          <w:color w:val="auto"/>
          <w:szCs w:val="21"/>
          <w:highlight w:val="none"/>
        </w:rPr>
        <w:t>。</w:t>
      </w:r>
    </w:p>
    <w:p w14:paraId="26F6BEF9">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（5）工程变更、索赔与现场签证：</w:t>
      </w:r>
    </w:p>
    <w:p w14:paraId="35935D3F">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14:paraId="3CF9EB45">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2）索赔：按照第10.4.1项〔变更估价原则〕和第14.2.1项〔竣工结算办法〕约定执行。</w:t>
      </w:r>
    </w:p>
    <w:p w14:paraId="69280A09">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3）现场签证：按照第10.4.1项〔变更估价原则〕和第14.2.1项〔竣工结算办法〕约定执行。</w:t>
      </w:r>
    </w:p>
    <w:p w14:paraId="2761850D">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（6）奖励、罚金、违约金及其他费用：</w:t>
      </w:r>
      <w:r>
        <w:rPr>
          <w:rFonts w:hint="eastAsia" w:ascii="宋体" w:hAnsi="宋体"/>
          <w:color w:val="auto"/>
          <w:szCs w:val="21"/>
          <w:highlight w:val="none"/>
          <w:u w:val="single"/>
        </w:rPr>
        <w:t>按实进行结算</w:t>
      </w:r>
      <w:r>
        <w:rPr>
          <w:rFonts w:hint="eastAsia" w:ascii="宋体" w:hAnsi="宋体"/>
          <w:color w:val="auto"/>
          <w:szCs w:val="21"/>
          <w:highlight w:val="none"/>
        </w:rPr>
        <w:t>。</w:t>
      </w:r>
    </w:p>
    <w:p w14:paraId="4DC58DF6">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（7）规费：已标价工程量清单中规费费用按《重庆市建设工程费用定额》（CQFYDE-2018）执行。</w:t>
      </w:r>
    </w:p>
    <w:p w14:paraId="249A3A20">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14:paraId="26FB6E6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14.2.1.3竣工结算价</w:t>
      </w:r>
    </w:p>
    <w:p w14:paraId="28FDEF0B">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bookmarkStart w:id="1849" w:name="_Hlk528660512"/>
      <w:r>
        <w:rPr>
          <w:rFonts w:hint="eastAsia" w:ascii="宋体" w:hAnsi="宋体"/>
          <w:color w:val="auto"/>
          <w:szCs w:val="21"/>
          <w:highlight w:val="none"/>
          <w:u w:val="single"/>
        </w:rPr>
        <w:t>工程竣工验收合格，承包人向发包人提供经重庆市城建档案馆档案专项验收合格的完整竣工档案资料、竣工验收报告和竣工图(含相应的电子文档)，由重庆市体育局委托的第三方审计机构进行结算审核，最终以重庆市体育局委托的第三方审计机构出具的审核报告金额作为本工程结算依据</w:t>
      </w:r>
      <w:r>
        <w:rPr>
          <w:rFonts w:hint="eastAsia" w:ascii="宋体" w:hAnsi="宋体"/>
          <w:color w:val="auto"/>
          <w:szCs w:val="21"/>
          <w:highlight w:val="none"/>
        </w:rPr>
        <w:t>。</w:t>
      </w:r>
    </w:p>
    <w:bookmarkEnd w:id="1849"/>
    <w:p w14:paraId="497E1B4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14.2.2 竣工结算审核期限</w:t>
      </w:r>
    </w:p>
    <w:p w14:paraId="2DE3151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监理人审核竣工付款申请单的期限：</w:t>
      </w:r>
      <w:r>
        <w:rPr>
          <w:rFonts w:hint="eastAsia" w:ascii="宋体" w:hAnsi="宋体"/>
          <w:color w:val="auto"/>
          <w:szCs w:val="21"/>
          <w:highlight w:val="none"/>
          <w:u w:val="single"/>
        </w:rPr>
        <w:t xml:space="preserve">不超过 </w:t>
      </w:r>
      <w:r>
        <w:rPr>
          <w:rFonts w:hint="eastAsia" w:ascii="宋体" w:hAnsi="宋体"/>
          <w:color w:val="auto"/>
          <w:szCs w:val="21"/>
          <w:highlight w:val="none"/>
          <w:u w:val="single"/>
          <w:lang w:val="en-US" w:eastAsia="zh-CN"/>
        </w:rPr>
        <w:t>14</w:t>
      </w:r>
      <w:r>
        <w:rPr>
          <w:rFonts w:hint="eastAsia" w:ascii="宋体" w:hAnsi="宋体"/>
          <w:color w:val="auto"/>
          <w:szCs w:val="21"/>
          <w:highlight w:val="none"/>
          <w:u w:val="single"/>
        </w:rPr>
        <w:t xml:space="preserve"> 日</w:t>
      </w:r>
      <w:r>
        <w:rPr>
          <w:rFonts w:hint="eastAsia" w:ascii="宋体" w:hAnsi="宋体"/>
          <w:color w:val="auto"/>
          <w:szCs w:val="21"/>
          <w:highlight w:val="none"/>
        </w:rPr>
        <w:t>。</w:t>
      </w:r>
    </w:p>
    <w:p w14:paraId="58DD205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发包人审核竣工付款申请单的期限：</w:t>
      </w:r>
      <w:r>
        <w:rPr>
          <w:rFonts w:hint="eastAsia" w:ascii="宋体" w:hAnsi="宋体"/>
          <w:color w:val="auto"/>
          <w:szCs w:val="21"/>
          <w:highlight w:val="none"/>
          <w:u w:val="single"/>
        </w:rPr>
        <w:t xml:space="preserve">不超过 </w:t>
      </w:r>
      <w:r>
        <w:rPr>
          <w:rFonts w:hint="eastAsia" w:ascii="宋体" w:hAnsi="宋体"/>
          <w:color w:val="auto"/>
          <w:szCs w:val="21"/>
          <w:highlight w:val="none"/>
          <w:u w:val="single"/>
          <w:lang w:val="en-US" w:eastAsia="zh-CN"/>
        </w:rPr>
        <w:t>14</w:t>
      </w:r>
      <w:r>
        <w:rPr>
          <w:rFonts w:hint="eastAsia" w:ascii="宋体" w:hAnsi="宋体"/>
          <w:color w:val="auto"/>
          <w:szCs w:val="21"/>
          <w:highlight w:val="none"/>
          <w:u w:val="single"/>
        </w:rPr>
        <w:t xml:space="preserve"> 日</w:t>
      </w:r>
      <w:r>
        <w:rPr>
          <w:rFonts w:hint="eastAsia" w:ascii="宋体" w:hAnsi="宋体"/>
          <w:color w:val="auto"/>
          <w:szCs w:val="21"/>
          <w:highlight w:val="none"/>
        </w:rPr>
        <w:t>。</w:t>
      </w:r>
    </w:p>
    <w:p w14:paraId="51AE5EA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发包人完成竣工付款的期限：</w:t>
      </w:r>
      <w:r>
        <w:rPr>
          <w:rFonts w:hint="eastAsia" w:ascii="宋体" w:hAnsi="宋体"/>
          <w:color w:val="auto"/>
          <w:szCs w:val="21"/>
          <w:highlight w:val="none"/>
          <w:u w:val="single"/>
        </w:rPr>
        <w:t>完成竣工付款申请单审核后</w:t>
      </w:r>
      <w:r>
        <w:rPr>
          <w:rFonts w:hint="eastAsia" w:ascii="宋体" w:hAnsi="宋体"/>
          <w:color w:val="auto"/>
          <w:szCs w:val="21"/>
          <w:highlight w:val="none"/>
          <w:u w:val="single"/>
          <w:lang w:val="en-US" w:eastAsia="zh-CN"/>
        </w:rPr>
        <w:t>30</w:t>
      </w:r>
      <w:r>
        <w:rPr>
          <w:rFonts w:hint="eastAsia" w:ascii="宋体" w:hAnsi="宋体"/>
          <w:color w:val="auto"/>
          <w:szCs w:val="21"/>
          <w:highlight w:val="none"/>
          <w:u w:val="single"/>
        </w:rPr>
        <w:t>天内</w:t>
      </w:r>
      <w:r>
        <w:rPr>
          <w:rFonts w:hint="eastAsia" w:ascii="宋体" w:hAnsi="宋体"/>
          <w:color w:val="auto"/>
          <w:szCs w:val="21"/>
          <w:highlight w:val="none"/>
        </w:rPr>
        <w:t>。</w:t>
      </w:r>
    </w:p>
    <w:p w14:paraId="706819E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关于竣工付款证书异议部分复核的方式和程序： 按照第20条〔争议解决〕约定处理。</w:t>
      </w:r>
    </w:p>
    <w:p w14:paraId="524A1A5D">
      <w:pPr>
        <w:pStyle w:val="6"/>
        <w:spacing w:before="0" w:beforeAutospacing="0" w:after="0" w:afterAutospacing="0" w:line="360" w:lineRule="auto"/>
        <w:ind w:firstLine="422" w:firstLineChars="200"/>
        <w:rPr>
          <w:color w:val="auto"/>
          <w:sz w:val="21"/>
          <w:szCs w:val="21"/>
          <w:highlight w:val="none"/>
        </w:rPr>
      </w:pPr>
      <w:bookmarkStart w:id="1850" w:name="_Toc532375659"/>
      <w:bookmarkStart w:id="1851" w:name="_Toc532377396"/>
      <w:r>
        <w:rPr>
          <w:rFonts w:hint="eastAsia"/>
          <w:color w:val="auto"/>
          <w:sz w:val="21"/>
          <w:szCs w:val="21"/>
          <w:highlight w:val="none"/>
        </w:rPr>
        <w:t>14.4 最终结清</w:t>
      </w:r>
      <w:bookmarkEnd w:id="1850"/>
      <w:bookmarkEnd w:id="1851"/>
    </w:p>
    <w:p w14:paraId="1E1C5A9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14.4.1 最终结清申请单</w:t>
      </w:r>
    </w:p>
    <w:p w14:paraId="737BAAA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承包人提交最终结清申请单的份数：</w:t>
      </w:r>
      <w:r>
        <w:rPr>
          <w:rFonts w:hint="eastAsia" w:ascii="宋体" w:hAnsi="宋体"/>
          <w:color w:val="auto"/>
          <w:szCs w:val="21"/>
          <w:highlight w:val="none"/>
          <w:u w:val="single"/>
        </w:rPr>
        <w:t>3份</w:t>
      </w:r>
      <w:r>
        <w:rPr>
          <w:rFonts w:hint="eastAsia" w:ascii="宋体" w:hAnsi="宋体"/>
          <w:color w:val="auto"/>
          <w:szCs w:val="21"/>
          <w:highlight w:val="none"/>
        </w:rPr>
        <w:t>。</w:t>
      </w:r>
    </w:p>
    <w:p w14:paraId="25284E3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承包人提交最终结算申请单的期限：</w:t>
      </w:r>
      <w:r>
        <w:rPr>
          <w:rFonts w:hint="eastAsia" w:ascii="宋体" w:hAnsi="宋体"/>
          <w:color w:val="auto"/>
          <w:szCs w:val="21"/>
          <w:highlight w:val="none"/>
          <w:u w:val="single"/>
        </w:rPr>
        <w:t>缺陷责任期终止证书颁发后14天内</w:t>
      </w:r>
      <w:r>
        <w:rPr>
          <w:rFonts w:hint="eastAsia" w:ascii="宋体" w:hAnsi="宋体"/>
          <w:color w:val="auto"/>
          <w:szCs w:val="21"/>
          <w:highlight w:val="none"/>
        </w:rPr>
        <w:t>。</w:t>
      </w:r>
    </w:p>
    <w:p w14:paraId="48570DE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14.4.2 最终结清证书和支付</w:t>
      </w:r>
    </w:p>
    <w:p w14:paraId="78A3A51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（1）发包人完成最终结清申请单的审批并颁发最终结清证书的期限：</w:t>
      </w:r>
      <w:r>
        <w:rPr>
          <w:rFonts w:hint="eastAsia" w:ascii="宋体" w:hAnsi="宋体"/>
          <w:color w:val="auto"/>
          <w:szCs w:val="21"/>
          <w:highlight w:val="none"/>
          <w:u w:val="single"/>
        </w:rPr>
        <w:t>发包人收到完整资料后14天内完成审批并颁发最终结清证书</w:t>
      </w:r>
      <w:r>
        <w:rPr>
          <w:rFonts w:hint="eastAsia" w:ascii="宋体" w:hAnsi="宋体"/>
          <w:color w:val="auto"/>
          <w:szCs w:val="21"/>
          <w:highlight w:val="none"/>
        </w:rPr>
        <w:t>。</w:t>
      </w:r>
    </w:p>
    <w:p w14:paraId="2F542D8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（2）发包人完成支付的期限：</w:t>
      </w:r>
      <w:r>
        <w:rPr>
          <w:rFonts w:hint="eastAsia" w:ascii="宋体" w:hAnsi="宋体"/>
          <w:color w:val="auto"/>
          <w:szCs w:val="21"/>
          <w:highlight w:val="none"/>
          <w:u w:val="single"/>
        </w:rPr>
        <w:t>颁发最终结清证书的14天内</w:t>
      </w:r>
      <w:r>
        <w:rPr>
          <w:rFonts w:hint="eastAsia" w:ascii="宋体" w:hAnsi="宋体"/>
          <w:color w:val="auto"/>
          <w:szCs w:val="21"/>
          <w:highlight w:val="none"/>
        </w:rPr>
        <w:t>。</w:t>
      </w:r>
    </w:p>
    <w:p w14:paraId="6726F0E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本条补充14.5款：</w:t>
      </w:r>
    </w:p>
    <w:bookmarkEnd w:id="1811"/>
    <w:bookmarkEnd w:id="1812"/>
    <w:bookmarkEnd w:id="1813"/>
    <w:bookmarkEnd w:id="1814"/>
    <w:bookmarkEnd w:id="1815"/>
    <w:bookmarkEnd w:id="1816"/>
    <w:bookmarkEnd w:id="1817"/>
    <w:bookmarkEnd w:id="1818"/>
    <w:p w14:paraId="521D3467">
      <w:pPr>
        <w:pStyle w:val="6"/>
        <w:spacing w:before="0" w:beforeAutospacing="0" w:after="0" w:afterAutospacing="0" w:line="360" w:lineRule="auto"/>
        <w:ind w:firstLine="422" w:firstLineChars="200"/>
        <w:rPr>
          <w:color w:val="auto"/>
          <w:sz w:val="21"/>
          <w:szCs w:val="21"/>
          <w:highlight w:val="none"/>
        </w:rPr>
      </w:pPr>
      <w:bookmarkStart w:id="1852" w:name="_Toc532375660"/>
      <w:bookmarkStart w:id="1853" w:name="_Toc532377397"/>
      <w:r>
        <w:rPr>
          <w:rFonts w:hint="eastAsia"/>
          <w:color w:val="auto"/>
          <w:sz w:val="21"/>
          <w:szCs w:val="21"/>
          <w:highlight w:val="none"/>
        </w:rPr>
        <w:t>14.5 逾期办理或不配合办理竣工结算的处理</w:t>
      </w:r>
      <w:bookmarkEnd w:id="1852"/>
      <w:bookmarkEnd w:id="1853"/>
    </w:p>
    <w:p w14:paraId="50DDC2C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有下列情形之一的，视为承包人放弃与发包人共同办理竣工结算的权利，发包人有权会同监理人根据有效资料共同确定竣工结算金额。</w:t>
      </w:r>
    </w:p>
    <w:p w14:paraId="0A4968C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（1）承包人逾期未报送竣工结算资料，亦未获得发包人批准延期报送，经发包人两</w:t>
      </w:r>
      <w:bookmarkStart w:id="1854" w:name="_Hlk529133622"/>
      <w:r>
        <w:rPr>
          <w:rFonts w:hint="eastAsia" w:ascii="宋体" w:hAnsi="宋体"/>
          <w:color w:val="auto"/>
          <w:szCs w:val="21"/>
          <w:highlight w:val="none"/>
        </w:rPr>
        <w:t>次书面催告仍未在限期内报送的</w:t>
      </w:r>
      <w:bookmarkEnd w:id="1854"/>
      <w:r>
        <w:rPr>
          <w:rFonts w:hint="eastAsia" w:ascii="宋体" w:hAnsi="宋体"/>
          <w:color w:val="auto"/>
          <w:szCs w:val="21"/>
          <w:highlight w:val="none"/>
        </w:rPr>
        <w:t>；</w:t>
      </w:r>
    </w:p>
    <w:p w14:paraId="1173A33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71B837C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（3）承包人不配合发包人、监理人、发包人委托的工程造价咨询服务单位办理竣工结算的，经发包人两次书面函告仍未改正的。</w:t>
      </w:r>
    </w:p>
    <w:p w14:paraId="305E68E0">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color w:val="auto"/>
          <w:szCs w:val="21"/>
          <w:highlight w:val="none"/>
        </w:rPr>
        <w:t>。</w:t>
      </w:r>
    </w:p>
    <w:bookmarkEnd w:id="1537"/>
    <w:bookmarkEnd w:id="1538"/>
    <w:bookmarkEnd w:id="1539"/>
    <w:bookmarkEnd w:id="1540"/>
    <w:bookmarkEnd w:id="1541"/>
    <w:bookmarkEnd w:id="1542"/>
    <w:bookmarkEnd w:id="1543"/>
    <w:bookmarkEnd w:id="1544"/>
    <w:p w14:paraId="3BBA9321">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855" w:name="_Toc532377398"/>
      <w:bookmarkStart w:id="1856" w:name="_Toc532375661"/>
      <w:bookmarkStart w:id="1857" w:name="_Toc351203647"/>
      <w:bookmarkStart w:id="1858" w:name="_Toc267251483"/>
      <w:bookmarkStart w:id="1859" w:name="_Toc280868718"/>
      <w:bookmarkStart w:id="1860" w:name="_Toc280868717"/>
      <w:r>
        <w:rPr>
          <w:rFonts w:hint="eastAsia"/>
          <w:color w:val="auto"/>
          <w:kern w:val="2"/>
          <w:sz w:val="21"/>
          <w:szCs w:val="21"/>
          <w:highlight w:val="none"/>
        </w:rPr>
        <w:t>15. 缺陷责任期与保修</w:t>
      </w:r>
      <w:bookmarkEnd w:id="1855"/>
      <w:bookmarkEnd w:id="1856"/>
      <w:bookmarkEnd w:id="1857"/>
    </w:p>
    <w:bookmarkEnd w:id="1858"/>
    <w:p w14:paraId="0A524726">
      <w:pPr>
        <w:pStyle w:val="6"/>
        <w:spacing w:before="0" w:beforeAutospacing="0" w:after="0" w:afterAutospacing="0" w:line="360" w:lineRule="auto"/>
        <w:ind w:firstLine="422" w:firstLineChars="200"/>
        <w:rPr>
          <w:color w:val="auto"/>
          <w:sz w:val="21"/>
          <w:szCs w:val="21"/>
          <w:highlight w:val="none"/>
        </w:rPr>
      </w:pPr>
      <w:bookmarkStart w:id="1861" w:name="_Toc532377399"/>
      <w:bookmarkStart w:id="1862" w:name="_Toc532375662"/>
      <w:r>
        <w:rPr>
          <w:rFonts w:hint="eastAsia"/>
          <w:color w:val="auto"/>
          <w:sz w:val="21"/>
          <w:szCs w:val="21"/>
          <w:highlight w:val="none"/>
        </w:rPr>
        <w:t>15.3 质量保证金</w:t>
      </w:r>
      <w:bookmarkEnd w:id="1861"/>
      <w:bookmarkEnd w:id="1862"/>
    </w:p>
    <w:p w14:paraId="2430024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15.3.1 承包人提供质量保证金的方式</w:t>
      </w:r>
    </w:p>
    <w:p w14:paraId="067083A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质量保证金采用以下第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14:paraId="5F4876A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（1）质量保证金保函</w:t>
      </w:r>
    </w:p>
    <w:p w14:paraId="64D451B8">
      <w:pPr>
        <w:spacing w:line="360" w:lineRule="auto"/>
        <w:ind w:right="105" w:rightChars="50"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u w:val="none"/>
        </w:rPr>
        <w:t>1）</w:t>
      </w:r>
      <w:r>
        <w:rPr>
          <w:rFonts w:hint="eastAsia" w:ascii="宋体" w:hAnsi="宋体"/>
          <w:color w:val="auto"/>
          <w:szCs w:val="21"/>
          <w:highlight w:val="none"/>
          <w:u w:val="none"/>
          <w:lang w:val="en-US" w:eastAsia="zh-CN"/>
        </w:rPr>
        <w:t>缴纳形式：</w:t>
      </w:r>
      <w:r>
        <w:rPr>
          <w:rFonts w:hint="eastAsia" w:ascii="宋体" w:hAnsi="宋体"/>
          <w:color w:val="auto"/>
          <w:kern w:val="0"/>
          <w:szCs w:val="21"/>
          <w:highlight w:val="none"/>
          <w:u w:val="none"/>
          <w:lang w:val="en-US" w:eastAsia="zh-CN"/>
        </w:rPr>
        <w:t>质量保证金</w:t>
      </w:r>
      <w:r>
        <w:rPr>
          <w:rFonts w:hint="eastAsia" w:ascii="宋体" w:hAnsi="宋体"/>
          <w:color w:val="auto"/>
          <w:kern w:val="0"/>
          <w:szCs w:val="21"/>
          <w:highlight w:val="none"/>
          <w:u w:val="none"/>
        </w:rPr>
        <w:t>保函包括银行保函、保证保险和担保保函</w:t>
      </w:r>
      <w:r>
        <w:rPr>
          <w:rFonts w:hint="eastAsia" w:ascii="宋体" w:hAnsi="宋体"/>
          <w:color w:val="auto"/>
          <w:szCs w:val="21"/>
          <w:highlight w:val="none"/>
          <w:u w:val="none"/>
          <w:lang w:eastAsia="zh-CN"/>
        </w:rPr>
        <w:t>，</w:t>
      </w:r>
      <w:r>
        <w:rPr>
          <w:rFonts w:hint="eastAsia" w:ascii="宋体" w:hAnsi="宋体"/>
          <w:color w:val="auto"/>
          <w:szCs w:val="21"/>
          <w:highlight w:val="none"/>
          <w:u w:val="none"/>
          <w:lang w:val="en-US" w:eastAsia="zh-CN"/>
        </w:rPr>
        <w:t>其示范文本详见合同附件</w:t>
      </w:r>
      <w:r>
        <w:rPr>
          <w:rFonts w:hint="eastAsia" w:ascii="宋体" w:hAnsi="宋体"/>
          <w:color w:val="auto"/>
          <w:szCs w:val="21"/>
          <w:highlight w:val="none"/>
          <w:u w:val="none"/>
          <w:lang w:eastAsia="zh-CN"/>
        </w:rPr>
        <w:t>。</w:t>
      </w:r>
      <w:r>
        <w:rPr>
          <w:rFonts w:hint="eastAsia" w:ascii="宋体" w:hAnsi="宋体"/>
          <w:color w:val="auto"/>
          <w:kern w:val="0"/>
          <w:szCs w:val="21"/>
          <w:highlight w:val="none"/>
          <w:u w:val="none"/>
          <w:lang w:val="en-US" w:eastAsia="zh-CN"/>
        </w:rPr>
        <w:t>承包人提交的质量保证金</w:t>
      </w:r>
      <w:r>
        <w:rPr>
          <w:rFonts w:hint="eastAsia" w:ascii="宋体" w:hAnsi="宋体"/>
          <w:color w:val="auto"/>
          <w:kern w:val="0"/>
          <w:szCs w:val="21"/>
          <w:highlight w:val="none"/>
          <w:u w:val="none"/>
        </w:rPr>
        <w:t>保函</w:t>
      </w:r>
      <w:r>
        <w:rPr>
          <w:rFonts w:hint="eastAsia" w:ascii="宋体" w:hAnsi="宋体"/>
          <w:color w:val="auto"/>
          <w:kern w:val="0"/>
          <w:szCs w:val="21"/>
          <w:highlight w:val="none"/>
          <w:u w:val="none"/>
          <w:lang w:val="en-US" w:eastAsia="zh-CN"/>
        </w:rPr>
        <w:t>应</w:t>
      </w:r>
      <w:r>
        <w:rPr>
          <w:rFonts w:hint="eastAsia" w:ascii="宋体" w:hAnsi="宋体"/>
          <w:color w:val="auto"/>
          <w:kern w:val="0"/>
          <w:szCs w:val="21"/>
          <w:highlight w:val="none"/>
          <w:u w:val="none"/>
        </w:rPr>
        <w:t>严格执行</w:t>
      </w:r>
      <w:r>
        <w:rPr>
          <w:rFonts w:hint="eastAsia" w:ascii="宋体" w:hAnsi="宋体"/>
          <w:color w:val="auto"/>
          <w:kern w:val="0"/>
          <w:szCs w:val="21"/>
          <w:highlight w:val="none"/>
          <w:u w:val="none"/>
          <w:lang w:val="en-US" w:eastAsia="zh-CN"/>
        </w:rPr>
        <w:t>其</w:t>
      </w:r>
      <w:r>
        <w:rPr>
          <w:rFonts w:hint="eastAsia" w:ascii="宋体" w:hAnsi="宋体"/>
          <w:color w:val="auto"/>
          <w:kern w:val="0"/>
          <w:szCs w:val="21"/>
          <w:highlight w:val="none"/>
          <w:u w:val="none"/>
        </w:rPr>
        <w:t>示范文本，不得对示范文本中的实质性内容进行修改</w:t>
      </w:r>
      <w:r>
        <w:rPr>
          <w:rFonts w:hint="eastAsia" w:ascii="宋体" w:hAnsi="宋体"/>
          <w:color w:val="auto"/>
          <w:szCs w:val="21"/>
          <w:highlight w:val="none"/>
          <w:u w:val="none"/>
          <w:lang w:eastAsia="zh-CN"/>
        </w:rPr>
        <w:t>。</w:t>
      </w:r>
    </w:p>
    <w:p w14:paraId="145B8575">
      <w:pPr>
        <w:spacing w:line="360" w:lineRule="auto"/>
        <w:ind w:right="105" w:rightChars="50"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2）具体要求：</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eastAsia="zh-CN"/>
        </w:rPr>
        <w:t>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承包人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val="en-US" w:eastAsia="zh-CN"/>
        </w:rPr>
        <w:t>（包括纸质保函或电子保函）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val="en-US" w:eastAsia="zh-CN"/>
        </w:rPr>
        <w:t>为纸质保函的，纸质保函应注明在</w:t>
      </w:r>
      <w:r>
        <w:rPr>
          <w:rFonts w:hint="eastAsia" w:ascii="宋体" w:hAnsi="宋体"/>
          <w:color w:val="auto"/>
          <w:kern w:val="0"/>
          <w:szCs w:val="21"/>
          <w:highlight w:val="none"/>
        </w:rPr>
        <w:t>重庆市辖区范围内的核验地址和核验方式</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承包人对所提交的质量保证金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val="en-US" w:eastAsia="zh-CN"/>
        </w:rPr>
        <w:t>的真实性、合法性、有效性负责。</w:t>
      </w:r>
    </w:p>
    <w:p w14:paraId="333C600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3）保函金额为：</w:t>
      </w:r>
      <w:r>
        <w:rPr>
          <w:rFonts w:hint="eastAsia" w:ascii="宋体" w:hAnsi="宋体"/>
          <w:color w:val="auto"/>
          <w:szCs w:val="21"/>
          <w:highlight w:val="none"/>
          <w:u w:val="single"/>
        </w:rPr>
        <w:t xml:space="preserve">  竣工结算价的 3%  </w:t>
      </w:r>
      <w:r>
        <w:rPr>
          <w:rFonts w:hint="eastAsia" w:ascii="宋体" w:hAnsi="宋体"/>
          <w:color w:val="auto"/>
          <w:szCs w:val="21"/>
          <w:highlight w:val="none"/>
        </w:rPr>
        <w:t>。</w:t>
      </w:r>
    </w:p>
    <w:p w14:paraId="70CBD02A">
      <w:pPr>
        <w:spacing w:line="360" w:lineRule="auto"/>
        <w:ind w:right="105" w:rightChars="50" w:firstLine="420" w:firstLineChars="200"/>
        <w:jc w:val="left"/>
        <w:rPr>
          <w:rFonts w:ascii="宋体" w:hAnsi="宋体"/>
          <w:color w:val="auto"/>
          <w:szCs w:val="21"/>
          <w:highlight w:val="none"/>
        </w:rPr>
      </w:pPr>
      <w:r>
        <w:rPr>
          <w:rFonts w:hint="default" w:ascii="宋体" w:hAnsi="宋体"/>
          <w:color w:val="auto"/>
          <w:szCs w:val="21"/>
          <w:highlight w:val="none"/>
          <w:lang w:val="en-US"/>
        </w:rPr>
        <w:t>4</w:t>
      </w:r>
      <w:r>
        <w:rPr>
          <w:rFonts w:hint="eastAsia" w:ascii="宋体" w:hAnsi="宋体"/>
          <w:color w:val="auto"/>
          <w:szCs w:val="21"/>
          <w:highlight w:val="none"/>
        </w:rPr>
        <w:t>）提交时间：</w:t>
      </w:r>
      <w:r>
        <w:rPr>
          <w:rFonts w:hint="eastAsia" w:ascii="宋体" w:hAnsi="宋体"/>
          <w:color w:val="auto"/>
          <w:szCs w:val="21"/>
          <w:highlight w:val="none"/>
          <w:u w:val="single"/>
        </w:rPr>
        <w:t>工程竣工验收合格后14天内</w:t>
      </w:r>
      <w:r>
        <w:rPr>
          <w:rFonts w:hint="eastAsia" w:ascii="宋体" w:hAnsi="宋体"/>
          <w:color w:val="auto"/>
          <w:szCs w:val="21"/>
          <w:highlight w:val="none"/>
        </w:rPr>
        <w:t>。</w:t>
      </w:r>
    </w:p>
    <w:p w14:paraId="33BE67C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color w:val="auto"/>
          <w:szCs w:val="21"/>
          <w:highlight w:val="none"/>
        </w:rPr>
        <w:t>。</w:t>
      </w:r>
    </w:p>
    <w:p w14:paraId="3C41A36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（2）竣工结算价的</w:t>
      </w:r>
      <w:r>
        <w:rPr>
          <w:rFonts w:hint="eastAsia" w:ascii="宋体" w:hAnsi="宋体"/>
          <w:color w:val="auto"/>
          <w:szCs w:val="21"/>
          <w:highlight w:val="none"/>
          <w:u w:val="single"/>
        </w:rPr>
        <w:t xml:space="preserve"> 3% </w:t>
      </w:r>
      <w:r>
        <w:rPr>
          <w:rFonts w:hint="eastAsia" w:ascii="宋体" w:hAnsi="宋体"/>
          <w:color w:val="auto"/>
          <w:szCs w:val="21"/>
          <w:highlight w:val="none"/>
        </w:rPr>
        <w:t>；</w:t>
      </w:r>
    </w:p>
    <w:p w14:paraId="65575C8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（3）其他方式：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5D1E154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15.3.2 质量保证金的扣留</w:t>
      </w:r>
    </w:p>
    <w:p w14:paraId="2896750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质量保证金的扣留采取以下第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14:paraId="4DC1B6C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（1）在支付工程进度款时逐次扣留，在此情形下，质量保证金的计算基数不包括预付款的支付、扣回以及价格调整的金额；</w:t>
      </w:r>
    </w:p>
    <w:p w14:paraId="6591D6C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（2）工程竣工结算时一次性扣留质量保证金；</w:t>
      </w:r>
    </w:p>
    <w:p w14:paraId="002F0743">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w:t>
      </w:r>
      <w:r>
        <w:rPr>
          <w:rFonts w:hint="eastAsia" w:ascii="宋体" w:hAnsi="宋体"/>
          <w:color w:val="auto"/>
          <w:szCs w:val="21"/>
          <w:highlight w:val="none"/>
          <w:u w:val="single"/>
        </w:rPr>
        <w:t xml:space="preserve">其他扣留方式：        </w:t>
      </w:r>
      <w:r>
        <w:rPr>
          <w:rFonts w:hint="eastAsia" w:ascii="宋体" w:hAnsi="宋体"/>
          <w:color w:val="auto"/>
          <w:szCs w:val="21"/>
          <w:highlight w:val="none"/>
        </w:rPr>
        <w:t>。</w:t>
      </w:r>
    </w:p>
    <w:p w14:paraId="36CCAD0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15.3.3质量保证金的退还</w:t>
      </w:r>
    </w:p>
    <w:p w14:paraId="6B62D1B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（1）在发包人颁发缺陷责任期终止证书之日起14天内退还。</w:t>
      </w:r>
    </w:p>
    <w:p w14:paraId="308888B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（2）缺陷责任期内，承包人认真履行合同约定的责任，到期后，承包人可向发包人申请返还质量保证金。</w:t>
      </w:r>
    </w:p>
    <w:p w14:paraId="7068ED2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（3）质量保证金是否支付利息采取以下</w:t>
      </w:r>
      <w:r>
        <w:rPr>
          <w:rFonts w:hint="eastAsia" w:ascii="宋体" w:hAnsi="宋体"/>
          <w:color w:val="auto"/>
          <w:szCs w:val="21"/>
          <w:highlight w:val="none"/>
          <w:u w:val="single"/>
        </w:rPr>
        <w:t>第②种</w:t>
      </w:r>
      <w:r>
        <w:rPr>
          <w:rFonts w:hint="eastAsia" w:ascii="宋体" w:hAnsi="宋体"/>
          <w:color w:val="auto"/>
          <w:szCs w:val="21"/>
          <w:highlight w:val="none"/>
        </w:rPr>
        <w:t>方式：</w:t>
      </w:r>
    </w:p>
    <w:p w14:paraId="3A7336C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①按照中国人民银行</w:t>
      </w:r>
      <w:r>
        <w:rPr>
          <w:rFonts w:hint="eastAsia" w:ascii="宋体" w:hAnsi="宋体"/>
          <w:color w:val="auto"/>
          <w:szCs w:val="21"/>
          <w:highlight w:val="none"/>
          <w:u w:val="single"/>
          <w:lang w:val="en-US" w:eastAsia="zh-CN"/>
        </w:rPr>
        <w:t>2024</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8</w:t>
      </w:r>
      <w:r>
        <w:rPr>
          <w:rFonts w:hint="eastAsia" w:ascii="宋体" w:hAnsi="宋体"/>
          <w:color w:val="auto"/>
          <w:szCs w:val="21"/>
          <w:highlight w:val="none"/>
          <w:u w:val="single"/>
        </w:rPr>
        <w:t>月公布的5年期贷款市场报价利率支付利息</w:t>
      </w:r>
      <w:r>
        <w:rPr>
          <w:rFonts w:hint="eastAsia" w:ascii="宋体" w:hAnsi="宋体"/>
          <w:color w:val="auto"/>
          <w:szCs w:val="21"/>
          <w:highlight w:val="none"/>
        </w:rPr>
        <w:t>。</w:t>
      </w:r>
    </w:p>
    <w:p w14:paraId="545D9A9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②不采用</w:t>
      </w:r>
      <w:r>
        <w:rPr>
          <w:rFonts w:hint="eastAsia" w:ascii="宋体" w:hAnsi="宋体"/>
          <w:color w:val="auto"/>
          <w:szCs w:val="21"/>
          <w:highlight w:val="none"/>
        </w:rPr>
        <w:t>。</w:t>
      </w:r>
    </w:p>
    <w:p w14:paraId="500C393F">
      <w:pPr>
        <w:pStyle w:val="6"/>
        <w:spacing w:before="0" w:beforeAutospacing="0" w:after="0" w:afterAutospacing="0" w:line="360" w:lineRule="auto"/>
        <w:ind w:firstLine="422" w:firstLineChars="200"/>
        <w:rPr>
          <w:color w:val="auto"/>
          <w:sz w:val="21"/>
          <w:szCs w:val="21"/>
          <w:highlight w:val="none"/>
        </w:rPr>
      </w:pPr>
      <w:bookmarkStart w:id="1863" w:name="_Toc532377400"/>
      <w:bookmarkStart w:id="1864" w:name="_Toc532375663"/>
      <w:r>
        <w:rPr>
          <w:rFonts w:hint="eastAsia"/>
          <w:color w:val="auto"/>
          <w:sz w:val="21"/>
          <w:szCs w:val="21"/>
          <w:highlight w:val="none"/>
        </w:rPr>
        <w:t>15.4 保修</w:t>
      </w:r>
      <w:bookmarkEnd w:id="1863"/>
      <w:bookmarkEnd w:id="1864"/>
    </w:p>
    <w:p w14:paraId="4E64CB6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15.4.1 保修责任</w:t>
      </w:r>
    </w:p>
    <w:p w14:paraId="5E7C972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工程保修期为：</w:t>
      </w:r>
      <w:bookmarkStart w:id="1865" w:name="_Hlk524381274"/>
      <w:r>
        <w:rPr>
          <w:rFonts w:hint="eastAsia" w:ascii="宋体" w:hAnsi="宋体"/>
          <w:color w:val="auto"/>
          <w:szCs w:val="21"/>
          <w:highlight w:val="none"/>
        </w:rPr>
        <w:t>按照附件1《工程质量保修书》的规定执行。</w:t>
      </w:r>
      <w:bookmarkEnd w:id="1865"/>
    </w:p>
    <w:p w14:paraId="426BA85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15.4.3 修复通知</w:t>
      </w:r>
    </w:p>
    <w:p w14:paraId="3F63058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承包人收到保修通知并到达工程现场的合理时间：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12</w:t>
      </w:r>
      <w:r>
        <w:rPr>
          <w:rFonts w:hint="eastAsia" w:ascii="宋体" w:hAnsi="宋体"/>
          <w:color w:val="auto"/>
          <w:szCs w:val="21"/>
          <w:highlight w:val="none"/>
          <w:u w:val="single"/>
        </w:rPr>
        <w:t>小时内</w:t>
      </w:r>
      <w:r>
        <w:rPr>
          <w:rFonts w:hint="eastAsia" w:ascii="宋体" w:hAnsi="宋体"/>
          <w:color w:val="auto"/>
          <w:szCs w:val="21"/>
          <w:highlight w:val="none"/>
          <w:u w:val="single"/>
          <w:lang w:val="en-US" w:eastAsia="zh-CN"/>
        </w:rPr>
        <w:t>提出响应方案</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并应在48</w:t>
      </w:r>
      <w:r>
        <w:rPr>
          <w:rFonts w:hint="eastAsia" w:ascii="宋体" w:hAnsi="宋体"/>
          <w:color w:val="auto"/>
          <w:szCs w:val="21"/>
          <w:highlight w:val="none"/>
          <w:u w:val="single"/>
        </w:rPr>
        <w:t>小时</w:t>
      </w:r>
      <w:r>
        <w:rPr>
          <w:rFonts w:hint="eastAsia" w:ascii="宋体" w:hAnsi="宋体"/>
          <w:color w:val="auto"/>
          <w:szCs w:val="21"/>
          <w:highlight w:val="none"/>
          <w:u w:val="single"/>
          <w:lang w:val="en-US" w:eastAsia="zh-CN"/>
        </w:rPr>
        <w:t>内到达维护维修现场</w:t>
      </w:r>
      <w:r>
        <w:rPr>
          <w:rFonts w:hint="eastAsia" w:ascii="宋体" w:hAnsi="宋体"/>
          <w:color w:val="auto"/>
          <w:szCs w:val="21"/>
          <w:highlight w:val="none"/>
        </w:rPr>
        <w:t>。</w:t>
      </w:r>
    </w:p>
    <w:p w14:paraId="254F671C">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866" w:name="_Toc532377401"/>
      <w:bookmarkStart w:id="1867" w:name="_Toc532375664"/>
      <w:bookmarkStart w:id="1868" w:name="_Toc351203648"/>
      <w:r>
        <w:rPr>
          <w:rFonts w:hint="eastAsia"/>
          <w:color w:val="auto"/>
          <w:kern w:val="2"/>
          <w:sz w:val="21"/>
          <w:szCs w:val="21"/>
          <w:highlight w:val="none"/>
        </w:rPr>
        <w:t>16. 违约</w:t>
      </w:r>
      <w:bookmarkEnd w:id="1866"/>
      <w:bookmarkEnd w:id="1867"/>
      <w:bookmarkEnd w:id="1868"/>
    </w:p>
    <w:p w14:paraId="366F0280">
      <w:pPr>
        <w:pStyle w:val="6"/>
        <w:spacing w:before="0" w:beforeAutospacing="0" w:after="0" w:afterAutospacing="0" w:line="360" w:lineRule="auto"/>
        <w:ind w:firstLine="422" w:firstLineChars="200"/>
        <w:rPr>
          <w:color w:val="auto"/>
          <w:sz w:val="21"/>
          <w:szCs w:val="21"/>
          <w:highlight w:val="none"/>
        </w:rPr>
      </w:pPr>
      <w:bookmarkStart w:id="1869" w:name="_Toc532377402"/>
      <w:r>
        <w:rPr>
          <w:rFonts w:hint="eastAsia"/>
          <w:color w:val="auto"/>
          <w:sz w:val="21"/>
          <w:szCs w:val="21"/>
          <w:highlight w:val="none"/>
        </w:rPr>
        <w:t>16.1 发包人违约</w:t>
      </w:r>
      <w:bookmarkEnd w:id="1869"/>
    </w:p>
    <w:p w14:paraId="3E22811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16.1.1 发包人违约的情形</w:t>
      </w:r>
    </w:p>
    <w:p w14:paraId="6A279239">
      <w:pPr>
        <w:spacing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除通用合同条款约定外，发包人违约的其他情形：</w:t>
      </w:r>
    </w:p>
    <w:p w14:paraId="682D2586">
      <w:pPr>
        <w:spacing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（1）根据专用合同条款7.5.1项因发包人原因导致工期延误的；</w:t>
      </w:r>
    </w:p>
    <w:p w14:paraId="2CB5BB2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（2）因发包人原因未能及时办理完毕合同约定的许可、批准或备案的；</w:t>
      </w:r>
    </w:p>
    <w:p w14:paraId="185C253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（3）因监理人未能按合同约定发出指示、指示延误或发出了错误指示而导致承包人费用增加和（或）工期延误的；</w:t>
      </w:r>
    </w:p>
    <w:p w14:paraId="18E52AD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（4）根据5.3.3发包人或监理人要求重新检查的，经检查证明工程质量符合合同要求的，并由此产生增加的费用和（或）延误的工期的；</w:t>
      </w:r>
    </w:p>
    <w:p w14:paraId="397B28E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（5）因发包人原因造成工程质量未达到合同约定标准的；</w:t>
      </w:r>
    </w:p>
    <w:p w14:paraId="56AEC75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（6）由于发包人原因对承包人造成的人员人身伤亡和财产损失的；</w:t>
      </w:r>
    </w:p>
    <w:p w14:paraId="7AA1126E">
      <w:pPr>
        <w:pStyle w:val="11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（7）因发包人原因导致工程无法按期办理竣工验收或竣工结算的；</w:t>
      </w:r>
    </w:p>
    <w:p w14:paraId="7484A272">
      <w:pPr>
        <w:pStyle w:val="11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（8）发包人无正当理由未按约定退还履约担保、低价风险担保、预付款担保或质量保证金的；</w:t>
      </w:r>
    </w:p>
    <w:p w14:paraId="6DAE7D15">
      <w:pPr>
        <w:pStyle w:val="11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（9）发包人不当提取履约担保、低价风险担保或质量保证金的；</w:t>
      </w:r>
    </w:p>
    <w:p w14:paraId="3AE47C53">
      <w:pPr>
        <w:pStyle w:val="11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（10）发包人未按合同约定接收全部或部分工作的；</w:t>
      </w:r>
    </w:p>
    <w:p w14:paraId="1D286D43">
      <w:pPr>
        <w:pStyle w:val="115"/>
        <w:spacing w:line="360" w:lineRule="auto"/>
        <w:jc w:val="left"/>
        <w:rPr>
          <w:rFonts w:ascii="宋体" w:hAnsi="宋体" w:cs="Microsoft Sans Serif"/>
          <w:color w:val="auto"/>
          <w:kern w:val="0"/>
          <w:sz w:val="21"/>
          <w:szCs w:val="21"/>
          <w:highlight w:val="none"/>
          <w:u w:val="single"/>
        </w:rPr>
      </w:pPr>
      <w:r>
        <w:rPr>
          <w:rFonts w:hint="eastAsia" w:ascii="宋体" w:hAnsi="宋体" w:cs="Microsoft Sans Serif"/>
          <w:color w:val="auto"/>
          <w:kern w:val="0"/>
          <w:sz w:val="21"/>
          <w:szCs w:val="21"/>
          <w:highlight w:val="none"/>
        </w:rPr>
        <w:t>（11）发包人未按合同约定办理保险的；</w:t>
      </w:r>
    </w:p>
    <w:p w14:paraId="7B457AE5">
      <w:pPr>
        <w:pStyle w:val="115"/>
        <w:spacing w:line="360" w:lineRule="auto"/>
        <w:rPr>
          <w:rFonts w:ascii="宋体" w:hAnsi="宋体"/>
          <w:color w:val="auto"/>
          <w:sz w:val="21"/>
          <w:szCs w:val="21"/>
          <w:highlight w:val="none"/>
        </w:rPr>
      </w:pPr>
      <w:r>
        <w:rPr>
          <w:rFonts w:hint="eastAsia" w:ascii="宋体" w:hAnsi="宋体"/>
          <w:color w:val="auto"/>
          <w:sz w:val="21"/>
          <w:szCs w:val="21"/>
          <w:highlight w:val="none"/>
        </w:rPr>
        <w:t>16.1.2发包人违约的责任</w:t>
      </w:r>
    </w:p>
    <w:p w14:paraId="0E98A56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（1）因发包人原因未能及时办理完毕前述许可、批准或备案的违约责任：由发包人承担由此增加的费用和（或）顺延工期，并支付合理利润，具体索赔程序按照第19条〔索赔〕约定执行。</w:t>
      </w:r>
    </w:p>
    <w:p w14:paraId="5B8DD04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14:paraId="7EF3F0D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（3）因发包人原因导致工期延误的违约责任：由发包人承担由此增加的费用和（或）顺延工期，并支付合理利润，具体索赔程序按照第19条〔索赔〕约定执行。</w:t>
      </w:r>
    </w:p>
    <w:p w14:paraId="57B9346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（4）因发包人原因未能在计划开工日期前7天内下达开工通知的违约责任：由发包人承担由此增加的费用和（或）顺延工期，并支付合理利润，具体索赔程序按照第19条〔索赔〕约定执行。</w:t>
      </w:r>
    </w:p>
    <w:p w14:paraId="2944042F">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（5）根据5.3.3项发包人或监理人要求重新检查的，经检查证明工程质量符合合同要求的，由发包人承担由此增加的费用和（或）顺延工期，并支付合理利润，具体索赔程序按照第19条〔索赔〕约定执行。</w:t>
      </w:r>
    </w:p>
    <w:p w14:paraId="0EDAF517">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（6）因发包人原因未按合同约定支付合同价款的违约责任：发包人应向承包人支付违约金，自应当支付之日起28天后开始计算违约金，计算公式：</w:t>
      </w:r>
      <w:r>
        <w:rPr>
          <w:rFonts w:hint="eastAsia" w:ascii="宋体" w:hAnsi="宋体" w:cs="Microsoft Sans Serif"/>
          <w:color w:val="auto"/>
          <w:kern w:val="0"/>
          <w:szCs w:val="21"/>
          <w:highlight w:val="none"/>
          <w:u w:val="single"/>
        </w:rPr>
        <w:t>违约金=应付未付金额×中国人民银行</w:t>
      </w:r>
      <w:r>
        <w:rPr>
          <w:rFonts w:hint="eastAsia" w:ascii="宋体" w:hAnsi="宋体" w:cs="Microsoft Sans Serif"/>
          <w:color w:val="auto"/>
          <w:kern w:val="0"/>
          <w:szCs w:val="21"/>
          <w:highlight w:val="none"/>
          <w:u w:val="single"/>
          <w:lang w:val="en-US" w:eastAsia="zh-CN"/>
        </w:rPr>
        <w:t>2024</w:t>
      </w:r>
      <w:r>
        <w:rPr>
          <w:rFonts w:hint="eastAsia" w:ascii="宋体" w:hAnsi="宋体" w:cs="Microsoft Sans Serif"/>
          <w:color w:val="auto"/>
          <w:kern w:val="0"/>
          <w:szCs w:val="21"/>
          <w:highlight w:val="none"/>
          <w:u w:val="single"/>
        </w:rPr>
        <w:t>年</w:t>
      </w:r>
      <w:r>
        <w:rPr>
          <w:rFonts w:hint="eastAsia" w:ascii="宋体" w:hAnsi="宋体" w:cs="Microsoft Sans Serif"/>
          <w:color w:val="auto"/>
          <w:kern w:val="0"/>
          <w:szCs w:val="21"/>
          <w:highlight w:val="none"/>
          <w:u w:val="single"/>
          <w:lang w:val="en-US" w:eastAsia="zh-CN"/>
        </w:rPr>
        <w:t>8</w:t>
      </w:r>
      <w:r>
        <w:rPr>
          <w:rFonts w:hint="eastAsia" w:ascii="宋体" w:hAnsi="宋体" w:cs="Microsoft Sans Serif"/>
          <w:color w:val="auto"/>
          <w:kern w:val="0"/>
          <w:szCs w:val="21"/>
          <w:highlight w:val="none"/>
          <w:u w:val="single"/>
        </w:rPr>
        <w:t>月公布的5年期贷款市场报价利率/360天×逾期天数</w:t>
      </w:r>
      <w:r>
        <w:rPr>
          <w:rFonts w:hint="eastAsia" w:ascii="宋体" w:hAnsi="宋体"/>
          <w:color w:val="auto"/>
          <w:szCs w:val="21"/>
          <w:highlight w:val="none"/>
          <w:u w:val="single"/>
        </w:rPr>
        <w:t>（自第29天起计算）</w:t>
      </w:r>
      <w:r>
        <w:rPr>
          <w:rFonts w:hint="eastAsia" w:ascii="宋体" w:hAnsi="宋体" w:cs="Microsoft Sans Serif"/>
          <w:color w:val="auto"/>
          <w:kern w:val="0"/>
          <w:szCs w:val="21"/>
          <w:highlight w:val="none"/>
          <w:u w:val="single"/>
        </w:rPr>
        <w:t>；逾期天数超过56天的，超过部分天数按上述利率的两倍计算并支付违约金</w:t>
      </w:r>
      <w:r>
        <w:rPr>
          <w:rFonts w:hint="eastAsia" w:ascii="宋体" w:hAnsi="宋体" w:cs="Microsoft Sans Serif"/>
          <w:color w:val="auto"/>
          <w:kern w:val="0"/>
          <w:szCs w:val="21"/>
          <w:highlight w:val="none"/>
        </w:rPr>
        <w:t>。</w:t>
      </w:r>
    </w:p>
    <w:p w14:paraId="66A079D5">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（7）发包人违反合同约定，自行实施或转由他人实施被取消的合同工作内容的违约责任：由发包人承担由此给承包人造成的实际损失并支付合理利润。</w:t>
      </w:r>
    </w:p>
    <w:p w14:paraId="7844AA41">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14:paraId="2CE66C23">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（9）因发包人原因造成工程质量未达到合同约定标准的，由发包人承担由此增加的费用和（或）延误的工期，并支付合理利润。</w:t>
      </w:r>
    </w:p>
    <w:p w14:paraId="33040B05">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（10）因发包人违反合同约定造成暂停施工的违约责任：由发包人承担由此增加的费用和（或）顺延工期，并支付合理利润，具体索赔程序按照第19条〔索赔〕约定执行。</w:t>
      </w:r>
    </w:p>
    <w:p w14:paraId="42AECDE3">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（11）发包人无正当理由没有在约定期限内发出复工指示，导致承包人无法复工的违约责任：由发包人承担由此增加的费用和（或）顺延工期，并支付合理利润，具体索赔程序按照第19条〔索赔〕约定执行。</w:t>
      </w:r>
    </w:p>
    <w:p w14:paraId="70C5C2D8">
      <w:pPr>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（12）因发包人原因导致工程无法按期办理竣工验收或竣工结算的违约责任：由发包人承担由此增加的费用和（或）顺延工期，并支付合理利润，具体索赔程序按照第19条〔索赔〕约定执行。</w:t>
      </w:r>
    </w:p>
    <w:p w14:paraId="5616E75A">
      <w:pPr>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olor w:val="auto"/>
          <w:szCs w:val="21"/>
          <w:highlight w:val="none"/>
        </w:rPr>
        <w:t>（13）</w:t>
      </w:r>
      <w:r>
        <w:rPr>
          <w:rFonts w:hint="eastAsia" w:ascii="宋体" w:hAnsi="宋体" w:cs="Microsoft Sans Serif"/>
          <w:color w:val="auto"/>
          <w:kern w:val="0"/>
          <w:szCs w:val="21"/>
          <w:highlight w:val="none"/>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cs="Microsoft Sans Serif"/>
          <w:color w:val="auto"/>
          <w:kern w:val="0"/>
          <w:szCs w:val="21"/>
          <w:highlight w:val="none"/>
          <w:u w:val="single"/>
        </w:rPr>
        <w:t>计算公式：违约金=应退未退担保金额×中国人民银行</w:t>
      </w:r>
      <w:r>
        <w:rPr>
          <w:rFonts w:hint="eastAsia" w:ascii="宋体" w:hAnsi="宋体" w:cs="Microsoft Sans Serif"/>
          <w:color w:val="auto"/>
          <w:kern w:val="0"/>
          <w:szCs w:val="21"/>
          <w:highlight w:val="none"/>
          <w:u w:val="single"/>
          <w:lang w:val="en-US" w:eastAsia="zh-CN"/>
        </w:rPr>
        <w:t>2024</w:t>
      </w:r>
      <w:r>
        <w:rPr>
          <w:rFonts w:hint="eastAsia" w:ascii="宋体" w:hAnsi="宋体" w:cs="Microsoft Sans Serif"/>
          <w:color w:val="auto"/>
          <w:kern w:val="0"/>
          <w:szCs w:val="21"/>
          <w:highlight w:val="none"/>
          <w:u w:val="single"/>
        </w:rPr>
        <w:t>年</w:t>
      </w:r>
      <w:r>
        <w:rPr>
          <w:rFonts w:hint="eastAsia" w:ascii="宋体" w:hAnsi="宋体" w:cs="Microsoft Sans Serif"/>
          <w:color w:val="auto"/>
          <w:kern w:val="0"/>
          <w:szCs w:val="21"/>
          <w:highlight w:val="none"/>
          <w:u w:val="single"/>
          <w:lang w:val="en-US" w:eastAsia="zh-CN"/>
        </w:rPr>
        <w:t>8</w:t>
      </w:r>
      <w:r>
        <w:rPr>
          <w:rFonts w:hint="eastAsia" w:ascii="宋体" w:hAnsi="宋体" w:cs="Microsoft Sans Serif"/>
          <w:color w:val="auto"/>
          <w:kern w:val="0"/>
          <w:szCs w:val="21"/>
          <w:highlight w:val="none"/>
          <w:u w:val="single"/>
        </w:rPr>
        <w:t>月公布的5年期贷款市场报价利率/360天×逾期天数</w:t>
      </w:r>
      <w:r>
        <w:rPr>
          <w:rFonts w:hint="eastAsia" w:ascii="宋体" w:hAnsi="宋体"/>
          <w:color w:val="auto"/>
          <w:szCs w:val="21"/>
          <w:highlight w:val="none"/>
          <w:u w:val="single"/>
        </w:rPr>
        <w:t>（自第29天起计算）</w:t>
      </w:r>
      <w:r>
        <w:rPr>
          <w:rFonts w:hint="eastAsia" w:ascii="宋体" w:hAnsi="宋体" w:cs="Microsoft Sans Serif"/>
          <w:color w:val="auto"/>
          <w:kern w:val="0"/>
          <w:szCs w:val="21"/>
          <w:highlight w:val="none"/>
        </w:rPr>
        <w:t>。</w:t>
      </w:r>
    </w:p>
    <w:p w14:paraId="1B546AC8">
      <w:pPr>
        <w:pStyle w:val="17"/>
        <w:spacing w:after="0"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w:t>
      </w:r>
      <w:r>
        <w:rPr>
          <w:rFonts w:hint="eastAsia" w:ascii="宋体" w:hAnsi="宋体"/>
          <w:color w:val="auto"/>
          <w:szCs w:val="21"/>
          <w:highlight w:val="none"/>
        </w:rPr>
        <w:t>发包人不当提取履约担保、低价风险担保、预付款担保或质量保证金的，应及时予以退还，若不当提取超过28天的，应承担违约责任：发包人应向承包人支付违约金，</w:t>
      </w:r>
      <w:r>
        <w:rPr>
          <w:rFonts w:hint="eastAsia" w:ascii="宋体" w:hAnsi="宋体"/>
          <w:color w:val="auto"/>
          <w:szCs w:val="21"/>
          <w:highlight w:val="none"/>
          <w:u w:val="single"/>
        </w:rPr>
        <w:t>计算公式：违约金=不当提取的担保金额×中国人民银行</w:t>
      </w:r>
      <w:r>
        <w:rPr>
          <w:rFonts w:hint="eastAsia" w:ascii="宋体" w:hAnsi="宋体"/>
          <w:color w:val="auto"/>
          <w:szCs w:val="21"/>
          <w:highlight w:val="none"/>
          <w:u w:val="single"/>
          <w:lang w:val="en-US" w:eastAsia="zh-CN"/>
        </w:rPr>
        <w:t>2024</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8</w:t>
      </w:r>
      <w:r>
        <w:rPr>
          <w:rFonts w:hint="eastAsia" w:ascii="宋体" w:hAnsi="宋体"/>
          <w:color w:val="auto"/>
          <w:szCs w:val="21"/>
          <w:highlight w:val="none"/>
          <w:u w:val="single"/>
        </w:rPr>
        <w:t>月公布的5年期贷款市场报价利率/360天×逾期天数（自第29天起计算）</w:t>
      </w:r>
      <w:r>
        <w:rPr>
          <w:rFonts w:hint="eastAsia" w:ascii="宋体" w:hAnsi="宋体"/>
          <w:color w:val="auto"/>
          <w:szCs w:val="21"/>
          <w:highlight w:val="none"/>
        </w:rPr>
        <w:t>。</w:t>
      </w:r>
    </w:p>
    <w:p w14:paraId="2D941D78">
      <w:pPr>
        <w:pStyle w:val="17"/>
        <w:spacing w:after="0"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（15）发包人未按合同约定接收全部或部分工作的违约责任：由发包人承担自应当接收工程之日起的工程照管、成品保护、保管等与工程有关的各项费用。</w:t>
      </w:r>
    </w:p>
    <w:p w14:paraId="1252D0F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（16）由于发包人原因对承包人造成的人员人身伤亡和财产损失的，由发包人负责赔偿，并承担由此增加的费用和（或）延误的工期，并支付合理利润。</w:t>
      </w:r>
    </w:p>
    <w:p w14:paraId="1DE17305">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（17）发包人未按合同约定办理保险的违约责任：除按18.6.1项约定执行外，每延迟1天，按</w:t>
      </w:r>
      <w:r>
        <w:rPr>
          <w:rFonts w:hint="eastAsia" w:ascii="宋体" w:hAnsi="宋体" w:cs="Microsoft Sans Serif"/>
          <w:color w:val="auto"/>
          <w:kern w:val="0"/>
          <w:szCs w:val="21"/>
          <w:highlight w:val="none"/>
          <w:u w:val="single"/>
        </w:rPr>
        <w:t>500元/天</w:t>
      </w:r>
      <w:r>
        <w:rPr>
          <w:rFonts w:hint="eastAsia" w:ascii="宋体" w:hAnsi="宋体" w:cs="Microsoft Sans Serif"/>
          <w:color w:val="auto"/>
          <w:kern w:val="0"/>
          <w:szCs w:val="21"/>
          <w:highlight w:val="none"/>
        </w:rPr>
        <w:t>支付违约金。</w:t>
      </w:r>
    </w:p>
    <w:p w14:paraId="4CCF3841">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（18）其他：</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5C82CBC5">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14:paraId="428CE2B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16.1.3 因发包人违约解除合同</w:t>
      </w:r>
    </w:p>
    <w:p w14:paraId="1CF82FFC">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因发包人违约并致使合同目的不能实现的，承包人有权解除合同：</w:t>
      </w:r>
    </w:p>
    <w:p w14:paraId="62BCB4AC">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（1）因发包人原因延迟支付合同价款超过180天的；</w:t>
      </w:r>
    </w:p>
    <w:p w14:paraId="45C97E8D">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（2）因发包人原因导致工期延误超过90天的；</w:t>
      </w:r>
    </w:p>
    <w:p w14:paraId="5F77C31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（3）因发包人第16.1.2（5）违约情形导致暂停施工满56天，且发包人仍未纠正其违约行为的；</w:t>
      </w:r>
    </w:p>
    <w:p w14:paraId="29A45F0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（4）其他未履行合同项下的义务构成对合同的实质性违约，并且在收到承包人要求说明其违约并予以补救的通知后56天内仍未补救该实质性违约的；</w:t>
      </w:r>
    </w:p>
    <w:p w14:paraId="5C7AA02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w:t>
      </w:r>
      <w:r>
        <w:rPr>
          <w:rFonts w:hint="eastAsia" w:ascii="宋体" w:hAnsi="宋体" w:cs="Microsoft Sans Serif"/>
          <w:color w:val="auto"/>
          <w:kern w:val="0"/>
          <w:szCs w:val="21"/>
          <w:highlight w:val="none"/>
          <w:u w:val="single"/>
        </w:rPr>
        <w:t>合同约定的承包人有权解除合同的其他情形</w:t>
      </w:r>
      <w:r>
        <w:rPr>
          <w:rFonts w:hint="eastAsia" w:ascii="宋体" w:hAnsi="宋体" w:cs="Microsoft Sans Serif"/>
          <w:color w:val="auto"/>
          <w:kern w:val="0"/>
          <w:szCs w:val="21"/>
          <w:highlight w:val="none"/>
        </w:rPr>
        <w:t>。</w:t>
      </w:r>
    </w:p>
    <w:p w14:paraId="6B154E5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16.1.4 因发包人违约解除合同后的付款</w:t>
      </w:r>
    </w:p>
    <w:p w14:paraId="5BC92F62">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承包人按照本款约定解除合同的，发包人应在解除合同后28天内支付下列款项，并解除履约担保、低价风险担保、预付款担保：</w:t>
      </w:r>
    </w:p>
    <w:p w14:paraId="7E63188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（1）合同解除前所完成工作的价款；</w:t>
      </w:r>
    </w:p>
    <w:p w14:paraId="38E51A1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（2）承包人为工程施工订购并已付款的材料、工程设备和其他物品的价款；</w:t>
      </w:r>
    </w:p>
    <w:p w14:paraId="592009E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（3）承包人撤离施工现场以及遣散承包人人员的款项；</w:t>
      </w:r>
    </w:p>
    <w:p w14:paraId="545C1FF2">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（4）按照合同约定在合同解除前应支付的违约金；</w:t>
      </w:r>
    </w:p>
    <w:p w14:paraId="5F92E40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（5）按照合同约定应当支付给承包人的其他款项；</w:t>
      </w:r>
    </w:p>
    <w:p w14:paraId="248160A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（6）按照合同约定应退还的质量保证金；</w:t>
      </w:r>
    </w:p>
    <w:p w14:paraId="63ACD24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（7）因解除合同给承包人造成的损失；</w:t>
      </w:r>
    </w:p>
    <w:p w14:paraId="12671DE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合同当事人未能就解除合同后的结清达成一致的，按照第20条〔争议解决〕的约定处理。</w:t>
      </w:r>
    </w:p>
    <w:p w14:paraId="02640E6B">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承包人应妥善做好已完工程和与工程有关的已购材料、工程设备的保护和移交工作，并将施工设备和人员撤出施工现场，发包人应为承包人撤出提供必要条件。</w:t>
      </w:r>
    </w:p>
    <w:p w14:paraId="244ADD54">
      <w:pPr>
        <w:pStyle w:val="6"/>
        <w:spacing w:before="0" w:beforeAutospacing="0" w:after="0" w:afterAutospacing="0" w:line="360" w:lineRule="auto"/>
        <w:ind w:firstLine="422" w:firstLineChars="200"/>
        <w:rPr>
          <w:color w:val="auto"/>
          <w:sz w:val="21"/>
          <w:szCs w:val="21"/>
          <w:highlight w:val="none"/>
        </w:rPr>
      </w:pPr>
      <w:bookmarkStart w:id="1870" w:name="_Toc532377403"/>
      <w:r>
        <w:rPr>
          <w:rFonts w:hint="eastAsia"/>
          <w:color w:val="auto"/>
          <w:sz w:val="21"/>
          <w:szCs w:val="21"/>
          <w:highlight w:val="none"/>
        </w:rPr>
        <w:t>16.2 承包人违约</w:t>
      </w:r>
      <w:bookmarkEnd w:id="1870"/>
    </w:p>
    <w:p w14:paraId="7046F846">
      <w:pPr>
        <w:snapToGrid w:val="0"/>
        <w:spacing w:line="360" w:lineRule="auto"/>
        <w:ind w:firstLine="420" w:firstLineChars="200"/>
        <w:jc w:val="left"/>
        <w:rPr>
          <w:rFonts w:ascii="宋体" w:hAnsi="宋体" w:cs="Microsoft Sans Serif"/>
          <w:color w:val="auto"/>
          <w:kern w:val="0"/>
          <w:szCs w:val="21"/>
          <w:highlight w:val="none"/>
        </w:rPr>
      </w:pPr>
      <w:bookmarkStart w:id="1871" w:name="_Hlk524380579"/>
      <w:r>
        <w:rPr>
          <w:rFonts w:hint="eastAsia" w:ascii="宋体" w:hAnsi="宋体" w:cs="Microsoft Sans Serif"/>
          <w:color w:val="auto"/>
          <w:kern w:val="0"/>
          <w:szCs w:val="21"/>
          <w:highlight w:val="none"/>
        </w:rPr>
        <w:t>16.2.1 承包人违约的情形</w:t>
      </w:r>
    </w:p>
    <w:p w14:paraId="5798F93F">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除通用合同条款约定外，承包人违约的其他情形：</w:t>
      </w:r>
    </w:p>
    <w:p w14:paraId="3950DD3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（1）承包人未按合同约定提交履约担保或质量保证金的；</w:t>
      </w:r>
    </w:p>
    <w:p w14:paraId="0C610FD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（2）承包人未能按期开工的；</w:t>
      </w:r>
    </w:p>
    <w:p w14:paraId="2EF060C2">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（3）承包人未按投标文件或监理人的要求及时配备称职的主要管理人员，或承包人未按经审定的施工组织设计配备或更换关键施工设备的；</w:t>
      </w:r>
    </w:p>
    <w:p w14:paraId="3284DED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（4）承包人有安全问题或有违反安全管理规章制度情况的；</w:t>
      </w:r>
    </w:p>
    <w:p w14:paraId="3241C58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（5）承包人在缺陷责任期及保修期内，未能在合理期限对工程缺陷进行修复，或拒绝按发包人要求进行修复的；</w:t>
      </w:r>
    </w:p>
    <w:p w14:paraId="58D891C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（6）承包人拖欠其工人或所雇人员工资或报酬，导致其工人或所雇人员向有关部门投诉、控告、检举或以聚集等方式讨要工资或报酬的；</w:t>
      </w:r>
    </w:p>
    <w:p w14:paraId="6257CCB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（7）承包人不配合发包人、监理人及发包人委托的工程造价咨询服务单位结算审核或承包人其他原因导致未按期完成工程竣工结算的；</w:t>
      </w:r>
    </w:p>
    <w:p w14:paraId="6F212E8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（8）承包人违反合同约定进行转包或违法分包的；</w:t>
      </w:r>
    </w:p>
    <w:p w14:paraId="0BE0EC6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（9）承包人未按合同约定移交全部或部分工作的；</w:t>
      </w:r>
    </w:p>
    <w:p w14:paraId="00EC3A0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（10）承包人未按合同约定购买保险的；</w:t>
      </w:r>
    </w:p>
    <w:p w14:paraId="175447C2">
      <w:pPr>
        <w:snapToGrid w:val="0"/>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（11）项目经理若有以下情形，属于承包人违约：</w:t>
      </w:r>
    </w:p>
    <w:p w14:paraId="43253CD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1）项目经理不按承诺到岗的；</w:t>
      </w:r>
    </w:p>
    <w:p w14:paraId="34F4E162">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2）每月在施工现场的天数少于约定天数的；</w:t>
      </w:r>
    </w:p>
    <w:p w14:paraId="1840ADA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3）承包人未提交项目经理劳动合同和社会保险证明的；</w:t>
      </w:r>
    </w:p>
    <w:p w14:paraId="7C7C1F3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4）未经批准，擅自离开施工现场（超过约定时间）的；</w:t>
      </w:r>
    </w:p>
    <w:p w14:paraId="2A39722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5）未经批准，擅自变更项目经理的；</w:t>
      </w:r>
    </w:p>
    <w:p w14:paraId="15ACAE8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6）按照渝建发〔2015〕35号文的要求，施工期间，项目经理因在一个记分周期内累计记分达到12分，被建设行政主管部门依法责令停止执业的；</w:t>
      </w:r>
    </w:p>
    <w:p w14:paraId="1F185AA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7）发包人有正当理由认为项目经理不称职/不履职，且承包人在约定时间内不予更换的；</w:t>
      </w:r>
    </w:p>
    <w:p w14:paraId="69A680E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2F44A44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（12）技术负责人若有以下情形，属于承包人违约：</w:t>
      </w:r>
    </w:p>
    <w:p w14:paraId="10A71F0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1）每月在施工现场的天数少于约定天数的；</w:t>
      </w:r>
    </w:p>
    <w:p w14:paraId="3DAA79B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2）承包人未提交技术负责人劳动合同和社会保险证明的；</w:t>
      </w:r>
    </w:p>
    <w:p w14:paraId="325C66D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3）未经批准，擅自离开施工现场（超过约定时间）的；</w:t>
      </w:r>
    </w:p>
    <w:p w14:paraId="757F378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4）未经批准，擅自变更技术负责人的；</w:t>
      </w:r>
    </w:p>
    <w:p w14:paraId="57F0FBD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5）发包人有正当理由认为技术负责人不称职/不履职，且承包人在约定时间内不予更换的；</w:t>
      </w:r>
    </w:p>
    <w:p w14:paraId="6797423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60A4FAF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（13）主要施工管理人员若有以下情形，属于承包人违约：</w:t>
      </w:r>
    </w:p>
    <w:p w14:paraId="482D017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1）承包人未提交主要管理人员劳动合同和社会保险证明的；</w:t>
      </w:r>
    </w:p>
    <w:p w14:paraId="12599EF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2）未经批准，擅自离开施工现场（超过约定时间）的；</w:t>
      </w:r>
    </w:p>
    <w:p w14:paraId="0C3DC69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3）未经批准，擅自变更主要施工管理人员的；</w:t>
      </w:r>
    </w:p>
    <w:p w14:paraId="02E7A06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4）发包人有正当理由认为主要施工管理人员不称职/不履职，且承包人在约定时间内不予更换的；</w:t>
      </w:r>
    </w:p>
    <w:p w14:paraId="270C35F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4595852F">
      <w:pPr>
        <w:adjustRightInd w:val="0"/>
        <w:snapToGrid w:val="0"/>
        <w:spacing w:line="360" w:lineRule="auto"/>
        <w:ind w:firstLine="420" w:firstLineChars="200"/>
        <w:rPr>
          <w:rFonts w:hint="eastAsia" w:ascii="宋体" w:hAnsi="宋体" w:cs="Microsoft Sans Serif"/>
          <w:color w:val="auto"/>
          <w:kern w:val="0"/>
          <w:szCs w:val="21"/>
          <w:highlight w:val="none"/>
        </w:rPr>
      </w:pPr>
      <w:r>
        <w:rPr>
          <w:rFonts w:hint="eastAsia" w:ascii="宋体" w:hAnsi="宋体" w:cs="Microsoft Sans Serif"/>
          <w:color w:val="auto"/>
          <w:kern w:val="0"/>
          <w:szCs w:val="21"/>
          <w:highlight w:val="none"/>
        </w:rPr>
        <w:t>（14）</w:t>
      </w:r>
      <w:bookmarkEnd w:id="1871"/>
      <w:r>
        <w:rPr>
          <w:rFonts w:hint="eastAsia" w:ascii="宋体" w:hAnsi="宋体" w:cs="Microsoft Sans Serif"/>
          <w:color w:val="auto"/>
          <w:kern w:val="0"/>
          <w:szCs w:val="21"/>
          <w:highlight w:val="none"/>
          <w:u w:val="single"/>
        </w:rPr>
        <w:t>发包人在合同签订前对承包人已标价工程量清单清标时发现承包人的工程量清单综合单价报价超过招标时给出的工程量清单综合单价最高限价，结算时拒不接受发包人以发出的工程量清单综合单价最高限价为基础，按照承包人的中标总报价与本工程的总价最高限价的下浮比例进行同比例下调的。</w:t>
      </w:r>
    </w:p>
    <w:p w14:paraId="0CE1F671">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16.2.2 承包人违约的责任</w:t>
      </w:r>
    </w:p>
    <w:p w14:paraId="36284AD6">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承包人违约责任的承担方式和计算方法：</w:t>
      </w:r>
    </w:p>
    <w:p w14:paraId="3130024E">
      <w:pPr>
        <w:keepNext w:val="0"/>
        <w:keepLines w:val="0"/>
        <w:pageBreakBefore w:val="0"/>
        <w:widowControl/>
        <w:kinsoku w:val="0"/>
        <w:wordWrap/>
        <w:overflowPunct/>
        <w:topLinePunct w:val="0"/>
        <w:autoSpaceDE w:val="0"/>
        <w:autoSpaceDN w:val="0"/>
        <w:bidi w:val="0"/>
        <w:adjustRightInd w:val="0"/>
        <w:snapToGrid w:val="0"/>
        <w:spacing w:line="360" w:lineRule="auto"/>
        <w:ind w:firstLine="404" w:firstLineChars="200"/>
        <w:textAlignment w:val="baseline"/>
        <w:rPr>
          <w:rFonts w:hint="eastAsia" w:ascii="宋体" w:hAnsi="宋体" w:cs="宋体"/>
          <w:color w:val="auto"/>
          <w:spacing w:val="-4"/>
          <w:sz w:val="21"/>
          <w:szCs w:val="21"/>
          <w:highlight w:val="none"/>
        </w:rPr>
      </w:pPr>
      <w:r>
        <w:rPr>
          <w:rFonts w:hint="eastAsia" w:ascii="宋体" w:hAnsi="宋体" w:cs="宋体"/>
          <w:snapToGrid w:val="0"/>
          <w:color w:val="auto"/>
          <w:spacing w:val="-4"/>
          <w:sz w:val="21"/>
          <w:szCs w:val="21"/>
          <w:highlight w:val="none"/>
        </w:rPr>
        <w:t>(1)</w:t>
      </w:r>
      <w:r>
        <w:rPr>
          <w:rFonts w:hint="eastAsia" w:ascii="宋体" w:hAnsi="宋体" w:cs="宋体"/>
          <w:color w:val="auto"/>
          <w:spacing w:val="3"/>
          <w:sz w:val="21"/>
          <w:szCs w:val="21"/>
          <w:highlight w:val="none"/>
        </w:rPr>
        <w:t>承包人未按合同约定提交履约担保、质量保证金的违约责任：承包人应支付违约金，违约金的计算方法： 每延误1天，</w:t>
      </w:r>
      <w:r>
        <w:rPr>
          <w:rFonts w:hint="eastAsia" w:ascii="宋体" w:hAnsi="宋体" w:cs="宋体"/>
          <w:color w:val="auto"/>
          <w:spacing w:val="-5"/>
          <w:sz w:val="21"/>
          <w:szCs w:val="21"/>
          <w:highlight w:val="none"/>
        </w:rPr>
        <w:t>承包人按</w:t>
      </w:r>
      <w:r>
        <w:rPr>
          <w:rFonts w:hint="eastAsia" w:ascii="宋体" w:hAnsi="宋体" w:cs="宋体"/>
          <w:color w:val="auto"/>
          <w:spacing w:val="-5"/>
          <w:sz w:val="21"/>
          <w:szCs w:val="21"/>
          <w:highlight w:val="none"/>
          <w:u w:val="single"/>
        </w:rPr>
        <w:t xml:space="preserve"> </w:t>
      </w:r>
      <w:r>
        <w:rPr>
          <w:rFonts w:hint="eastAsia" w:ascii="宋体" w:hAnsi="宋体" w:cs="宋体"/>
          <w:color w:val="auto"/>
          <w:spacing w:val="-5"/>
          <w:sz w:val="21"/>
          <w:szCs w:val="21"/>
          <w:highlight w:val="none"/>
          <w:u w:val="single"/>
          <w:lang w:val="en-US" w:eastAsia="zh-CN"/>
        </w:rPr>
        <w:t>2000</w:t>
      </w:r>
      <w:r>
        <w:rPr>
          <w:rFonts w:hint="eastAsia" w:ascii="宋体" w:hAnsi="宋体" w:cs="宋体"/>
          <w:color w:val="auto"/>
          <w:spacing w:val="-5"/>
          <w:sz w:val="21"/>
          <w:szCs w:val="21"/>
          <w:highlight w:val="none"/>
          <w:u w:val="single"/>
        </w:rPr>
        <w:t>元/天</w:t>
      </w:r>
      <w:r>
        <w:rPr>
          <w:rFonts w:hint="eastAsia" w:ascii="宋体" w:hAnsi="宋体" w:cs="宋体"/>
          <w:color w:val="auto"/>
          <w:spacing w:val="-5"/>
          <w:sz w:val="21"/>
          <w:szCs w:val="21"/>
          <w:highlight w:val="none"/>
        </w:rPr>
        <w:t>计算违约金</w:t>
      </w:r>
      <w:r>
        <w:rPr>
          <w:rFonts w:hint="eastAsia" w:ascii="宋体" w:hAnsi="宋体" w:cs="宋体"/>
          <w:color w:val="auto"/>
          <w:spacing w:val="-4"/>
          <w:sz w:val="21"/>
          <w:szCs w:val="21"/>
          <w:highlight w:val="none"/>
        </w:rPr>
        <w:t>。</w:t>
      </w:r>
    </w:p>
    <w:p w14:paraId="0D270FA0">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textAlignment w:val="baseline"/>
        <w:rPr>
          <w:rFonts w:hint="eastAsia" w:ascii="宋体" w:hAnsi="宋体" w:cs="宋体"/>
          <w:color w:val="auto"/>
          <w:spacing w:val="-9"/>
          <w:sz w:val="21"/>
          <w:szCs w:val="21"/>
          <w:highlight w:val="none"/>
        </w:rPr>
      </w:pPr>
      <w:r>
        <w:rPr>
          <w:rFonts w:hint="eastAsia" w:ascii="宋体" w:hAnsi="宋体" w:cs="宋体"/>
          <w:color w:val="auto"/>
          <w:spacing w:val="3"/>
          <w:sz w:val="21"/>
          <w:szCs w:val="21"/>
          <w:highlight w:val="none"/>
        </w:rPr>
        <w:t>(2)承包人违反合同约定进行转包和违法分包的违约责任：按照违反合同约定进行转包和(或)违法分包相应转包和(或)违法分包合同</w:t>
      </w:r>
      <w:r>
        <w:rPr>
          <w:rFonts w:hint="eastAsia" w:ascii="宋体" w:hAnsi="宋体" w:cs="宋体"/>
          <w:color w:val="auto"/>
          <w:spacing w:val="2"/>
          <w:sz w:val="21"/>
          <w:szCs w:val="21"/>
          <w:highlight w:val="none"/>
        </w:rPr>
        <w:t>的合同金额的</w:t>
      </w:r>
      <w:r>
        <w:rPr>
          <w:rFonts w:hint="eastAsia" w:ascii="宋体" w:hAnsi="宋体" w:cs="宋体"/>
          <w:color w:val="auto"/>
          <w:spacing w:val="2"/>
          <w:sz w:val="21"/>
          <w:szCs w:val="21"/>
          <w:highlight w:val="none"/>
          <w:u w:val="single"/>
        </w:rPr>
        <w:t xml:space="preserve"> 5%</w:t>
      </w:r>
      <w:r>
        <w:rPr>
          <w:rFonts w:hint="eastAsia" w:ascii="宋体" w:hAnsi="宋体" w:cs="宋体"/>
          <w:color w:val="auto"/>
          <w:spacing w:val="2"/>
          <w:sz w:val="21"/>
          <w:szCs w:val="21"/>
          <w:highlight w:val="none"/>
        </w:rPr>
        <w:t>支付违约金，转/分包商应在7天内撤离出</w:t>
      </w:r>
      <w:r>
        <w:rPr>
          <w:rFonts w:hint="eastAsia" w:ascii="宋体" w:hAnsi="宋体" w:cs="宋体"/>
          <w:color w:val="auto"/>
          <w:spacing w:val="-10"/>
          <w:sz w:val="21"/>
          <w:szCs w:val="21"/>
          <w:highlight w:val="none"/>
        </w:rPr>
        <w:t>场</w:t>
      </w:r>
      <w:r>
        <w:rPr>
          <w:rFonts w:hint="eastAsia" w:ascii="宋体" w:hAnsi="宋体" w:cs="宋体"/>
          <w:color w:val="auto"/>
          <w:spacing w:val="-9"/>
          <w:sz w:val="21"/>
          <w:szCs w:val="21"/>
          <w:highlight w:val="none"/>
        </w:rPr>
        <w:t>。</w:t>
      </w:r>
    </w:p>
    <w:p w14:paraId="5FC3E01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cs="宋体"/>
          <w:color w:val="auto"/>
          <w:spacing w:val="5"/>
          <w:sz w:val="21"/>
          <w:szCs w:val="21"/>
          <w:highlight w:val="none"/>
        </w:rPr>
      </w:pPr>
      <w:r>
        <w:rPr>
          <w:rFonts w:hint="eastAsia" w:ascii="宋体" w:hAnsi="宋体" w:cs="宋体"/>
          <w:color w:val="auto"/>
          <w:spacing w:val="5"/>
          <w:sz w:val="21"/>
          <w:szCs w:val="21"/>
          <w:highlight w:val="none"/>
        </w:rPr>
        <w:t>(3)承包人违反合同约定采购和使用不合格的材料和工程设备的违约责任：按照违反合同约</w:t>
      </w:r>
      <w:r>
        <w:rPr>
          <w:rFonts w:hint="eastAsia" w:ascii="宋体" w:hAnsi="宋体" w:cs="宋体"/>
          <w:color w:val="auto"/>
          <w:spacing w:val="2"/>
          <w:sz w:val="21"/>
          <w:szCs w:val="21"/>
          <w:highlight w:val="none"/>
        </w:rPr>
        <w:t>定</w:t>
      </w:r>
      <w:r>
        <w:rPr>
          <w:rFonts w:hint="eastAsia" w:ascii="宋体" w:hAnsi="宋体" w:cs="宋体"/>
          <w:color w:val="auto"/>
          <w:sz w:val="21"/>
          <w:szCs w:val="21"/>
          <w:highlight w:val="none"/>
        </w:rPr>
        <w:t xml:space="preserve">采 </w:t>
      </w:r>
      <w:r>
        <w:rPr>
          <w:rFonts w:hint="eastAsia" w:ascii="宋体" w:hAnsi="宋体" w:cs="宋体"/>
          <w:color w:val="auto"/>
          <w:spacing w:val="10"/>
          <w:sz w:val="21"/>
          <w:szCs w:val="21"/>
          <w:highlight w:val="none"/>
        </w:rPr>
        <w:t>购和使</w:t>
      </w:r>
      <w:r>
        <w:rPr>
          <w:rFonts w:hint="eastAsia" w:ascii="宋体" w:hAnsi="宋体" w:cs="宋体"/>
          <w:color w:val="auto"/>
          <w:spacing w:val="7"/>
          <w:sz w:val="21"/>
          <w:szCs w:val="21"/>
          <w:highlight w:val="none"/>
        </w:rPr>
        <w:t>用</w:t>
      </w:r>
      <w:r>
        <w:rPr>
          <w:rFonts w:hint="eastAsia" w:ascii="宋体" w:hAnsi="宋体" w:cs="宋体"/>
          <w:color w:val="auto"/>
          <w:spacing w:val="5"/>
          <w:sz w:val="21"/>
          <w:szCs w:val="21"/>
          <w:highlight w:val="none"/>
        </w:rPr>
        <w:t>不合格的材料和(或)工程设备相应合同金额的</w:t>
      </w:r>
      <w:r>
        <w:rPr>
          <w:rFonts w:hint="eastAsia" w:ascii="宋体" w:hAnsi="宋体" w:cs="宋体"/>
          <w:color w:val="auto"/>
          <w:spacing w:val="5"/>
          <w:sz w:val="21"/>
          <w:szCs w:val="21"/>
          <w:highlight w:val="none"/>
          <w:u w:val="single"/>
        </w:rPr>
        <w:t xml:space="preserve"> 5%</w:t>
      </w:r>
      <w:r>
        <w:rPr>
          <w:rFonts w:hint="eastAsia" w:ascii="宋体" w:hAnsi="宋体" w:cs="宋体"/>
          <w:color w:val="auto"/>
          <w:spacing w:val="5"/>
          <w:sz w:val="21"/>
          <w:szCs w:val="21"/>
          <w:highlight w:val="none"/>
        </w:rPr>
        <w:t>支付违约金。</w:t>
      </w:r>
    </w:p>
    <w:p w14:paraId="7C807409">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textAlignment w:val="baseline"/>
        <w:rPr>
          <w:rFonts w:hint="eastAsia" w:ascii="宋体" w:hAnsi="宋体" w:cs="宋体"/>
          <w:color w:val="auto"/>
          <w:spacing w:val="3"/>
          <w:sz w:val="21"/>
          <w:szCs w:val="21"/>
          <w:highlight w:val="none"/>
        </w:rPr>
      </w:pPr>
      <w:r>
        <w:rPr>
          <w:rFonts w:hint="eastAsia" w:ascii="宋体" w:hAnsi="宋体" w:cs="宋体"/>
          <w:color w:val="auto"/>
          <w:spacing w:val="6"/>
          <w:sz w:val="21"/>
          <w:szCs w:val="21"/>
          <w:highlight w:val="none"/>
        </w:rPr>
        <w:t>(</w:t>
      </w:r>
      <w:r>
        <w:rPr>
          <w:rFonts w:hint="eastAsia" w:ascii="宋体" w:hAnsi="宋体" w:cs="宋体"/>
          <w:color w:val="auto"/>
          <w:spacing w:val="5"/>
          <w:sz w:val="21"/>
          <w:szCs w:val="21"/>
          <w:highlight w:val="none"/>
        </w:rPr>
        <w:t>4</w:t>
      </w:r>
      <w:r>
        <w:rPr>
          <w:rFonts w:hint="eastAsia" w:ascii="宋体" w:hAnsi="宋体" w:cs="宋体"/>
          <w:color w:val="auto"/>
          <w:spacing w:val="3"/>
          <w:sz w:val="21"/>
          <w:szCs w:val="21"/>
          <w:highlight w:val="none"/>
        </w:rPr>
        <w:t>)因承包人原因导致工程质量不符合规定或合同要求的违约责任：承包人退</w:t>
      </w:r>
      <w:r>
        <w:rPr>
          <w:rFonts w:hint="eastAsia" w:ascii="宋体" w:hAnsi="宋体" w:cs="宋体"/>
          <w:color w:val="auto"/>
          <w:spacing w:val="5"/>
          <w:sz w:val="21"/>
          <w:szCs w:val="21"/>
          <w:highlight w:val="none"/>
        </w:rPr>
        <w:t>合同金额的</w:t>
      </w:r>
      <w:r>
        <w:rPr>
          <w:rFonts w:hint="eastAsia" w:ascii="宋体" w:hAnsi="宋体" w:cs="宋体"/>
          <w:color w:val="auto"/>
          <w:spacing w:val="3"/>
          <w:sz w:val="21"/>
          <w:szCs w:val="21"/>
          <w:highlight w:val="none"/>
          <w:u w:val="single"/>
        </w:rPr>
        <w:t>5%</w:t>
      </w:r>
      <w:r>
        <w:rPr>
          <w:rFonts w:hint="eastAsia" w:ascii="宋体" w:hAnsi="宋体" w:cs="宋体"/>
          <w:color w:val="auto"/>
          <w:spacing w:val="3"/>
          <w:sz w:val="21"/>
          <w:szCs w:val="21"/>
          <w:highlight w:val="none"/>
        </w:rPr>
        <w:t>支付违约金。</w:t>
      </w:r>
    </w:p>
    <w:p w14:paraId="0BFE4FE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cs="宋体"/>
          <w:color w:val="auto"/>
          <w:spacing w:val="-7"/>
          <w:sz w:val="21"/>
          <w:szCs w:val="21"/>
          <w:highlight w:val="none"/>
        </w:rPr>
      </w:pPr>
      <w:r>
        <w:rPr>
          <w:rFonts w:hint="eastAsia" w:ascii="宋体" w:hAnsi="宋体" w:cs="宋体"/>
          <w:color w:val="auto"/>
          <w:spacing w:val="5"/>
          <w:sz w:val="21"/>
          <w:szCs w:val="21"/>
          <w:highlight w:val="none"/>
        </w:rPr>
        <w:t>(5)承包人违反材料与设备的约定，未经批准，擅自将已按照合同约定进入施工现场的材料</w:t>
      </w:r>
      <w:r>
        <w:rPr>
          <w:rFonts w:hint="eastAsia" w:ascii="宋体" w:hAnsi="宋体" w:cs="宋体"/>
          <w:color w:val="auto"/>
          <w:spacing w:val="1"/>
          <w:sz w:val="21"/>
          <w:szCs w:val="21"/>
          <w:highlight w:val="none"/>
        </w:rPr>
        <w:t>或</w:t>
      </w:r>
      <w:r>
        <w:rPr>
          <w:rFonts w:hint="eastAsia" w:ascii="宋体" w:hAnsi="宋体" w:cs="宋体"/>
          <w:color w:val="auto"/>
          <w:sz w:val="21"/>
          <w:szCs w:val="21"/>
          <w:highlight w:val="none"/>
        </w:rPr>
        <w:t xml:space="preserve">设 </w:t>
      </w:r>
      <w:r>
        <w:rPr>
          <w:rFonts w:hint="eastAsia" w:ascii="宋体" w:hAnsi="宋体" w:cs="宋体"/>
          <w:color w:val="auto"/>
          <w:spacing w:val="8"/>
          <w:sz w:val="21"/>
          <w:szCs w:val="21"/>
          <w:highlight w:val="none"/>
        </w:rPr>
        <w:t>备撤离施工现场</w:t>
      </w:r>
      <w:r>
        <w:rPr>
          <w:rFonts w:hint="eastAsia" w:ascii="宋体" w:hAnsi="宋体" w:cs="宋体"/>
          <w:color w:val="auto"/>
          <w:spacing w:val="5"/>
          <w:sz w:val="21"/>
          <w:szCs w:val="21"/>
          <w:highlight w:val="none"/>
        </w:rPr>
        <w:t>的</w:t>
      </w:r>
      <w:r>
        <w:rPr>
          <w:rFonts w:hint="eastAsia" w:ascii="宋体" w:hAnsi="宋体" w:cs="宋体"/>
          <w:color w:val="auto"/>
          <w:spacing w:val="4"/>
          <w:sz w:val="21"/>
          <w:szCs w:val="21"/>
          <w:highlight w:val="none"/>
        </w:rPr>
        <w:t>违约责任：按照承包人擅自撤离施工现场材料和(或)设备相应合同金额的</w:t>
      </w:r>
      <w:r>
        <w:rPr>
          <w:rFonts w:hint="eastAsia" w:ascii="宋体" w:hAnsi="宋体" w:cs="宋体"/>
          <w:color w:val="auto"/>
          <w:spacing w:val="4"/>
          <w:sz w:val="21"/>
          <w:szCs w:val="21"/>
          <w:highlight w:val="none"/>
          <w:u w:val="single"/>
        </w:rPr>
        <w:t xml:space="preserve"> 1%</w:t>
      </w:r>
      <w:r>
        <w:rPr>
          <w:rFonts w:hint="eastAsia" w:ascii="宋体" w:hAnsi="宋体" w:cs="宋体"/>
          <w:color w:val="auto"/>
          <w:spacing w:val="4"/>
          <w:sz w:val="21"/>
          <w:szCs w:val="21"/>
          <w:highlight w:val="none"/>
        </w:rPr>
        <w:t>支付</w:t>
      </w:r>
      <w:r>
        <w:rPr>
          <w:rFonts w:hint="eastAsia" w:ascii="宋体" w:hAnsi="宋体" w:cs="宋体"/>
          <w:color w:val="auto"/>
          <w:spacing w:val="-7"/>
          <w:sz w:val="21"/>
          <w:szCs w:val="21"/>
          <w:highlight w:val="none"/>
        </w:rPr>
        <w:t>违约金。</w:t>
      </w:r>
    </w:p>
    <w:p w14:paraId="0D986FFF">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textAlignment w:val="baseline"/>
        <w:rPr>
          <w:rFonts w:hint="eastAsia" w:ascii="宋体" w:hAnsi="宋体" w:cs="宋体"/>
          <w:color w:val="auto"/>
          <w:spacing w:val="-1"/>
          <w:sz w:val="21"/>
          <w:szCs w:val="21"/>
          <w:highlight w:val="none"/>
        </w:rPr>
      </w:pPr>
      <w:r>
        <w:rPr>
          <w:rFonts w:hint="eastAsia" w:ascii="宋体" w:hAnsi="宋体" w:cs="宋体"/>
          <w:color w:val="auto"/>
          <w:spacing w:val="4"/>
          <w:sz w:val="21"/>
          <w:szCs w:val="21"/>
          <w:highlight w:val="none"/>
        </w:rPr>
        <w:t>(6)因承包人</w:t>
      </w:r>
      <w:r>
        <w:rPr>
          <w:rFonts w:hint="eastAsia" w:ascii="宋体" w:hAnsi="宋体" w:cs="宋体"/>
          <w:color w:val="auto"/>
          <w:spacing w:val="2"/>
          <w:sz w:val="21"/>
          <w:szCs w:val="21"/>
          <w:highlight w:val="none"/>
        </w:rPr>
        <w:t>原因造成工期延误的违约承担方式和计算方法：由承包人承担由此增加的费用， 由</w:t>
      </w:r>
      <w:r>
        <w:rPr>
          <w:rFonts w:hint="eastAsia" w:ascii="宋体" w:hAnsi="宋体" w:cs="宋体"/>
          <w:color w:val="auto"/>
          <w:spacing w:val="-5"/>
          <w:sz w:val="21"/>
          <w:szCs w:val="21"/>
          <w:highlight w:val="none"/>
        </w:rPr>
        <w:t>此导致工期延误的，工期不予顺延；逾期竣工违约金的计算方法： 每延误 1 天，承包人按</w:t>
      </w:r>
      <w:r>
        <w:rPr>
          <w:rFonts w:hint="eastAsia" w:ascii="宋体" w:hAnsi="宋体" w:cs="宋体"/>
          <w:color w:val="auto"/>
          <w:spacing w:val="-5"/>
          <w:sz w:val="21"/>
          <w:szCs w:val="21"/>
          <w:highlight w:val="none"/>
          <w:u w:val="single"/>
          <w:lang w:val="en-US" w:eastAsia="zh-CN"/>
        </w:rPr>
        <w:t>500</w:t>
      </w:r>
      <w:r>
        <w:rPr>
          <w:rFonts w:hint="eastAsia" w:ascii="宋体" w:hAnsi="宋体" w:cs="宋体"/>
          <w:color w:val="auto"/>
          <w:spacing w:val="-5"/>
          <w:sz w:val="21"/>
          <w:szCs w:val="21"/>
          <w:highlight w:val="none"/>
          <w:u w:val="single"/>
        </w:rPr>
        <w:t>元/</w:t>
      </w:r>
      <w:r>
        <w:rPr>
          <w:rFonts w:hint="eastAsia" w:ascii="宋体" w:hAnsi="宋体" w:cs="宋体"/>
          <w:color w:val="auto"/>
          <w:spacing w:val="-2"/>
          <w:sz w:val="21"/>
          <w:szCs w:val="21"/>
          <w:highlight w:val="none"/>
          <w:u w:val="single"/>
        </w:rPr>
        <w:t>天</w:t>
      </w:r>
      <w:r>
        <w:rPr>
          <w:rFonts w:hint="eastAsia" w:ascii="宋体" w:hAnsi="宋体" w:cs="宋体"/>
          <w:color w:val="auto"/>
          <w:spacing w:val="2"/>
          <w:sz w:val="21"/>
          <w:szCs w:val="21"/>
          <w:highlight w:val="none"/>
        </w:rPr>
        <w:t>计算逾期竣工违约金，累计违约金上限：</w:t>
      </w:r>
      <w:r>
        <w:rPr>
          <w:rFonts w:hint="eastAsia" w:ascii="宋体" w:hAnsi="宋体" w:cs="宋体"/>
          <w:color w:val="auto"/>
          <w:spacing w:val="1"/>
          <w:sz w:val="21"/>
          <w:szCs w:val="21"/>
          <w:highlight w:val="none"/>
        </w:rPr>
        <w:t>不超过签约合同价的3%；承包人支付逾期竣工违约</w:t>
      </w:r>
      <w:r>
        <w:rPr>
          <w:rFonts w:hint="eastAsia" w:ascii="宋体" w:hAnsi="宋体" w:cs="宋体"/>
          <w:color w:val="auto"/>
          <w:spacing w:val="-2"/>
          <w:sz w:val="21"/>
          <w:szCs w:val="21"/>
          <w:highlight w:val="none"/>
        </w:rPr>
        <w:t>金后，</w:t>
      </w:r>
      <w:r>
        <w:rPr>
          <w:rFonts w:hint="eastAsia" w:ascii="宋体" w:hAnsi="宋体" w:cs="宋体"/>
          <w:color w:val="auto"/>
          <w:spacing w:val="-1"/>
          <w:sz w:val="21"/>
          <w:szCs w:val="21"/>
          <w:highlight w:val="none"/>
        </w:rPr>
        <w:t>不免除承包人继续完成工程及修补缺陷的义务。</w:t>
      </w:r>
    </w:p>
    <w:p w14:paraId="06BD3F89">
      <w:pPr>
        <w:keepNext w:val="0"/>
        <w:keepLines w:val="0"/>
        <w:pageBreakBefore w:val="0"/>
        <w:widowControl/>
        <w:kinsoku w:val="0"/>
        <w:wordWrap/>
        <w:overflowPunct/>
        <w:topLinePunct w:val="0"/>
        <w:autoSpaceDE w:val="0"/>
        <w:autoSpaceDN w:val="0"/>
        <w:bidi w:val="0"/>
        <w:adjustRightInd w:val="0"/>
        <w:snapToGrid w:val="0"/>
        <w:spacing w:line="360" w:lineRule="auto"/>
        <w:ind w:firstLine="452" w:firstLineChars="200"/>
        <w:textAlignment w:val="baseline"/>
        <w:rPr>
          <w:rFonts w:hint="eastAsia" w:ascii="宋体" w:hAnsi="宋体" w:cs="宋体"/>
          <w:color w:val="auto"/>
          <w:sz w:val="21"/>
          <w:szCs w:val="21"/>
          <w:highlight w:val="none"/>
        </w:rPr>
      </w:pPr>
      <w:r>
        <w:rPr>
          <w:rFonts w:hint="eastAsia" w:ascii="宋体" w:hAnsi="宋体" w:cs="宋体"/>
          <w:color w:val="auto"/>
          <w:spacing w:val="8"/>
          <w:sz w:val="21"/>
          <w:szCs w:val="21"/>
          <w:highlight w:val="none"/>
        </w:rPr>
        <w:t>(7)承包人在缺</w:t>
      </w:r>
      <w:r>
        <w:rPr>
          <w:rFonts w:hint="eastAsia" w:ascii="宋体" w:hAnsi="宋体" w:cs="宋体"/>
          <w:color w:val="auto"/>
          <w:spacing w:val="5"/>
          <w:sz w:val="21"/>
          <w:szCs w:val="21"/>
          <w:highlight w:val="none"/>
        </w:rPr>
        <w:t>陷</w:t>
      </w:r>
      <w:r>
        <w:rPr>
          <w:rFonts w:hint="eastAsia" w:ascii="宋体" w:hAnsi="宋体" w:cs="宋体"/>
          <w:color w:val="auto"/>
          <w:spacing w:val="4"/>
          <w:sz w:val="21"/>
          <w:szCs w:val="21"/>
          <w:highlight w:val="none"/>
        </w:rPr>
        <w:t>责任期及保修期内，未能在合理期限对工程缺陷进行修复，或拒绝按发包人要</w:t>
      </w:r>
      <w:r>
        <w:rPr>
          <w:rFonts w:hint="eastAsia" w:ascii="宋体" w:hAnsi="宋体" w:cs="宋体"/>
          <w:color w:val="auto"/>
          <w:spacing w:val="-1"/>
          <w:sz w:val="21"/>
          <w:szCs w:val="21"/>
          <w:highlight w:val="none"/>
        </w:rPr>
        <w:t>求进行修复的违约责任：按照发包人修复缺陷费用的</w:t>
      </w:r>
      <w:r>
        <w:rPr>
          <w:rFonts w:hint="eastAsia" w:ascii="宋体" w:hAnsi="宋体" w:cs="宋体"/>
          <w:color w:val="auto"/>
          <w:spacing w:val="-1"/>
          <w:sz w:val="21"/>
          <w:szCs w:val="21"/>
          <w:highlight w:val="none"/>
          <w:u w:val="single"/>
        </w:rPr>
        <w:t xml:space="preserve"> 2% </w:t>
      </w:r>
      <w:r>
        <w:rPr>
          <w:rFonts w:hint="eastAsia" w:ascii="宋体" w:hAnsi="宋体" w:cs="宋体"/>
          <w:color w:val="auto"/>
          <w:sz w:val="21"/>
          <w:szCs w:val="21"/>
          <w:highlight w:val="none"/>
        </w:rPr>
        <w:t>支付违约金。</w:t>
      </w:r>
    </w:p>
    <w:p w14:paraId="3FD26013">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textAlignment w:val="baseline"/>
        <w:rPr>
          <w:rFonts w:hint="eastAsia" w:ascii="宋体" w:hAnsi="宋体" w:cs="宋体"/>
          <w:color w:val="auto"/>
          <w:spacing w:val="-6"/>
          <w:sz w:val="21"/>
          <w:szCs w:val="21"/>
          <w:highlight w:val="none"/>
        </w:rPr>
      </w:pPr>
      <w:r>
        <w:rPr>
          <w:rFonts w:hint="eastAsia" w:ascii="宋体" w:hAnsi="宋体" w:cs="宋体"/>
          <w:color w:val="auto"/>
          <w:spacing w:val="4"/>
          <w:sz w:val="21"/>
          <w:szCs w:val="21"/>
          <w:highlight w:val="none"/>
        </w:rPr>
        <w:t>(8)承包</w:t>
      </w:r>
      <w:r>
        <w:rPr>
          <w:rFonts w:hint="eastAsia" w:ascii="宋体" w:hAnsi="宋体" w:cs="宋体"/>
          <w:color w:val="auto"/>
          <w:spacing w:val="2"/>
          <w:sz w:val="21"/>
          <w:szCs w:val="21"/>
          <w:highlight w:val="none"/>
        </w:rPr>
        <w:t>人明确表示或者以其行为表明不履行合同主要义务的违约责任：按签约合同价的</w:t>
      </w:r>
      <w:r>
        <w:rPr>
          <w:rFonts w:hint="eastAsia" w:ascii="宋体" w:hAnsi="宋体" w:cs="宋体"/>
          <w:color w:val="auto"/>
          <w:spacing w:val="2"/>
          <w:sz w:val="21"/>
          <w:szCs w:val="21"/>
          <w:highlight w:val="none"/>
          <w:u w:val="single"/>
        </w:rPr>
        <w:t>5%</w:t>
      </w:r>
      <w:r>
        <w:rPr>
          <w:rFonts w:hint="eastAsia" w:ascii="宋体" w:hAnsi="宋体" w:cs="宋体"/>
          <w:color w:val="auto"/>
          <w:spacing w:val="2"/>
          <w:sz w:val="21"/>
          <w:szCs w:val="21"/>
          <w:highlight w:val="none"/>
        </w:rPr>
        <w:t>支</w:t>
      </w:r>
      <w:r>
        <w:rPr>
          <w:rFonts w:hint="eastAsia" w:ascii="宋体" w:hAnsi="宋体" w:cs="宋体"/>
          <w:color w:val="auto"/>
          <w:spacing w:val="-6"/>
          <w:sz w:val="21"/>
          <w:szCs w:val="21"/>
          <w:highlight w:val="none"/>
        </w:rPr>
        <w:t>付违约金。</w:t>
      </w:r>
    </w:p>
    <w:p w14:paraId="0EAF57FA">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textAlignment w:val="baseline"/>
        <w:rPr>
          <w:rFonts w:hint="eastAsia" w:ascii="宋体" w:hAnsi="宋体" w:cs="宋体"/>
          <w:color w:val="auto"/>
          <w:spacing w:val="2"/>
          <w:sz w:val="21"/>
          <w:szCs w:val="21"/>
          <w:highlight w:val="none"/>
        </w:rPr>
      </w:pPr>
      <w:r>
        <w:rPr>
          <w:rFonts w:hint="eastAsia" w:ascii="宋体" w:hAnsi="宋体" w:cs="宋体"/>
          <w:color w:val="auto"/>
          <w:spacing w:val="4"/>
          <w:sz w:val="21"/>
          <w:szCs w:val="21"/>
          <w:highlight w:val="none"/>
        </w:rPr>
        <w:t>(9)承</w:t>
      </w:r>
      <w:r>
        <w:rPr>
          <w:rFonts w:hint="eastAsia" w:ascii="宋体" w:hAnsi="宋体" w:cs="宋体"/>
          <w:color w:val="auto"/>
          <w:spacing w:val="3"/>
          <w:sz w:val="21"/>
          <w:szCs w:val="21"/>
          <w:highlight w:val="none"/>
        </w:rPr>
        <w:t>包</w:t>
      </w:r>
      <w:r>
        <w:rPr>
          <w:rFonts w:hint="eastAsia" w:ascii="宋体" w:hAnsi="宋体" w:cs="宋体"/>
          <w:color w:val="auto"/>
          <w:spacing w:val="2"/>
          <w:sz w:val="21"/>
          <w:szCs w:val="21"/>
          <w:highlight w:val="none"/>
        </w:rPr>
        <w:t xml:space="preserve">人未能按照合同约定履行其他义务的违约责任：按 </w:t>
      </w:r>
      <w:r>
        <w:rPr>
          <w:rFonts w:hint="eastAsia" w:ascii="宋体" w:hAnsi="宋体" w:cs="宋体"/>
          <w:color w:val="auto"/>
          <w:spacing w:val="2"/>
          <w:sz w:val="21"/>
          <w:szCs w:val="21"/>
          <w:highlight w:val="none"/>
          <w:u w:val="single"/>
        </w:rPr>
        <w:t>500 元/次</w:t>
      </w:r>
      <w:r>
        <w:rPr>
          <w:rFonts w:hint="eastAsia" w:ascii="宋体" w:hAnsi="宋体" w:cs="宋体"/>
          <w:color w:val="auto"/>
          <w:spacing w:val="2"/>
          <w:sz w:val="21"/>
          <w:szCs w:val="21"/>
          <w:highlight w:val="none"/>
        </w:rPr>
        <w:t>支付违约金。</w:t>
      </w:r>
    </w:p>
    <w:p w14:paraId="7F9C0573">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textAlignment w:val="baseline"/>
        <w:rPr>
          <w:rFonts w:hint="eastAsia" w:ascii="宋体" w:hAnsi="宋体" w:cs="宋体"/>
          <w:color w:val="auto"/>
          <w:sz w:val="21"/>
          <w:szCs w:val="21"/>
          <w:highlight w:val="none"/>
        </w:rPr>
      </w:pPr>
      <w:r>
        <w:rPr>
          <w:rFonts w:hint="eastAsia" w:ascii="宋体" w:hAnsi="宋体" w:cs="宋体"/>
          <w:color w:val="auto"/>
          <w:spacing w:val="6"/>
          <w:sz w:val="21"/>
          <w:szCs w:val="21"/>
          <w:highlight w:val="none"/>
        </w:rPr>
        <w:t>(10)承包人未能</w:t>
      </w:r>
      <w:r>
        <w:rPr>
          <w:rFonts w:hint="eastAsia" w:ascii="宋体" w:hAnsi="宋体" w:cs="宋体"/>
          <w:color w:val="auto"/>
          <w:spacing w:val="3"/>
          <w:sz w:val="21"/>
          <w:szCs w:val="21"/>
          <w:highlight w:val="none"/>
        </w:rPr>
        <w:t xml:space="preserve">按期开工的违约责任：按合同价 </w:t>
      </w:r>
      <w:r>
        <w:rPr>
          <w:rFonts w:hint="eastAsia" w:ascii="宋体" w:hAnsi="宋体" w:cs="宋体"/>
          <w:color w:val="auto"/>
          <w:spacing w:val="3"/>
          <w:sz w:val="21"/>
          <w:szCs w:val="21"/>
          <w:highlight w:val="none"/>
          <w:u w:val="single"/>
        </w:rPr>
        <w:t>0.2‰/天</w:t>
      </w:r>
      <w:r>
        <w:rPr>
          <w:rFonts w:hint="eastAsia" w:ascii="宋体" w:hAnsi="宋体" w:cs="宋体"/>
          <w:color w:val="auto"/>
          <w:spacing w:val="3"/>
          <w:sz w:val="21"/>
          <w:szCs w:val="21"/>
          <w:highlight w:val="none"/>
        </w:rPr>
        <w:t>支付违约金</w:t>
      </w:r>
      <w:r>
        <w:rPr>
          <w:rFonts w:hint="eastAsia" w:ascii="宋体" w:hAnsi="宋体" w:cs="宋体"/>
          <w:color w:val="auto"/>
          <w:sz w:val="21"/>
          <w:szCs w:val="21"/>
          <w:highlight w:val="none"/>
        </w:rPr>
        <w:t>。</w:t>
      </w:r>
    </w:p>
    <w:p w14:paraId="69665B44">
      <w:pPr>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textAlignment w:val="baseline"/>
        <w:rPr>
          <w:rFonts w:hint="eastAsia" w:ascii="宋体" w:hAnsi="宋体" w:cs="宋体"/>
          <w:color w:val="auto"/>
          <w:spacing w:val="-15"/>
          <w:sz w:val="21"/>
          <w:szCs w:val="21"/>
          <w:highlight w:val="none"/>
        </w:rPr>
      </w:pPr>
      <w:r>
        <w:rPr>
          <w:rFonts w:hint="eastAsia" w:ascii="宋体" w:hAnsi="宋体" w:cs="宋体"/>
          <w:color w:val="auto"/>
          <w:spacing w:val="2"/>
          <w:sz w:val="21"/>
          <w:szCs w:val="21"/>
          <w:highlight w:val="none"/>
        </w:rPr>
        <w:t>(11)承包人未按</w:t>
      </w:r>
      <w:r>
        <w:rPr>
          <w:rFonts w:hint="eastAsia" w:ascii="宋体" w:hAnsi="宋体" w:cs="宋体"/>
          <w:color w:val="auto"/>
          <w:spacing w:val="1"/>
          <w:sz w:val="21"/>
          <w:szCs w:val="21"/>
          <w:highlight w:val="none"/>
        </w:rPr>
        <w:t xml:space="preserve">经审定的施工组织设计配备或更换关键施工设备的违约责任：按 </w:t>
      </w:r>
      <w:r>
        <w:rPr>
          <w:rFonts w:hint="eastAsia" w:ascii="宋体" w:hAnsi="宋体" w:cs="宋体"/>
          <w:color w:val="auto"/>
          <w:spacing w:val="1"/>
          <w:sz w:val="21"/>
          <w:szCs w:val="21"/>
          <w:highlight w:val="none"/>
          <w:u w:val="single"/>
        </w:rPr>
        <w:t>5000 元/</w:t>
      </w:r>
      <w:r>
        <w:rPr>
          <w:rFonts w:hint="eastAsia" w:ascii="宋体" w:hAnsi="宋体" w:cs="宋体"/>
          <w:color w:val="auto"/>
          <w:spacing w:val="-18"/>
          <w:sz w:val="21"/>
          <w:szCs w:val="21"/>
          <w:highlight w:val="none"/>
          <w:u w:val="single"/>
        </w:rPr>
        <w:t>台</w:t>
      </w:r>
      <w:r>
        <w:rPr>
          <w:rFonts w:hint="eastAsia" w:ascii="宋体" w:hAnsi="宋体" w:cs="宋体"/>
          <w:color w:val="auto"/>
          <w:spacing w:val="-15"/>
          <w:sz w:val="21"/>
          <w:szCs w:val="21"/>
          <w:highlight w:val="none"/>
          <w:u w:val="single"/>
        </w:rPr>
        <w:t xml:space="preserve"> ·次</w:t>
      </w:r>
      <w:r>
        <w:rPr>
          <w:rFonts w:hint="eastAsia" w:ascii="宋体" w:hAnsi="宋体" w:cs="宋体"/>
          <w:color w:val="auto"/>
          <w:spacing w:val="-15"/>
          <w:sz w:val="21"/>
          <w:szCs w:val="21"/>
          <w:highlight w:val="none"/>
        </w:rPr>
        <w:t>支付违约金。</w:t>
      </w:r>
    </w:p>
    <w:p w14:paraId="3D2C2E3F">
      <w:pPr>
        <w:keepNext w:val="0"/>
        <w:keepLines w:val="0"/>
        <w:pageBreakBefore w:val="0"/>
        <w:widowControl/>
        <w:kinsoku w:val="0"/>
        <w:wordWrap/>
        <w:overflowPunct/>
        <w:topLinePunct w:val="0"/>
        <w:autoSpaceDE w:val="0"/>
        <w:autoSpaceDN w:val="0"/>
        <w:bidi w:val="0"/>
        <w:adjustRightInd w:val="0"/>
        <w:snapToGrid w:val="0"/>
        <w:spacing w:line="360" w:lineRule="auto"/>
        <w:ind w:firstLine="452" w:firstLineChars="200"/>
        <w:textAlignment w:val="baseline"/>
        <w:rPr>
          <w:rFonts w:hint="eastAsia" w:ascii="宋体" w:hAnsi="宋体" w:cs="宋体"/>
          <w:color w:val="auto"/>
          <w:spacing w:val="2"/>
          <w:sz w:val="21"/>
          <w:szCs w:val="21"/>
          <w:highlight w:val="none"/>
        </w:rPr>
      </w:pPr>
      <w:r>
        <w:rPr>
          <w:rFonts w:hint="eastAsia" w:ascii="宋体" w:hAnsi="宋体" w:cs="宋体"/>
          <w:color w:val="auto"/>
          <w:spacing w:val="8"/>
          <w:sz w:val="21"/>
          <w:szCs w:val="21"/>
          <w:highlight w:val="none"/>
        </w:rPr>
        <w:t>(12)承</w:t>
      </w:r>
      <w:r>
        <w:rPr>
          <w:rFonts w:hint="eastAsia" w:ascii="宋体" w:hAnsi="宋体" w:cs="宋体"/>
          <w:color w:val="auto"/>
          <w:spacing w:val="5"/>
          <w:sz w:val="21"/>
          <w:szCs w:val="21"/>
          <w:highlight w:val="none"/>
        </w:rPr>
        <w:t>包</w:t>
      </w:r>
      <w:r>
        <w:rPr>
          <w:rFonts w:hint="eastAsia" w:ascii="宋体" w:hAnsi="宋体" w:cs="宋体"/>
          <w:color w:val="auto"/>
          <w:spacing w:val="4"/>
          <w:sz w:val="21"/>
          <w:szCs w:val="21"/>
          <w:highlight w:val="none"/>
        </w:rPr>
        <w:t xml:space="preserve">人有安全问题或有违反安全管理规章制度情况的违约责任：根据具体情节，按签约合同价的 </w:t>
      </w:r>
      <w:r>
        <w:rPr>
          <w:rFonts w:hint="eastAsia" w:ascii="宋体" w:hAnsi="宋体" w:cs="宋体"/>
          <w:color w:val="auto"/>
          <w:spacing w:val="4"/>
          <w:sz w:val="21"/>
          <w:szCs w:val="21"/>
          <w:highlight w:val="none"/>
          <w:u w:val="single"/>
        </w:rPr>
        <w:t>0.5</w:t>
      </w:r>
      <w:r>
        <w:rPr>
          <w:rFonts w:hint="eastAsia" w:ascii="宋体" w:hAnsi="宋体" w:cs="宋体"/>
          <w:color w:val="auto"/>
          <w:spacing w:val="2"/>
          <w:sz w:val="21"/>
          <w:szCs w:val="21"/>
          <w:highlight w:val="none"/>
          <w:u w:val="single"/>
        </w:rPr>
        <w:t>‰~4‰/次</w:t>
      </w:r>
      <w:r>
        <w:rPr>
          <w:rFonts w:hint="eastAsia" w:ascii="宋体" w:hAnsi="宋体" w:cs="宋体"/>
          <w:color w:val="auto"/>
          <w:spacing w:val="2"/>
          <w:sz w:val="21"/>
          <w:szCs w:val="21"/>
          <w:highlight w:val="none"/>
        </w:rPr>
        <w:t>支付违约金(累计不超过签约合同价的 1%，详见附件 9 安全管理协议)。</w:t>
      </w:r>
    </w:p>
    <w:p w14:paraId="2CD891AF">
      <w:pPr>
        <w:keepNext w:val="0"/>
        <w:keepLines w:val="0"/>
        <w:pageBreakBefore w:val="0"/>
        <w:widowControl/>
        <w:kinsoku w:val="0"/>
        <w:wordWrap/>
        <w:overflowPunct/>
        <w:topLinePunct w:val="0"/>
        <w:autoSpaceDE w:val="0"/>
        <w:autoSpaceDN w:val="0"/>
        <w:bidi w:val="0"/>
        <w:adjustRightInd w:val="0"/>
        <w:snapToGrid w:val="0"/>
        <w:spacing w:line="360" w:lineRule="auto"/>
        <w:ind w:firstLine="452" w:firstLineChars="200"/>
        <w:textAlignment w:val="baseline"/>
        <w:rPr>
          <w:rFonts w:hint="eastAsia" w:ascii="宋体" w:hAnsi="宋体" w:cs="宋体"/>
          <w:color w:val="auto"/>
          <w:spacing w:val="-9"/>
          <w:sz w:val="21"/>
          <w:szCs w:val="21"/>
          <w:highlight w:val="none"/>
        </w:rPr>
      </w:pPr>
      <w:r>
        <w:rPr>
          <w:rFonts w:hint="eastAsia" w:ascii="宋体" w:hAnsi="宋体" w:cs="宋体"/>
          <w:color w:val="auto"/>
          <w:spacing w:val="8"/>
          <w:sz w:val="21"/>
          <w:szCs w:val="21"/>
          <w:highlight w:val="none"/>
        </w:rPr>
        <w:t>(1</w:t>
      </w:r>
      <w:r>
        <w:rPr>
          <w:rFonts w:hint="eastAsia" w:ascii="宋体" w:hAnsi="宋体" w:cs="宋体"/>
          <w:color w:val="auto"/>
          <w:spacing w:val="6"/>
          <w:sz w:val="21"/>
          <w:szCs w:val="21"/>
          <w:highlight w:val="none"/>
        </w:rPr>
        <w:t>3</w:t>
      </w:r>
      <w:r>
        <w:rPr>
          <w:rFonts w:hint="eastAsia" w:ascii="宋体" w:hAnsi="宋体" w:cs="宋体"/>
          <w:color w:val="auto"/>
          <w:spacing w:val="4"/>
          <w:sz w:val="21"/>
          <w:szCs w:val="21"/>
          <w:highlight w:val="none"/>
        </w:rPr>
        <w:t>)承包人拖欠其工人、所雇人员或材料商工资、报酬或货款，导致其工人、所雇人员或材料商向有关部门投诉、控告、</w:t>
      </w:r>
      <w:r>
        <w:rPr>
          <w:rFonts w:hint="eastAsia" w:ascii="宋体" w:hAnsi="宋体" w:cs="宋体"/>
          <w:color w:val="auto"/>
          <w:spacing w:val="-1"/>
          <w:sz w:val="21"/>
          <w:szCs w:val="21"/>
          <w:highlight w:val="none"/>
        </w:rPr>
        <w:t>检举或以聚集等方式讨要工资、报酬或货款的违约责任：根据具体情节，按违约金额</w:t>
      </w:r>
      <w:r>
        <w:rPr>
          <w:rFonts w:hint="eastAsia" w:ascii="宋体" w:hAnsi="宋体" w:cs="宋体"/>
          <w:color w:val="auto"/>
          <w:spacing w:val="-1"/>
          <w:sz w:val="21"/>
          <w:szCs w:val="21"/>
          <w:highlight w:val="none"/>
          <w:u w:val="single"/>
        </w:rPr>
        <w:t xml:space="preserve">  10000-50000 </w:t>
      </w:r>
      <w:r>
        <w:rPr>
          <w:rFonts w:hint="eastAsia" w:ascii="宋体" w:hAnsi="宋体" w:cs="宋体"/>
          <w:color w:val="auto"/>
          <w:sz w:val="21"/>
          <w:szCs w:val="21"/>
          <w:highlight w:val="none"/>
          <w:u w:val="single"/>
        </w:rPr>
        <w:t>元/次</w:t>
      </w:r>
      <w:r>
        <w:rPr>
          <w:rFonts w:hint="eastAsia" w:ascii="宋体" w:hAnsi="宋体" w:cs="宋体"/>
          <w:color w:val="auto"/>
          <w:sz w:val="21"/>
          <w:szCs w:val="21"/>
          <w:highlight w:val="none"/>
        </w:rPr>
        <w:t>支付违约</w:t>
      </w:r>
      <w:r>
        <w:rPr>
          <w:rFonts w:hint="eastAsia" w:ascii="宋体" w:hAnsi="宋体" w:cs="宋体"/>
          <w:color w:val="auto"/>
          <w:spacing w:val="-11"/>
          <w:sz w:val="21"/>
          <w:szCs w:val="21"/>
          <w:highlight w:val="none"/>
        </w:rPr>
        <w:t>金</w:t>
      </w:r>
      <w:r>
        <w:rPr>
          <w:rFonts w:hint="eastAsia" w:ascii="宋体" w:hAnsi="宋体" w:cs="宋体"/>
          <w:color w:val="auto"/>
          <w:spacing w:val="-9"/>
          <w:sz w:val="21"/>
          <w:szCs w:val="21"/>
          <w:highlight w:val="none"/>
        </w:rPr>
        <w:t>。</w:t>
      </w:r>
    </w:p>
    <w:p w14:paraId="77B3B5E4">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textAlignment w:val="baseline"/>
        <w:rPr>
          <w:rFonts w:hint="eastAsia" w:ascii="宋体" w:hAnsi="宋体" w:cs="宋体"/>
          <w:color w:val="auto"/>
          <w:spacing w:val="-1"/>
          <w:sz w:val="21"/>
          <w:szCs w:val="21"/>
          <w:highlight w:val="none"/>
        </w:rPr>
      </w:pPr>
      <w:r>
        <w:rPr>
          <w:rFonts w:hint="eastAsia" w:ascii="宋体" w:hAnsi="宋体" w:cs="宋体"/>
          <w:color w:val="auto"/>
          <w:spacing w:val="4"/>
          <w:sz w:val="21"/>
          <w:szCs w:val="21"/>
          <w:highlight w:val="none"/>
        </w:rPr>
        <w:t>(14)承包人不配合发包人、监理人及发包人委托的工程造价咨询服务单位结算审核的违约责</w:t>
      </w:r>
      <w:r>
        <w:rPr>
          <w:rFonts w:hint="eastAsia" w:ascii="宋体" w:hAnsi="宋体" w:cs="宋体"/>
          <w:color w:val="auto"/>
          <w:sz w:val="21"/>
          <w:szCs w:val="21"/>
          <w:highlight w:val="none"/>
        </w:rPr>
        <w:t>任：</w:t>
      </w:r>
      <w:r>
        <w:rPr>
          <w:rFonts w:hint="eastAsia" w:ascii="宋体" w:hAnsi="宋体" w:cs="宋体"/>
          <w:color w:val="auto"/>
          <w:spacing w:val="-3"/>
          <w:sz w:val="21"/>
          <w:szCs w:val="21"/>
          <w:highlight w:val="none"/>
        </w:rPr>
        <w:t>根据具体情节，按</w:t>
      </w:r>
      <w:r>
        <w:rPr>
          <w:rFonts w:hint="eastAsia" w:ascii="宋体" w:hAnsi="宋体" w:cs="宋体"/>
          <w:color w:val="auto"/>
          <w:spacing w:val="-3"/>
          <w:sz w:val="21"/>
          <w:szCs w:val="21"/>
          <w:highlight w:val="none"/>
          <w:u w:val="single"/>
        </w:rPr>
        <w:t xml:space="preserve">  10000 元/次</w:t>
      </w:r>
      <w:r>
        <w:rPr>
          <w:rFonts w:hint="eastAsia" w:ascii="宋体" w:hAnsi="宋体" w:cs="宋体"/>
          <w:color w:val="auto"/>
          <w:spacing w:val="-3"/>
          <w:sz w:val="21"/>
          <w:szCs w:val="21"/>
          <w:highlight w:val="none"/>
        </w:rPr>
        <w:t>支付违约金</w:t>
      </w:r>
      <w:r>
        <w:rPr>
          <w:rFonts w:hint="eastAsia" w:ascii="宋体" w:hAnsi="宋体" w:cs="宋体"/>
          <w:color w:val="auto"/>
          <w:spacing w:val="-1"/>
          <w:sz w:val="21"/>
          <w:szCs w:val="21"/>
          <w:highlight w:val="none"/>
        </w:rPr>
        <w:t>。</w:t>
      </w:r>
    </w:p>
    <w:p w14:paraId="057712B8">
      <w:pPr>
        <w:keepNext w:val="0"/>
        <w:keepLines w:val="0"/>
        <w:pageBreakBefore w:val="0"/>
        <w:widowControl/>
        <w:kinsoku w:val="0"/>
        <w:wordWrap/>
        <w:overflowPunct/>
        <w:topLinePunct w:val="0"/>
        <w:autoSpaceDE w:val="0"/>
        <w:autoSpaceDN w:val="0"/>
        <w:bidi w:val="0"/>
        <w:adjustRightInd w:val="0"/>
        <w:snapToGrid w:val="0"/>
        <w:spacing w:line="360" w:lineRule="auto"/>
        <w:ind w:firstLine="452" w:firstLineChars="200"/>
        <w:textAlignment w:val="baseline"/>
        <w:rPr>
          <w:rFonts w:hint="eastAsia" w:ascii="宋体" w:hAnsi="宋体" w:cs="宋体"/>
          <w:color w:val="auto"/>
          <w:spacing w:val="-4"/>
          <w:sz w:val="21"/>
          <w:szCs w:val="21"/>
          <w:highlight w:val="none"/>
        </w:rPr>
      </w:pPr>
      <w:r>
        <w:rPr>
          <w:rFonts w:hint="eastAsia" w:ascii="宋体" w:hAnsi="宋体" w:cs="宋体"/>
          <w:color w:val="auto"/>
          <w:spacing w:val="8"/>
          <w:sz w:val="21"/>
          <w:szCs w:val="21"/>
          <w:highlight w:val="none"/>
        </w:rPr>
        <w:t>(1</w:t>
      </w:r>
      <w:r>
        <w:rPr>
          <w:rFonts w:hint="eastAsia" w:ascii="宋体" w:hAnsi="宋体" w:cs="宋体"/>
          <w:color w:val="auto"/>
          <w:spacing w:val="6"/>
          <w:sz w:val="21"/>
          <w:szCs w:val="21"/>
          <w:highlight w:val="none"/>
        </w:rPr>
        <w:t>5</w:t>
      </w:r>
      <w:r>
        <w:rPr>
          <w:rFonts w:hint="eastAsia" w:ascii="宋体" w:hAnsi="宋体" w:cs="宋体"/>
          <w:color w:val="auto"/>
          <w:spacing w:val="4"/>
          <w:sz w:val="21"/>
          <w:szCs w:val="21"/>
          <w:highlight w:val="none"/>
        </w:rPr>
        <w:t>)承包人未按合同约定移交全部和部分工程的违约责任：由承包人承担工程照管、成品保护、</w:t>
      </w:r>
      <w:r>
        <w:rPr>
          <w:rFonts w:hint="eastAsia" w:ascii="宋体" w:hAnsi="宋体" w:cs="宋体"/>
          <w:color w:val="auto"/>
          <w:spacing w:val="-8"/>
          <w:sz w:val="21"/>
          <w:szCs w:val="21"/>
          <w:highlight w:val="none"/>
        </w:rPr>
        <w:t>保管等</w:t>
      </w:r>
      <w:r>
        <w:rPr>
          <w:rFonts w:hint="eastAsia" w:ascii="宋体" w:hAnsi="宋体" w:cs="宋体"/>
          <w:color w:val="auto"/>
          <w:spacing w:val="-6"/>
          <w:sz w:val="21"/>
          <w:szCs w:val="21"/>
          <w:highlight w:val="none"/>
        </w:rPr>
        <w:t>与</w:t>
      </w:r>
      <w:r>
        <w:rPr>
          <w:rFonts w:hint="eastAsia" w:ascii="宋体" w:hAnsi="宋体" w:cs="宋体"/>
          <w:color w:val="auto"/>
          <w:spacing w:val="-4"/>
          <w:sz w:val="21"/>
          <w:szCs w:val="21"/>
          <w:highlight w:val="none"/>
        </w:rPr>
        <w:t xml:space="preserve">工程有关的各种费用，并按结算金额或违约部分结算金额的 </w:t>
      </w:r>
      <w:r>
        <w:rPr>
          <w:rFonts w:hint="eastAsia" w:ascii="宋体" w:hAnsi="宋体" w:cs="宋体"/>
          <w:color w:val="auto"/>
          <w:spacing w:val="-4"/>
          <w:sz w:val="21"/>
          <w:szCs w:val="21"/>
          <w:highlight w:val="none"/>
          <w:u w:val="single"/>
        </w:rPr>
        <w:t xml:space="preserve"> 0.5‰/天</w:t>
      </w:r>
      <w:r>
        <w:rPr>
          <w:rFonts w:hint="eastAsia" w:ascii="宋体" w:hAnsi="宋体" w:cs="宋体"/>
          <w:color w:val="auto"/>
          <w:spacing w:val="-4"/>
          <w:sz w:val="21"/>
          <w:szCs w:val="21"/>
          <w:highlight w:val="none"/>
        </w:rPr>
        <w:t>支付违约金。</w:t>
      </w:r>
    </w:p>
    <w:p w14:paraId="0DBFE2B1">
      <w:pPr>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textAlignment w:val="baseline"/>
        <w:rPr>
          <w:rFonts w:hint="eastAsia" w:ascii="宋体" w:hAnsi="宋体" w:cs="宋体"/>
          <w:color w:val="auto"/>
          <w:spacing w:val="-6"/>
          <w:sz w:val="21"/>
          <w:szCs w:val="21"/>
          <w:highlight w:val="none"/>
        </w:rPr>
      </w:pPr>
      <w:r>
        <w:rPr>
          <w:rFonts w:hint="eastAsia" w:ascii="宋体" w:hAnsi="宋体" w:cs="宋体"/>
          <w:color w:val="auto"/>
          <w:spacing w:val="1"/>
          <w:sz w:val="21"/>
          <w:szCs w:val="21"/>
          <w:highlight w:val="none"/>
        </w:rPr>
        <w:t>(16)承包人未按合同约定购买保险的违约责任：</w:t>
      </w:r>
      <w:r>
        <w:rPr>
          <w:rFonts w:hint="eastAsia" w:ascii="宋体" w:hAnsi="宋体" w:cs="宋体"/>
          <w:color w:val="auto"/>
          <w:spacing w:val="-2"/>
          <w:sz w:val="21"/>
          <w:szCs w:val="21"/>
          <w:highlight w:val="none"/>
        </w:rPr>
        <w:t>承包人未按合同约定办理保险，或未能使保险持续有效的，</w:t>
      </w:r>
      <w:r>
        <w:rPr>
          <w:rFonts w:hint="eastAsia" w:ascii="宋体" w:hAnsi="宋体" w:cs="宋体"/>
          <w:color w:val="auto"/>
          <w:spacing w:val="-2"/>
          <w:sz w:val="21"/>
          <w:szCs w:val="21"/>
          <w:highlight w:val="none"/>
          <w:lang w:val="en-US" w:eastAsia="zh-CN"/>
        </w:rPr>
        <w:t>一切责任</w:t>
      </w:r>
      <w:r>
        <w:rPr>
          <w:rFonts w:hint="eastAsia" w:ascii="宋体" w:hAnsi="宋体" w:cs="宋体"/>
          <w:color w:val="auto"/>
          <w:spacing w:val="-2"/>
          <w:sz w:val="21"/>
          <w:szCs w:val="21"/>
          <w:highlight w:val="none"/>
        </w:rPr>
        <w:t>由承包人承担。承包人未按合同约定办理保险，导致未能得到足额赔偿的，由承包人负责补足。</w:t>
      </w:r>
      <w:r>
        <w:rPr>
          <w:rFonts w:hint="eastAsia" w:ascii="宋体" w:hAnsi="宋体" w:cs="宋体"/>
          <w:color w:val="auto"/>
          <w:spacing w:val="-2"/>
          <w:sz w:val="21"/>
          <w:szCs w:val="21"/>
          <w:highlight w:val="none"/>
          <w:lang w:val="en-US" w:eastAsia="zh-CN"/>
        </w:rPr>
        <w:t>且</w:t>
      </w:r>
      <w:r>
        <w:rPr>
          <w:rFonts w:hint="eastAsia" w:ascii="宋体" w:hAnsi="宋体" w:cs="宋体"/>
          <w:color w:val="auto"/>
          <w:sz w:val="21"/>
          <w:szCs w:val="21"/>
          <w:highlight w:val="none"/>
        </w:rPr>
        <w:t xml:space="preserve">每延迟 1 天，按 </w:t>
      </w:r>
      <w:r>
        <w:rPr>
          <w:rFonts w:hint="eastAsia" w:ascii="宋体" w:hAnsi="宋体" w:cs="宋体"/>
          <w:color w:val="auto"/>
          <w:spacing w:val="-8"/>
          <w:sz w:val="21"/>
          <w:szCs w:val="21"/>
          <w:highlight w:val="none"/>
          <w:u w:val="single"/>
        </w:rPr>
        <w:t>5</w:t>
      </w:r>
      <w:r>
        <w:rPr>
          <w:rFonts w:hint="eastAsia" w:ascii="宋体" w:hAnsi="宋体" w:cs="宋体"/>
          <w:color w:val="auto"/>
          <w:spacing w:val="-6"/>
          <w:sz w:val="21"/>
          <w:szCs w:val="21"/>
          <w:highlight w:val="none"/>
          <w:u w:val="single"/>
        </w:rPr>
        <w:t>00 元/天</w:t>
      </w:r>
      <w:r>
        <w:rPr>
          <w:rFonts w:hint="eastAsia" w:ascii="宋体" w:hAnsi="宋体" w:cs="宋体"/>
          <w:color w:val="auto"/>
          <w:spacing w:val="-6"/>
          <w:sz w:val="21"/>
          <w:szCs w:val="21"/>
          <w:highlight w:val="none"/>
        </w:rPr>
        <w:t>支付违约金。</w:t>
      </w:r>
    </w:p>
    <w:p w14:paraId="75E3F881">
      <w:pPr>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cs="宋体"/>
          <w:color w:val="auto"/>
          <w:spacing w:val="-1"/>
          <w:sz w:val="21"/>
          <w:szCs w:val="21"/>
          <w:highlight w:val="none"/>
        </w:rPr>
      </w:pPr>
      <w:r>
        <w:rPr>
          <w:rFonts w:hint="eastAsia" w:ascii="宋体" w:hAnsi="宋体" w:cs="宋体"/>
          <w:color w:val="auto"/>
          <w:spacing w:val="12"/>
          <w:sz w:val="21"/>
          <w:szCs w:val="21"/>
          <w:highlight w:val="none"/>
        </w:rPr>
        <w:t>(17)发</w:t>
      </w:r>
      <w:r>
        <w:rPr>
          <w:rFonts w:hint="eastAsia" w:ascii="宋体" w:hAnsi="宋体" w:cs="宋体"/>
          <w:color w:val="auto"/>
          <w:spacing w:val="11"/>
          <w:sz w:val="21"/>
          <w:szCs w:val="21"/>
          <w:highlight w:val="none"/>
        </w:rPr>
        <w:t>生</w:t>
      </w:r>
      <w:r>
        <w:rPr>
          <w:rFonts w:hint="eastAsia" w:ascii="宋体" w:hAnsi="宋体" w:cs="宋体"/>
          <w:color w:val="auto"/>
          <w:spacing w:val="6"/>
          <w:sz w:val="21"/>
          <w:szCs w:val="21"/>
          <w:highlight w:val="none"/>
        </w:rPr>
        <w:t>第 16.2.1 项(11)目、 16.2.1 项(12)目、 16.2.1 项(13)目违约情形的违约责任：</w:t>
      </w:r>
      <w:r>
        <w:rPr>
          <w:rFonts w:hint="eastAsia" w:ascii="宋体" w:hAnsi="宋体" w:cs="宋体"/>
          <w:color w:val="auto"/>
          <w:spacing w:val="-2"/>
          <w:sz w:val="21"/>
          <w:szCs w:val="21"/>
          <w:highlight w:val="none"/>
        </w:rPr>
        <w:t>除承担由此增加的费用和工期延误的责任，</w:t>
      </w:r>
      <w:r>
        <w:rPr>
          <w:rFonts w:hint="eastAsia" w:ascii="宋体" w:hAnsi="宋体" w:cs="宋体"/>
          <w:color w:val="auto"/>
          <w:spacing w:val="-1"/>
          <w:sz w:val="21"/>
          <w:szCs w:val="21"/>
          <w:highlight w:val="none"/>
        </w:rPr>
        <w:t>承包人应向发包人支付违约金：</w:t>
      </w:r>
    </w:p>
    <w:p w14:paraId="1302D3F6">
      <w:pPr>
        <w:keepNext w:val="0"/>
        <w:keepLines w:val="0"/>
        <w:pageBreakBefore w:val="0"/>
        <w:widowControl/>
        <w:kinsoku w:val="0"/>
        <w:wordWrap/>
        <w:overflowPunct/>
        <w:topLinePunct w:val="0"/>
        <w:autoSpaceDE w:val="0"/>
        <w:autoSpaceDN w:val="0"/>
        <w:bidi w:val="0"/>
        <w:adjustRightInd w:val="0"/>
        <w:snapToGrid w:val="0"/>
        <w:spacing w:line="360" w:lineRule="auto"/>
        <w:ind w:firstLine="452" w:firstLineChars="200"/>
        <w:textAlignment w:val="baseline"/>
        <w:rPr>
          <w:rFonts w:hint="eastAsia" w:ascii="宋体" w:hAnsi="宋体" w:cs="宋体"/>
          <w:color w:val="auto"/>
          <w:spacing w:val="8"/>
          <w:sz w:val="21"/>
          <w:szCs w:val="21"/>
          <w:highlight w:val="none"/>
        </w:rPr>
      </w:pPr>
      <w:r>
        <w:rPr>
          <w:rFonts w:hint="eastAsia" w:ascii="宋体" w:hAnsi="宋体" w:cs="宋体"/>
          <w:color w:val="auto"/>
          <w:spacing w:val="8"/>
          <w:sz w:val="21"/>
          <w:szCs w:val="21"/>
          <w:highlight w:val="none"/>
        </w:rPr>
        <w:t>1)项目经理违约承担方式和计算方法：对于第 16.2.1 项(11)目的情形，每发现一次，根据具体情节，</w:t>
      </w:r>
      <w:r>
        <w:rPr>
          <w:rFonts w:hint="eastAsia" w:ascii="宋体" w:hAnsi="宋体" w:cs="宋体"/>
          <w:color w:val="auto"/>
          <w:spacing w:val="8"/>
          <w:sz w:val="21"/>
          <w:szCs w:val="21"/>
          <w:highlight w:val="none"/>
          <w:u w:val="single"/>
        </w:rPr>
        <w:t>按 1000 元/天 ·次</w:t>
      </w:r>
      <w:r>
        <w:rPr>
          <w:rFonts w:hint="eastAsia" w:ascii="宋体" w:hAnsi="宋体" w:cs="宋体"/>
          <w:color w:val="auto"/>
          <w:spacing w:val="8"/>
          <w:sz w:val="21"/>
          <w:szCs w:val="21"/>
          <w:highlight w:val="none"/>
        </w:rPr>
        <w:t>计算违约金；项目经理不按承诺到岗的(3.2.3 项约定的情形除外)，按履约 保证金的 50%支付违约金，并解除合同；擅自更换项目经理的，按每次</w:t>
      </w:r>
      <w:r>
        <w:rPr>
          <w:rFonts w:hint="eastAsia" w:ascii="宋体" w:hAnsi="宋体" w:cs="宋体"/>
          <w:color w:val="auto"/>
          <w:spacing w:val="8"/>
          <w:sz w:val="21"/>
          <w:szCs w:val="21"/>
          <w:highlight w:val="none"/>
          <w:u w:val="single"/>
        </w:rPr>
        <w:t xml:space="preserve"> 10 </w:t>
      </w:r>
      <w:r>
        <w:rPr>
          <w:rFonts w:hint="eastAsia" w:ascii="宋体" w:hAnsi="宋体" w:cs="宋体"/>
          <w:color w:val="auto"/>
          <w:spacing w:val="8"/>
          <w:sz w:val="21"/>
          <w:szCs w:val="21"/>
          <w:highlight w:val="none"/>
        </w:rPr>
        <w:t>万支付违约金；项目经理被责令停止执业的，按每次</w:t>
      </w:r>
      <w:r>
        <w:rPr>
          <w:rFonts w:hint="eastAsia" w:ascii="宋体" w:hAnsi="宋体" w:cs="宋体"/>
          <w:color w:val="auto"/>
          <w:spacing w:val="8"/>
          <w:sz w:val="21"/>
          <w:szCs w:val="21"/>
          <w:highlight w:val="none"/>
          <w:u w:val="single"/>
        </w:rPr>
        <w:t xml:space="preserve"> 10 </w:t>
      </w:r>
      <w:r>
        <w:rPr>
          <w:rFonts w:hint="eastAsia" w:ascii="宋体" w:hAnsi="宋体" w:cs="宋体"/>
          <w:color w:val="auto"/>
          <w:spacing w:val="8"/>
          <w:sz w:val="21"/>
          <w:szCs w:val="21"/>
          <w:highlight w:val="none"/>
        </w:rPr>
        <w:t>万支付违约金。</w:t>
      </w:r>
    </w:p>
    <w:p w14:paraId="2DE769FF">
      <w:pPr>
        <w:keepNext w:val="0"/>
        <w:keepLines w:val="0"/>
        <w:pageBreakBefore w:val="0"/>
        <w:widowControl/>
        <w:kinsoku w:val="0"/>
        <w:wordWrap/>
        <w:overflowPunct/>
        <w:topLinePunct w:val="0"/>
        <w:autoSpaceDE w:val="0"/>
        <w:autoSpaceDN w:val="0"/>
        <w:bidi w:val="0"/>
        <w:adjustRightInd w:val="0"/>
        <w:snapToGrid w:val="0"/>
        <w:spacing w:line="360" w:lineRule="auto"/>
        <w:ind w:firstLine="452" w:firstLineChars="200"/>
        <w:textAlignment w:val="baseline"/>
        <w:rPr>
          <w:rFonts w:hint="eastAsia" w:ascii="宋体" w:hAnsi="宋体" w:cs="宋体"/>
          <w:color w:val="auto"/>
          <w:spacing w:val="8"/>
          <w:sz w:val="21"/>
          <w:szCs w:val="21"/>
          <w:highlight w:val="none"/>
        </w:rPr>
      </w:pPr>
      <w:r>
        <w:rPr>
          <w:rFonts w:hint="eastAsia" w:ascii="宋体" w:hAnsi="宋体" w:cs="宋体"/>
          <w:color w:val="auto"/>
          <w:spacing w:val="8"/>
          <w:sz w:val="21"/>
          <w:szCs w:val="21"/>
          <w:highlight w:val="none"/>
        </w:rPr>
        <w:t>2)主要技术负责人违约承担方式和计算方法：对于第 16.2.1 项(12)目的六种情形，每发现一次，根据具体情节，按</w:t>
      </w:r>
      <w:r>
        <w:rPr>
          <w:rFonts w:hint="eastAsia" w:ascii="宋体" w:hAnsi="宋体" w:cs="宋体"/>
          <w:color w:val="auto"/>
          <w:spacing w:val="8"/>
          <w:sz w:val="21"/>
          <w:szCs w:val="21"/>
          <w:highlight w:val="none"/>
          <w:u w:val="single"/>
        </w:rPr>
        <w:t xml:space="preserve"> 1000 元/天 ·次</w:t>
      </w:r>
      <w:r>
        <w:rPr>
          <w:rFonts w:hint="eastAsia" w:ascii="宋体" w:hAnsi="宋体" w:cs="宋体"/>
          <w:color w:val="auto"/>
          <w:spacing w:val="8"/>
          <w:sz w:val="21"/>
          <w:szCs w:val="21"/>
          <w:highlight w:val="none"/>
        </w:rPr>
        <w:t xml:space="preserve">计算违约金；擅自更换主要技术负责人的，按签约合同价的 </w:t>
      </w:r>
      <w:r>
        <w:rPr>
          <w:rFonts w:hint="eastAsia" w:ascii="宋体" w:hAnsi="宋体" w:cs="宋体"/>
          <w:color w:val="auto"/>
          <w:spacing w:val="8"/>
          <w:sz w:val="21"/>
          <w:szCs w:val="21"/>
          <w:highlight w:val="none"/>
          <w:u w:val="single"/>
        </w:rPr>
        <w:t xml:space="preserve"> 0.5%/人 ·次</w:t>
      </w:r>
      <w:r>
        <w:rPr>
          <w:rFonts w:hint="eastAsia" w:ascii="宋体" w:hAnsi="宋体" w:cs="宋体"/>
          <w:color w:val="auto"/>
          <w:spacing w:val="8"/>
          <w:sz w:val="21"/>
          <w:szCs w:val="21"/>
          <w:highlight w:val="none"/>
        </w:rPr>
        <w:t>支付违约金，每次不低于</w:t>
      </w:r>
      <w:r>
        <w:rPr>
          <w:rFonts w:hint="eastAsia" w:ascii="宋体" w:hAnsi="宋体" w:cs="宋体"/>
          <w:color w:val="auto"/>
          <w:spacing w:val="8"/>
          <w:sz w:val="21"/>
          <w:szCs w:val="21"/>
          <w:highlight w:val="none"/>
          <w:u w:val="single"/>
        </w:rPr>
        <w:t xml:space="preserve"> 10 </w:t>
      </w:r>
      <w:r>
        <w:rPr>
          <w:rFonts w:hint="eastAsia" w:ascii="宋体" w:hAnsi="宋体" w:cs="宋体"/>
          <w:color w:val="auto"/>
          <w:spacing w:val="8"/>
          <w:sz w:val="21"/>
          <w:szCs w:val="21"/>
          <w:highlight w:val="none"/>
        </w:rPr>
        <w:t>万。</w:t>
      </w:r>
    </w:p>
    <w:p w14:paraId="6735D080">
      <w:pPr>
        <w:keepNext w:val="0"/>
        <w:keepLines w:val="0"/>
        <w:pageBreakBefore w:val="0"/>
        <w:widowControl/>
        <w:kinsoku w:val="0"/>
        <w:wordWrap/>
        <w:overflowPunct/>
        <w:topLinePunct w:val="0"/>
        <w:autoSpaceDE w:val="0"/>
        <w:autoSpaceDN w:val="0"/>
        <w:bidi w:val="0"/>
        <w:adjustRightInd w:val="0"/>
        <w:snapToGrid w:val="0"/>
        <w:spacing w:line="360" w:lineRule="auto"/>
        <w:ind w:firstLine="452" w:firstLineChars="200"/>
        <w:textAlignment w:val="baseline"/>
        <w:rPr>
          <w:rFonts w:hint="eastAsia" w:ascii="宋体" w:hAnsi="宋体" w:cs="宋体"/>
          <w:color w:val="auto"/>
          <w:spacing w:val="-8"/>
          <w:sz w:val="21"/>
          <w:szCs w:val="21"/>
          <w:highlight w:val="none"/>
        </w:rPr>
      </w:pPr>
      <w:r>
        <w:rPr>
          <w:rFonts w:hint="eastAsia" w:ascii="宋体" w:hAnsi="宋体" w:cs="宋体"/>
          <w:color w:val="auto"/>
          <w:spacing w:val="8"/>
          <w:sz w:val="21"/>
          <w:szCs w:val="21"/>
          <w:highlight w:val="none"/>
        </w:rPr>
        <w:t>3)主要</w:t>
      </w:r>
      <w:r>
        <w:rPr>
          <w:rFonts w:hint="eastAsia" w:ascii="宋体" w:hAnsi="宋体" w:cs="宋体"/>
          <w:color w:val="auto"/>
          <w:spacing w:val="6"/>
          <w:sz w:val="21"/>
          <w:szCs w:val="21"/>
          <w:highlight w:val="none"/>
        </w:rPr>
        <w:t>施</w:t>
      </w:r>
      <w:r>
        <w:rPr>
          <w:rFonts w:hint="eastAsia" w:ascii="宋体" w:hAnsi="宋体" w:cs="宋体"/>
          <w:color w:val="auto"/>
          <w:spacing w:val="4"/>
          <w:sz w:val="21"/>
          <w:szCs w:val="21"/>
          <w:highlight w:val="none"/>
        </w:rPr>
        <w:t>工管理人员违约承担方式和计算方法：对于第 16.2.1 项(13)目的五种情形，每发现一</w:t>
      </w:r>
      <w:r>
        <w:rPr>
          <w:rFonts w:hint="eastAsia" w:ascii="宋体" w:hAnsi="宋体" w:cs="宋体"/>
          <w:color w:val="auto"/>
          <w:spacing w:val="-16"/>
          <w:sz w:val="21"/>
          <w:szCs w:val="21"/>
          <w:highlight w:val="none"/>
        </w:rPr>
        <w:t>次</w:t>
      </w:r>
      <w:r>
        <w:rPr>
          <w:rFonts w:hint="eastAsia" w:ascii="宋体" w:hAnsi="宋体" w:cs="宋体"/>
          <w:color w:val="auto"/>
          <w:spacing w:val="-12"/>
          <w:sz w:val="21"/>
          <w:szCs w:val="21"/>
          <w:highlight w:val="none"/>
        </w:rPr>
        <w:t>，</w:t>
      </w:r>
      <w:r>
        <w:rPr>
          <w:rFonts w:hint="eastAsia" w:ascii="宋体" w:hAnsi="宋体" w:cs="宋体"/>
          <w:color w:val="auto"/>
          <w:spacing w:val="-8"/>
          <w:sz w:val="21"/>
          <w:szCs w:val="21"/>
          <w:highlight w:val="none"/>
        </w:rPr>
        <w:t xml:space="preserve">根据具体情节，按 </w:t>
      </w:r>
      <w:r>
        <w:rPr>
          <w:rFonts w:hint="eastAsia" w:ascii="宋体" w:hAnsi="宋体" w:cs="宋体"/>
          <w:color w:val="auto"/>
          <w:spacing w:val="-8"/>
          <w:sz w:val="21"/>
          <w:szCs w:val="21"/>
          <w:highlight w:val="none"/>
          <w:u w:val="single"/>
        </w:rPr>
        <w:t>500 元/天 ·次</w:t>
      </w:r>
      <w:r>
        <w:rPr>
          <w:rFonts w:hint="eastAsia" w:ascii="宋体" w:hAnsi="宋体" w:cs="宋体"/>
          <w:color w:val="auto"/>
          <w:spacing w:val="-8"/>
          <w:sz w:val="21"/>
          <w:szCs w:val="21"/>
          <w:highlight w:val="none"/>
        </w:rPr>
        <w:t>计算违约金。</w:t>
      </w:r>
    </w:p>
    <w:p w14:paraId="2A94DEA8">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textAlignment w:val="baseline"/>
        <w:rPr>
          <w:rFonts w:hint="eastAsia" w:ascii="宋体" w:hAnsi="宋体" w:cs="宋体"/>
          <w:color w:val="auto"/>
          <w:spacing w:val="-1"/>
          <w:sz w:val="21"/>
          <w:szCs w:val="21"/>
          <w:highlight w:val="none"/>
        </w:rPr>
      </w:pPr>
      <w:r>
        <w:rPr>
          <w:rFonts w:hint="eastAsia" w:ascii="宋体" w:hAnsi="宋体" w:cs="宋体"/>
          <w:color w:val="auto"/>
          <w:spacing w:val="4"/>
          <w:sz w:val="21"/>
          <w:szCs w:val="21"/>
          <w:highlight w:val="none"/>
        </w:rPr>
        <w:t>(18) 应当由承包</w:t>
      </w:r>
      <w:r>
        <w:rPr>
          <w:rFonts w:hint="eastAsia" w:ascii="宋体" w:hAnsi="宋体" w:cs="宋体"/>
          <w:color w:val="auto"/>
          <w:spacing w:val="3"/>
          <w:sz w:val="21"/>
          <w:szCs w:val="21"/>
          <w:highlight w:val="none"/>
        </w:rPr>
        <w:t>人</w:t>
      </w:r>
      <w:r>
        <w:rPr>
          <w:rFonts w:hint="eastAsia" w:ascii="宋体" w:hAnsi="宋体" w:cs="宋体"/>
          <w:color w:val="auto"/>
          <w:spacing w:val="2"/>
          <w:sz w:val="21"/>
          <w:szCs w:val="21"/>
          <w:highlight w:val="none"/>
        </w:rPr>
        <w:t>向发包人支付的违约金，发包人可直接提取届时有效的履约担保相应金额，不</w:t>
      </w:r>
      <w:r>
        <w:rPr>
          <w:rFonts w:hint="eastAsia" w:ascii="宋体" w:hAnsi="宋体" w:cs="宋体"/>
          <w:color w:val="auto"/>
          <w:spacing w:val="-2"/>
          <w:sz w:val="21"/>
          <w:szCs w:val="21"/>
          <w:highlight w:val="none"/>
        </w:rPr>
        <w:t>足部分由承包人支付；若发包人提取履约担保相应金额，则承包人应在提取后 7 日</w:t>
      </w:r>
      <w:r>
        <w:rPr>
          <w:rFonts w:hint="eastAsia" w:ascii="宋体" w:hAnsi="宋体" w:cs="宋体"/>
          <w:color w:val="auto"/>
          <w:spacing w:val="-1"/>
          <w:sz w:val="21"/>
          <w:szCs w:val="21"/>
          <w:highlight w:val="none"/>
        </w:rPr>
        <w:t>内补足或提交合同约</w:t>
      </w:r>
      <w:r>
        <w:rPr>
          <w:rFonts w:hint="eastAsia" w:ascii="宋体" w:hAnsi="宋体" w:cs="宋体"/>
          <w:color w:val="auto"/>
          <w:spacing w:val="4"/>
          <w:sz w:val="21"/>
          <w:szCs w:val="21"/>
          <w:highlight w:val="none"/>
        </w:rPr>
        <w:t>定的履约担保的金</w:t>
      </w:r>
      <w:r>
        <w:rPr>
          <w:rFonts w:hint="eastAsia" w:ascii="宋体" w:hAnsi="宋体" w:cs="宋体"/>
          <w:color w:val="auto"/>
          <w:spacing w:val="2"/>
          <w:sz w:val="21"/>
          <w:szCs w:val="21"/>
          <w:highlight w:val="none"/>
        </w:rPr>
        <w:t>额，否则按专用合同第 16.2.2 项第(1)目承担违约责任，并从应付或到期应付给承</w:t>
      </w:r>
      <w:r>
        <w:rPr>
          <w:rFonts w:hint="eastAsia" w:ascii="宋体" w:hAnsi="宋体" w:cs="宋体"/>
          <w:color w:val="auto"/>
          <w:spacing w:val="-2"/>
          <w:sz w:val="21"/>
          <w:szCs w:val="21"/>
          <w:highlight w:val="none"/>
        </w:rPr>
        <w:t>包人的任</w:t>
      </w:r>
      <w:r>
        <w:rPr>
          <w:rFonts w:hint="eastAsia" w:ascii="宋体" w:hAnsi="宋体" w:cs="宋体"/>
          <w:color w:val="auto"/>
          <w:spacing w:val="-1"/>
          <w:sz w:val="21"/>
          <w:szCs w:val="21"/>
          <w:highlight w:val="none"/>
        </w:rPr>
        <w:t>何款项中或采用其他方法，扣除该违约金。</w:t>
      </w:r>
    </w:p>
    <w:p w14:paraId="16E2E18B">
      <w:pPr>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textAlignment w:val="baseline"/>
        <w:rPr>
          <w:rFonts w:hint="eastAsia" w:ascii="宋体" w:hAnsi="宋体" w:cs="宋体"/>
          <w:color w:val="auto"/>
          <w:spacing w:val="-6"/>
          <w:sz w:val="21"/>
          <w:szCs w:val="21"/>
          <w:highlight w:val="none"/>
        </w:rPr>
      </w:pPr>
      <w:r>
        <w:rPr>
          <w:rFonts w:hint="eastAsia" w:ascii="宋体" w:hAnsi="宋体" w:cs="宋体"/>
          <w:color w:val="auto"/>
          <w:spacing w:val="1"/>
          <w:sz w:val="21"/>
          <w:szCs w:val="21"/>
          <w:highlight w:val="none"/>
        </w:rPr>
        <w:t>承包人必须及时</w:t>
      </w:r>
      <w:r>
        <w:rPr>
          <w:rFonts w:hint="eastAsia" w:ascii="宋体" w:hAnsi="宋体" w:cs="宋体"/>
          <w:color w:val="auto"/>
          <w:sz w:val="21"/>
          <w:szCs w:val="21"/>
          <w:highlight w:val="none"/>
        </w:rPr>
        <w:t>纠正违约行为并采取积极措施，满足合同要求，自行承担与纠正违约行为有关的人</w:t>
      </w:r>
      <w:r>
        <w:rPr>
          <w:rFonts w:hint="eastAsia" w:ascii="宋体" w:hAnsi="宋体" w:cs="宋体"/>
          <w:color w:val="auto"/>
          <w:spacing w:val="1"/>
          <w:sz w:val="21"/>
          <w:szCs w:val="21"/>
          <w:highlight w:val="none"/>
        </w:rPr>
        <w:t>身伤亡</w:t>
      </w:r>
      <w:r>
        <w:rPr>
          <w:rFonts w:hint="eastAsia" w:ascii="宋体" w:hAnsi="宋体" w:cs="宋体"/>
          <w:color w:val="auto"/>
          <w:sz w:val="21"/>
          <w:szCs w:val="21"/>
          <w:highlight w:val="none"/>
        </w:rPr>
        <w:t>、罚款、索赔、损失补偿、诉讼费用及其他一切责任，工期不予顺延，承担由此给发包人造成的</w:t>
      </w:r>
      <w:r>
        <w:rPr>
          <w:rFonts w:hint="eastAsia" w:ascii="宋体" w:hAnsi="宋体" w:cs="宋体"/>
          <w:color w:val="auto"/>
          <w:spacing w:val="-7"/>
          <w:sz w:val="21"/>
          <w:szCs w:val="21"/>
          <w:highlight w:val="none"/>
        </w:rPr>
        <w:t>经</w:t>
      </w:r>
      <w:r>
        <w:rPr>
          <w:rFonts w:hint="eastAsia" w:ascii="宋体" w:hAnsi="宋体" w:cs="宋体"/>
          <w:color w:val="auto"/>
          <w:spacing w:val="-6"/>
          <w:sz w:val="21"/>
          <w:szCs w:val="21"/>
          <w:highlight w:val="none"/>
        </w:rPr>
        <w:t>济损失。</w:t>
      </w:r>
    </w:p>
    <w:p w14:paraId="3C5E1AE2">
      <w:pPr>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textAlignment w:val="baseline"/>
        <w:rPr>
          <w:rFonts w:hint="eastAsia" w:ascii="宋体" w:hAnsi="宋体" w:cs="宋体"/>
          <w:color w:val="auto"/>
          <w:spacing w:val="-2"/>
          <w:sz w:val="21"/>
          <w:szCs w:val="21"/>
          <w:highlight w:val="none"/>
        </w:rPr>
      </w:pPr>
      <w:r>
        <w:rPr>
          <w:rFonts w:hint="eastAsia" w:ascii="宋体" w:hAnsi="宋体" w:cs="宋体"/>
          <w:color w:val="auto"/>
          <w:spacing w:val="1"/>
          <w:sz w:val="21"/>
          <w:szCs w:val="21"/>
          <w:highlight w:val="none"/>
        </w:rPr>
        <w:t>承包人承担承包范围的工程</w:t>
      </w:r>
      <w:r>
        <w:rPr>
          <w:rFonts w:hint="eastAsia" w:ascii="宋体" w:hAnsi="宋体" w:cs="宋体"/>
          <w:color w:val="auto"/>
          <w:sz w:val="21"/>
          <w:szCs w:val="21"/>
          <w:highlight w:val="none"/>
        </w:rPr>
        <w:t>质量、安全、环保责任，因承包人原因引起的质量、安全、环保等事故</w:t>
      </w:r>
      <w:r>
        <w:rPr>
          <w:rFonts w:hint="eastAsia" w:ascii="宋体" w:hAnsi="宋体" w:cs="宋体"/>
          <w:color w:val="auto"/>
          <w:spacing w:val="-4"/>
          <w:sz w:val="21"/>
          <w:szCs w:val="21"/>
          <w:highlight w:val="none"/>
        </w:rPr>
        <w:t>由承包人承担相应的法律后果</w:t>
      </w:r>
      <w:r>
        <w:rPr>
          <w:rFonts w:hint="eastAsia" w:ascii="宋体" w:hAnsi="宋体" w:cs="宋体"/>
          <w:color w:val="auto"/>
          <w:spacing w:val="-2"/>
          <w:sz w:val="21"/>
          <w:szCs w:val="21"/>
          <w:highlight w:val="none"/>
        </w:rPr>
        <w:t>。</w:t>
      </w:r>
    </w:p>
    <w:p w14:paraId="23113B34">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16.2.3 因承包人违约解除合同</w:t>
      </w:r>
    </w:p>
    <w:p w14:paraId="410E9210">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因承包人违约并致使合同目的不能实现的，发包人有权解除合同：</w:t>
      </w:r>
    </w:p>
    <w:p w14:paraId="082E421E">
      <w:pPr>
        <w:pStyle w:val="11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（1）未按合同约定延迟提供履约担保、质量保证金超过14天的；</w:t>
      </w:r>
    </w:p>
    <w:p w14:paraId="660AEA80">
      <w:pPr>
        <w:pStyle w:val="11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（2）未按合同约定购买保险且经催告后超过56天的；</w:t>
      </w:r>
    </w:p>
    <w:p w14:paraId="4DF6460D">
      <w:pPr>
        <w:pStyle w:val="11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（3）因承包人原因导致开工时间累计延误超过56天的；</w:t>
      </w:r>
    </w:p>
    <w:p w14:paraId="4B243170">
      <w:pPr>
        <w:pStyle w:val="11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（4）因承包人原因导致工期延误超过90天的；</w:t>
      </w:r>
    </w:p>
    <w:p w14:paraId="7CCD6251">
      <w:pPr>
        <w:pStyle w:val="11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（5）发生第21.2款〔退出机制〕约定的情形的；</w:t>
      </w:r>
    </w:p>
    <w:p w14:paraId="079F4C68">
      <w:pPr>
        <w:pStyle w:val="11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（6）监理人发出整改通知后，承包人在监理人限定的期限内仍不纠正违约行为的；</w:t>
      </w:r>
    </w:p>
    <w:p w14:paraId="55ABFE68">
      <w:pPr>
        <w:pStyle w:val="11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（7）承包人进入清算或者严重资不抵债且无法履行合同的；</w:t>
      </w:r>
    </w:p>
    <w:p w14:paraId="6561763C">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（8）违反适用法律而被相关政府部门依法吊销营业执照、责令停业、清算或宣布破产、责令关闭的；</w:t>
      </w:r>
    </w:p>
    <w:p w14:paraId="712288BF">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（9）承包人未履行合同项下的义务构成对合同的实质性违约，并且在收到发包人要求说明其违约并予以补救的通知后56天内仍未能补救该实质性违约的；</w:t>
      </w:r>
    </w:p>
    <w:p w14:paraId="1291F71B">
      <w:pPr>
        <w:pStyle w:val="11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（10）</w:t>
      </w:r>
      <w:r>
        <w:rPr>
          <w:rFonts w:hint="eastAsia" w:ascii="宋体" w:hAnsi="宋体" w:cs="Microsoft Sans Serif"/>
          <w:color w:val="auto"/>
          <w:kern w:val="0"/>
          <w:sz w:val="21"/>
          <w:szCs w:val="21"/>
          <w:highlight w:val="none"/>
          <w:u w:val="single"/>
        </w:rPr>
        <w:t>合同约定的发包人有权解除合同的其他情形</w:t>
      </w:r>
      <w:r>
        <w:rPr>
          <w:rFonts w:hint="eastAsia" w:ascii="宋体" w:hAnsi="宋体" w:cs="Microsoft Sans Serif"/>
          <w:color w:val="auto"/>
          <w:kern w:val="0"/>
          <w:sz w:val="21"/>
          <w:szCs w:val="21"/>
          <w:highlight w:val="none"/>
        </w:rPr>
        <w:t>。</w:t>
      </w:r>
    </w:p>
    <w:p w14:paraId="07456643">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16.2.4因承包人违约解除合同后的处理</w:t>
      </w:r>
    </w:p>
    <w:p w14:paraId="6398E8A7">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因承包人违约导致合同解除的，合同当事人应在合同解除后56天内完成估价、付款和清算，并按以下约定执行：</w:t>
      </w:r>
    </w:p>
    <w:p w14:paraId="78B58555">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（1）合同解除后，按第14.2款结算审定方式确定承包人实际完成工作对应的合同价款，以及承包人已提供的材料、工程设备、施工设备和临时工程等的价值；</w:t>
      </w:r>
    </w:p>
    <w:p w14:paraId="4A796DE5">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（2）合同解除后，承包人应支付违约金；</w:t>
      </w:r>
    </w:p>
    <w:p w14:paraId="12D3992E">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（3）合同解除后，赔偿因解除合同给发包人造成的损失；</w:t>
      </w:r>
    </w:p>
    <w:p w14:paraId="3F1F8F6B">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（4）合同解除后，承包人应按照发包人要求和监理人的指示完成现场的清理和撤离。</w:t>
      </w:r>
    </w:p>
    <w:p w14:paraId="568CDFE1">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（5）因承包人违约导致解除合同的，发包人有权暂停对承包人的付款，查清各项付款和已扣款项。发包人和承包人未能就合同解除后的清算和款项支付达成一致的，按照第20条〔争议解决〕的约定处理。</w:t>
      </w:r>
    </w:p>
    <w:p w14:paraId="26A76C43">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859"/>
    <w:bookmarkEnd w:id="1860"/>
    <w:p w14:paraId="29DD1C32">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872" w:name="_Toc351203649"/>
      <w:bookmarkStart w:id="1873" w:name="_Toc532377404"/>
      <w:bookmarkStart w:id="1874" w:name="_Toc532375665"/>
      <w:bookmarkStart w:id="1875" w:name="_Hlk528928440"/>
      <w:r>
        <w:rPr>
          <w:rFonts w:hint="eastAsia"/>
          <w:color w:val="auto"/>
          <w:kern w:val="2"/>
          <w:sz w:val="21"/>
          <w:szCs w:val="21"/>
          <w:highlight w:val="none"/>
        </w:rPr>
        <w:t>17. 不可抗力</w:t>
      </w:r>
      <w:bookmarkEnd w:id="1872"/>
      <w:bookmarkEnd w:id="1873"/>
      <w:bookmarkEnd w:id="1874"/>
    </w:p>
    <w:p w14:paraId="08D02697">
      <w:pPr>
        <w:pStyle w:val="6"/>
        <w:spacing w:before="0" w:beforeAutospacing="0" w:after="0" w:afterAutospacing="0" w:line="360" w:lineRule="auto"/>
        <w:ind w:firstLine="422" w:firstLineChars="200"/>
        <w:rPr>
          <w:color w:val="auto"/>
          <w:sz w:val="21"/>
          <w:szCs w:val="21"/>
          <w:highlight w:val="none"/>
        </w:rPr>
      </w:pPr>
      <w:bookmarkStart w:id="1876" w:name="_Toc532375666"/>
      <w:bookmarkStart w:id="1877" w:name="_Toc532377405"/>
      <w:r>
        <w:rPr>
          <w:rFonts w:hint="eastAsia"/>
          <w:color w:val="auto"/>
          <w:sz w:val="21"/>
          <w:szCs w:val="21"/>
          <w:highlight w:val="none"/>
        </w:rPr>
        <w:t>17.1 不可抗力的确认</w:t>
      </w:r>
      <w:bookmarkEnd w:id="1876"/>
      <w:bookmarkEnd w:id="1877"/>
    </w:p>
    <w:p w14:paraId="3AFCBA4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除通用合同条款约定的不可抗力事件之外，视为不可抗力的其他情形：</w:t>
      </w:r>
      <w:bookmarkStart w:id="1878" w:name="_Hlk524379638"/>
    </w:p>
    <w:p w14:paraId="332BC24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（1）洪水、火山爆发、山崩、山体滑坡、泥石流、龙卷风、隧道内不可预测的突发性地质灾害等自然灾害；</w:t>
      </w:r>
    </w:p>
    <w:p w14:paraId="6E6AA8F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（2）骚乱、戒严、封锁、禁运、恐怖行为、等社会行为，但承包人或其分包人派遣与雇佣的人员由于合同工程施工原因引起的除外；</w:t>
      </w:r>
    </w:p>
    <w:p w14:paraId="027CB3D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（3）不能合理预见的重大交通阻滞、停运、交通事故，非双方责任引起的火灾、爆炸、船舶撞击等情形；</w:t>
      </w:r>
    </w:p>
    <w:p w14:paraId="6B2E508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（4）化学或放射性污染或核辐射；</w:t>
      </w:r>
    </w:p>
    <w:p w14:paraId="7D4BE73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（5）环保治理等政府行为导致项目停工的。</w:t>
      </w:r>
      <w:bookmarkEnd w:id="1878"/>
    </w:p>
    <w:p w14:paraId="46DA6C9A">
      <w:pPr>
        <w:pStyle w:val="6"/>
        <w:spacing w:before="0" w:beforeAutospacing="0" w:after="0" w:afterAutospacing="0" w:line="360" w:lineRule="auto"/>
        <w:ind w:firstLine="422" w:firstLineChars="200"/>
        <w:rPr>
          <w:color w:val="auto"/>
          <w:sz w:val="21"/>
          <w:szCs w:val="21"/>
          <w:highlight w:val="none"/>
        </w:rPr>
      </w:pPr>
      <w:bookmarkStart w:id="1879" w:name="_Toc532375667"/>
      <w:bookmarkStart w:id="1880" w:name="_Toc532377406"/>
      <w:bookmarkStart w:id="1881" w:name="_Toc351203610"/>
      <w:bookmarkStart w:id="1882" w:name="_Toc337558826"/>
      <w:bookmarkStart w:id="1883" w:name="_Toc296503119"/>
      <w:bookmarkStart w:id="1884" w:name="_Toc296346620"/>
      <w:r>
        <w:rPr>
          <w:rFonts w:hint="eastAsia"/>
          <w:color w:val="auto"/>
          <w:sz w:val="21"/>
          <w:szCs w:val="21"/>
          <w:highlight w:val="none"/>
        </w:rPr>
        <w:t>17.3 不可抗力后果的承担</w:t>
      </w:r>
      <w:bookmarkEnd w:id="1879"/>
      <w:bookmarkEnd w:id="1880"/>
      <w:bookmarkEnd w:id="1881"/>
    </w:p>
    <w:bookmarkEnd w:id="1882"/>
    <w:bookmarkEnd w:id="1883"/>
    <w:bookmarkEnd w:id="1884"/>
    <w:p w14:paraId="226004E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17.3.1 不可抗力引起的后果及造成的损失由合同当事人按照法律规定及合同约定各自承担。不可抗力发生前已完成的工程应当按照合同约定进行计量支付。</w:t>
      </w:r>
    </w:p>
    <w:p w14:paraId="594EF7B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17.3.2 不可抗力导致的人员伤亡、财产损失、费用增加和（或）工期延误等后果，由合同当事人按以下原则承担：</w:t>
      </w:r>
    </w:p>
    <w:p w14:paraId="0C39073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（1）永久工程、已运至施工现场的施工材料和工程设备的损坏，以及因工程损坏造成的第三方人员伤亡和财产损失由发包人承担；</w:t>
      </w:r>
    </w:p>
    <w:p w14:paraId="7E1CF1B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（2）承包人施工设备的损坏由承包人承担；</w:t>
      </w:r>
    </w:p>
    <w:p w14:paraId="21F5E35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（3）发包人和承包人承担各自人员伤亡和财产的损失；</w:t>
      </w:r>
    </w:p>
    <w:p w14:paraId="725D34B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（4）因不可抗力影响承包人履行合同约定的义务，已经引起或将引起工期延误的，应当顺延工期，由此导致承包人停工的费用损失由发包人和承包人合理共担；</w:t>
      </w:r>
    </w:p>
    <w:p w14:paraId="3E95FB7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（5）因不可抗力引起或将引起工期延误，发包人要求赶工的，由此增加的赶工费用由发包人承担；</w:t>
      </w:r>
    </w:p>
    <w:p w14:paraId="45867F8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（6）承包人在停工期间按照发包人要求照管、清理和修复工程的费用由发包人承担；</w:t>
      </w:r>
    </w:p>
    <w:p w14:paraId="5E93BA8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（7）不可抗力事件发生后，合同当事人均应采取措施尽量避免和减少损失的扩大，任何一方当事人没有采取有效措施导致损失扩大的，应对扩大的损失承担责任。</w:t>
      </w:r>
    </w:p>
    <w:p w14:paraId="3F3B4D26">
      <w:pPr>
        <w:pStyle w:val="6"/>
        <w:spacing w:before="0" w:beforeAutospacing="0" w:after="0" w:afterAutospacing="0" w:line="360" w:lineRule="auto"/>
        <w:ind w:firstLine="422" w:firstLineChars="200"/>
        <w:rPr>
          <w:color w:val="auto"/>
          <w:sz w:val="21"/>
          <w:szCs w:val="21"/>
          <w:highlight w:val="none"/>
        </w:rPr>
      </w:pPr>
      <w:bookmarkStart w:id="1885" w:name="_Toc532377407"/>
      <w:bookmarkStart w:id="1886" w:name="_Toc532375668"/>
      <w:r>
        <w:rPr>
          <w:rFonts w:hint="eastAsia"/>
          <w:color w:val="auto"/>
          <w:sz w:val="21"/>
          <w:szCs w:val="21"/>
          <w:highlight w:val="none"/>
        </w:rPr>
        <w:t>17.4 因不可抗力解除合同</w:t>
      </w:r>
      <w:bookmarkEnd w:id="1885"/>
      <w:bookmarkEnd w:id="1886"/>
    </w:p>
    <w:p w14:paraId="727D839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合同解除后，发包人应在商定或确定发包人应支付款项后</w:t>
      </w:r>
      <w:r>
        <w:rPr>
          <w:rFonts w:hint="eastAsia" w:ascii="宋体" w:hAnsi="宋体"/>
          <w:color w:val="auto"/>
          <w:szCs w:val="21"/>
          <w:highlight w:val="none"/>
          <w:u w:val="single"/>
        </w:rPr>
        <w:t>28</w:t>
      </w:r>
      <w:r>
        <w:rPr>
          <w:rFonts w:hint="eastAsia" w:ascii="宋体" w:hAnsi="宋体"/>
          <w:color w:val="auto"/>
          <w:szCs w:val="21"/>
          <w:highlight w:val="none"/>
        </w:rPr>
        <w:t>天内完成款项的支付。</w:t>
      </w:r>
    </w:p>
    <w:p w14:paraId="5223A6B9">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887" w:name="_Toc351203650"/>
      <w:bookmarkStart w:id="1888" w:name="_Toc532377408"/>
      <w:bookmarkStart w:id="1889" w:name="_Toc532375669"/>
      <w:r>
        <w:rPr>
          <w:rFonts w:hint="eastAsia"/>
          <w:color w:val="auto"/>
          <w:kern w:val="2"/>
          <w:sz w:val="21"/>
          <w:szCs w:val="21"/>
          <w:highlight w:val="none"/>
        </w:rPr>
        <w:t>18. 保险</w:t>
      </w:r>
      <w:bookmarkEnd w:id="1887"/>
      <w:bookmarkEnd w:id="1888"/>
      <w:bookmarkEnd w:id="1889"/>
    </w:p>
    <w:p w14:paraId="19FA7F20">
      <w:pPr>
        <w:pStyle w:val="6"/>
        <w:spacing w:before="0" w:beforeAutospacing="0" w:after="0" w:afterAutospacing="0" w:line="360" w:lineRule="auto"/>
        <w:ind w:firstLine="422" w:firstLineChars="200"/>
        <w:rPr>
          <w:color w:val="auto"/>
          <w:sz w:val="21"/>
          <w:szCs w:val="21"/>
          <w:highlight w:val="none"/>
        </w:rPr>
      </w:pPr>
      <w:bookmarkStart w:id="1890" w:name="_Toc532377409"/>
      <w:bookmarkStart w:id="1891" w:name="_Toc532375670"/>
      <w:r>
        <w:rPr>
          <w:rFonts w:hint="eastAsia"/>
          <w:color w:val="auto"/>
          <w:sz w:val="21"/>
          <w:szCs w:val="21"/>
          <w:highlight w:val="none"/>
        </w:rPr>
        <w:t>18.1 工程保险</w:t>
      </w:r>
      <w:bookmarkEnd w:id="1890"/>
      <w:bookmarkEnd w:id="1891"/>
    </w:p>
    <w:p w14:paraId="63C935D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关于工程保险的特别约定：</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14:paraId="297C3B40">
      <w:pPr>
        <w:pStyle w:val="6"/>
        <w:spacing w:before="0" w:beforeAutospacing="0" w:after="0" w:afterAutospacing="0" w:line="360" w:lineRule="auto"/>
        <w:ind w:firstLine="422" w:firstLineChars="200"/>
        <w:rPr>
          <w:color w:val="auto"/>
          <w:sz w:val="21"/>
          <w:szCs w:val="21"/>
          <w:highlight w:val="none"/>
        </w:rPr>
      </w:pPr>
      <w:bookmarkStart w:id="1892" w:name="_Toc532375671"/>
      <w:bookmarkStart w:id="1893" w:name="_Toc532377410"/>
      <w:r>
        <w:rPr>
          <w:rFonts w:hint="eastAsia"/>
          <w:color w:val="auto"/>
          <w:sz w:val="21"/>
          <w:szCs w:val="21"/>
          <w:highlight w:val="none"/>
        </w:rPr>
        <w:t>18.3 其他保险</w:t>
      </w:r>
      <w:bookmarkEnd w:id="1892"/>
      <w:bookmarkEnd w:id="1893"/>
    </w:p>
    <w:p w14:paraId="3B7F8A3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关于其他保险的约定：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5A6333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承包人是否应为其施工设备等办理财产保险：</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0E2CABF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安全生产责任险：</w:t>
      </w:r>
      <w:r>
        <w:rPr>
          <w:rFonts w:hint="eastAsia" w:ascii="宋体" w:hAnsi="宋体"/>
          <w:color w:val="auto"/>
          <w:szCs w:val="21"/>
          <w:highlight w:val="none"/>
          <w:u w:val="single"/>
        </w:rPr>
        <w:t>承包人应按《重庆市人民政府办公厅关于在高危行业领域强制推行安全生产责任保险的实施意见》（渝府办法〔2017〕182号）的要求办理安全生产责任保险</w:t>
      </w:r>
      <w:r>
        <w:rPr>
          <w:rFonts w:hint="eastAsia" w:ascii="宋体" w:hAnsi="宋体"/>
          <w:color w:val="auto"/>
          <w:szCs w:val="21"/>
          <w:highlight w:val="none"/>
        </w:rPr>
        <w:t>。</w:t>
      </w:r>
    </w:p>
    <w:p w14:paraId="393277DA">
      <w:pPr>
        <w:pStyle w:val="6"/>
        <w:spacing w:before="0" w:beforeAutospacing="0" w:after="0" w:afterAutospacing="0" w:line="360" w:lineRule="auto"/>
        <w:ind w:firstLine="422" w:firstLineChars="200"/>
        <w:rPr>
          <w:color w:val="auto"/>
          <w:sz w:val="21"/>
          <w:szCs w:val="21"/>
          <w:highlight w:val="none"/>
        </w:rPr>
      </w:pPr>
      <w:bookmarkStart w:id="1894" w:name="_Toc532375672"/>
      <w:bookmarkStart w:id="1895" w:name="_Toc532377411"/>
      <w:r>
        <w:rPr>
          <w:rFonts w:hint="eastAsia"/>
          <w:color w:val="auto"/>
          <w:sz w:val="21"/>
          <w:szCs w:val="21"/>
          <w:highlight w:val="none"/>
        </w:rPr>
        <w:t>18.7 通知义务</w:t>
      </w:r>
      <w:bookmarkEnd w:id="1894"/>
      <w:bookmarkEnd w:id="1895"/>
    </w:p>
    <w:p w14:paraId="4CCD8AA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关于变更保险合同时的通知义务的约定：</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14:paraId="0E040FA4">
      <w:pPr>
        <w:pStyle w:val="6"/>
        <w:spacing w:before="0" w:beforeAutospacing="0" w:after="0" w:afterAutospacing="0" w:line="360" w:lineRule="auto"/>
        <w:ind w:firstLine="422" w:firstLineChars="200"/>
        <w:rPr>
          <w:color w:val="auto"/>
          <w:sz w:val="21"/>
          <w:szCs w:val="21"/>
          <w:highlight w:val="none"/>
        </w:rPr>
      </w:pPr>
      <w:bookmarkStart w:id="1896" w:name="_Toc532377412"/>
      <w:bookmarkStart w:id="1897" w:name="_Toc532375673"/>
      <w:r>
        <w:rPr>
          <w:rFonts w:hint="eastAsia"/>
          <w:color w:val="auto"/>
          <w:sz w:val="21"/>
          <w:szCs w:val="21"/>
          <w:highlight w:val="none"/>
        </w:rPr>
        <w:t>18.8 其他</w:t>
      </w:r>
      <w:bookmarkEnd w:id="1896"/>
      <w:bookmarkEnd w:id="1897"/>
    </w:p>
    <w:p w14:paraId="29756EF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18.8.1 工程开工日前，承包人向发包人提交各项生效的保险证据和保险单副本。未按本项约定提交的，每延后1天，承包人按500元/天支付违约金。</w:t>
      </w:r>
    </w:p>
    <w:p w14:paraId="36B4745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18.8.2 承包人保险赔偿金不足以补偿发包人损失时，</w:t>
      </w:r>
      <w:bookmarkStart w:id="1898" w:name="_Hlk524378346"/>
      <w:r>
        <w:rPr>
          <w:rFonts w:hint="eastAsia" w:ascii="宋体" w:hAnsi="宋体"/>
          <w:color w:val="auto"/>
          <w:szCs w:val="21"/>
          <w:highlight w:val="none"/>
        </w:rPr>
        <w:t>差额由承包人负责补足</w:t>
      </w:r>
      <w:bookmarkEnd w:id="1898"/>
      <w:r>
        <w:rPr>
          <w:rFonts w:hint="eastAsia" w:ascii="宋体" w:hAnsi="宋体"/>
          <w:color w:val="auto"/>
          <w:szCs w:val="21"/>
          <w:highlight w:val="none"/>
        </w:rPr>
        <w:t>。</w:t>
      </w:r>
    </w:p>
    <w:p w14:paraId="740BBBEF">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899" w:name="_Toc532375674"/>
      <w:bookmarkStart w:id="1900" w:name="_Toc351203620"/>
      <w:bookmarkStart w:id="1901" w:name="_Toc532377413"/>
      <w:bookmarkStart w:id="1902" w:name="_Toc296503140"/>
      <w:bookmarkStart w:id="1903" w:name="_Toc296346641"/>
      <w:bookmarkStart w:id="1904" w:name="_Toc337558835"/>
      <w:r>
        <w:rPr>
          <w:rFonts w:hint="eastAsia"/>
          <w:color w:val="auto"/>
          <w:kern w:val="2"/>
          <w:sz w:val="21"/>
          <w:szCs w:val="21"/>
          <w:highlight w:val="none"/>
        </w:rPr>
        <w:t>19. 索赔</w:t>
      </w:r>
      <w:bookmarkEnd w:id="1899"/>
      <w:bookmarkEnd w:id="1900"/>
      <w:bookmarkEnd w:id="1901"/>
    </w:p>
    <w:bookmarkEnd w:id="1902"/>
    <w:bookmarkEnd w:id="1903"/>
    <w:bookmarkEnd w:id="1904"/>
    <w:p w14:paraId="3A78FA26">
      <w:pPr>
        <w:pStyle w:val="6"/>
        <w:spacing w:before="0" w:beforeAutospacing="0" w:after="0" w:afterAutospacing="0" w:line="360" w:lineRule="auto"/>
        <w:ind w:firstLine="422" w:firstLineChars="200"/>
        <w:rPr>
          <w:color w:val="auto"/>
          <w:sz w:val="21"/>
          <w:szCs w:val="21"/>
          <w:highlight w:val="none"/>
        </w:rPr>
      </w:pPr>
      <w:bookmarkStart w:id="1905" w:name="_Toc532375675"/>
      <w:bookmarkStart w:id="1906" w:name="_Toc532377414"/>
      <w:bookmarkStart w:id="1907" w:name="_Toc296503141"/>
      <w:bookmarkStart w:id="1908" w:name="_Toc337558836"/>
      <w:bookmarkStart w:id="1909" w:name="_Toc351203621"/>
      <w:bookmarkStart w:id="1910" w:name="_Toc296346642"/>
      <w:r>
        <w:rPr>
          <w:rFonts w:hint="eastAsia"/>
          <w:color w:val="auto"/>
          <w:sz w:val="21"/>
          <w:szCs w:val="21"/>
          <w:highlight w:val="none"/>
        </w:rPr>
        <w:t>19.1 承包人的索赔</w:t>
      </w:r>
      <w:bookmarkEnd w:id="1905"/>
      <w:bookmarkEnd w:id="1906"/>
    </w:p>
    <w:p w14:paraId="40E9A35E">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根据合同约定，承包人认为有权得到追加付款和（或）延长工期的，应按以下程序向发包人提出索赔：</w:t>
      </w:r>
    </w:p>
    <w:p w14:paraId="753581E5">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（1）承包人应在索赔事件发生后28天内，向监理人递交索赔意向通知书，并说明发生索赔事件的事由；承包人未在前述28天内发出索赔意向通知书的，丧失要求追加付款和（或）延长工期的权利；</w:t>
      </w:r>
    </w:p>
    <w:p w14:paraId="415B0543">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20A552ED">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（3）索赔事件具有持续影响的，承包人应按监理人要求的合理时间间隔继续递交延续索赔通知，说明持续影响的实际情况和记录，列出累计的追加付款金额和（或）工期延长天数；</w:t>
      </w:r>
    </w:p>
    <w:p w14:paraId="3FC38EC7">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（4）在索赔事件影响结束后28天内，承包人应向监理人递交最终索赔报告，说明最终要求索赔的追加付款金额和（或）延长的工期，并附必要的记录和证明材料。</w:t>
      </w:r>
    </w:p>
    <w:p w14:paraId="2A6E4578">
      <w:pPr>
        <w:pStyle w:val="6"/>
        <w:spacing w:before="0" w:beforeAutospacing="0" w:after="0" w:afterAutospacing="0" w:line="360" w:lineRule="auto"/>
        <w:ind w:firstLine="422" w:firstLineChars="200"/>
        <w:rPr>
          <w:color w:val="auto"/>
          <w:sz w:val="21"/>
          <w:szCs w:val="21"/>
          <w:highlight w:val="none"/>
        </w:rPr>
      </w:pPr>
      <w:bookmarkStart w:id="1911" w:name="_Toc532377415"/>
      <w:bookmarkStart w:id="1912" w:name="_Toc532375676"/>
      <w:r>
        <w:rPr>
          <w:rFonts w:hint="eastAsia"/>
          <w:color w:val="auto"/>
          <w:sz w:val="21"/>
          <w:szCs w:val="21"/>
          <w:highlight w:val="none"/>
        </w:rPr>
        <w:t>19.2 对承包人索赔的处理</w:t>
      </w:r>
      <w:bookmarkEnd w:id="1911"/>
      <w:bookmarkEnd w:id="1912"/>
    </w:p>
    <w:p w14:paraId="18E6F99A">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对承包人索赔的处理如下：</w:t>
      </w:r>
    </w:p>
    <w:p w14:paraId="5434E28B">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（1）监理人应在收到索赔报告后14天内完成审查并报送发包人。监理人对索赔报告存在异议的，有权要求承包人提交全部原始记录副本</w:t>
      </w:r>
      <w:r>
        <w:rPr>
          <w:rFonts w:hint="eastAsia" w:ascii="宋体" w:hAnsi="宋体"/>
          <w:color w:val="auto"/>
          <w:szCs w:val="21"/>
          <w:highlight w:val="none"/>
        </w:rPr>
        <w:t>；</w:t>
      </w:r>
    </w:p>
    <w:p w14:paraId="0268024E">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color w:val="auto"/>
          <w:szCs w:val="21"/>
          <w:highlight w:val="none"/>
        </w:rPr>
        <w:t>；</w:t>
      </w:r>
    </w:p>
    <w:p w14:paraId="1D690BAC">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（3）承包人接受索赔处理结果的，索赔款项在当期进度款中进行支付；承包人不接受索赔处理结果的，按照第20条〔争议解决〕约定处理</w:t>
      </w:r>
      <w:r>
        <w:rPr>
          <w:rFonts w:hint="eastAsia" w:ascii="宋体" w:hAnsi="宋体"/>
          <w:color w:val="auto"/>
          <w:szCs w:val="21"/>
          <w:highlight w:val="none"/>
        </w:rPr>
        <w:t>；</w:t>
      </w:r>
    </w:p>
    <w:p w14:paraId="64866545">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（4）工期延误的关键线路按照经监理人、发包人审批同意的施工组织设计计算</w:t>
      </w:r>
      <w:r>
        <w:rPr>
          <w:rFonts w:hint="eastAsia" w:ascii="宋体" w:hAnsi="宋体"/>
          <w:color w:val="auto"/>
          <w:szCs w:val="21"/>
          <w:highlight w:val="none"/>
        </w:rPr>
        <w:t>。</w:t>
      </w:r>
    </w:p>
    <w:p w14:paraId="777DF262">
      <w:pPr>
        <w:pStyle w:val="6"/>
        <w:spacing w:before="0" w:beforeAutospacing="0" w:after="0" w:afterAutospacing="0" w:line="360" w:lineRule="auto"/>
        <w:ind w:firstLine="422" w:firstLineChars="200"/>
        <w:rPr>
          <w:color w:val="auto"/>
          <w:sz w:val="21"/>
          <w:szCs w:val="21"/>
          <w:highlight w:val="none"/>
        </w:rPr>
      </w:pPr>
      <w:bookmarkStart w:id="1913" w:name="_Toc532377416"/>
      <w:bookmarkStart w:id="1914" w:name="_Toc532375677"/>
      <w:r>
        <w:rPr>
          <w:rFonts w:hint="eastAsia"/>
          <w:color w:val="auto"/>
          <w:sz w:val="21"/>
          <w:szCs w:val="21"/>
          <w:highlight w:val="none"/>
        </w:rPr>
        <w:t>19.3发包人的索赔</w:t>
      </w:r>
      <w:bookmarkEnd w:id="1913"/>
      <w:bookmarkEnd w:id="1914"/>
    </w:p>
    <w:p w14:paraId="536B49BD">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根据合同约定，发包人认为有权得到赔付金额和（或）延长缺陷责任期的，监理人应向承包人发出通知并附有详细的证明。</w:t>
      </w:r>
    </w:p>
    <w:p w14:paraId="2114D157">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915" w:name="_Hlk528652769"/>
      <w:r>
        <w:rPr>
          <w:rFonts w:hint="eastAsia" w:ascii="宋体" w:hAnsi="宋体"/>
          <w:color w:val="auto"/>
          <w:szCs w:val="21"/>
          <w:highlight w:val="none"/>
        </w:rPr>
        <w:t>通过监理人向承包人正式递交最终索赔报告</w:t>
      </w:r>
      <w:bookmarkEnd w:id="1915"/>
      <w:r>
        <w:rPr>
          <w:rFonts w:hint="eastAsia" w:ascii="宋体" w:hAnsi="宋体"/>
          <w:color w:val="auto"/>
          <w:szCs w:val="21"/>
          <w:highlight w:val="none"/>
        </w:rPr>
        <w:t>。</w:t>
      </w:r>
    </w:p>
    <w:p w14:paraId="0EAECE65">
      <w:pPr>
        <w:pStyle w:val="6"/>
        <w:spacing w:before="0" w:beforeAutospacing="0" w:after="0" w:afterAutospacing="0" w:line="360" w:lineRule="auto"/>
        <w:ind w:firstLine="422" w:firstLineChars="200"/>
        <w:rPr>
          <w:color w:val="auto"/>
          <w:sz w:val="21"/>
          <w:szCs w:val="21"/>
          <w:highlight w:val="none"/>
        </w:rPr>
      </w:pPr>
      <w:bookmarkStart w:id="1916" w:name="_Toc532375678"/>
      <w:bookmarkStart w:id="1917" w:name="_Toc532377417"/>
      <w:r>
        <w:rPr>
          <w:rFonts w:hint="eastAsia"/>
          <w:color w:val="auto"/>
          <w:sz w:val="21"/>
          <w:szCs w:val="21"/>
          <w:highlight w:val="none"/>
        </w:rPr>
        <w:t>19.4 对发包人索赔的处理</w:t>
      </w:r>
      <w:bookmarkEnd w:id="1916"/>
      <w:bookmarkEnd w:id="1917"/>
    </w:p>
    <w:p w14:paraId="49317A70">
      <w:pPr>
        <w:autoSpaceDE w:val="0"/>
        <w:autoSpaceDN w:val="0"/>
        <w:spacing w:line="360" w:lineRule="auto"/>
        <w:ind w:right="105" w:rightChars="50"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对发包人索赔的处理如下：</w:t>
      </w:r>
    </w:p>
    <w:p w14:paraId="52FDE8B4">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（1）承包人收到发包人提交的索赔报告后，应及时审查索赔报告的内容、查验发包人证明材料；</w:t>
      </w:r>
    </w:p>
    <w:p w14:paraId="727FCADB">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3AB4AEFF">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（3）承包人接受索赔处理结果的，发包人可从应支付给承包人的合同价款中扣除赔付的金额或延长缺陷责任期；发包人不接受索赔处理结果的，按第20条〔争议解决〕约定处理。</w:t>
      </w:r>
    </w:p>
    <w:p w14:paraId="6CA20D50">
      <w:pPr>
        <w:pStyle w:val="6"/>
        <w:spacing w:before="0" w:beforeAutospacing="0" w:after="0" w:afterAutospacing="0" w:line="360" w:lineRule="auto"/>
        <w:ind w:firstLine="422" w:firstLineChars="200"/>
        <w:rPr>
          <w:color w:val="auto"/>
          <w:sz w:val="21"/>
          <w:szCs w:val="21"/>
          <w:highlight w:val="none"/>
        </w:rPr>
      </w:pPr>
      <w:bookmarkStart w:id="1918" w:name="_Toc532375679"/>
      <w:bookmarkStart w:id="1919" w:name="_Toc532377418"/>
      <w:bookmarkStart w:id="1920" w:name="_Hlk528928420"/>
      <w:r>
        <w:rPr>
          <w:rFonts w:hint="eastAsia"/>
          <w:color w:val="auto"/>
          <w:sz w:val="21"/>
          <w:szCs w:val="21"/>
          <w:highlight w:val="none"/>
        </w:rPr>
        <w:t>19.5 提出索赔的期限</w:t>
      </w:r>
      <w:bookmarkEnd w:id="1918"/>
      <w:bookmarkEnd w:id="1919"/>
    </w:p>
    <w:p w14:paraId="2AE54AEF">
      <w:pPr>
        <w:autoSpaceDE w:val="0"/>
        <w:autoSpaceDN w:val="0"/>
        <w:spacing w:line="360" w:lineRule="auto"/>
        <w:ind w:right="105" w:rightChars="50" w:firstLine="420" w:firstLineChars="200"/>
        <w:jc w:val="left"/>
        <w:rPr>
          <w:rFonts w:ascii="宋体" w:hAnsi="宋体"/>
          <w:color w:val="auto"/>
          <w:szCs w:val="21"/>
          <w:highlight w:val="none"/>
        </w:rPr>
      </w:pPr>
      <w:bookmarkStart w:id="1921" w:name="_Hlk524298376"/>
      <w:r>
        <w:rPr>
          <w:rFonts w:hint="eastAsia" w:ascii="宋体" w:hAnsi="宋体"/>
          <w:color w:val="auto"/>
          <w:szCs w:val="21"/>
          <w:highlight w:val="none"/>
        </w:rPr>
        <w:t>任一索赔事件发生后28天内，承包人/发包人未向对方发出索赔意向通知书的，视为其已放弃索赔权，无权再就该索赔事项提出任何索赔。</w:t>
      </w:r>
    </w:p>
    <w:bookmarkEnd w:id="1907"/>
    <w:bookmarkEnd w:id="1908"/>
    <w:bookmarkEnd w:id="1909"/>
    <w:bookmarkEnd w:id="1910"/>
    <w:bookmarkEnd w:id="1920"/>
    <w:bookmarkEnd w:id="1921"/>
    <w:p w14:paraId="67E47B58">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922" w:name="_Toc532375680"/>
      <w:bookmarkStart w:id="1923" w:name="_Toc351203651"/>
      <w:bookmarkStart w:id="1924" w:name="_Toc532377419"/>
      <w:r>
        <w:rPr>
          <w:rFonts w:hint="eastAsia"/>
          <w:color w:val="auto"/>
          <w:kern w:val="2"/>
          <w:sz w:val="21"/>
          <w:szCs w:val="21"/>
          <w:highlight w:val="none"/>
        </w:rPr>
        <w:t>20. 争议解决</w:t>
      </w:r>
      <w:bookmarkEnd w:id="1922"/>
      <w:bookmarkEnd w:id="1923"/>
      <w:bookmarkEnd w:id="1924"/>
    </w:p>
    <w:p w14:paraId="29EA98BA">
      <w:pPr>
        <w:pStyle w:val="6"/>
        <w:spacing w:before="0" w:beforeAutospacing="0" w:after="0" w:afterAutospacing="0" w:line="360" w:lineRule="auto"/>
        <w:ind w:firstLine="422" w:firstLineChars="200"/>
        <w:rPr>
          <w:color w:val="auto"/>
          <w:sz w:val="21"/>
          <w:szCs w:val="21"/>
          <w:highlight w:val="none"/>
        </w:rPr>
      </w:pPr>
      <w:bookmarkStart w:id="1925" w:name="_Toc532375681"/>
      <w:bookmarkStart w:id="1926" w:name="_Toc532377420"/>
      <w:r>
        <w:rPr>
          <w:rFonts w:hint="eastAsia"/>
          <w:color w:val="auto"/>
          <w:sz w:val="21"/>
          <w:szCs w:val="21"/>
          <w:highlight w:val="none"/>
        </w:rPr>
        <w:t>20.3 争议评审</w:t>
      </w:r>
      <w:bookmarkEnd w:id="1925"/>
      <w:bookmarkEnd w:id="1926"/>
    </w:p>
    <w:p w14:paraId="37A0AAB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合同当事人是否同意将工程争议提交争议评审小组决定：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否</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8C2539F">
      <w:pPr>
        <w:pStyle w:val="6"/>
        <w:spacing w:before="0" w:beforeAutospacing="0" w:after="0" w:afterAutospacing="0" w:line="360" w:lineRule="auto"/>
        <w:ind w:firstLine="422" w:firstLineChars="200"/>
        <w:rPr>
          <w:color w:val="auto"/>
          <w:sz w:val="21"/>
          <w:szCs w:val="21"/>
          <w:highlight w:val="none"/>
        </w:rPr>
      </w:pPr>
      <w:bookmarkStart w:id="1927" w:name="_Toc532377421"/>
      <w:bookmarkStart w:id="1928" w:name="_Toc532375682"/>
      <w:r>
        <w:rPr>
          <w:rFonts w:hint="eastAsia"/>
          <w:color w:val="auto"/>
          <w:sz w:val="21"/>
          <w:szCs w:val="21"/>
          <w:highlight w:val="none"/>
        </w:rPr>
        <w:t>20.4 仲裁或诉讼</w:t>
      </w:r>
      <w:bookmarkEnd w:id="1927"/>
      <w:bookmarkEnd w:id="1928"/>
    </w:p>
    <w:p w14:paraId="14C343F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因合同及合同有关事项发生的争议，按下列第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14:paraId="7141BD9B">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（1）向仲裁委员会申请仲裁；</w:t>
      </w:r>
    </w:p>
    <w:p w14:paraId="2C3252EB">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（2）向</w:t>
      </w:r>
      <w:r>
        <w:rPr>
          <w:rFonts w:ascii="宋体" w:hAnsi="宋体"/>
          <w:color w:val="auto"/>
          <w:szCs w:val="21"/>
          <w:highlight w:val="none"/>
          <w:u w:val="single"/>
        </w:rPr>
        <w:t xml:space="preserve">   </w:t>
      </w:r>
      <w:r>
        <w:rPr>
          <w:rFonts w:hint="eastAsia" w:ascii="宋体" w:hAnsi="宋体" w:cs="宋体"/>
          <w:color w:val="auto"/>
          <w:spacing w:val="3"/>
          <w:sz w:val="21"/>
          <w:szCs w:val="21"/>
          <w:highlight w:val="none"/>
          <w:u w:val="single"/>
        </w:rPr>
        <w:t>项目所在地</w:t>
      </w:r>
      <w:r>
        <w:rPr>
          <w:rFonts w:ascii="宋体" w:hAnsi="宋体"/>
          <w:color w:val="auto"/>
          <w:szCs w:val="21"/>
          <w:highlight w:val="none"/>
          <w:u w:val="single"/>
        </w:rPr>
        <w:t xml:space="preserve">     </w:t>
      </w:r>
      <w:r>
        <w:rPr>
          <w:rFonts w:ascii="宋体" w:hAnsi="宋体"/>
          <w:color w:val="auto"/>
          <w:szCs w:val="21"/>
          <w:highlight w:val="none"/>
        </w:rPr>
        <w:t>人民法院起诉。</w:t>
      </w:r>
    </w:p>
    <w:p w14:paraId="7ED3D341">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929" w:name="_Toc532377422"/>
      <w:bookmarkStart w:id="1930" w:name="_Toc532375683"/>
      <w:r>
        <w:rPr>
          <w:rFonts w:hint="eastAsia"/>
          <w:color w:val="auto"/>
          <w:kern w:val="2"/>
          <w:sz w:val="21"/>
          <w:szCs w:val="21"/>
          <w:highlight w:val="none"/>
        </w:rPr>
        <w:t>21. 补充条款</w:t>
      </w:r>
      <w:bookmarkEnd w:id="1929"/>
      <w:bookmarkEnd w:id="1930"/>
    </w:p>
    <w:p w14:paraId="79FEB7F4">
      <w:pPr>
        <w:pStyle w:val="6"/>
        <w:spacing w:before="0" w:beforeAutospacing="0" w:after="0" w:afterAutospacing="0" w:line="360" w:lineRule="auto"/>
        <w:ind w:firstLine="422" w:firstLineChars="200"/>
        <w:rPr>
          <w:color w:val="auto"/>
          <w:sz w:val="21"/>
          <w:szCs w:val="21"/>
          <w:highlight w:val="none"/>
        </w:rPr>
      </w:pPr>
      <w:bookmarkStart w:id="1931" w:name="_Toc532375684"/>
      <w:bookmarkStart w:id="1932" w:name="_Toc532377423"/>
      <w:r>
        <w:rPr>
          <w:rFonts w:hint="eastAsia"/>
          <w:color w:val="auto"/>
          <w:sz w:val="21"/>
          <w:szCs w:val="21"/>
          <w:highlight w:val="none"/>
        </w:rPr>
        <w:t>21.1 退出机制</w:t>
      </w:r>
      <w:bookmarkEnd w:id="1931"/>
      <w:bookmarkEnd w:id="1932"/>
    </w:p>
    <w:p w14:paraId="0097726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21.1.1有下列情形之一的，发包人有权解除合同，亦有权兑付履约担保，并对承包人做清退出场处理</w:t>
      </w:r>
      <w:r>
        <w:rPr>
          <w:rFonts w:hint="eastAsia" w:ascii="宋体" w:hAnsi="宋体"/>
          <w:color w:val="auto"/>
          <w:kern w:val="0"/>
          <w:szCs w:val="21"/>
          <w:highlight w:val="none"/>
        </w:rPr>
        <w:t>：</w:t>
      </w:r>
    </w:p>
    <w:p w14:paraId="72E72C6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（1）因承包人原因造成较大及以上等级生产安全事故或工程质量事故的；</w:t>
      </w:r>
    </w:p>
    <w:p w14:paraId="1B59879F">
      <w:pPr>
        <w:spacing w:line="360" w:lineRule="auto"/>
        <w:ind w:right="105" w:rightChars="50"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（2）因承包人债权债务纠纷或其他纠纷导致工程无法正常施工的。</w:t>
      </w:r>
    </w:p>
    <w:p w14:paraId="6E7DC6F5">
      <w:pPr>
        <w:pStyle w:val="17"/>
        <w:spacing w:after="0" w:line="360" w:lineRule="auto"/>
        <w:ind w:firstLine="420" w:firstLineChars="200"/>
        <w:rPr>
          <w:rFonts w:ascii="宋体" w:hAnsi="宋体"/>
          <w:color w:val="auto"/>
          <w:szCs w:val="21"/>
          <w:highlight w:val="none"/>
        </w:rPr>
      </w:pPr>
      <w:r>
        <w:rPr>
          <w:rFonts w:hint="eastAsia" w:ascii="宋体" w:hAnsi="宋体"/>
          <w:color w:val="auto"/>
          <w:szCs w:val="21"/>
          <w:highlight w:val="none"/>
        </w:rPr>
        <w:t>21.1.2有下列情形之一的，承包人有权解除合同，并按16.1.4约定执行：</w:t>
      </w:r>
    </w:p>
    <w:p w14:paraId="1D7F4425">
      <w:pPr>
        <w:pStyle w:val="17"/>
        <w:spacing w:after="0"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（1）因发包人征地、拆迁、补偿、审批手续等原因致使本工程延期开工超过90天的。</w:t>
      </w:r>
    </w:p>
    <w:p w14:paraId="7828FEE8">
      <w:pPr>
        <w:pStyle w:val="6"/>
        <w:spacing w:before="0" w:beforeAutospacing="0" w:after="0" w:afterAutospacing="0" w:line="360" w:lineRule="auto"/>
        <w:ind w:firstLine="422" w:firstLineChars="200"/>
        <w:rPr>
          <w:color w:val="auto"/>
          <w:sz w:val="21"/>
          <w:szCs w:val="21"/>
          <w:highlight w:val="none"/>
        </w:rPr>
      </w:pPr>
      <w:bookmarkStart w:id="1933" w:name="_Toc532375685"/>
      <w:bookmarkStart w:id="1934" w:name="_Toc532377424"/>
      <w:r>
        <w:rPr>
          <w:rFonts w:hint="eastAsia"/>
          <w:color w:val="auto"/>
          <w:sz w:val="21"/>
          <w:szCs w:val="21"/>
          <w:highlight w:val="none"/>
        </w:rPr>
        <w:t>21.2智慧工地</w:t>
      </w:r>
      <w:bookmarkEnd w:id="1933"/>
      <w:bookmarkEnd w:id="1934"/>
    </w:p>
    <w:p w14:paraId="2F7037B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工地建设可参照重庆市城乡建设委员会《关于印发“智慧工地”建设工作方案的通知》（渝建〔2017〕414号）的相关要求建设。</w:t>
      </w:r>
      <w:bookmarkEnd w:id="1875"/>
    </w:p>
    <w:p w14:paraId="4F3D3FCC">
      <w:pPr>
        <w:pStyle w:val="6"/>
        <w:spacing w:before="0" w:beforeAutospacing="0" w:after="0" w:afterAutospacing="0" w:line="360" w:lineRule="auto"/>
        <w:ind w:firstLine="422" w:firstLineChars="200"/>
        <w:rPr>
          <w:rFonts w:hint="default" w:eastAsia="宋体"/>
          <w:color w:val="auto"/>
          <w:sz w:val="21"/>
          <w:szCs w:val="21"/>
          <w:highlight w:val="none"/>
          <w:u w:val="single"/>
          <w:lang w:val="en-US" w:eastAsia="zh-CN"/>
        </w:rPr>
      </w:pPr>
      <w:r>
        <w:rPr>
          <w:rFonts w:hint="eastAsia"/>
          <w:color w:val="auto"/>
          <w:sz w:val="21"/>
          <w:szCs w:val="21"/>
          <w:highlight w:val="none"/>
        </w:rPr>
        <w:t>21.3低价风险担保</w:t>
      </w:r>
      <w:r>
        <w:rPr>
          <w:rFonts w:hint="eastAsia"/>
          <w:color w:val="auto"/>
          <w:sz w:val="21"/>
          <w:szCs w:val="21"/>
          <w:highlight w:val="none"/>
          <w:lang w:eastAsia="zh-CN"/>
        </w:rPr>
        <w:t>：</w:t>
      </w:r>
      <w:r>
        <w:rPr>
          <w:rFonts w:hint="eastAsia"/>
          <w:color w:val="auto"/>
          <w:sz w:val="21"/>
          <w:szCs w:val="21"/>
          <w:highlight w:val="none"/>
          <w:lang w:val="en-US" w:eastAsia="zh-CN"/>
        </w:rPr>
        <w:t>不采用。</w:t>
      </w:r>
    </w:p>
    <w:p w14:paraId="2A1B3939">
      <w:pPr>
        <w:pStyle w:val="6"/>
        <w:spacing w:before="0" w:beforeAutospacing="0" w:after="0" w:afterAutospacing="0" w:line="360" w:lineRule="auto"/>
        <w:ind w:firstLine="422" w:firstLineChars="200"/>
        <w:rPr>
          <w:rFonts w:hint="eastAsia"/>
          <w:color w:val="auto"/>
          <w:sz w:val="21"/>
          <w:szCs w:val="21"/>
          <w:highlight w:val="none"/>
          <w:u w:val="single"/>
        </w:rPr>
      </w:pPr>
      <w:r>
        <w:rPr>
          <w:rFonts w:hint="eastAsia"/>
          <w:color w:val="auto"/>
          <w:sz w:val="21"/>
          <w:szCs w:val="21"/>
          <w:highlight w:val="none"/>
        </w:rPr>
        <w:t>21.4 关于不平衡报价的约定</w:t>
      </w:r>
      <w:r>
        <w:rPr>
          <w:rFonts w:hint="eastAsia"/>
          <w:color w:val="auto"/>
          <w:sz w:val="21"/>
          <w:szCs w:val="21"/>
          <w:highlight w:val="none"/>
          <w:lang w:eastAsia="zh-CN"/>
        </w:rPr>
        <w:t>：</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w:t>
      </w:r>
      <w:r>
        <w:rPr>
          <w:rFonts w:hint="eastAsia"/>
          <w:color w:val="auto"/>
          <w:sz w:val="21"/>
          <w:szCs w:val="21"/>
          <w:highlight w:val="none"/>
          <w:u w:val="single"/>
        </w:rPr>
        <w:t xml:space="preserve">    </w:t>
      </w:r>
    </w:p>
    <w:p w14:paraId="750ED4D6">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935" w:name="baidusnap7"/>
      <w:bookmarkEnd w:id="1935"/>
      <w:bookmarkStart w:id="1936" w:name="baidusnap3"/>
      <w:bookmarkEnd w:id="1936"/>
      <w:bookmarkStart w:id="1937" w:name="_Toc532377425"/>
      <w:bookmarkStart w:id="1938" w:name="_Toc532375686"/>
      <w:bookmarkStart w:id="1939" w:name="_Toc351203652"/>
      <w:r>
        <w:rPr>
          <w:rFonts w:hint="eastAsia"/>
          <w:color w:val="auto"/>
          <w:kern w:val="2"/>
          <w:sz w:val="21"/>
          <w:szCs w:val="21"/>
          <w:highlight w:val="none"/>
        </w:rPr>
        <w:t>22. 合同附件</w:t>
      </w:r>
      <w:bookmarkEnd w:id="1937"/>
      <w:bookmarkEnd w:id="1938"/>
    </w:p>
    <w:p w14:paraId="3D83EC0B">
      <w:pPr>
        <w:spacing w:line="360" w:lineRule="auto"/>
        <w:ind w:right="105" w:rightChars="50" w:firstLine="420" w:firstLineChars="200"/>
        <w:jc w:val="left"/>
        <w:rPr>
          <w:rFonts w:ascii="宋体" w:hAnsi="宋体"/>
          <w:color w:val="auto"/>
          <w:highlight w:val="none"/>
        </w:rPr>
      </w:pPr>
      <w:r>
        <w:rPr>
          <w:rFonts w:hint="eastAsia" w:ascii="宋体" w:hAnsi="宋体"/>
          <w:color w:val="auto"/>
          <w:highlight w:val="none"/>
        </w:rPr>
        <w:t>以下附件是本合同的有效组成部分：</w:t>
      </w:r>
    </w:p>
    <w:p w14:paraId="3697BBD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附件1：工程质量保修书</w:t>
      </w:r>
    </w:p>
    <w:p w14:paraId="712EDE4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附件2：主要建设工程文件目录</w:t>
      </w:r>
    </w:p>
    <w:p w14:paraId="5005543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附件3：承包人项目管理机构组成表</w:t>
      </w:r>
    </w:p>
    <w:p w14:paraId="0565B15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附件4：履约</w:t>
      </w:r>
      <w:r>
        <w:rPr>
          <w:rFonts w:ascii="宋体" w:hAnsi="宋体"/>
          <w:color w:val="auto"/>
          <w:szCs w:val="21"/>
          <w:highlight w:val="none"/>
        </w:rPr>
        <w:t>担保</w:t>
      </w:r>
      <w:r>
        <w:rPr>
          <w:rFonts w:hint="eastAsia" w:ascii="宋体" w:hAnsi="宋体"/>
          <w:color w:val="auto"/>
          <w:szCs w:val="21"/>
          <w:highlight w:val="none"/>
        </w:rPr>
        <w:t>（如有）</w:t>
      </w:r>
    </w:p>
    <w:p w14:paraId="4D94A5C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5</w:t>
      </w:r>
      <w:r>
        <w:rPr>
          <w:rFonts w:hint="eastAsia" w:ascii="宋体" w:hAnsi="宋体"/>
          <w:color w:val="auto"/>
          <w:szCs w:val="21"/>
          <w:highlight w:val="none"/>
        </w:rPr>
        <w:t>：预付款担保（如有）</w:t>
      </w:r>
    </w:p>
    <w:p w14:paraId="0B8D3E0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6</w:t>
      </w:r>
      <w:r>
        <w:rPr>
          <w:rFonts w:hint="eastAsia" w:ascii="宋体" w:hAnsi="宋体"/>
          <w:color w:val="auto"/>
          <w:szCs w:val="21"/>
          <w:highlight w:val="none"/>
        </w:rPr>
        <w:t>：支付担保（如有）</w:t>
      </w:r>
    </w:p>
    <w:p w14:paraId="7A9A40D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7</w:t>
      </w:r>
      <w:r>
        <w:rPr>
          <w:rFonts w:hint="eastAsia" w:ascii="宋体" w:hAnsi="宋体"/>
          <w:color w:val="auto"/>
          <w:szCs w:val="21"/>
          <w:highlight w:val="none"/>
        </w:rPr>
        <w:t>：专业工程暂估价表</w:t>
      </w:r>
    </w:p>
    <w:p w14:paraId="307497A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8</w:t>
      </w:r>
      <w:r>
        <w:rPr>
          <w:rFonts w:hint="eastAsia" w:ascii="宋体" w:hAnsi="宋体"/>
          <w:color w:val="auto"/>
          <w:szCs w:val="21"/>
          <w:highlight w:val="none"/>
        </w:rPr>
        <w:t>：廉洁从业协议</w:t>
      </w:r>
    </w:p>
    <w:p w14:paraId="7978C80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9</w:t>
      </w:r>
      <w:r>
        <w:rPr>
          <w:rFonts w:hint="eastAsia" w:ascii="宋体" w:hAnsi="宋体"/>
          <w:color w:val="auto"/>
          <w:szCs w:val="21"/>
          <w:highlight w:val="none"/>
        </w:rPr>
        <w:t>：安全管理协议</w:t>
      </w:r>
    </w:p>
    <w:p w14:paraId="0F2F55D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10</w:t>
      </w:r>
      <w:r>
        <w:rPr>
          <w:rFonts w:hint="eastAsia" w:ascii="宋体" w:hAnsi="宋体"/>
          <w:color w:val="auto"/>
          <w:szCs w:val="21"/>
          <w:highlight w:val="none"/>
        </w:rPr>
        <w:t>：保障农民工工资支付协议</w:t>
      </w:r>
    </w:p>
    <w:p w14:paraId="7321B1C7">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szCs w:val="21"/>
          <w:highlight w:val="none"/>
        </w:rPr>
        <w:t>附件11：低价风险担保保函示范文本（独立保函）（如有）</w:t>
      </w:r>
    </w:p>
    <w:p w14:paraId="6C122D14">
      <w:pPr>
        <w:spacing w:line="360" w:lineRule="auto"/>
        <w:ind w:right="105" w:rightChars="50"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附件12：质量保证金保函（如有）</w:t>
      </w:r>
    </w:p>
    <w:bookmarkEnd w:id="1939"/>
    <w:p w14:paraId="63605AC5">
      <w:pPr>
        <w:spacing w:line="36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940" w:name="_Toc267261693"/>
      <w:bookmarkStart w:id="1941" w:name="_Toc296503226"/>
      <w:bookmarkStart w:id="1942" w:name="_Toc296891054"/>
      <w:bookmarkStart w:id="1943" w:name="_Toc296346727"/>
      <w:bookmarkStart w:id="1944" w:name="_Toc296944565"/>
      <w:bookmarkStart w:id="1945" w:name="_Toc296347225"/>
      <w:bookmarkStart w:id="1946" w:name="_Toc296891266"/>
      <w:r>
        <w:rPr>
          <w:rFonts w:hint="eastAsia" w:ascii="宋体" w:hAnsi="宋体"/>
          <w:color w:val="auto"/>
          <w:szCs w:val="21"/>
          <w:highlight w:val="none"/>
        </w:rPr>
        <w:t>件1：</w:t>
      </w:r>
      <w:bookmarkEnd w:id="1940"/>
      <w:bookmarkEnd w:id="1941"/>
      <w:bookmarkEnd w:id="1942"/>
      <w:bookmarkEnd w:id="1943"/>
      <w:bookmarkEnd w:id="1944"/>
      <w:bookmarkEnd w:id="1945"/>
      <w:bookmarkEnd w:id="1946"/>
    </w:p>
    <w:p w14:paraId="4DAC12A5">
      <w:pPr>
        <w:spacing w:before="156" w:beforeLines="50" w:after="156" w:afterLines="50" w:line="360" w:lineRule="auto"/>
        <w:jc w:val="center"/>
        <w:rPr>
          <w:rFonts w:ascii="宋体" w:hAnsi="宋体"/>
          <w:color w:val="auto"/>
          <w:szCs w:val="21"/>
          <w:highlight w:val="none"/>
        </w:rPr>
      </w:pPr>
      <w:r>
        <w:rPr>
          <w:rFonts w:hint="eastAsia" w:ascii="宋体" w:hAnsi="宋体"/>
          <w:color w:val="auto"/>
          <w:szCs w:val="21"/>
          <w:highlight w:val="none"/>
        </w:rPr>
        <w:t>工程质量保修书</w:t>
      </w:r>
    </w:p>
    <w:p w14:paraId="66A81DFE">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0FCB8061">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5A8BAC9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发包人和承包人根据《中华人民共和国建筑法》和《建设工程质量管理条例》，经协商一致就</w:t>
      </w:r>
    </w:p>
    <w:p w14:paraId="5A0FF2F7">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（工程全称）签订工程质量保修书。</w:t>
      </w:r>
    </w:p>
    <w:p w14:paraId="56B31A1A">
      <w:pPr>
        <w:spacing w:line="360" w:lineRule="auto"/>
        <w:ind w:firstLine="420" w:firstLineChars="200"/>
        <w:rPr>
          <w:rFonts w:ascii="宋体" w:hAnsi="宋体"/>
          <w:color w:val="auto"/>
          <w:szCs w:val="21"/>
          <w:highlight w:val="none"/>
        </w:rPr>
      </w:pPr>
      <w:bookmarkStart w:id="1947" w:name="_Toc532375687"/>
      <w:r>
        <w:rPr>
          <w:rFonts w:hint="eastAsia" w:ascii="宋体" w:hAnsi="宋体"/>
          <w:color w:val="auto"/>
          <w:szCs w:val="21"/>
          <w:highlight w:val="none"/>
        </w:rPr>
        <w:t>一、工程质量保修范围和内容</w:t>
      </w:r>
      <w:bookmarkEnd w:id="1947"/>
    </w:p>
    <w:p w14:paraId="4F2BFFA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承包人在质量保修期内，按照有关法律规定和合同约定，承担工程质量保修责任。</w:t>
      </w:r>
    </w:p>
    <w:p w14:paraId="26FC541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8C920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承包人承包范围内容均属质量保修范围内容；其中：</w:t>
      </w:r>
    </w:p>
    <w:p w14:paraId="6F4E945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1.属于设计原因造成的质量问题，承包人负责维修，不留隐患，费用由发包人承担；</w:t>
      </w:r>
    </w:p>
    <w:p w14:paraId="091BB5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2.属于施工造成的质量问题，承包人负责维修，不留隐患；</w:t>
      </w:r>
    </w:p>
    <w:p w14:paraId="28009F9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3.属于业主使用不当造成的质量问题，配合抢修，费用由发包人承担。</w:t>
      </w:r>
    </w:p>
    <w:p w14:paraId="4CD47B3C">
      <w:pPr>
        <w:spacing w:line="360" w:lineRule="auto"/>
        <w:ind w:firstLine="420" w:firstLineChars="200"/>
        <w:rPr>
          <w:rFonts w:ascii="宋体" w:hAnsi="宋体"/>
          <w:color w:val="auto"/>
          <w:szCs w:val="21"/>
          <w:highlight w:val="none"/>
        </w:rPr>
      </w:pPr>
      <w:bookmarkStart w:id="1948" w:name="_Toc532375688"/>
      <w:r>
        <w:rPr>
          <w:rFonts w:hint="eastAsia" w:ascii="宋体" w:hAnsi="宋体"/>
          <w:color w:val="auto"/>
          <w:szCs w:val="21"/>
          <w:highlight w:val="none"/>
        </w:rPr>
        <w:t>二、质量保修期</w:t>
      </w:r>
      <w:bookmarkEnd w:id="1948"/>
    </w:p>
    <w:p w14:paraId="08815F0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根据《建设工程质量管理条例》及有关规定，本工程质量保修期约定如下：</w:t>
      </w:r>
    </w:p>
    <w:p w14:paraId="1CDE2FE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1.基础设施工程、房屋建筑的地基基础工程和主体结构工程，为设计文件规定的该工程的合理使用年限；</w:t>
      </w:r>
    </w:p>
    <w:p w14:paraId="27662A2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2.屋面防水工程、有防水要求的卫生间、房间和外墙面的防渗漏，为5年；</w:t>
      </w:r>
    </w:p>
    <w:p w14:paraId="403224F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3.供热与供冷系统，为2个采暖期、供冷期；</w:t>
      </w:r>
    </w:p>
    <w:p w14:paraId="6B9540F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4.电气管线、给排水管道、设备安装和装修工程，为2年；</w:t>
      </w:r>
    </w:p>
    <w:p w14:paraId="0A6485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5.其他项目保修期限：2年；</w:t>
      </w:r>
      <w:r>
        <w:rPr>
          <w:rFonts w:hint="eastAsia" w:ascii="宋体" w:hAnsi="宋体"/>
          <w:i/>
          <w:color w:val="auto"/>
          <w:szCs w:val="21"/>
          <w:highlight w:val="none"/>
        </w:rPr>
        <w:t>[提示：如有不同，根据具体情况修改]</w:t>
      </w:r>
    </w:p>
    <w:p w14:paraId="2DCE923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建设工程的保修期，自工程竣工验收合格之日起计算。</w:t>
      </w:r>
    </w:p>
    <w:p w14:paraId="3ECEE9D1">
      <w:pPr>
        <w:spacing w:line="360" w:lineRule="auto"/>
        <w:ind w:firstLine="420" w:firstLineChars="200"/>
        <w:rPr>
          <w:rFonts w:ascii="宋体" w:hAnsi="宋体"/>
          <w:color w:val="auto"/>
          <w:szCs w:val="21"/>
          <w:highlight w:val="none"/>
        </w:rPr>
      </w:pPr>
      <w:bookmarkStart w:id="1949" w:name="_Toc532375689"/>
      <w:r>
        <w:rPr>
          <w:rFonts w:hint="eastAsia" w:ascii="宋体" w:hAnsi="宋体"/>
          <w:color w:val="auto"/>
          <w:szCs w:val="21"/>
          <w:highlight w:val="none"/>
        </w:rPr>
        <w:t>三、质量保修责任</w:t>
      </w:r>
      <w:bookmarkEnd w:id="1949"/>
    </w:p>
    <w:p w14:paraId="66F1D42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1.属于保修范围、内容的项目，承包人应当在接到保修通知之日起7天内派人保修。承包人不在约定期限内派人保修的，发包人可以委托他人修理。</w:t>
      </w:r>
    </w:p>
    <w:p w14:paraId="384CE45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2.发生紧急事故需抢修的，承包人在接到事故通知后，应当立即到达事故现场抢修。</w:t>
      </w:r>
    </w:p>
    <w:p w14:paraId="6C5A60C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503C137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4.质量保修完成后，由发包人组织验收。</w:t>
      </w:r>
    </w:p>
    <w:p w14:paraId="0D115D83">
      <w:pPr>
        <w:spacing w:line="360" w:lineRule="auto"/>
        <w:ind w:firstLine="420" w:firstLineChars="200"/>
        <w:rPr>
          <w:rFonts w:ascii="宋体" w:hAnsi="宋体"/>
          <w:color w:val="auto"/>
          <w:szCs w:val="21"/>
          <w:highlight w:val="none"/>
        </w:rPr>
      </w:pPr>
      <w:bookmarkStart w:id="1950" w:name="_Toc532375690"/>
      <w:r>
        <w:rPr>
          <w:rFonts w:hint="eastAsia" w:ascii="宋体" w:hAnsi="宋体"/>
          <w:color w:val="auto"/>
          <w:szCs w:val="21"/>
          <w:highlight w:val="none"/>
        </w:rPr>
        <w:t>四、保修费用</w:t>
      </w:r>
      <w:bookmarkEnd w:id="1950"/>
    </w:p>
    <w:p w14:paraId="1AAF20C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保修费用由质量缺陷的责任方承担。</w:t>
      </w:r>
    </w:p>
    <w:p w14:paraId="3F0DC1D4">
      <w:pPr>
        <w:spacing w:line="360" w:lineRule="auto"/>
        <w:ind w:firstLine="420" w:firstLineChars="200"/>
        <w:rPr>
          <w:rFonts w:ascii="宋体" w:hAnsi="宋体"/>
          <w:color w:val="auto"/>
          <w:szCs w:val="21"/>
          <w:highlight w:val="none"/>
        </w:rPr>
      </w:pPr>
      <w:bookmarkStart w:id="1951" w:name="_Toc532375691"/>
      <w:r>
        <w:rPr>
          <w:rFonts w:hint="eastAsia" w:ascii="宋体" w:hAnsi="宋体"/>
          <w:color w:val="auto"/>
          <w:szCs w:val="21"/>
          <w:highlight w:val="none"/>
        </w:rPr>
        <w:t>五、双方约定的其他工程质量保修事项</w:t>
      </w:r>
    </w:p>
    <w:p w14:paraId="126EF97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按国家相关法律和规定执行</w:t>
      </w:r>
      <w:r>
        <w:rPr>
          <w:rFonts w:hint="eastAsia" w:ascii="宋体" w:hAnsi="宋体"/>
          <w:color w:val="auto"/>
          <w:szCs w:val="21"/>
          <w:highlight w:val="none"/>
        </w:rPr>
        <w:t>。</w:t>
      </w:r>
      <w:bookmarkEnd w:id="1951"/>
    </w:p>
    <w:p w14:paraId="5BDABC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本工程质量保修书由发包人、承包人在工程竣工验收前共同签署，作为施工合同附件，其有效期限至保修期满。</w:t>
      </w:r>
    </w:p>
    <w:p w14:paraId="4FE68324">
      <w:pPr>
        <w:spacing w:line="360" w:lineRule="auto"/>
        <w:ind w:firstLine="420" w:firstLineChars="200"/>
        <w:rPr>
          <w:rFonts w:ascii="宋体" w:hAnsi="宋体"/>
          <w:color w:val="auto"/>
          <w:szCs w:val="21"/>
          <w:highlight w:val="none"/>
        </w:rPr>
      </w:pPr>
      <w:r>
        <w:rPr>
          <w:rFonts w:ascii="宋体" w:hAnsi="宋体"/>
          <w:color w:val="auto"/>
          <w:szCs w:val="21"/>
          <w:highlight w:val="none"/>
        </w:rPr>
        <w:t>六</w:t>
      </w:r>
      <w:r>
        <w:rPr>
          <w:rFonts w:hint="eastAsia" w:ascii="宋体" w:hAnsi="宋体"/>
          <w:color w:val="auto"/>
          <w:szCs w:val="21"/>
          <w:highlight w:val="none"/>
        </w:rPr>
        <w:t>、</w:t>
      </w:r>
      <w:r>
        <w:rPr>
          <w:rFonts w:ascii="宋体" w:hAnsi="宋体"/>
          <w:color w:val="auto"/>
          <w:szCs w:val="21"/>
          <w:highlight w:val="none"/>
        </w:rPr>
        <w:t>本文件生效</w:t>
      </w:r>
    </w:p>
    <w:p w14:paraId="7B996BA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本工程质量保修书经发包人与承包人盖章后生效。</w:t>
      </w:r>
    </w:p>
    <w:p w14:paraId="2C1F117F">
      <w:pPr>
        <w:pStyle w:val="17"/>
        <w:spacing w:line="360" w:lineRule="auto"/>
        <w:ind w:firstLine="420" w:firstLineChars="200"/>
        <w:rPr>
          <w:rFonts w:ascii="宋体" w:hAnsi="宋体"/>
          <w:color w:val="auto"/>
          <w:szCs w:val="21"/>
          <w:highlight w:val="none"/>
        </w:rPr>
      </w:pPr>
    </w:p>
    <w:p w14:paraId="139FDFA4">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1A801AE3">
      <w:pPr>
        <w:spacing w:line="360" w:lineRule="auto"/>
        <w:ind w:firstLine="420" w:firstLineChars="200"/>
        <w:rPr>
          <w:rFonts w:ascii="宋体" w:hAnsi="宋体"/>
          <w:snapToGrid w:val="0"/>
          <w:color w:val="auto"/>
          <w:kern w:val="0"/>
          <w:szCs w:val="21"/>
          <w:highlight w:val="none"/>
        </w:rPr>
      </w:pPr>
    </w:p>
    <w:p w14:paraId="411BC82B">
      <w:pPr>
        <w:spacing w:line="360" w:lineRule="auto"/>
        <w:ind w:firstLine="420" w:firstLineChars="200"/>
        <w:rPr>
          <w:rFonts w:ascii="宋体" w:hAnsi="宋体"/>
          <w:snapToGrid w:val="0"/>
          <w:color w:val="auto"/>
          <w:kern w:val="0"/>
          <w:szCs w:val="21"/>
          <w:highlight w:val="none"/>
        </w:rPr>
      </w:pPr>
    </w:p>
    <w:p w14:paraId="6D9AC8B1">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5C259AF3">
      <w:pPr>
        <w:spacing w:line="360" w:lineRule="auto"/>
        <w:ind w:firstLine="420" w:firstLineChars="200"/>
        <w:rPr>
          <w:rFonts w:ascii="宋体" w:hAnsi="宋体"/>
          <w:snapToGrid w:val="0"/>
          <w:color w:val="auto"/>
          <w:kern w:val="0"/>
          <w:szCs w:val="21"/>
          <w:highlight w:val="none"/>
        </w:rPr>
      </w:pPr>
    </w:p>
    <w:p w14:paraId="79A6D0E3">
      <w:pPr>
        <w:spacing w:line="360" w:lineRule="auto"/>
        <w:ind w:firstLine="420" w:firstLineChars="200"/>
        <w:rPr>
          <w:rFonts w:ascii="宋体" w:hAnsi="宋体"/>
          <w:snapToGrid w:val="0"/>
          <w:color w:val="auto"/>
          <w:kern w:val="0"/>
          <w:szCs w:val="21"/>
          <w:highlight w:val="none"/>
        </w:rPr>
      </w:pPr>
    </w:p>
    <w:p w14:paraId="21BB74C8">
      <w:pPr>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承包人：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0E437489">
      <w:pPr>
        <w:spacing w:line="360" w:lineRule="auto"/>
        <w:ind w:firstLine="420" w:firstLineChars="200"/>
        <w:rPr>
          <w:rFonts w:ascii="宋体" w:hAnsi="宋体"/>
          <w:snapToGrid w:val="0"/>
          <w:color w:val="auto"/>
          <w:kern w:val="0"/>
          <w:szCs w:val="21"/>
          <w:highlight w:val="none"/>
        </w:rPr>
      </w:pPr>
    </w:p>
    <w:p w14:paraId="1AED010E">
      <w:pPr>
        <w:spacing w:line="360" w:lineRule="auto"/>
        <w:ind w:firstLine="420" w:firstLineChars="200"/>
        <w:rPr>
          <w:rFonts w:ascii="宋体" w:hAnsi="宋体"/>
          <w:snapToGrid w:val="0"/>
          <w:color w:val="auto"/>
          <w:kern w:val="0"/>
          <w:szCs w:val="21"/>
          <w:highlight w:val="none"/>
        </w:rPr>
      </w:pPr>
    </w:p>
    <w:p w14:paraId="10959BB9">
      <w:pPr>
        <w:spacing w:line="360" w:lineRule="auto"/>
        <w:ind w:firstLine="420" w:firstLineChars="200"/>
        <w:rPr>
          <w:rFonts w:ascii="宋体" w:hAnsi="宋体"/>
          <w:bCs/>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093457F0">
      <w:pPr>
        <w:spacing w:line="360" w:lineRule="auto"/>
        <w:ind w:firstLine="418" w:firstLineChars="200"/>
        <w:rPr>
          <w:rFonts w:ascii="宋体" w:hAnsi="宋体"/>
          <w:snapToGrid w:val="0"/>
          <w:color w:val="auto"/>
          <w:spacing w:val="1"/>
          <w:w w:val="99"/>
          <w:kern w:val="0"/>
          <w:position w:val="-2"/>
          <w:szCs w:val="21"/>
          <w:highlight w:val="none"/>
        </w:rPr>
      </w:pPr>
    </w:p>
    <w:p w14:paraId="1988F892">
      <w:pPr>
        <w:spacing w:line="360" w:lineRule="auto"/>
        <w:ind w:firstLine="418" w:firstLineChars="200"/>
        <w:rPr>
          <w:rFonts w:ascii="宋体" w:hAnsi="宋体"/>
          <w:snapToGrid w:val="0"/>
          <w:color w:val="auto"/>
          <w:spacing w:val="1"/>
          <w:w w:val="99"/>
          <w:kern w:val="0"/>
          <w:position w:val="-2"/>
          <w:szCs w:val="21"/>
          <w:highlight w:val="none"/>
        </w:rPr>
      </w:pPr>
    </w:p>
    <w:p w14:paraId="0C1344FB">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p>
    <w:p w14:paraId="4828BE4A">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附件2：</w:t>
      </w:r>
    </w:p>
    <w:p w14:paraId="0B51BBA1">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主要建设工程文件目录</w:t>
      </w:r>
    </w:p>
    <w:tbl>
      <w:tblPr>
        <w:tblStyle w:val="45"/>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14:paraId="2916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14:paraId="56C98229">
            <w:pPr>
              <w:spacing w:line="400" w:lineRule="exact"/>
              <w:jc w:val="center"/>
              <w:rPr>
                <w:rFonts w:ascii="宋体" w:hAnsi="宋体"/>
                <w:color w:val="auto"/>
                <w:szCs w:val="21"/>
                <w:highlight w:val="none"/>
              </w:rPr>
            </w:pPr>
            <w:r>
              <w:rPr>
                <w:rFonts w:hint="eastAsia" w:ascii="宋体" w:hAnsi="宋体"/>
                <w:color w:val="auto"/>
                <w:szCs w:val="21"/>
                <w:highlight w:val="none"/>
              </w:rPr>
              <w:t>文件名称</w:t>
            </w:r>
          </w:p>
        </w:tc>
        <w:tc>
          <w:tcPr>
            <w:tcW w:w="1418" w:type="dxa"/>
            <w:vAlign w:val="center"/>
          </w:tcPr>
          <w:p w14:paraId="2F06F78F">
            <w:pPr>
              <w:spacing w:line="400" w:lineRule="exact"/>
              <w:jc w:val="center"/>
              <w:rPr>
                <w:rFonts w:ascii="宋体" w:hAnsi="宋体"/>
                <w:color w:val="auto"/>
                <w:szCs w:val="21"/>
                <w:highlight w:val="none"/>
              </w:rPr>
            </w:pPr>
            <w:r>
              <w:rPr>
                <w:rFonts w:hint="eastAsia" w:ascii="宋体" w:hAnsi="宋体"/>
                <w:color w:val="auto"/>
                <w:szCs w:val="21"/>
                <w:highlight w:val="none"/>
              </w:rPr>
              <w:t>套数</w:t>
            </w:r>
          </w:p>
        </w:tc>
        <w:tc>
          <w:tcPr>
            <w:tcW w:w="1418" w:type="dxa"/>
          </w:tcPr>
          <w:p w14:paraId="03185F8A">
            <w:pPr>
              <w:spacing w:line="400" w:lineRule="exact"/>
              <w:jc w:val="center"/>
              <w:rPr>
                <w:rFonts w:ascii="宋体" w:hAnsi="宋体"/>
                <w:color w:val="auto"/>
                <w:szCs w:val="21"/>
                <w:highlight w:val="none"/>
              </w:rPr>
            </w:pPr>
            <w:r>
              <w:rPr>
                <w:rFonts w:hint="eastAsia" w:ascii="宋体" w:hAnsi="宋体"/>
                <w:color w:val="auto"/>
                <w:szCs w:val="21"/>
                <w:highlight w:val="none"/>
              </w:rPr>
              <w:t>移交时间</w:t>
            </w:r>
          </w:p>
        </w:tc>
        <w:tc>
          <w:tcPr>
            <w:tcW w:w="2917" w:type="dxa"/>
          </w:tcPr>
          <w:p w14:paraId="3C3867F8">
            <w:pPr>
              <w:spacing w:line="400" w:lineRule="exact"/>
              <w:jc w:val="center"/>
              <w:rPr>
                <w:rFonts w:ascii="宋体" w:hAnsi="宋体"/>
                <w:color w:val="auto"/>
                <w:szCs w:val="21"/>
                <w:highlight w:val="none"/>
              </w:rPr>
            </w:pPr>
            <w:r>
              <w:rPr>
                <w:rFonts w:hint="eastAsia" w:ascii="宋体" w:hAnsi="宋体"/>
                <w:color w:val="auto"/>
                <w:szCs w:val="21"/>
                <w:highlight w:val="none"/>
              </w:rPr>
              <w:t>责任人</w:t>
            </w:r>
          </w:p>
        </w:tc>
      </w:tr>
      <w:tr w14:paraId="10BF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75F1F561">
            <w:pPr>
              <w:spacing w:line="400" w:lineRule="exact"/>
              <w:ind w:firstLine="420" w:firstLineChars="200"/>
              <w:rPr>
                <w:rFonts w:ascii="宋体" w:hAnsi="宋体"/>
                <w:color w:val="auto"/>
                <w:szCs w:val="21"/>
                <w:highlight w:val="none"/>
              </w:rPr>
            </w:pPr>
          </w:p>
        </w:tc>
        <w:tc>
          <w:tcPr>
            <w:tcW w:w="1418" w:type="dxa"/>
            <w:vAlign w:val="center"/>
          </w:tcPr>
          <w:p w14:paraId="2E88563E">
            <w:pPr>
              <w:spacing w:line="400" w:lineRule="exact"/>
              <w:ind w:firstLine="420" w:firstLineChars="200"/>
              <w:rPr>
                <w:rFonts w:ascii="宋体" w:hAnsi="宋体"/>
                <w:color w:val="auto"/>
                <w:szCs w:val="21"/>
                <w:highlight w:val="none"/>
              </w:rPr>
            </w:pPr>
          </w:p>
        </w:tc>
        <w:tc>
          <w:tcPr>
            <w:tcW w:w="1418" w:type="dxa"/>
            <w:vAlign w:val="center"/>
          </w:tcPr>
          <w:p w14:paraId="55F3FE13">
            <w:pPr>
              <w:spacing w:line="400" w:lineRule="exact"/>
              <w:ind w:firstLine="420" w:firstLineChars="200"/>
              <w:rPr>
                <w:rFonts w:ascii="宋体" w:hAnsi="宋体"/>
                <w:color w:val="auto"/>
                <w:szCs w:val="21"/>
                <w:highlight w:val="none"/>
              </w:rPr>
            </w:pPr>
          </w:p>
        </w:tc>
        <w:tc>
          <w:tcPr>
            <w:tcW w:w="2917" w:type="dxa"/>
            <w:vAlign w:val="center"/>
          </w:tcPr>
          <w:p w14:paraId="528EA0B9">
            <w:pPr>
              <w:spacing w:line="400" w:lineRule="exact"/>
              <w:ind w:firstLine="420" w:firstLineChars="200"/>
              <w:rPr>
                <w:rFonts w:ascii="宋体" w:hAnsi="宋体"/>
                <w:color w:val="auto"/>
                <w:szCs w:val="21"/>
                <w:highlight w:val="none"/>
              </w:rPr>
            </w:pPr>
          </w:p>
        </w:tc>
      </w:tr>
      <w:tr w14:paraId="4CED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198274F7">
            <w:pPr>
              <w:spacing w:line="400" w:lineRule="exact"/>
              <w:ind w:firstLine="420" w:firstLineChars="200"/>
              <w:rPr>
                <w:rFonts w:ascii="宋体" w:hAnsi="宋体"/>
                <w:color w:val="auto"/>
                <w:szCs w:val="21"/>
                <w:highlight w:val="none"/>
              </w:rPr>
            </w:pPr>
          </w:p>
        </w:tc>
        <w:tc>
          <w:tcPr>
            <w:tcW w:w="1418" w:type="dxa"/>
            <w:vAlign w:val="center"/>
          </w:tcPr>
          <w:p w14:paraId="4D9AC665">
            <w:pPr>
              <w:spacing w:line="400" w:lineRule="exact"/>
              <w:ind w:firstLine="420" w:firstLineChars="200"/>
              <w:rPr>
                <w:rFonts w:ascii="宋体" w:hAnsi="宋体"/>
                <w:color w:val="auto"/>
                <w:szCs w:val="21"/>
                <w:highlight w:val="none"/>
              </w:rPr>
            </w:pPr>
          </w:p>
        </w:tc>
        <w:tc>
          <w:tcPr>
            <w:tcW w:w="1418" w:type="dxa"/>
            <w:vAlign w:val="center"/>
          </w:tcPr>
          <w:p w14:paraId="749B60BD">
            <w:pPr>
              <w:spacing w:line="400" w:lineRule="exact"/>
              <w:ind w:firstLine="420" w:firstLineChars="200"/>
              <w:rPr>
                <w:rFonts w:ascii="宋体" w:hAnsi="宋体"/>
                <w:color w:val="auto"/>
                <w:szCs w:val="21"/>
                <w:highlight w:val="none"/>
              </w:rPr>
            </w:pPr>
          </w:p>
        </w:tc>
        <w:tc>
          <w:tcPr>
            <w:tcW w:w="2917" w:type="dxa"/>
            <w:vAlign w:val="center"/>
          </w:tcPr>
          <w:p w14:paraId="4E4C4D8D">
            <w:pPr>
              <w:spacing w:line="400" w:lineRule="exact"/>
              <w:ind w:firstLine="420" w:firstLineChars="200"/>
              <w:rPr>
                <w:rFonts w:ascii="宋体" w:hAnsi="宋体"/>
                <w:color w:val="auto"/>
                <w:szCs w:val="21"/>
                <w:highlight w:val="none"/>
              </w:rPr>
            </w:pPr>
          </w:p>
        </w:tc>
      </w:tr>
      <w:tr w14:paraId="29F8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04972B5B">
            <w:pPr>
              <w:spacing w:line="400" w:lineRule="exact"/>
              <w:ind w:firstLine="420" w:firstLineChars="200"/>
              <w:rPr>
                <w:rFonts w:ascii="宋体" w:hAnsi="宋体"/>
                <w:color w:val="auto"/>
                <w:szCs w:val="21"/>
                <w:highlight w:val="none"/>
              </w:rPr>
            </w:pPr>
          </w:p>
        </w:tc>
        <w:tc>
          <w:tcPr>
            <w:tcW w:w="1418" w:type="dxa"/>
            <w:vAlign w:val="center"/>
          </w:tcPr>
          <w:p w14:paraId="0F2EB236">
            <w:pPr>
              <w:spacing w:line="400" w:lineRule="exact"/>
              <w:ind w:firstLine="420" w:firstLineChars="200"/>
              <w:rPr>
                <w:rFonts w:ascii="宋体" w:hAnsi="宋体"/>
                <w:color w:val="auto"/>
                <w:szCs w:val="21"/>
                <w:highlight w:val="none"/>
              </w:rPr>
            </w:pPr>
          </w:p>
        </w:tc>
        <w:tc>
          <w:tcPr>
            <w:tcW w:w="1418" w:type="dxa"/>
            <w:vAlign w:val="center"/>
          </w:tcPr>
          <w:p w14:paraId="173CA6E5">
            <w:pPr>
              <w:spacing w:line="400" w:lineRule="exact"/>
              <w:ind w:firstLine="420" w:firstLineChars="200"/>
              <w:rPr>
                <w:rFonts w:ascii="宋体" w:hAnsi="宋体"/>
                <w:color w:val="auto"/>
                <w:szCs w:val="21"/>
                <w:highlight w:val="none"/>
              </w:rPr>
            </w:pPr>
          </w:p>
        </w:tc>
        <w:tc>
          <w:tcPr>
            <w:tcW w:w="2917" w:type="dxa"/>
            <w:vAlign w:val="center"/>
          </w:tcPr>
          <w:p w14:paraId="2D08DC4E">
            <w:pPr>
              <w:spacing w:line="400" w:lineRule="exact"/>
              <w:ind w:firstLine="420" w:firstLineChars="200"/>
              <w:rPr>
                <w:rFonts w:ascii="宋体" w:hAnsi="宋体"/>
                <w:color w:val="auto"/>
                <w:szCs w:val="21"/>
                <w:highlight w:val="none"/>
              </w:rPr>
            </w:pPr>
          </w:p>
        </w:tc>
      </w:tr>
      <w:tr w14:paraId="6565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358231C8">
            <w:pPr>
              <w:spacing w:line="400" w:lineRule="exact"/>
              <w:ind w:firstLine="420" w:firstLineChars="200"/>
              <w:rPr>
                <w:rFonts w:ascii="宋体" w:hAnsi="宋体"/>
                <w:color w:val="auto"/>
                <w:szCs w:val="21"/>
                <w:highlight w:val="none"/>
              </w:rPr>
            </w:pPr>
          </w:p>
        </w:tc>
        <w:tc>
          <w:tcPr>
            <w:tcW w:w="1418" w:type="dxa"/>
            <w:vAlign w:val="center"/>
          </w:tcPr>
          <w:p w14:paraId="68D09325">
            <w:pPr>
              <w:spacing w:line="400" w:lineRule="exact"/>
              <w:ind w:firstLine="420" w:firstLineChars="200"/>
              <w:rPr>
                <w:rFonts w:ascii="宋体" w:hAnsi="宋体"/>
                <w:color w:val="auto"/>
                <w:szCs w:val="21"/>
                <w:highlight w:val="none"/>
              </w:rPr>
            </w:pPr>
          </w:p>
        </w:tc>
        <w:tc>
          <w:tcPr>
            <w:tcW w:w="1418" w:type="dxa"/>
            <w:vAlign w:val="center"/>
          </w:tcPr>
          <w:p w14:paraId="6CD379D2">
            <w:pPr>
              <w:spacing w:line="400" w:lineRule="exact"/>
              <w:ind w:firstLine="420" w:firstLineChars="200"/>
              <w:rPr>
                <w:rFonts w:ascii="宋体" w:hAnsi="宋体"/>
                <w:color w:val="auto"/>
                <w:szCs w:val="21"/>
                <w:highlight w:val="none"/>
              </w:rPr>
            </w:pPr>
          </w:p>
        </w:tc>
        <w:tc>
          <w:tcPr>
            <w:tcW w:w="2917" w:type="dxa"/>
            <w:vAlign w:val="center"/>
          </w:tcPr>
          <w:p w14:paraId="517FC17F">
            <w:pPr>
              <w:spacing w:line="400" w:lineRule="exact"/>
              <w:ind w:firstLine="420" w:firstLineChars="200"/>
              <w:rPr>
                <w:rFonts w:ascii="宋体" w:hAnsi="宋体"/>
                <w:color w:val="auto"/>
                <w:szCs w:val="21"/>
                <w:highlight w:val="none"/>
              </w:rPr>
            </w:pPr>
          </w:p>
        </w:tc>
      </w:tr>
      <w:tr w14:paraId="57B8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08440959">
            <w:pPr>
              <w:spacing w:line="400" w:lineRule="exact"/>
              <w:ind w:firstLine="420" w:firstLineChars="200"/>
              <w:rPr>
                <w:rFonts w:ascii="宋体" w:hAnsi="宋体"/>
                <w:color w:val="auto"/>
                <w:szCs w:val="21"/>
                <w:highlight w:val="none"/>
              </w:rPr>
            </w:pPr>
          </w:p>
        </w:tc>
        <w:tc>
          <w:tcPr>
            <w:tcW w:w="1418" w:type="dxa"/>
            <w:vAlign w:val="center"/>
          </w:tcPr>
          <w:p w14:paraId="278BF2DE">
            <w:pPr>
              <w:spacing w:line="400" w:lineRule="exact"/>
              <w:ind w:firstLine="420" w:firstLineChars="200"/>
              <w:rPr>
                <w:rFonts w:ascii="宋体" w:hAnsi="宋体"/>
                <w:color w:val="auto"/>
                <w:szCs w:val="21"/>
                <w:highlight w:val="none"/>
              </w:rPr>
            </w:pPr>
          </w:p>
        </w:tc>
        <w:tc>
          <w:tcPr>
            <w:tcW w:w="1418" w:type="dxa"/>
            <w:vAlign w:val="center"/>
          </w:tcPr>
          <w:p w14:paraId="45063A0E">
            <w:pPr>
              <w:spacing w:line="400" w:lineRule="exact"/>
              <w:ind w:firstLine="420" w:firstLineChars="200"/>
              <w:rPr>
                <w:rFonts w:ascii="宋体" w:hAnsi="宋体"/>
                <w:color w:val="auto"/>
                <w:szCs w:val="21"/>
                <w:highlight w:val="none"/>
              </w:rPr>
            </w:pPr>
          </w:p>
        </w:tc>
        <w:tc>
          <w:tcPr>
            <w:tcW w:w="2917" w:type="dxa"/>
            <w:vAlign w:val="center"/>
          </w:tcPr>
          <w:p w14:paraId="48959015">
            <w:pPr>
              <w:spacing w:line="400" w:lineRule="exact"/>
              <w:ind w:firstLine="420" w:firstLineChars="200"/>
              <w:rPr>
                <w:rFonts w:ascii="宋体" w:hAnsi="宋体"/>
                <w:color w:val="auto"/>
                <w:szCs w:val="21"/>
                <w:highlight w:val="none"/>
              </w:rPr>
            </w:pPr>
          </w:p>
        </w:tc>
      </w:tr>
      <w:tr w14:paraId="51BF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1B495077">
            <w:pPr>
              <w:spacing w:line="400" w:lineRule="exact"/>
              <w:ind w:firstLine="420" w:firstLineChars="200"/>
              <w:rPr>
                <w:rFonts w:ascii="宋体" w:hAnsi="宋体"/>
                <w:color w:val="auto"/>
                <w:szCs w:val="21"/>
                <w:highlight w:val="none"/>
              </w:rPr>
            </w:pPr>
          </w:p>
        </w:tc>
        <w:tc>
          <w:tcPr>
            <w:tcW w:w="1418" w:type="dxa"/>
            <w:vAlign w:val="center"/>
          </w:tcPr>
          <w:p w14:paraId="787C3043">
            <w:pPr>
              <w:spacing w:line="400" w:lineRule="exact"/>
              <w:ind w:firstLine="420" w:firstLineChars="200"/>
              <w:rPr>
                <w:rFonts w:ascii="宋体" w:hAnsi="宋体"/>
                <w:color w:val="auto"/>
                <w:szCs w:val="21"/>
                <w:highlight w:val="none"/>
              </w:rPr>
            </w:pPr>
          </w:p>
        </w:tc>
        <w:tc>
          <w:tcPr>
            <w:tcW w:w="1418" w:type="dxa"/>
            <w:vAlign w:val="center"/>
          </w:tcPr>
          <w:p w14:paraId="74AC9947">
            <w:pPr>
              <w:spacing w:line="400" w:lineRule="exact"/>
              <w:ind w:firstLine="420" w:firstLineChars="200"/>
              <w:rPr>
                <w:rFonts w:ascii="宋体" w:hAnsi="宋体"/>
                <w:color w:val="auto"/>
                <w:szCs w:val="21"/>
                <w:highlight w:val="none"/>
              </w:rPr>
            </w:pPr>
          </w:p>
        </w:tc>
        <w:tc>
          <w:tcPr>
            <w:tcW w:w="2917" w:type="dxa"/>
            <w:vAlign w:val="center"/>
          </w:tcPr>
          <w:p w14:paraId="0D159931">
            <w:pPr>
              <w:spacing w:line="400" w:lineRule="exact"/>
              <w:ind w:firstLine="420" w:firstLineChars="200"/>
              <w:rPr>
                <w:rFonts w:ascii="宋体" w:hAnsi="宋体"/>
                <w:color w:val="auto"/>
                <w:szCs w:val="21"/>
                <w:highlight w:val="none"/>
              </w:rPr>
            </w:pPr>
          </w:p>
        </w:tc>
      </w:tr>
      <w:tr w14:paraId="0072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12D513A4">
            <w:pPr>
              <w:spacing w:line="400" w:lineRule="exact"/>
              <w:ind w:firstLine="420" w:firstLineChars="200"/>
              <w:rPr>
                <w:rFonts w:ascii="宋体" w:hAnsi="宋体"/>
                <w:color w:val="auto"/>
                <w:szCs w:val="21"/>
                <w:highlight w:val="none"/>
              </w:rPr>
            </w:pPr>
          </w:p>
        </w:tc>
        <w:tc>
          <w:tcPr>
            <w:tcW w:w="1418" w:type="dxa"/>
            <w:vAlign w:val="center"/>
          </w:tcPr>
          <w:p w14:paraId="2560617E">
            <w:pPr>
              <w:spacing w:line="400" w:lineRule="exact"/>
              <w:ind w:firstLine="420" w:firstLineChars="200"/>
              <w:rPr>
                <w:rFonts w:ascii="宋体" w:hAnsi="宋体"/>
                <w:color w:val="auto"/>
                <w:szCs w:val="21"/>
                <w:highlight w:val="none"/>
              </w:rPr>
            </w:pPr>
          </w:p>
        </w:tc>
        <w:tc>
          <w:tcPr>
            <w:tcW w:w="1418" w:type="dxa"/>
            <w:vAlign w:val="center"/>
          </w:tcPr>
          <w:p w14:paraId="4E6E973B">
            <w:pPr>
              <w:spacing w:line="400" w:lineRule="exact"/>
              <w:ind w:firstLine="420" w:firstLineChars="200"/>
              <w:rPr>
                <w:rFonts w:ascii="宋体" w:hAnsi="宋体"/>
                <w:color w:val="auto"/>
                <w:szCs w:val="21"/>
                <w:highlight w:val="none"/>
              </w:rPr>
            </w:pPr>
          </w:p>
        </w:tc>
        <w:tc>
          <w:tcPr>
            <w:tcW w:w="2917" w:type="dxa"/>
            <w:vAlign w:val="center"/>
          </w:tcPr>
          <w:p w14:paraId="12F68F35">
            <w:pPr>
              <w:spacing w:line="400" w:lineRule="exact"/>
              <w:ind w:firstLine="420" w:firstLineChars="200"/>
              <w:rPr>
                <w:rFonts w:ascii="宋体" w:hAnsi="宋体"/>
                <w:color w:val="auto"/>
                <w:szCs w:val="21"/>
                <w:highlight w:val="none"/>
              </w:rPr>
            </w:pPr>
          </w:p>
        </w:tc>
      </w:tr>
      <w:tr w14:paraId="4B09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75BAFFF3">
            <w:pPr>
              <w:spacing w:line="400" w:lineRule="exact"/>
              <w:ind w:firstLine="420" w:firstLineChars="200"/>
              <w:rPr>
                <w:rFonts w:ascii="宋体" w:hAnsi="宋体"/>
                <w:color w:val="auto"/>
                <w:szCs w:val="21"/>
                <w:highlight w:val="none"/>
              </w:rPr>
            </w:pPr>
          </w:p>
        </w:tc>
        <w:tc>
          <w:tcPr>
            <w:tcW w:w="1418" w:type="dxa"/>
            <w:vAlign w:val="center"/>
          </w:tcPr>
          <w:p w14:paraId="0958308B">
            <w:pPr>
              <w:spacing w:line="400" w:lineRule="exact"/>
              <w:ind w:firstLine="420" w:firstLineChars="200"/>
              <w:rPr>
                <w:rFonts w:ascii="宋体" w:hAnsi="宋体"/>
                <w:color w:val="auto"/>
                <w:szCs w:val="21"/>
                <w:highlight w:val="none"/>
              </w:rPr>
            </w:pPr>
          </w:p>
        </w:tc>
        <w:tc>
          <w:tcPr>
            <w:tcW w:w="1418" w:type="dxa"/>
            <w:vAlign w:val="center"/>
          </w:tcPr>
          <w:p w14:paraId="0AF9D7E4">
            <w:pPr>
              <w:spacing w:line="400" w:lineRule="exact"/>
              <w:ind w:firstLine="420" w:firstLineChars="200"/>
              <w:rPr>
                <w:rFonts w:ascii="宋体" w:hAnsi="宋体"/>
                <w:color w:val="auto"/>
                <w:szCs w:val="21"/>
                <w:highlight w:val="none"/>
              </w:rPr>
            </w:pPr>
          </w:p>
        </w:tc>
        <w:tc>
          <w:tcPr>
            <w:tcW w:w="2917" w:type="dxa"/>
            <w:vAlign w:val="center"/>
          </w:tcPr>
          <w:p w14:paraId="05768690">
            <w:pPr>
              <w:spacing w:line="400" w:lineRule="exact"/>
              <w:ind w:firstLine="420" w:firstLineChars="200"/>
              <w:rPr>
                <w:rFonts w:ascii="宋体" w:hAnsi="宋体"/>
                <w:color w:val="auto"/>
                <w:szCs w:val="21"/>
                <w:highlight w:val="none"/>
              </w:rPr>
            </w:pPr>
          </w:p>
        </w:tc>
      </w:tr>
      <w:tr w14:paraId="6284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6BB4D31E">
            <w:pPr>
              <w:spacing w:line="400" w:lineRule="exact"/>
              <w:ind w:firstLine="420" w:firstLineChars="200"/>
              <w:rPr>
                <w:rFonts w:ascii="宋体" w:hAnsi="宋体"/>
                <w:color w:val="auto"/>
                <w:szCs w:val="21"/>
                <w:highlight w:val="none"/>
              </w:rPr>
            </w:pPr>
          </w:p>
        </w:tc>
        <w:tc>
          <w:tcPr>
            <w:tcW w:w="1418" w:type="dxa"/>
          </w:tcPr>
          <w:p w14:paraId="1A3721CD">
            <w:pPr>
              <w:spacing w:line="400" w:lineRule="exact"/>
              <w:ind w:firstLine="420" w:firstLineChars="200"/>
              <w:rPr>
                <w:rFonts w:ascii="宋体" w:hAnsi="宋体"/>
                <w:color w:val="auto"/>
                <w:szCs w:val="21"/>
                <w:highlight w:val="none"/>
              </w:rPr>
            </w:pPr>
          </w:p>
        </w:tc>
        <w:tc>
          <w:tcPr>
            <w:tcW w:w="1418" w:type="dxa"/>
          </w:tcPr>
          <w:p w14:paraId="17F7FBA8">
            <w:pPr>
              <w:spacing w:line="400" w:lineRule="exact"/>
              <w:ind w:firstLine="420" w:firstLineChars="200"/>
              <w:rPr>
                <w:rFonts w:ascii="宋体" w:hAnsi="宋体"/>
                <w:color w:val="auto"/>
                <w:szCs w:val="21"/>
                <w:highlight w:val="none"/>
              </w:rPr>
            </w:pPr>
          </w:p>
        </w:tc>
        <w:tc>
          <w:tcPr>
            <w:tcW w:w="2917" w:type="dxa"/>
          </w:tcPr>
          <w:p w14:paraId="38BA0542">
            <w:pPr>
              <w:spacing w:line="400" w:lineRule="exact"/>
              <w:ind w:firstLine="420" w:firstLineChars="200"/>
              <w:rPr>
                <w:rFonts w:ascii="宋体" w:hAnsi="宋体"/>
                <w:color w:val="auto"/>
                <w:szCs w:val="21"/>
                <w:highlight w:val="none"/>
              </w:rPr>
            </w:pPr>
          </w:p>
        </w:tc>
      </w:tr>
      <w:tr w14:paraId="6A96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311AD13E">
            <w:pPr>
              <w:spacing w:line="400" w:lineRule="exact"/>
              <w:ind w:firstLine="420" w:firstLineChars="200"/>
              <w:rPr>
                <w:rFonts w:ascii="宋体" w:hAnsi="宋体"/>
                <w:color w:val="auto"/>
                <w:szCs w:val="21"/>
                <w:highlight w:val="none"/>
              </w:rPr>
            </w:pPr>
          </w:p>
        </w:tc>
        <w:tc>
          <w:tcPr>
            <w:tcW w:w="1418" w:type="dxa"/>
            <w:vAlign w:val="center"/>
          </w:tcPr>
          <w:p w14:paraId="6E7438A3">
            <w:pPr>
              <w:spacing w:line="400" w:lineRule="exact"/>
              <w:ind w:firstLine="420" w:firstLineChars="200"/>
              <w:rPr>
                <w:rFonts w:ascii="宋体" w:hAnsi="宋体"/>
                <w:color w:val="auto"/>
                <w:szCs w:val="21"/>
                <w:highlight w:val="none"/>
              </w:rPr>
            </w:pPr>
          </w:p>
        </w:tc>
        <w:tc>
          <w:tcPr>
            <w:tcW w:w="1418" w:type="dxa"/>
            <w:vAlign w:val="center"/>
          </w:tcPr>
          <w:p w14:paraId="3C20F406">
            <w:pPr>
              <w:spacing w:line="400" w:lineRule="exact"/>
              <w:ind w:firstLine="420" w:firstLineChars="200"/>
              <w:rPr>
                <w:rFonts w:ascii="宋体" w:hAnsi="宋体"/>
                <w:color w:val="auto"/>
                <w:szCs w:val="21"/>
                <w:highlight w:val="none"/>
              </w:rPr>
            </w:pPr>
          </w:p>
        </w:tc>
        <w:tc>
          <w:tcPr>
            <w:tcW w:w="2917" w:type="dxa"/>
            <w:vAlign w:val="center"/>
          </w:tcPr>
          <w:p w14:paraId="3BF2378F">
            <w:pPr>
              <w:spacing w:line="400" w:lineRule="exact"/>
              <w:ind w:firstLine="420" w:firstLineChars="200"/>
              <w:rPr>
                <w:rFonts w:ascii="宋体" w:hAnsi="宋体"/>
                <w:color w:val="auto"/>
                <w:szCs w:val="21"/>
                <w:highlight w:val="none"/>
              </w:rPr>
            </w:pPr>
          </w:p>
        </w:tc>
      </w:tr>
      <w:tr w14:paraId="7B4C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7453A279">
            <w:pPr>
              <w:spacing w:line="400" w:lineRule="exact"/>
              <w:ind w:firstLine="420" w:firstLineChars="200"/>
              <w:rPr>
                <w:rFonts w:ascii="宋体" w:hAnsi="宋体"/>
                <w:color w:val="auto"/>
                <w:szCs w:val="21"/>
                <w:highlight w:val="none"/>
              </w:rPr>
            </w:pPr>
          </w:p>
        </w:tc>
        <w:tc>
          <w:tcPr>
            <w:tcW w:w="1418" w:type="dxa"/>
          </w:tcPr>
          <w:p w14:paraId="112F8EE9">
            <w:pPr>
              <w:spacing w:line="400" w:lineRule="exact"/>
              <w:ind w:firstLine="420" w:firstLineChars="200"/>
              <w:rPr>
                <w:rFonts w:ascii="宋体" w:hAnsi="宋体"/>
                <w:color w:val="auto"/>
                <w:szCs w:val="21"/>
                <w:highlight w:val="none"/>
              </w:rPr>
            </w:pPr>
          </w:p>
        </w:tc>
        <w:tc>
          <w:tcPr>
            <w:tcW w:w="1418" w:type="dxa"/>
          </w:tcPr>
          <w:p w14:paraId="1E60DC3E">
            <w:pPr>
              <w:spacing w:line="400" w:lineRule="exact"/>
              <w:ind w:firstLine="420" w:firstLineChars="200"/>
              <w:rPr>
                <w:rFonts w:ascii="宋体" w:hAnsi="宋体"/>
                <w:color w:val="auto"/>
                <w:szCs w:val="21"/>
                <w:highlight w:val="none"/>
              </w:rPr>
            </w:pPr>
          </w:p>
        </w:tc>
        <w:tc>
          <w:tcPr>
            <w:tcW w:w="2917" w:type="dxa"/>
          </w:tcPr>
          <w:p w14:paraId="5FE9A01A">
            <w:pPr>
              <w:spacing w:line="400" w:lineRule="exact"/>
              <w:ind w:firstLine="420" w:firstLineChars="200"/>
              <w:rPr>
                <w:rFonts w:ascii="宋体" w:hAnsi="宋体"/>
                <w:color w:val="auto"/>
                <w:szCs w:val="21"/>
                <w:highlight w:val="none"/>
              </w:rPr>
            </w:pPr>
          </w:p>
        </w:tc>
      </w:tr>
      <w:tr w14:paraId="27D2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02C63E61">
            <w:pPr>
              <w:spacing w:line="400" w:lineRule="exact"/>
              <w:ind w:firstLine="420" w:firstLineChars="200"/>
              <w:rPr>
                <w:rFonts w:ascii="宋体" w:hAnsi="宋体"/>
                <w:color w:val="auto"/>
                <w:szCs w:val="21"/>
                <w:highlight w:val="none"/>
              </w:rPr>
            </w:pPr>
          </w:p>
        </w:tc>
        <w:tc>
          <w:tcPr>
            <w:tcW w:w="1418" w:type="dxa"/>
          </w:tcPr>
          <w:p w14:paraId="5522693F">
            <w:pPr>
              <w:spacing w:line="400" w:lineRule="exact"/>
              <w:ind w:firstLine="420" w:firstLineChars="200"/>
              <w:rPr>
                <w:rFonts w:ascii="宋体" w:hAnsi="宋体"/>
                <w:color w:val="auto"/>
                <w:szCs w:val="21"/>
                <w:highlight w:val="none"/>
              </w:rPr>
            </w:pPr>
          </w:p>
        </w:tc>
        <w:tc>
          <w:tcPr>
            <w:tcW w:w="1418" w:type="dxa"/>
          </w:tcPr>
          <w:p w14:paraId="7A2A261C">
            <w:pPr>
              <w:spacing w:line="400" w:lineRule="exact"/>
              <w:ind w:firstLine="420" w:firstLineChars="200"/>
              <w:rPr>
                <w:rFonts w:ascii="宋体" w:hAnsi="宋体"/>
                <w:color w:val="auto"/>
                <w:szCs w:val="21"/>
                <w:highlight w:val="none"/>
              </w:rPr>
            </w:pPr>
          </w:p>
        </w:tc>
        <w:tc>
          <w:tcPr>
            <w:tcW w:w="2917" w:type="dxa"/>
          </w:tcPr>
          <w:p w14:paraId="6BE3E732">
            <w:pPr>
              <w:spacing w:line="400" w:lineRule="exact"/>
              <w:ind w:firstLine="420" w:firstLineChars="200"/>
              <w:rPr>
                <w:rFonts w:ascii="宋体" w:hAnsi="宋体"/>
                <w:color w:val="auto"/>
                <w:szCs w:val="21"/>
                <w:highlight w:val="none"/>
              </w:rPr>
            </w:pPr>
          </w:p>
        </w:tc>
      </w:tr>
      <w:tr w14:paraId="48FC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68DC63E3">
            <w:pPr>
              <w:spacing w:line="400" w:lineRule="exact"/>
              <w:ind w:firstLine="420" w:firstLineChars="200"/>
              <w:rPr>
                <w:rFonts w:ascii="宋体" w:hAnsi="宋体"/>
                <w:color w:val="auto"/>
                <w:szCs w:val="21"/>
                <w:highlight w:val="none"/>
              </w:rPr>
            </w:pPr>
          </w:p>
        </w:tc>
        <w:tc>
          <w:tcPr>
            <w:tcW w:w="1418" w:type="dxa"/>
          </w:tcPr>
          <w:p w14:paraId="68DD4488">
            <w:pPr>
              <w:spacing w:line="400" w:lineRule="exact"/>
              <w:ind w:firstLine="420" w:firstLineChars="200"/>
              <w:rPr>
                <w:rFonts w:ascii="宋体" w:hAnsi="宋体"/>
                <w:color w:val="auto"/>
                <w:szCs w:val="21"/>
                <w:highlight w:val="none"/>
              </w:rPr>
            </w:pPr>
          </w:p>
        </w:tc>
        <w:tc>
          <w:tcPr>
            <w:tcW w:w="1418" w:type="dxa"/>
          </w:tcPr>
          <w:p w14:paraId="313E1181">
            <w:pPr>
              <w:spacing w:line="400" w:lineRule="exact"/>
              <w:ind w:firstLine="420" w:firstLineChars="200"/>
              <w:rPr>
                <w:rFonts w:ascii="宋体" w:hAnsi="宋体"/>
                <w:color w:val="auto"/>
                <w:szCs w:val="21"/>
                <w:highlight w:val="none"/>
              </w:rPr>
            </w:pPr>
          </w:p>
        </w:tc>
        <w:tc>
          <w:tcPr>
            <w:tcW w:w="2917" w:type="dxa"/>
          </w:tcPr>
          <w:p w14:paraId="4ABFC1F4">
            <w:pPr>
              <w:spacing w:line="400" w:lineRule="exact"/>
              <w:ind w:firstLine="420" w:firstLineChars="200"/>
              <w:rPr>
                <w:rFonts w:ascii="宋体" w:hAnsi="宋体"/>
                <w:color w:val="auto"/>
                <w:szCs w:val="21"/>
                <w:highlight w:val="none"/>
              </w:rPr>
            </w:pPr>
          </w:p>
        </w:tc>
      </w:tr>
      <w:tr w14:paraId="4C2B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4833E0CA">
            <w:pPr>
              <w:spacing w:line="400" w:lineRule="exact"/>
              <w:ind w:firstLine="420" w:firstLineChars="200"/>
              <w:rPr>
                <w:rFonts w:ascii="宋体" w:hAnsi="宋体"/>
                <w:color w:val="auto"/>
                <w:szCs w:val="21"/>
                <w:highlight w:val="none"/>
              </w:rPr>
            </w:pPr>
          </w:p>
        </w:tc>
        <w:tc>
          <w:tcPr>
            <w:tcW w:w="1418" w:type="dxa"/>
          </w:tcPr>
          <w:p w14:paraId="4004F308">
            <w:pPr>
              <w:spacing w:line="400" w:lineRule="exact"/>
              <w:ind w:firstLine="420" w:firstLineChars="200"/>
              <w:rPr>
                <w:rFonts w:ascii="宋体" w:hAnsi="宋体"/>
                <w:color w:val="auto"/>
                <w:szCs w:val="21"/>
                <w:highlight w:val="none"/>
              </w:rPr>
            </w:pPr>
          </w:p>
        </w:tc>
        <w:tc>
          <w:tcPr>
            <w:tcW w:w="1418" w:type="dxa"/>
          </w:tcPr>
          <w:p w14:paraId="52344B1E">
            <w:pPr>
              <w:spacing w:line="400" w:lineRule="exact"/>
              <w:ind w:firstLine="420" w:firstLineChars="200"/>
              <w:rPr>
                <w:rFonts w:ascii="宋体" w:hAnsi="宋体"/>
                <w:color w:val="auto"/>
                <w:szCs w:val="21"/>
                <w:highlight w:val="none"/>
              </w:rPr>
            </w:pPr>
          </w:p>
        </w:tc>
        <w:tc>
          <w:tcPr>
            <w:tcW w:w="2917" w:type="dxa"/>
          </w:tcPr>
          <w:p w14:paraId="5D7341DA">
            <w:pPr>
              <w:spacing w:line="400" w:lineRule="exact"/>
              <w:ind w:firstLine="420" w:firstLineChars="200"/>
              <w:rPr>
                <w:rFonts w:ascii="宋体" w:hAnsi="宋体"/>
                <w:color w:val="auto"/>
                <w:szCs w:val="21"/>
                <w:highlight w:val="none"/>
              </w:rPr>
            </w:pPr>
          </w:p>
        </w:tc>
      </w:tr>
      <w:tr w14:paraId="73AB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0FA51049">
            <w:pPr>
              <w:spacing w:line="400" w:lineRule="exact"/>
              <w:ind w:firstLine="420" w:firstLineChars="200"/>
              <w:rPr>
                <w:rFonts w:ascii="宋体" w:hAnsi="宋体"/>
                <w:color w:val="auto"/>
                <w:szCs w:val="21"/>
                <w:highlight w:val="none"/>
              </w:rPr>
            </w:pPr>
          </w:p>
        </w:tc>
        <w:tc>
          <w:tcPr>
            <w:tcW w:w="1418" w:type="dxa"/>
          </w:tcPr>
          <w:p w14:paraId="52ECF994">
            <w:pPr>
              <w:spacing w:line="400" w:lineRule="exact"/>
              <w:ind w:firstLine="420" w:firstLineChars="200"/>
              <w:rPr>
                <w:rFonts w:ascii="宋体" w:hAnsi="宋体"/>
                <w:color w:val="auto"/>
                <w:szCs w:val="21"/>
                <w:highlight w:val="none"/>
              </w:rPr>
            </w:pPr>
          </w:p>
        </w:tc>
        <w:tc>
          <w:tcPr>
            <w:tcW w:w="1418" w:type="dxa"/>
          </w:tcPr>
          <w:p w14:paraId="1BA201D2">
            <w:pPr>
              <w:spacing w:line="400" w:lineRule="exact"/>
              <w:ind w:firstLine="420" w:firstLineChars="200"/>
              <w:rPr>
                <w:rFonts w:ascii="宋体" w:hAnsi="宋体"/>
                <w:color w:val="auto"/>
                <w:szCs w:val="21"/>
                <w:highlight w:val="none"/>
              </w:rPr>
            </w:pPr>
          </w:p>
        </w:tc>
        <w:tc>
          <w:tcPr>
            <w:tcW w:w="2917" w:type="dxa"/>
          </w:tcPr>
          <w:p w14:paraId="657D7FC9">
            <w:pPr>
              <w:spacing w:line="400" w:lineRule="exact"/>
              <w:ind w:firstLine="420" w:firstLineChars="200"/>
              <w:rPr>
                <w:rFonts w:ascii="宋体" w:hAnsi="宋体"/>
                <w:color w:val="auto"/>
                <w:szCs w:val="21"/>
                <w:highlight w:val="none"/>
              </w:rPr>
            </w:pPr>
          </w:p>
        </w:tc>
      </w:tr>
      <w:tr w14:paraId="4AC8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07A007DD">
            <w:pPr>
              <w:spacing w:line="400" w:lineRule="exact"/>
              <w:ind w:firstLine="420" w:firstLineChars="200"/>
              <w:rPr>
                <w:rFonts w:ascii="宋体" w:hAnsi="宋体"/>
                <w:color w:val="auto"/>
                <w:szCs w:val="21"/>
                <w:highlight w:val="none"/>
              </w:rPr>
            </w:pPr>
          </w:p>
        </w:tc>
        <w:tc>
          <w:tcPr>
            <w:tcW w:w="1418" w:type="dxa"/>
          </w:tcPr>
          <w:p w14:paraId="40484E93">
            <w:pPr>
              <w:spacing w:line="400" w:lineRule="exact"/>
              <w:ind w:firstLine="420" w:firstLineChars="200"/>
              <w:rPr>
                <w:rFonts w:ascii="宋体" w:hAnsi="宋体"/>
                <w:color w:val="auto"/>
                <w:szCs w:val="21"/>
                <w:highlight w:val="none"/>
              </w:rPr>
            </w:pPr>
          </w:p>
        </w:tc>
        <w:tc>
          <w:tcPr>
            <w:tcW w:w="1418" w:type="dxa"/>
          </w:tcPr>
          <w:p w14:paraId="64AE1485">
            <w:pPr>
              <w:spacing w:line="400" w:lineRule="exact"/>
              <w:ind w:firstLine="420" w:firstLineChars="200"/>
              <w:rPr>
                <w:rFonts w:ascii="宋体" w:hAnsi="宋体"/>
                <w:color w:val="auto"/>
                <w:szCs w:val="21"/>
                <w:highlight w:val="none"/>
              </w:rPr>
            </w:pPr>
          </w:p>
        </w:tc>
        <w:tc>
          <w:tcPr>
            <w:tcW w:w="2917" w:type="dxa"/>
          </w:tcPr>
          <w:p w14:paraId="44195E66">
            <w:pPr>
              <w:spacing w:line="400" w:lineRule="exact"/>
              <w:ind w:firstLine="420" w:firstLineChars="200"/>
              <w:rPr>
                <w:rFonts w:ascii="宋体" w:hAnsi="宋体"/>
                <w:color w:val="auto"/>
                <w:szCs w:val="21"/>
                <w:highlight w:val="none"/>
              </w:rPr>
            </w:pPr>
          </w:p>
        </w:tc>
      </w:tr>
      <w:tr w14:paraId="6EB8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537379B3">
            <w:pPr>
              <w:spacing w:line="400" w:lineRule="exact"/>
              <w:ind w:firstLine="420" w:firstLineChars="200"/>
              <w:rPr>
                <w:rFonts w:ascii="宋体" w:hAnsi="宋体"/>
                <w:color w:val="auto"/>
                <w:szCs w:val="21"/>
                <w:highlight w:val="none"/>
              </w:rPr>
            </w:pPr>
          </w:p>
        </w:tc>
        <w:tc>
          <w:tcPr>
            <w:tcW w:w="1418" w:type="dxa"/>
          </w:tcPr>
          <w:p w14:paraId="147DFEB6">
            <w:pPr>
              <w:spacing w:line="400" w:lineRule="exact"/>
              <w:ind w:firstLine="420" w:firstLineChars="200"/>
              <w:rPr>
                <w:rFonts w:ascii="宋体" w:hAnsi="宋体"/>
                <w:color w:val="auto"/>
                <w:szCs w:val="21"/>
                <w:highlight w:val="none"/>
              </w:rPr>
            </w:pPr>
          </w:p>
        </w:tc>
        <w:tc>
          <w:tcPr>
            <w:tcW w:w="1418" w:type="dxa"/>
          </w:tcPr>
          <w:p w14:paraId="19D76319">
            <w:pPr>
              <w:spacing w:line="400" w:lineRule="exact"/>
              <w:ind w:firstLine="420" w:firstLineChars="200"/>
              <w:rPr>
                <w:rFonts w:ascii="宋体" w:hAnsi="宋体"/>
                <w:color w:val="auto"/>
                <w:szCs w:val="21"/>
                <w:highlight w:val="none"/>
              </w:rPr>
            </w:pPr>
          </w:p>
        </w:tc>
        <w:tc>
          <w:tcPr>
            <w:tcW w:w="2917" w:type="dxa"/>
          </w:tcPr>
          <w:p w14:paraId="2120B850">
            <w:pPr>
              <w:spacing w:line="400" w:lineRule="exact"/>
              <w:ind w:firstLine="420" w:firstLineChars="200"/>
              <w:rPr>
                <w:rFonts w:ascii="宋体" w:hAnsi="宋体"/>
                <w:color w:val="auto"/>
                <w:szCs w:val="21"/>
                <w:highlight w:val="none"/>
              </w:rPr>
            </w:pPr>
          </w:p>
        </w:tc>
      </w:tr>
      <w:tr w14:paraId="1662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15B79408">
            <w:pPr>
              <w:spacing w:line="400" w:lineRule="exact"/>
              <w:ind w:firstLine="420" w:firstLineChars="200"/>
              <w:rPr>
                <w:rFonts w:ascii="宋体" w:hAnsi="宋体"/>
                <w:color w:val="auto"/>
                <w:szCs w:val="21"/>
                <w:highlight w:val="none"/>
              </w:rPr>
            </w:pPr>
          </w:p>
        </w:tc>
        <w:tc>
          <w:tcPr>
            <w:tcW w:w="1418" w:type="dxa"/>
          </w:tcPr>
          <w:p w14:paraId="39CB3101">
            <w:pPr>
              <w:spacing w:line="400" w:lineRule="exact"/>
              <w:ind w:firstLine="420" w:firstLineChars="200"/>
              <w:rPr>
                <w:rFonts w:ascii="宋体" w:hAnsi="宋体"/>
                <w:color w:val="auto"/>
                <w:szCs w:val="21"/>
                <w:highlight w:val="none"/>
              </w:rPr>
            </w:pPr>
          </w:p>
        </w:tc>
        <w:tc>
          <w:tcPr>
            <w:tcW w:w="1418" w:type="dxa"/>
          </w:tcPr>
          <w:p w14:paraId="340FB7B6">
            <w:pPr>
              <w:spacing w:line="400" w:lineRule="exact"/>
              <w:ind w:firstLine="420" w:firstLineChars="200"/>
              <w:rPr>
                <w:rFonts w:ascii="宋体" w:hAnsi="宋体"/>
                <w:color w:val="auto"/>
                <w:szCs w:val="21"/>
                <w:highlight w:val="none"/>
              </w:rPr>
            </w:pPr>
          </w:p>
        </w:tc>
        <w:tc>
          <w:tcPr>
            <w:tcW w:w="2917" w:type="dxa"/>
          </w:tcPr>
          <w:p w14:paraId="36F6E63F">
            <w:pPr>
              <w:spacing w:line="400" w:lineRule="exact"/>
              <w:ind w:firstLine="420" w:firstLineChars="200"/>
              <w:rPr>
                <w:rFonts w:ascii="宋体" w:hAnsi="宋体"/>
                <w:color w:val="auto"/>
                <w:szCs w:val="21"/>
                <w:highlight w:val="none"/>
              </w:rPr>
            </w:pPr>
          </w:p>
        </w:tc>
      </w:tr>
    </w:tbl>
    <w:p w14:paraId="3A7F4A3F">
      <w:pPr>
        <w:spacing w:line="360" w:lineRule="auto"/>
        <w:ind w:firstLine="420" w:firstLineChars="200"/>
        <w:rPr>
          <w:rFonts w:ascii="宋体" w:hAnsi="宋体"/>
          <w:color w:val="auto"/>
          <w:szCs w:val="21"/>
          <w:highlight w:val="none"/>
        </w:rPr>
      </w:pPr>
    </w:p>
    <w:p w14:paraId="3EF73BCA">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952" w:name="_Toc267261699"/>
      <w:bookmarkStart w:id="1953" w:name="_Toc296891056"/>
      <w:bookmarkStart w:id="1954" w:name="_Toc296346729"/>
      <w:bookmarkStart w:id="1955" w:name="_Toc296944567"/>
      <w:bookmarkStart w:id="1956" w:name="_Toc296347227"/>
      <w:bookmarkStart w:id="1957" w:name="_Toc296503228"/>
      <w:bookmarkStart w:id="1958" w:name="_Toc296891268"/>
      <w:r>
        <w:rPr>
          <w:rFonts w:hint="eastAsia" w:ascii="宋体" w:hAnsi="宋体"/>
          <w:color w:val="auto"/>
          <w:szCs w:val="21"/>
          <w:highlight w:val="none"/>
        </w:rPr>
        <w:t>件3：</w:t>
      </w:r>
    </w:p>
    <w:bookmarkEnd w:id="1952"/>
    <w:bookmarkEnd w:id="1953"/>
    <w:bookmarkEnd w:id="1954"/>
    <w:bookmarkEnd w:id="1955"/>
    <w:bookmarkEnd w:id="1956"/>
    <w:bookmarkEnd w:id="1957"/>
    <w:bookmarkEnd w:id="1958"/>
    <w:p w14:paraId="10D81DF9">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承包人项目管理机构组成表</w:t>
      </w:r>
    </w:p>
    <w:tbl>
      <w:tblPr>
        <w:tblStyle w:val="45"/>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7CE7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16F089D">
            <w:pPr>
              <w:spacing w:line="400" w:lineRule="exact"/>
              <w:jc w:val="center"/>
              <w:rPr>
                <w:rFonts w:ascii="宋体" w:hAnsi="宋体"/>
                <w:color w:val="auto"/>
                <w:szCs w:val="21"/>
                <w:highlight w:val="none"/>
              </w:rPr>
            </w:pPr>
            <w:r>
              <w:rPr>
                <w:rFonts w:hint="eastAsia" w:ascii="宋体" w:hAnsi="宋体"/>
                <w:color w:val="auto"/>
                <w:szCs w:val="21"/>
                <w:highlight w:val="none"/>
              </w:rPr>
              <w:t>名    称</w:t>
            </w:r>
          </w:p>
        </w:tc>
        <w:tc>
          <w:tcPr>
            <w:tcW w:w="1418" w:type="dxa"/>
            <w:vAlign w:val="center"/>
          </w:tcPr>
          <w:p w14:paraId="0A90566A">
            <w:pPr>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134" w:type="dxa"/>
            <w:vAlign w:val="center"/>
          </w:tcPr>
          <w:p w14:paraId="4F2FC434">
            <w:pPr>
              <w:spacing w:line="400" w:lineRule="exact"/>
              <w:jc w:val="center"/>
              <w:rPr>
                <w:rFonts w:ascii="宋体" w:hAnsi="宋体"/>
                <w:color w:val="auto"/>
                <w:szCs w:val="21"/>
                <w:highlight w:val="none"/>
              </w:rPr>
            </w:pPr>
            <w:r>
              <w:rPr>
                <w:rFonts w:hint="eastAsia" w:ascii="宋体" w:hAnsi="宋体"/>
                <w:color w:val="auto"/>
                <w:szCs w:val="21"/>
                <w:highlight w:val="none"/>
              </w:rPr>
              <w:t>职务</w:t>
            </w:r>
          </w:p>
        </w:tc>
        <w:tc>
          <w:tcPr>
            <w:tcW w:w="1134" w:type="dxa"/>
            <w:vAlign w:val="center"/>
          </w:tcPr>
          <w:p w14:paraId="5604F785">
            <w:pPr>
              <w:spacing w:line="400" w:lineRule="exact"/>
              <w:jc w:val="center"/>
              <w:rPr>
                <w:rFonts w:ascii="宋体" w:hAnsi="宋体"/>
                <w:color w:val="auto"/>
                <w:szCs w:val="21"/>
                <w:highlight w:val="none"/>
              </w:rPr>
            </w:pPr>
            <w:r>
              <w:rPr>
                <w:rFonts w:hint="eastAsia" w:ascii="宋体" w:hAnsi="宋体"/>
                <w:color w:val="auto"/>
                <w:szCs w:val="21"/>
                <w:highlight w:val="none"/>
              </w:rPr>
              <w:t>职称</w:t>
            </w:r>
          </w:p>
        </w:tc>
        <w:tc>
          <w:tcPr>
            <w:tcW w:w="4252" w:type="dxa"/>
            <w:vAlign w:val="center"/>
          </w:tcPr>
          <w:p w14:paraId="5A7E9A2D">
            <w:pPr>
              <w:spacing w:line="400" w:lineRule="exact"/>
              <w:jc w:val="center"/>
              <w:rPr>
                <w:rFonts w:ascii="宋体" w:hAnsi="宋体"/>
                <w:color w:val="auto"/>
                <w:szCs w:val="21"/>
                <w:highlight w:val="none"/>
              </w:rPr>
            </w:pPr>
            <w:r>
              <w:rPr>
                <w:rFonts w:hint="eastAsia" w:ascii="宋体" w:hAnsi="宋体"/>
                <w:color w:val="auto"/>
                <w:szCs w:val="21"/>
                <w:highlight w:val="none"/>
              </w:rPr>
              <w:t>主要资历、经验及承担过的项目</w:t>
            </w:r>
          </w:p>
        </w:tc>
      </w:tr>
      <w:tr w14:paraId="6502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14:paraId="2FEDCF21">
            <w:pPr>
              <w:spacing w:line="400" w:lineRule="exact"/>
              <w:rPr>
                <w:rFonts w:ascii="宋体" w:hAnsi="宋体"/>
                <w:color w:val="auto"/>
                <w:szCs w:val="21"/>
                <w:highlight w:val="none"/>
              </w:rPr>
            </w:pPr>
            <w:r>
              <w:rPr>
                <w:rFonts w:hint="eastAsia" w:ascii="宋体" w:hAnsi="宋体"/>
                <w:color w:val="auto"/>
                <w:szCs w:val="21"/>
                <w:highlight w:val="none"/>
              </w:rPr>
              <w:t>一、总部人员</w:t>
            </w:r>
          </w:p>
        </w:tc>
      </w:tr>
      <w:tr w14:paraId="7DB9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A658076">
            <w:pPr>
              <w:spacing w:line="400" w:lineRule="exact"/>
              <w:jc w:val="center"/>
              <w:rPr>
                <w:rFonts w:ascii="宋体" w:hAnsi="宋体"/>
                <w:color w:val="auto"/>
                <w:szCs w:val="21"/>
                <w:highlight w:val="none"/>
              </w:rPr>
            </w:pPr>
            <w:r>
              <w:rPr>
                <w:rFonts w:hint="eastAsia" w:ascii="宋体" w:hAnsi="宋体"/>
                <w:color w:val="auto"/>
                <w:szCs w:val="21"/>
                <w:highlight w:val="none"/>
              </w:rPr>
              <w:t>项目主管</w:t>
            </w:r>
          </w:p>
        </w:tc>
        <w:tc>
          <w:tcPr>
            <w:tcW w:w="1418" w:type="dxa"/>
            <w:vAlign w:val="center"/>
          </w:tcPr>
          <w:p w14:paraId="31D27572">
            <w:pPr>
              <w:spacing w:line="400" w:lineRule="exact"/>
              <w:ind w:firstLine="420" w:firstLineChars="200"/>
              <w:rPr>
                <w:rFonts w:ascii="宋体" w:hAnsi="宋体"/>
                <w:color w:val="auto"/>
                <w:szCs w:val="21"/>
                <w:highlight w:val="none"/>
              </w:rPr>
            </w:pPr>
          </w:p>
        </w:tc>
        <w:tc>
          <w:tcPr>
            <w:tcW w:w="1134" w:type="dxa"/>
            <w:vAlign w:val="center"/>
          </w:tcPr>
          <w:p w14:paraId="2E1AA363">
            <w:pPr>
              <w:spacing w:line="400" w:lineRule="exact"/>
              <w:ind w:firstLine="420" w:firstLineChars="200"/>
              <w:rPr>
                <w:rFonts w:ascii="宋体" w:hAnsi="宋体"/>
                <w:color w:val="auto"/>
                <w:szCs w:val="21"/>
                <w:highlight w:val="none"/>
              </w:rPr>
            </w:pPr>
          </w:p>
        </w:tc>
        <w:tc>
          <w:tcPr>
            <w:tcW w:w="1134" w:type="dxa"/>
            <w:vAlign w:val="center"/>
          </w:tcPr>
          <w:p w14:paraId="519FFB26">
            <w:pPr>
              <w:spacing w:line="400" w:lineRule="exact"/>
              <w:ind w:firstLine="420" w:firstLineChars="200"/>
              <w:rPr>
                <w:rFonts w:ascii="宋体" w:hAnsi="宋体"/>
                <w:color w:val="auto"/>
                <w:szCs w:val="21"/>
                <w:highlight w:val="none"/>
              </w:rPr>
            </w:pPr>
          </w:p>
        </w:tc>
        <w:tc>
          <w:tcPr>
            <w:tcW w:w="4252" w:type="dxa"/>
            <w:vAlign w:val="center"/>
          </w:tcPr>
          <w:p w14:paraId="0FE7A2AF">
            <w:pPr>
              <w:spacing w:line="400" w:lineRule="exact"/>
              <w:ind w:firstLine="420" w:firstLineChars="200"/>
              <w:rPr>
                <w:rFonts w:ascii="宋体" w:hAnsi="宋体"/>
                <w:color w:val="auto"/>
                <w:szCs w:val="21"/>
                <w:highlight w:val="none"/>
              </w:rPr>
            </w:pPr>
          </w:p>
        </w:tc>
      </w:tr>
      <w:tr w14:paraId="6E0E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233291A">
            <w:pPr>
              <w:spacing w:line="400" w:lineRule="exact"/>
              <w:jc w:val="center"/>
              <w:rPr>
                <w:rFonts w:ascii="宋体" w:hAnsi="宋体"/>
                <w:color w:val="auto"/>
                <w:szCs w:val="21"/>
                <w:highlight w:val="none"/>
              </w:rPr>
            </w:pPr>
          </w:p>
        </w:tc>
        <w:tc>
          <w:tcPr>
            <w:tcW w:w="1418" w:type="dxa"/>
            <w:vAlign w:val="center"/>
          </w:tcPr>
          <w:p w14:paraId="09F4C4F4">
            <w:pPr>
              <w:spacing w:line="400" w:lineRule="exact"/>
              <w:ind w:firstLine="420" w:firstLineChars="200"/>
              <w:rPr>
                <w:rFonts w:ascii="宋体" w:hAnsi="宋体"/>
                <w:color w:val="auto"/>
                <w:szCs w:val="21"/>
                <w:highlight w:val="none"/>
              </w:rPr>
            </w:pPr>
          </w:p>
        </w:tc>
        <w:tc>
          <w:tcPr>
            <w:tcW w:w="1134" w:type="dxa"/>
            <w:vAlign w:val="center"/>
          </w:tcPr>
          <w:p w14:paraId="007A6FCB">
            <w:pPr>
              <w:spacing w:line="400" w:lineRule="exact"/>
              <w:ind w:firstLine="420" w:firstLineChars="200"/>
              <w:rPr>
                <w:rFonts w:ascii="宋体" w:hAnsi="宋体"/>
                <w:color w:val="auto"/>
                <w:szCs w:val="21"/>
                <w:highlight w:val="none"/>
              </w:rPr>
            </w:pPr>
          </w:p>
        </w:tc>
        <w:tc>
          <w:tcPr>
            <w:tcW w:w="1134" w:type="dxa"/>
            <w:vAlign w:val="center"/>
          </w:tcPr>
          <w:p w14:paraId="4B7B8C35">
            <w:pPr>
              <w:spacing w:line="400" w:lineRule="exact"/>
              <w:ind w:firstLine="420" w:firstLineChars="200"/>
              <w:rPr>
                <w:rFonts w:ascii="宋体" w:hAnsi="宋体"/>
                <w:color w:val="auto"/>
                <w:szCs w:val="21"/>
                <w:highlight w:val="none"/>
              </w:rPr>
            </w:pPr>
          </w:p>
        </w:tc>
        <w:tc>
          <w:tcPr>
            <w:tcW w:w="4252" w:type="dxa"/>
            <w:vAlign w:val="center"/>
          </w:tcPr>
          <w:p w14:paraId="4951AA8C">
            <w:pPr>
              <w:spacing w:line="400" w:lineRule="exact"/>
              <w:ind w:firstLine="420" w:firstLineChars="200"/>
              <w:rPr>
                <w:rFonts w:ascii="宋体" w:hAnsi="宋体"/>
                <w:color w:val="auto"/>
                <w:szCs w:val="21"/>
                <w:highlight w:val="none"/>
              </w:rPr>
            </w:pPr>
          </w:p>
        </w:tc>
      </w:tr>
      <w:tr w14:paraId="6EAB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7016C4F">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vAlign w:val="center"/>
          </w:tcPr>
          <w:p w14:paraId="78DC7562">
            <w:pPr>
              <w:spacing w:line="400" w:lineRule="exact"/>
              <w:ind w:firstLine="420" w:firstLineChars="200"/>
              <w:rPr>
                <w:rFonts w:ascii="宋体" w:hAnsi="宋体"/>
                <w:color w:val="auto"/>
                <w:szCs w:val="21"/>
                <w:highlight w:val="none"/>
              </w:rPr>
            </w:pPr>
          </w:p>
        </w:tc>
        <w:tc>
          <w:tcPr>
            <w:tcW w:w="1134" w:type="dxa"/>
            <w:vAlign w:val="center"/>
          </w:tcPr>
          <w:p w14:paraId="07BC06B7">
            <w:pPr>
              <w:spacing w:line="400" w:lineRule="exact"/>
              <w:ind w:firstLine="420" w:firstLineChars="200"/>
              <w:rPr>
                <w:rFonts w:ascii="宋体" w:hAnsi="宋体"/>
                <w:color w:val="auto"/>
                <w:szCs w:val="21"/>
                <w:highlight w:val="none"/>
              </w:rPr>
            </w:pPr>
          </w:p>
        </w:tc>
        <w:tc>
          <w:tcPr>
            <w:tcW w:w="1134" w:type="dxa"/>
            <w:vAlign w:val="center"/>
          </w:tcPr>
          <w:p w14:paraId="474EF775">
            <w:pPr>
              <w:spacing w:line="400" w:lineRule="exact"/>
              <w:ind w:firstLine="420" w:firstLineChars="200"/>
              <w:rPr>
                <w:rFonts w:ascii="宋体" w:hAnsi="宋体"/>
                <w:color w:val="auto"/>
                <w:szCs w:val="21"/>
                <w:highlight w:val="none"/>
              </w:rPr>
            </w:pPr>
          </w:p>
        </w:tc>
        <w:tc>
          <w:tcPr>
            <w:tcW w:w="4252" w:type="dxa"/>
            <w:vAlign w:val="center"/>
          </w:tcPr>
          <w:p w14:paraId="6330F139">
            <w:pPr>
              <w:spacing w:line="400" w:lineRule="exact"/>
              <w:ind w:firstLine="420" w:firstLineChars="200"/>
              <w:rPr>
                <w:rFonts w:ascii="宋体" w:hAnsi="宋体"/>
                <w:color w:val="auto"/>
                <w:szCs w:val="21"/>
                <w:highlight w:val="none"/>
              </w:rPr>
            </w:pPr>
          </w:p>
        </w:tc>
      </w:tr>
      <w:tr w14:paraId="5F8D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C05CCA4">
            <w:pPr>
              <w:spacing w:line="400" w:lineRule="exact"/>
              <w:jc w:val="center"/>
              <w:rPr>
                <w:rFonts w:ascii="宋体" w:hAnsi="宋体"/>
                <w:color w:val="auto"/>
                <w:szCs w:val="21"/>
                <w:highlight w:val="none"/>
              </w:rPr>
            </w:pPr>
          </w:p>
        </w:tc>
        <w:tc>
          <w:tcPr>
            <w:tcW w:w="1418" w:type="dxa"/>
            <w:vAlign w:val="center"/>
          </w:tcPr>
          <w:p w14:paraId="54259C95">
            <w:pPr>
              <w:spacing w:line="400" w:lineRule="exact"/>
              <w:ind w:firstLine="420" w:firstLineChars="200"/>
              <w:rPr>
                <w:rFonts w:ascii="宋体" w:hAnsi="宋体"/>
                <w:color w:val="auto"/>
                <w:szCs w:val="21"/>
                <w:highlight w:val="none"/>
              </w:rPr>
            </w:pPr>
          </w:p>
        </w:tc>
        <w:tc>
          <w:tcPr>
            <w:tcW w:w="1134" w:type="dxa"/>
            <w:vAlign w:val="center"/>
          </w:tcPr>
          <w:p w14:paraId="0FD05C85">
            <w:pPr>
              <w:spacing w:line="400" w:lineRule="exact"/>
              <w:ind w:firstLine="420" w:firstLineChars="200"/>
              <w:rPr>
                <w:rFonts w:ascii="宋体" w:hAnsi="宋体"/>
                <w:color w:val="auto"/>
                <w:szCs w:val="21"/>
                <w:highlight w:val="none"/>
              </w:rPr>
            </w:pPr>
          </w:p>
        </w:tc>
        <w:tc>
          <w:tcPr>
            <w:tcW w:w="1134" w:type="dxa"/>
            <w:vAlign w:val="center"/>
          </w:tcPr>
          <w:p w14:paraId="3CBB3207">
            <w:pPr>
              <w:spacing w:line="400" w:lineRule="exact"/>
              <w:ind w:firstLine="420" w:firstLineChars="200"/>
              <w:rPr>
                <w:rFonts w:ascii="宋体" w:hAnsi="宋体"/>
                <w:color w:val="auto"/>
                <w:szCs w:val="21"/>
                <w:highlight w:val="none"/>
              </w:rPr>
            </w:pPr>
          </w:p>
        </w:tc>
        <w:tc>
          <w:tcPr>
            <w:tcW w:w="4252" w:type="dxa"/>
            <w:vAlign w:val="center"/>
          </w:tcPr>
          <w:p w14:paraId="2ABDDE78">
            <w:pPr>
              <w:spacing w:line="400" w:lineRule="exact"/>
              <w:ind w:firstLine="420" w:firstLineChars="200"/>
              <w:rPr>
                <w:rFonts w:ascii="宋体" w:hAnsi="宋体"/>
                <w:color w:val="auto"/>
                <w:szCs w:val="21"/>
                <w:highlight w:val="none"/>
              </w:rPr>
            </w:pPr>
          </w:p>
        </w:tc>
      </w:tr>
      <w:tr w14:paraId="5D81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773D7B3B">
            <w:pPr>
              <w:spacing w:line="400" w:lineRule="exact"/>
              <w:rPr>
                <w:rFonts w:ascii="宋体" w:hAnsi="宋体"/>
                <w:color w:val="auto"/>
                <w:szCs w:val="21"/>
                <w:highlight w:val="none"/>
              </w:rPr>
            </w:pPr>
            <w:r>
              <w:rPr>
                <w:rFonts w:hint="eastAsia" w:ascii="宋体" w:hAnsi="宋体"/>
                <w:color w:val="auto"/>
                <w:szCs w:val="21"/>
                <w:highlight w:val="none"/>
              </w:rPr>
              <w:t>二、现场人员</w:t>
            </w:r>
          </w:p>
        </w:tc>
      </w:tr>
      <w:tr w14:paraId="2D1B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0EA715D">
            <w:pPr>
              <w:spacing w:line="400" w:lineRule="exact"/>
              <w:jc w:val="center"/>
              <w:rPr>
                <w:rFonts w:ascii="宋体" w:hAnsi="宋体"/>
                <w:color w:val="auto"/>
                <w:szCs w:val="21"/>
                <w:highlight w:val="none"/>
              </w:rPr>
            </w:pPr>
            <w:r>
              <w:rPr>
                <w:rFonts w:hint="eastAsia" w:ascii="宋体" w:hAnsi="宋体"/>
                <w:color w:val="auto"/>
                <w:szCs w:val="21"/>
                <w:highlight w:val="none"/>
              </w:rPr>
              <w:t>项目经理</w:t>
            </w:r>
          </w:p>
        </w:tc>
        <w:tc>
          <w:tcPr>
            <w:tcW w:w="1418" w:type="dxa"/>
            <w:vAlign w:val="center"/>
          </w:tcPr>
          <w:p w14:paraId="56B4C5C2">
            <w:pPr>
              <w:spacing w:line="400" w:lineRule="exact"/>
              <w:ind w:firstLine="420" w:firstLineChars="200"/>
              <w:rPr>
                <w:rFonts w:ascii="宋体" w:hAnsi="宋体"/>
                <w:color w:val="auto"/>
                <w:szCs w:val="21"/>
                <w:highlight w:val="none"/>
              </w:rPr>
            </w:pPr>
          </w:p>
        </w:tc>
        <w:tc>
          <w:tcPr>
            <w:tcW w:w="1134" w:type="dxa"/>
            <w:vAlign w:val="center"/>
          </w:tcPr>
          <w:p w14:paraId="04DCE324">
            <w:pPr>
              <w:spacing w:line="400" w:lineRule="exact"/>
              <w:ind w:firstLine="420" w:firstLineChars="200"/>
              <w:rPr>
                <w:rFonts w:ascii="宋体" w:hAnsi="宋体"/>
                <w:color w:val="auto"/>
                <w:szCs w:val="21"/>
                <w:highlight w:val="none"/>
              </w:rPr>
            </w:pPr>
          </w:p>
        </w:tc>
        <w:tc>
          <w:tcPr>
            <w:tcW w:w="1134" w:type="dxa"/>
            <w:vAlign w:val="center"/>
          </w:tcPr>
          <w:p w14:paraId="6F120586">
            <w:pPr>
              <w:spacing w:line="400" w:lineRule="exact"/>
              <w:ind w:firstLine="420" w:firstLineChars="200"/>
              <w:rPr>
                <w:rFonts w:ascii="宋体" w:hAnsi="宋体"/>
                <w:color w:val="auto"/>
                <w:szCs w:val="21"/>
                <w:highlight w:val="none"/>
              </w:rPr>
            </w:pPr>
          </w:p>
        </w:tc>
        <w:tc>
          <w:tcPr>
            <w:tcW w:w="4252" w:type="dxa"/>
            <w:vAlign w:val="center"/>
          </w:tcPr>
          <w:p w14:paraId="677093AB">
            <w:pPr>
              <w:spacing w:line="400" w:lineRule="exact"/>
              <w:ind w:firstLine="420" w:firstLineChars="200"/>
              <w:rPr>
                <w:rFonts w:ascii="宋体" w:hAnsi="宋体"/>
                <w:color w:val="auto"/>
                <w:szCs w:val="21"/>
                <w:highlight w:val="none"/>
              </w:rPr>
            </w:pPr>
          </w:p>
        </w:tc>
      </w:tr>
      <w:tr w14:paraId="71AB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EDE9390">
            <w:pPr>
              <w:spacing w:line="400" w:lineRule="exact"/>
              <w:jc w:val="center"/>
              <w:rPr>
                <w:rFonts w:ascii="宋体" w:hAnsi="宋体"/>
                <w:color w:val="auto"/>
                <w:szCs w:val="21"/>
                <w:highlight w:val="none"/>
              </w:rPr>
            </w:pPr>
            <w:r>
              <w:rPr>
                <w:rFonts w:hint="eastAsia" w:ascii="宋体" w:hAnsi="宋体"/>
                <w:color w:val="auto"/>
                <w:szCs w:val="21"/>
                <w:highlight w:val="none"/>
              </w:rPr>
              <w:t>项目副经理</w:t>
            </w:r>
          </w:p>
        </w:tc>
        <w:tc>
          <w:tcPr>
            <w:tcW w:w="1418" w:type="dxa"/>
            <w:vAlign w:val="center"/>
          </w:tcPr>
          <w:p w14:paraId="5BAA81B9">
            <w:pPr>
              <w:spacing w:line="400" w:lineRule="exact"/>
              <w:ind w:firstLine="420" w:firstLineChars="200"/>
              <w:rPr>
                <w:rFonts w:ascii="宋体" w:hAnsi="宋体"/>
                <w:color w:val="auto"/>
                <w:szCs w:val="21"/>
                <w:highlight w:val="none"/>
              </w:rPr>
            </w:pPr>
          </w:p>
        </w:tc>
        <w:tc>
          <w:tcPr>
            <w:tcW w:w="1134" w:type="dxa"/>
            <w:vAlign w:val="center"/>
          </w:tcPr>
          <w:p w14:paraId="74F7669E">
            <w:pPr>
              <w:spacing w:line="400" w:lineRule="exact"/>
              <w:ind w:firstLine="420" w:firstLineChars="200"/>
              <w:rPr>
                <w:rFonts w:ascii="宋体" w:hAnsi="宋体"/>
                <w:color w:val="auto"/>
                <w:szCs w:val="21"/>
                <w:highlight w:val="none"/>
              </w:rPr>
            </w:pPr>
          </w:p>
        </w:tc>
        <w:tc>
          <w:tcPr>
            <w:tcW w:w="1134" w:type="dxa"/>
            <w:vAlign w:val="center"/>
          </w:tcPr>
          <w:p w14:paraId="77CC7746">
            <w:pPr>
              <w:spacing w:line="400" w:lineRule="exact"/>
              <w:ind w:firstLine="420" w:firstLineChars="200"/>
              <w:rPr>
                <w:rFonts w:ascii="宋体" w:hAnsi="宋体"/>
                <w:color w:val="auto"/>
                <w:szCs w:val="21"/>
                <w:highlight w:val="none"/>
              </w:rPr>
            </w:pPr>
          </w:p>
        </w:tc>
        <w:tc>
          <w:tcPr>
            <w:tcW w:w="4252" w:type="dxa"/>
            <w:vAlign w:val="center"/>
          </w:tcPr>
          <w:p w14:paraId="61026DAC">
            <w:pPr>
              <w:spacing w:line="400" w:lineRule="exact"/>
              <w:ind w:firstLine="420" w:firstLineChars="200"/>
              <w:rPr>
                <w:rFonts w:ascii="宋体" w:hAnsi="宋体"/>
                <w:color w:val="auto"/>
                <w:szCs w:val="21"/>
                <w:highlight w:val="none"/>
              </w:rPr>
            </w:pPr>
          </w:p>
        </w:tc>
      </w:tr>
      <w:tr w14:paraId="15C5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28E7212">
            <w:pPr>
              <w:spacing w:line="400" w:lineRule="exact"/>
              <w:jc w:val="center"/>
              <w:rPr>
                <w:rFonts w:ascii="宋体" w:hAnsi="宋体"/>
                <w:color w:val="auto"/>
                <w:szCs w:val="21"/>
                <w:highlight w:val="none"/>
              </w:rPr>
            </w:pPr>
            <w:r>
              <w:rPr>
                <w:rFonts w:hint="eastAsia" w:ascii="宋体" w:hAnsi="宋体"/>
                <w:color w:val="auto"/>
                <w:szCs w:val="21"/>
                <w:highlight w:val="none"/>
              </w:rPr>
              <w:t>技术负责人</w:t>
            </w:r>
          </w:p>
        </w:tc>
        <w:tc>
          <w:tcPr>
            <w:tcW w:w="1418" w:type="dxa"/>
            <w:vAlign w:val="center"/>
          </w:tcPr>
          <w:p w14:paraId="4C82E982">
            <w:pPr>
              <w:spacing w:line="400" w:lineRule="exact"/>
              <w:ind w:firstLine="420" w:firstLineChars="200"/>
              <w:rPr>
                <w:rFonts w:ascii="宋体" w:hAnsi="宋体"/>
                <w:color w:val="auto"/>
                <w:szCs w:val="21"/>
                <w:highlight w:val="none"/>
              </w:rPr>
            </w:pPr>
          </w:p>
        </w:tc>
        <w:tc>
          <w:tcPr>
            <w:tcW w:w="1134" w:type="dxa"/>
            <w:vAlign w:val="center"/>
          </w:tcPr>
          <w:p w14:paraId="0C59C240">
            <w:pPr>
              <w:spacing w:line="400" w:lineRule="exact"/>
              <w:ind w:firstLine="420" w:firstLineChars="200"/>
              <w:rPr>
                <w:rFonts w:ascii="宋体" w:hAnsi="宋体"/>
                <w:color w:val="auto"/>
                <w:szCs w:val="21"/>
                <w:highlight w:val="none"/>
              </w:rPr>
            </w:pPr>
          </w:p>
        </w:tc>
        <w:tc>
          <w:tcPr>
            <w:tcW w:w="1134" w:type="dxa"/>
            <w:vAlign w:val="center"/>
          </w:tcPr>
          <w:p w14:paraId="6188FFF9">
            <w:pPr>
              <w:spacing w:line="400" w:lineRule="exact"/>
              <w:ind w:firstLine="420" w:firstLineChars="200"/>
              <w:rPr>
                <w:rFonts w:ascii="宋体" w:hAnsi="宋体"/>
                <w:color w:val="auto"/>
                <w:szCs w:val="21"/>
                <w:highlight w:val="none"/>
              </w:rPr>
            </w:pPr>
          </w:p>
        </w:tc>
        <w:tc>
          <w:tcPr>
            <w:tcW w:w="4252" w:type="dxa"/>
            <w:vAlign w:val="center"/>
          </w:tcPr>
          <w:p w14:paraId="4E6A6420">
            <w:pPr>
              <w:spacing w:line="400" w:lineRule="exact"/>
              <w:ind w:firstLine="420" w:firstLineChars="200"/>
              <w:rPr>
                <w:rFonts w:ascii="宋体" w:hAnsi="宋体"/>
                <w:color w:val="auto"/>
                <w:szCs w:val="21"/>
                <w:highlight w:val="none"/>
              </w:rPr>
            </w:pPr>
          </w:p>
        </w:tc>
      </w:tr>
      <w:tr w14:paraId="4B82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BEBFA6C">
            <w:pPr>
              <w:spacing w:line="400" w:lineRule="exact"/>
              <w:jc w:val="center"/>
              <w:rPr>
                <w:rFonts w:ascii="宋体" w:hAnsi="宋体"/>
                <w:color w:val="auto"/>
                <w:szCs w:val="21"/>
                <w:highlight w:val="none"/>
              </w:rPr>
            </w:pPr>
            <w:r>
              <w:rPr>
                <w:rFonts w:hint="eastAsia" w:ascii="宋体" w:hAnsi="宋体"/>
                <w:color w:val="auto"/>
                <w:szCs w:val="21"/>
                <w:highlight w:val="none"/>
              </w:rPr>
              <w:t>造价管理</w:t>
            </w:r>
          </w:p>
        </w:tc>
        <w:tc>
          <w:tcPr>
            <w:tcW w:w="1418" w:type="dxa"/>
            <w:vAlign w:val="center"/>
          </w:tcPr>
          <w:p w14:paraId="52786617">
            <w:pPr>
              <w:spacing w:line="400" w:lineRule="exact"/>
              <w:ind w:firstLine="420" w:firstLineChars="200"/>
              <w:rPr>
                <w:rFonts w:ascii="宋体" w:hAnsi="宋体"/>
                <w:color w:val="auto"/>
                <w:szCs w:val="21"/>
                <w:highlight w:val="none"/>
              </w:rPr>
            </w:pPr>
          </w:p>
        </w:tc>
        <w:tc>
          <w:tcPr>
            <w:tcW w:w="1134" w:type="dxa"/>
            <w:vAlign w:val="center"/>
          </w:tcPr>
          <w:p w14:paraId="5999B039">
            <w:pPr>
              <w:spacing w:line="400" w:lineRule="exact"/>
              <w:ind w:firstLine="420" w:firstLineChars="200"/>
              <w:rPr>
                <w:rFonts w:ascii="宋体" w:hAnsi="宋体"/>
                <w:color w:val="auto"/>
                <w:szCs w:val="21"/>
                <w:highlight w:val="none"/>
              </w:rPr>
            </w:pPr>
          </w:p>
        </w:tc>
        <w:tc>
          <w:tcPr>
            <w:tcW w:w="1134" w:type="dxa"/>
            <w:vAlign w:val="center"/>
          </w:tcPr>
          <w:p w14:paraId="2EA01B03">
            <w:pPr>
              <w:spacing w:line="400" w:lineRule="exact"/>
              <w:ind w:firstLine="420" w:firstLineChars="200"/>
              <w:rPr>
                <w:rFonts w:ascii="宋体" w:hAnsi="宋体"/>
                <w:color w:val="auto"/>
                <w:szCs w:val="21"/>
                <w:highlight w:val="none"/>
              </w:rPr>
            </w:pPr>
          </w:p>
        </w:tc>
        <w:tc>
          <w:tcPr>
            <w:tcW w:w="4252" w:type="dxa"/>
            <w:vAlign w:val="center"/>
          </w:tcPr>
          <w:p w14:paraId="726BEF3E">
            <w:pPr>
              <w:spacing w:line="400" w:lineRule="exact"/>
              <w:ind w:firstLine="420" w:firstLineChars="200"/>
              <w:rPr>
                <w:rFonts w:ascii="宋体" w:hAnsi="宋体"/>
                <w:color w:val="auto"/>
                <w:szCs w:val="21"/>
                <w:highlight w:val="none"/>
              </w:rPr>
            </w:pPr>
          </w:p>
        </w:tc>
      </w:tr>
      <w:tr w14:paraId="6D9A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18EC660">
            <w:pPr>
              <w:spacing w:line="400" w:lineRule="exact"/>
              <w:jc w:val="center"/>
              <w:rPr>
                <w:rFonts w:ascii="宋体" w:hAnsi="宋体"/>
                <w:color w:val="auto"/>
                <w:szCs w:val="21"/>
                <w:highlight w:val="none"/>
              </w:rPr>
            </w:pPr>
            <w:r>
              <w:rPr>
                <w:rFonts w:hint="eastAsia" w:ascii="宋体" w:hAnsi="宋体"/>
                <w:color w:val="auto"/>
                <w:szCs w:val="21"/>
                <w:highlight w:val="none"/>
              </w:rPr>
              <w:t>质量管理</w:t>
            </w:r>
          </w:p>
        </w:tc>
        <w:tc>
          <w:tcPr>
            <w:tcW w:w="1418" w:type="dxa"/>
            <w:vAlign w:val="center"/>
          </w:tcPr>
          <w:p w14:paraId="3893B4BC">
            <w:pPr>
              <w:spacing w:line="400" w:lineRule="exact"/>
              <w:ind w:firstLine="420" w:firstLineChars="200"/>
              <w:rPr>
                <w:rFonts w:ascii="宋体" w:hAnsi="宋体"/>
                <w:color w:val="auto"/>
                <w:szCs w:val="21"/>
                <w:highlight w:val="none"/>
              </w:rPr>
            </w:pPr>
          </w:p>
        </w:tc>
        <w:tc>
          <w:tcPr>
            <w:tcW w:w="1134" w:type="dxa"/>
            <w:vAlign w:val="center"/>
          </w:tcPr>
          <w:p w14:paraId="031CCF53">
            <w:pPr>
              <w:spacing w:line="400" w:lineRule="exact"/>
              <w:ind w:firstLine="420" w:firstLineChars="200"/>
              <w:rPr>
                <w:rFonts w:ascii="宋体" w:hAnsi="宋体"/>
                <w:color w:val="auto"/>
                <w:szCs w:val="21"/>
                <w:highlight w:val="none"/>
              </w:rPr>
            </w:pPr>
          </w:p>
        </w:tc>
        <w:tc>
          <w:tcPr>
            <w:tcW w:w="1134" w:type="dxa"/>
            <w:vAlign w:val="center"/>
          </w:tcPr>
          <w:p w14:paraId="01383DBE">
            <w:pPr>
              <w:spacing w:line="400" w:lineRule="exact"/>
              <w:ind w:firstLine="420" w:firstLineChars="200"/>
              <w:rPr>
                <w:rFonts w:ascii="宋体" w:hAnsi="宋体"/>
                <w:color w:val="auto"/>
                <w:szCs w:val="21"/>
                <w:highlight w:val="none"/>
              </w:rPr>
            </w:pPr>
          </w:p>
        </w:tc>
        <w:tc>
          <w:tcPr>
            <w:tcW w:w="4252" w:type="dxa"/>
            <w:vAlign w:val="center"/>
          </w:tcPr>
          <w:p w14:paraId="27E66C30">
            <w:pPr>
              <w:spacing w:line="400" w:lineRule="exact"/>
              <w:ind w:firstLine="420" w:firstLineChars="200"/>
              <w:rPr>
                <w:rFonts w:ascii="宋体" w:hAnsi="宋体"/>
                <w:color w:val="auto"/>
                <w:szCs w:val="21"/>
                <w:highlight w:val="none"/>
              </w:rPr>
            </w:pPr>
          </w:p>
        </w:tc>
      </w:tr>
      <w:tr w14:paraId="341B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6A32780">
            <w:pPr>
              <w:spacing w:line="400" w:lineRule="exact"/>
              <w:jc w:val="center"/>
              <w:rPr>
                <w:rFonts w:ascii="宋体" w:hAnsi="宋体"/>
                <w:color w:val="auto"/>
                <w:szCs w:val="21"/>
                <w:highlight w:val="none"/>
              </w:rPr>
            </w:pPr>
            <w:r>
              <w:rPr>
                <w:rFonts w:hint="eastAsia" w:ascii="宋体" w:hAnsi="宋体"/>
                <w:color w:val="auto"/>
                <w:szCs w:val="21"/>
                <w:highlight w:val="none"/>
              </w:rPr>
              <w:t>材料管理</w:t>
            </w:r>
          </w:p>
        </w:tc>
        <w:tc>
          <w:tcPr>
            <w:tcW w:w="1418" w:type="dxa"/>
            <w:vAlign w:val="center"/>
          </w:tcPr>
          <w:p w14:paraId="2DE2EB51">
            <w:pPr>
              <w:spacing w:line="400" w:lineRule="exact"/>
              <w:ind w:firstLine="420" w:firstLineChars="200"/>
              <w:rPr>
                <w:rFonts w:ascii="宋体" w:hAnsi="宋体"/>
                <w:color w:val="auto"/>
                <w:szCs w:val="21"/>
                <w:highlight w:val="none"/>
              </w:rPr>
            </w:pPr>
          </w:p>
        </w:tc>
        <w:tc>
          <w:tcPr>
            <w:tcW w:w="1134" w:type="dxa"/>
            <w:vAlign w:val="center"/>
          </w:tcPr>
          <w:p w14:paraId="4B0A1455">
            <w:pPr>
              <w:spacing w:line="400" w:lineRule="exact"/>
              <w:ind w:firstLine="420" w:firstLineChars="200"/>
              <w:rPr>
                <w:rFonts w:ascii="宋体" w:hAnsi="宋体"/>
                <w:color w:val="auto"/>
                <w:szCs w:val="21"/>
                <w:highlight w:val="none"/>
              </w:rPr>
            </w:pPr>
          </w:p>
        </w:tc>
        <w:tc>
          <w:tcPr>
            <w:tcW w:w="1134" w:type="dxa"/>
            <w:vAlign w:val="center"/>
          </w:tcPr>
          <w:p w14:paraId="395FF0AF">
            <w:pPr>
              <w:spacing w:line="400" w:lineRule="exact"/>
              <w:ind w:firstLine="420" w:firstLineChars="200"/>
              <w:rPr>
                <w:rFonts w:ascii="宋体" w:hAnsi="宋体"/>
                <w:color w:val="auto"/>
                <w:szCs w:val="21"/>
                <w:highlight w:val="none"/>
              </w:rPr>
            </w:pPr>
          </w:p>
        </w:tc>
        <w:tc>
          <w:tcPr>
            <w:tcW w:w="4252" w:type="dxa"/>
            <w:vAlign w:val="center"/>
          </w:tcPr>
          <w:p w14:paraId="63E781D4">
            <w:pPr>
              <w:spacing w:line="400" w:lineRule="exact"/>
              <w:ind w:firstLine="420" w:firstLineChars="200"/>
              <w:rPr>
                <w:rFonts w:ascii="宋体" w:hAnsi="宋体"/>
                <w:color w:val="auto"/>
                <w:szCs w:val="21"/>
                <w:highlight w:val="none"/>
              </w:rPr>
            </w:pPr>
          </w:p>
        </w:tc>
      </w:tr>
      <w:tr w14:paraId="3B0D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1A29834">
            <w:pPr>
              <w:spacing w:line="400" w:lineRule="exact"/>
              <w:jc w:val="center"/>
              <w:rPr>
                <w:rFonts w:ascii="宋体" w:hAnsi="宋体"/>
                <w:color w:val="auto"/>
                <w:szCs w:val="21"/>
                <w:highlight w:val="none"/>
              </w:rPr>
            </w:pPr>
            <w:r>
              <w:rPr>
                <w:rFonts w:hint="eastAsia" w:ascii="宋体" w:hAnsi="宋体"/>
                <w:color w:val="auto"/>
                <w:szCs w:val="21"/>
                <w:highlight w:val="none"/>
              </w:rPr>
              <w:t>计划管理</w:t>
            </w:r>
          </w:p>
        </w:tc>
        <w:tc>
          <w:tcPr>
            <w:tcW w:w="1418" w:type="dxa"/>
            <w:vAlign w:val="center"/>
          </w:tcPr>
          <w:p w14:paraId="7EE05464">
            <w:pPr>
              <w:spacing w:line="400" w:lineRule="exact"/>
              <w:ind w:firstLine="420" w:firstLineChars="200"/>
              <w:rPr>
                <w:rFonts w:ascii="宋体" w:hAnsi="宋体"/>
                <w:color w:val="auto"/>
                <w:szCs w:val="21"/>
                <w:highlight w:val="none"/>
              </w:rPr>
            </w:pPr>
          </w:p>
        </w:tc>
        <w:tc>
          <w:tcPr>
            <w:tcW w:w="1134" w:type="dxa"/>
            <w:vAlign w:val="center"/>
          </w:tcPr>
          <w:p w14:paraId="3D13D26E">
            <w:pPr>
              <w:spacing w:line="400" w:lineRule="exact"/>
              <w:ind w:firstLine="420" w:firstLineChars="200"/>
              <w:rPr>
                <w:rFonts w:ascii="宋体" w:hAnsi="宋体"/>
                <w:color w:val="auto"/>
                <w:szCs w:val="21"/>
                <w:highlight w:val="none"/>
              </w:rPr>
            </w:pPr>
          </w:p>
        </w:tc>
        <w:tc>
          <w:tcPr>
            <w:tcW w:w="1134" w:type="dxa"/>
            <w:vAlign w:val="center"/>
          </w:tcPr>
          <w:p w14:paraId="1877A0F7">
            <w:pPr>
              <w:spacing w:line="400" w:lineRule="exact"/>
              <w:ind w:firstLine="420" w:firstLineChars="200"/>
              <w:rPr>
                <w:rFonts w:ascii="宋体" w:hAnsi="宋体"/>
                <w:color w:val="auto"/>
                <w:szCs w:val="21"/>
                <w:highlight w:val="none"/>
              </w:rPr>
            </w:pPr>
          </w:p>
        </w:tc>
        <w:tc>
          <w:tcPr>
            <w:tcW w:w="4252" w:type="dxa"/>
            <w:vAlign w:val="center"/>
          </w:tcPr>
          <w:p w14:paraId="6E2FBAD0">
            <w:pPr>
              <w:spacing w:line="400" w:lineRule="exact"/>
              <w:ind w:firstLine="420" w:firstLineChars="200"/>
              <w:rPr>
                <w:rFonts w:ascii="宋体" w:hAnsi="宋体"/>
                <w:color w:val="auto"/>
                <w:szCs w:val="21"/>
                <w:highlight w:val="none"/>
              </w:rPr>
            </w:pPr>
          </w:p>
        </w:tc>
      </w:tr>
      <w:tr w14:paraId="7B71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D7DCFBC">
            <w:pPr>
              <w:spacing w:line="400" w:lineRule="exact"/>
              <w:jc w:val="center"/>
              <w:rPr>
                <w:rFonts w:ascii="宋体" w:hAnsi="宋体"/>
                <w:color w:val="auto"/>
                <w:szCs w:val="21"/>
                <w:highlight w:val="none"/>
              </w:rPr>
            </w:pPr>
            <w:r>
              <w:rPr>
                <w:rFonts w:hint="eastAsia" w:ascii="宋体" w:hAnsi="宋体"/>
                <w:color w:val="auto"/>
                <w:szCs w:val="21"/>
                <w:highlight w:val="none"/>
              </w:rPr>
              <w:t>安全管理</w:t>
            </w:r>
          </w:p>
        </w:tc>
        <w:tc>
          <w:tcPr>
            <w:tcW w:w="1418" w:type="dxa"/>
            <w:vAlign w:val="center"/>
          </w:tcPr>
          <w:p w14:paraId="27601048">
            <w:pPr>
              <w:spacing w:line="400" w:lineRule="exact"/>
              <w:ind w:firstLine="420" w:firstLineChars="200"/>
              <w:rPr>
                <w:rFonts w:ascii="宋体" w:hAnsi="宋体"/>
                <w:color w:val="auto"/>
                <w:szCs w:val="21"/>
                <w:highlight w:val="none"/>
              </w:rPr>
            </w:pPr>
          </w:p>
        </w:tc>
        <w:tc>
          <w:tcPr>
            <w:tcW w:w="1134" w:type="dxa"/>
            <w:vAlign w:val="center"/>
          </w:tcPr>
          <w:p w14:paraId="19D89798">
            <w:pPr>
              <w:spacing w:line="400" w:lineRule="exact"/>
              <w:ind w:firstLine="420" w:firstLineChars="200"/>
              <w:rPr>
                <w:rFonts w:ascii="宋体" w:hAnsi="宋体"/>
                <w:color w:val="auto"/>
                <w:szCs w:val="21"/>
                <w:highlight w:val="none"/>
              </w:rPr>
            </w:pPr>
          </w:p>
        </w:tc>
        <w:tc>
          <w:tcPr>
            <w:tcW w:w="1134" w:type="dxa"/>
            <w:vAlign w:val="center"/>
          </w:tcPr>
          <w:p w14:paraId="47B6C33F">
            <w:pPr>
              <w:spacing w:line="400" w:lineRule="exact"/>
              <w:ind w:firstLine="420" w:firstLineChars="200"/>
              <w:rPr>
                <w:rFonts w:ascii="宋体" w:hAnsi="宋体"/>
                <w:color w:val="auto"/>
                <w:szCs w:val="21"/>
                <w:highlight w:val="none"/>
              </w:rPr>
            </w:pPr>
          </w:p>
        </w:tc>
        <w:tc>
          <w:tcPr>
            <w:tcW w:w="4252" w:type="dxa"/>
            <w:vAlign w:val="center"/>
          </w:tcPr>
          <w:p w14:paraId="353E816C">
            <w:pPr>
              <w:spacing w:line="400" w:lineRule="exact"/>
              <w:ind w:firstLine="420" w:firstLineChars="200"/>
              <w:rPr>
                <w:rFonts w:ascii="宋体" w:hAnsi="宋体"/>
                <w:color w:val="auto"/>
                <w:szCs w:val="21"/>
                <w:highlight w:val="none"/>
              </w:rPr>
            </w:pPr>
          </w:p>
        </w:tc>
      </w:tr>
      <w:tr w14:paraId="47FB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59EE0085">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vAlign w:val="center"/>
          </w:tcPr>
          <w:p w14:paraId="4EBC5965">
            <w:pPr>
              <w:spacing w:line="400" w:lineRule="exact"/>
              <w:ind w:firstLine="420" w:firstLineChars="200"/>
              <w:rPr>
                <w:rFonts w:ascii="宋体" w:hAnsi="宋体"/>
                <w:color w:val="auto"/>
                <w:szCs w:val="21"/>
                <w:highlight w:val="none"/>
              </w:rPr>
            </w:pPr>
          </w:p>
        </w:tc>
        <w:tc>
          <w:tcPr>
            <w:tcW w:w="1134" w:type="dxa"/>
            <w:vAlign w:val="center"/>
          </w:tcPr>
          <w:p w14:paraId="02C82656">
            <w:pPr>
              <w:spacing w:line="400" w:lineRule="exact"/>
              <w:ind w:firstLine="420" w:firstLineChars="200"/>
              <w:rPr>
                <w:rFonts w:ascii="宋体" w:hAnsi="宋体"/>
                <w:color w:val="auto"/>
                <w:szCs w:val="21"/>
                <w:highlight w:val="none"/>
              </w:rPr>
            </w:pPr>
          </w:p>
        </w:tc>
        <w:tc>
          <w:tcPr>
            <w:tcW w:w="1134" w:type="dxa"/>
            <w:vAlign w:val="center"/>
          </w:tcPr>
          <w:p w14:paraId="6F395AA0">
            <w:pPr>
              <w:spacing w:line="400" w:lineRule="exact"/>
              <w:ind w:firstLine="420" w:firstLineChars="200"/>
              <w:rPr>
                <w:rFonts w:ascii="宋体" w:hAnsi="宋体"/>
                <w:color w:val="auto"/>
                <w:szCs w:val="21"/>
                <w:highlight w:val="none"/>
              </w:rPr>
            </w:pPr>
          </w:p>
        </w:tc>
        <w:tc>
          <w:tcPr>
            <w:tcW w:w="4252" w:type="dxa"/>
            <w:vAlign w:val="center"/>
          </w:tcPr>
          <w:p w14:paraId="43DE50C9">
            <w:pPr>
              <w:spacing w:line="400" w:lineRule="exact"/>
              <w:ind w:firstLine="420" w:firstLineChars="200"/>
              <w:rPr>
                <w:rFonts w:ascii="宋体" w:hAnsi="宋体"/>
                <w:color w:val="auto"/>
                <w:szCs w:val="21"/>
                <w:highlight w:val="none"/>
              </w:rPr>
            </w:pPr>
          </w:p>
        </w:tc>
      </w:tr>
      <w:tr w14:paraId="5FC7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153157C">
            <w:pPr>
              <w:spacing w:line="400" w:lineRule="exact"/>
              <w:ind w:firstLine="420" w:firstLineChars="200"/>
              <w:rPr>
                <w:rFonts w:ascii="宋体" w:hAnsi="宋体"/>
                <w:color w:val="auto"/>
                <w:szCs w:val="21"/>
                <w:highlight w:val="none"/>
              </w:rPr>
            </w:pPr>
          </w:p>
        </w:tc>
        <w:tc>
          <w:tcPr>
            <w:tcW w:w="1418" w:type="dxa"/>
            <w:vAlign w:val="center"/>
          </w:tcPr>
          <w:p w14:paraId="28B850B8">
            <w:pPr>
              <w:spacing w:line="400" w:lineRule="exact"/>
              <w:ind w:firstLine="420" w:firstLineChars="200"/>
              <w:rPr>
                <w:rFonts w:ascii="宋体" w:hAnsi="宋体"/>
                <w:color w:val="auto"/>
                <w:szCs w:val="21"/>
                <w:highlight w:val="none"/>
              </w:rPr>
            </w:pPr>
          </w:p>
        </w:tc>
        <w:tc>
          <w:tcPr>
            <w:tcW w:w="1134" w:type="dxa"/>
            <w:vAlign w:val="center"/>
          </w:tcPr>
          <w:p w14:paraId="188762D5">
            <w:pPr>
              <w:spacing w:line="400" w:lineRule="exact"/>
              <w:ind w:firstLine="420" w:firstLineChars="200"/>
              <w:rPr>
                <w:rFonts w:ascii="宋体" w:hAnsi="宋体"/>
                <w:color w:val="auto"/>
                <w:szCs w:val="21"/>
                <w:highlight w:val="none"/>
              </w:rPr>
            </w:pPr>
          </w:p>
        </w:tc>
        <w:tc>
          <w:tcPr>
            <w:tcW w:w="1134" w:type="dxa"/>
            <w:vAlign w:val="center"/>
          </w:tcPr>
          <w:p w14:paraId="1ADF6C7D">
            <w:pPr>
              <w:spacing w:line="400" w:lineRule="exact"/>
              <w:ind w:firstLine="420" w:firstLineChars="200"/>
              <w:rPr>
                <w:rFonts w:ascii="宋体" w:hAnsi="宋体"/>
                <w:color w:val="auto"/>
                <w:szCs w:val="21"/>
                <w:highlight w:val="none"/>
              </w:rPr>
            </w:pPr>
          </w:p>
        </w:tc>
        <w:tc>
          <w:tcPr>
            <w:tcW w:w="4252" w:type="dxa"/>
            <w:vAlign w:val="center"/>
          </w:tcPr>
          <w:p w14:paraId="07BC83F3">
            <w:pPr>
              <w:spacing w:line="400" w:lineRule="exact"/>
              <w:ind w:firstLine="420" w:firstLineChars="200"/>
              <w:rPr>
                <w:rFonts w:ascii="宋体" w:hAnsi="宋体"/>
                <w:color w:val="auto"/>
                <w:szCs w:val="21"/>
                <w:highlight w:val="none"/>
              </w:rPr>
            </w:pPr>
          </w:p>
        </w:tc>
      </w:tr>
      <w:tr w14:paraId="07FA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110EC34">
            <w:pPr>
              <w:spacing w:line="400" w:lineRule="exact"/>
              <w:ind w:firstLine="420" w:firstLineChars="200"/>
              <w:rPr>
                <w:rFonts w:ascii="宋体" w:hAnsi="宋体"/>
                <w:color w:val="auto"/>
                <w:szCs w:val="21"/>
                <w:highlight w:val="none"/>
              </w:rPr>
            </w:pPr>
          </w:p>
        </w:tc>
        <w:tc>
          <w:tcPr>
            <w:tcW w:w="1418" w:type="dxa"/>
            <w:vAlign w:val="center"/>
          </w:tcPr>
          <w:p w14:paraId="2FCDAEC5">
            <w:pPr>
              <w:spacing w:line="400" w:lineRule="exact"/>
              <w:ind w:firstLine="420" w:firstLineChars="200"/>
              <w:rPr>
                <w:rFonts w:ascii="宋体" w:hAnsi="宋体"/>
                <w:color w:val="auto"/>
                <w:szCs w:val="21"/>
                <w:highlight w:val="none"/>
              </w:rPr>
            </w:pPr>
          </w:p>
        </w:tc>
        <w:tc>
          <w:tcPr>
            <w:tcW w:w="1134" w:type="dxa"/>
            <w:vAlign w:val="center"/>
          </w:tcPr>
          <w:p w14:paraId="1395C6ED">
            <w:pPr>
              <w:spacing w:line="400" w:lineRule="exact"/>
              <w:ind w:firstLine="420" w:firstLineChars="200"/>
              <w:rPr>
                <w:rFonts w:ascii="宋体" w:hAnsi="宋体"/>
                <w:color w:val="auto"/>
                <w:szCs w:val="21"/>
                <w:highlight w:val="none"/>
              </w:rPr>
            </w:pPr>
          </w:p>
        </w:tc>
        <w:tc>
          <w:tcPr>
            <w:tcW w:w="1134" w:type="dxa"/>
            <w:vAlign w:val="center"/>
          </w:tcPr>
          <w:p w14:paraId="158A8CE9">
            <w:pPr>
              <w:spacing w:line="400" w:lineRule="exact"/>
              <w:ind w:firstLine="420" w:firstLineChars="200"/>
              <w:rPr>
                <w:rFonts w:ascii="宋体" w:hAnsi="宋体"/>
                <w:color w:val="auto"/>
                <w:szCs w:val="21"/>
                <w:highlight w:val="none"/>
              </w:rPr>
            </w:pPr>
          </w:p>
        </w:tc>
        <w:tc>
          <w:tcPr>
            <w:tcW w:w="4252" w:type="dxa"/>
            <w:vAlign w:val="center"/>
          </w:tcPr>
          <w:p w14:paraId="7E9A397F">
            <w:pPr>
              <w:spacing w:line="400" w:lineRule="exact"/>
              <w:ind w:firstLine="420" w:firstLineChars="200"/>
              <w:rPr>
                <w:rFonts w:ascii="宋体" w:hAnsi="宋体"/>
                <w:color w:val="auto"/>
                <w:szCs w:val="21"/>
                <w:highlight w:val="none"/>
              </w:rPr>
            </w:pPr>
          </w:p>
        </w:tc>
      </w:tr>
      <w:tr w14:paraId="6B0D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14:paraId="162A58CA">
            <w:pPr>
              <w:spacing w:line="400" w:lineRule="exact"/>
              <w:ind w:firstLine="420" w:firstLineChars="200"/>
              <w:rPr>
                <w:rFonts w:ascii="宋体" w:hAnsi="宋体"/>
                <w:color w:val="auto"/>
                <w:szCs w:val="21"/>
                <w:highlight w:val="none"/>
              </w:rPr>
            </w:pPr>
          </w:p>
        </w:tc>
        <w:tc>
          <w:tcPr>
            <w:tcW w:w="1418" w:type="dxa"/>
            <w:vAlign w:val="center"/>
          </w:tcPr>
          <w:p w14:paraId="23C64AF0">
            <w:pPr>
              <w:spacing w:line="400" w:lineRule="exact"/>
              <w:ind w:firstLine="420" w:firstLineChars="200"/>
              <w:rPr>
                <w:rFonts w:ascii="宋体" w:hAnsi="宋体"/>
                <w:color w:val="auto"/>
                <w:szCs w:val="21"/>
                <w:highlight w:val="none"/>
              </w:rPr>
            </w:pPr>
          </w:p>
        </w:tc>
        <w:tc>
          <w:tcPr>
            <w:tcW w:w="1134" w:type="dxa"/>
            <w:vAlign w:val="center"/>
          </w:tcPr>
          <w:p w14:paraId="19ACA9B2">
            <w:pPr>
              <w:spacing w:line="400" w:lineRule="exact"/>
              <w:ind w:firstLine="420" w:firstLineChars="200"/>
              <w:rPr>
                <w:rFonts w:ascii="宋体" w:hAnsi="宋体"/>
                <w:color w:val="auto"/>
                <w:szCs w:val="21"/>
                <w:highlight w:val="none"/>
              </w:rPr>
            </w:pPr>
          </w:p>
        </w:tc>
        <w:tc>
          <w:tcPr>
            <w:tcW w:w="1134" w:type="dxa"/>
            <w:vAlign w:val="center"/>
          </w:tcPr>
          <w:p w14:paraId="0A7A90F3">
            <w:pPr>
              <w:spacing w:line="400" w:lineRule="exact"/>
              <w:ind w:firstLine="420" w:firstLineChars="200"/>
              <w:rPr>
                <w:rFonts w:ascii="宋体" w:hAnsi="宋体"/>
                <w:color w:val="auto"/>
                <w:szCs w:val="21"/>
                <w:highlight w:val="none"/>
              </w:rPr>
            </w:pPr>
          </w:p>
        </w:tc>
        <w:tc>
          <w:tcPr>
            <w:tcW w:w="4252" w:type="dxa"/>
            <w:vAlign w:val="center"/>
          </w:tcPr>
          <w:p w14:paraId="2142A187">
            <w:pPr>
              <w:spacing w:line="400" w:lineRule="exact"/>
              <w:ind w:firstLine="420" w:firstLineChars="200"/>
              <w:rPr>
                <w:rFonts w:ascii="宋体" w:hAnsi="宋体"/>
                <w:color w:val="auto"/>
                <w:szCs w:val="21"/>
                <w:highlight w:val="none"/>
              </w:rPr>
            </w:pPr>
          </w:p>
        </w:tc>
      </w:tr>
      <w:tr w14:paraId="21F2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14:paraId="23D13ECC">
            <w:pPr>
              <w:spacing w:line="400" w:lineRule="exact"/>
              <w:ind w:firstLine="420" w:firstLineChars="200"/>
              <w:rPr>
                <w:rFonts w:ascii="宋体" w:hAnsi="宋体"/>
                <w:color w:val="auto"/>
                <w:szCs w:val="21"/>
                <w:highlight w:val="none"/>
              </w:rPr>
            </w:pPr>
          </w:p>
        </w:tc>
        <w:tc>
          <w:tcPr>
            <w:tcW w:w="1418" w:type="dxa"/>
            <w:vAlign w:val="center"/>
          </w:tcPr>
          <w:p w14:paraId="11594B2A">
            <w:pPr>
              <w:spacing w:line="400" w:lineRule="exact"/>
              <w:ind w:firstLine="420" w:firstLineChars="200"/>
              <w:rPr>
                <w:rFonts w:ascii="宋体" w:hAnsi="宋体"/>
                <w:color w:val="auto"/>
                <w:szCs w:val="21"/>
                <w:highlight w:val="none"/>
              </w:rPr>
            </w:pPr>
          </w:p>
        </w:tc>
        <w:tc>
          <w:tcPr>
            <w:tcW w:w="1134" w:type="dxa"/>
            <w:vAlign w:val="center"/>
          </w:tcPr>
          <w:p w14:paraId="6D470CF6">
            <w:pPr>
              <w:spacing w:line="400" w:lineRule="exact"/>
              <w:ind w:firstLine="420" w:firstLineChars="200"/>
              <w:rPr>
                <w:rFonts w:ascii="宋体" w:hAnsi="宋体"/>
                <w:color w:val="auto"/>
                <w:szCs w:val="21"/>
                <w:highlight w:val="none"/>
              </w:rPr>
            </w:pPr>
          </w:p>
        </w:tc>
        <w:tc>
          <w:tcPr>
            <w:tcW w:w="1134" w:type="dxa"/>
            <w:vAlign w:val="center"/>
          </w:tcPr>
          <w:p w14:paraId="13986A66">
            <w:pPr>
              <w:spacing w:line="400" w:lineRule="exact"/>
              <w:ind w:firstLine="420" w:firstLineChars="200"/>
              <w:rPr>
                <w:rFonts w:ascii="宋体" w:hAnsi="宋体"/>
                <w:color w:val="auto"/>
                <w:szCs w:val="21"/>
                <w:highlight w:val="none"/>
              </w:rPr>
            </w:pPr>
          </w:p>
        </w:tc>
        <w:tc>
          <w:tcPr>
            <w:tcW w:w="4252" w:type="dxa"/>
            <w:vAlign w:val="center"/>
          </w:tcPr>
          <w:p w14:paraId="55296BAA">
            <w:pPr>
              <w:spacing w:line="400" w:lineRule="exact"/>
              <w:ind w:firstLine="420" w:firstLineChars="200"/>
              <w:rPr>
                <w:rFonts w:ascii="宋体" w:hAnsi="宋体"/>
                <w:color w:val="auto"/>
                <w:szCs w:val="21"/>
                <w:highlight w:val="none"/>
              </w:rPr>
            </w:pPr>
          </w:p>
        </w:tc>
      </w:tr>
    </w:tbl>
    <w:p w14:paraId="7ED6AB4C">
      <w:pPr>
        <w:spacing w:line="480" w:lineRule="auto"/>
        <w:rPr>
          <w:rFonts w:hint="default" w:ascii="宋体" w:hAnsi="宋体" w:eastAsia="宋体"/>
          <w:color w:val="auto"/>
          <w:szCs w:val="21"/>
          <w:highlight w:val="none"/>
          <w:lang w:val="en-US" w:eastAsia="zh-CN"/>
        </w:rPr>
      </w:pPr>
      <w:r>
        <w:rPr>
          <w:rFonts w:hint="eastAsia" w:ascii="宋体" w:hAnsi="宋体"/>
          <w:color w:val="auto"/>
          <w:szCs w:val="21"/>
          <w:highlight w:val="none"/>
        </w:rPr>
        <w:br w:type="page"/>
      </w:r>
      <w:bookmarkStart w:id="1959" w:name="_Toc267261701"/>
      <w:r>
        <w:rPr>
          <w:rFonts w:hint="eastAsia" w:ascii="宋体" w:hAnsi="宋体"/>
          <w:color w:val="auto"/>
          <w:szCs w:val="21"/>
          <w:highlight w:val="none"/>
        </w:rPr>
        <w:t>附</w:t>
      </w:r>
      <w:bookmarkStart w:id="1960" w:name="_Toc296944570"/>
      <w:bookmarkStart w:id="1961" w:name="_Toc296891059"/>
      <w:bookmarkStart w:id="1962" w:name="_Toc296891271"/>
      <w:bookmarkStart w:id="1963" w:name="_Toc296347230"/>
      <w:bookmarkStart w:id="1964" w:name="_Toc296346732"/>
      <w:bookmarkStart w:id="1965" w:name="_Toc296503231"/>
      <w:r>
        <w:rPr>
          <w:rFonts w:hint="eastAsia" w:ascii="宋体" w:hAnsi="宋体"/>
          <w:color w:val="auto"/>
          <w:szCs w:val="21"/>
          <w:highlight w:val="none"/>
        </w:rPr>
        <w:t>件4：</w:t>
      </w:r>
      <w:r>
        <w:rPr>
          <w:rFonts w:hint="eastAsia" w:ascii="宋体" w:hAnsi="宋体"/>
          <w:color w:val="auto"/>
          <w:szCs w:val="21"/>
          <w:highlight w:val="none"/>
          <w:lang w:val="en-US" w:eastAsia="zh-CN"/>
        </w:rPr>
        <w:t>履约担保（如有）</w:t>
      </w:r>
    </w:p>
    <w:bookmarkEnd w:id="1959"/>
    <w:bookmarkEnd w:id="1960"/>
    <w:bookmarkEnd w:id="1961"/>
    <w:bookmarkEnd w:id="1962"/>
    <w:bookmarkEnd w:id="1963"/>
    <w:bookmarkEnd w:id="1964"/>
    <w:bookmarkEnd w:id="1965"/>
    <w:p w14:paraId="626B6CDA">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履约保函示范文本</w:t>
      </w:r>
    </w:p>
    <w:p w14:paraId="59D57E2A">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14:paraId="6B58CDD5">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申请人：</w:t>
      </w:r>
    </w:p>
    <w:p w14:paraId="22A699A9">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14:paraId="39E0FAE7">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受益人：</w:t>
      </w:r>
    </w:p>
    <w:p w14:paraId="01C1EFAB">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14:paraId="32CA0D97">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开立人：</w:t>
      </w:r>
    </w:p>
    <w:p w14:paraId="607D83EC">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14:paraId="5A789D8F">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Theme="minorEastAsia" w:hAnsiTheme="minorEastAsia" w:eastAsiaTheme="minorEastAsia" w:cstheme="minorEastAsia"/>
          <w:color w:val="auto"/>
          <w:kern w:val="2"/>
          <w:sz w:val="21"/>
          <w:szCs w:val="21"/>
          <w:highlight w:val="none"/>
        </w:rPr>
      </w:pPr>
    </w:p>
    <w:p w14:paraId="43B9524D">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（受益人名称）：</w:t>
      </w:r>
    </w:p>
    <w:p w14:paraId="2EC6DF6D">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鉴于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 xml:space="preserve"> </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以下简称“受益人”）与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（以下简称“申请人”）就工程</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Pr>
          <w:rFonts w:hint="eastAsia" w:asciiTheme="minorEastAsia" w:hAnsiTheme="minorEastAsia" w:eastAsiaTheme="minorEastAsia" w:cstheme="minorEastAsia"/>
          <w:color w:val="auto"/>
          <w:kern w:val="2"/>
          <w:sz w:val="21"/>
          <w:szCs w:val="21"/>
          <w:highlight w:val="none"/>
          <w:u w:val="single"/>
        </w:rPr>
        <w:t>《        》</w:t>
      </w:r>
      <w:r>
        <w:rPr>
          <w:rFonts w:hint="eastAsia" w:asciiTheme="minorEastAsia" w:hAnsiTheme="minorEastAsia" w:eastAsiaTheme="minorEastAsia" w:cstheme="minorEastAsia"/>
          <w:color w:val="auto"/>
          <w:kern w:val="2"/>
          <w:sz w:val="21"/>
          <w:szCs w:val="21"/>
          <w:highlight w:val="none"/>
        </w:rPr>
        <w:t>（以下简称“基础合同”）约定的义务，向贵方提供不可撤销、不可转让的见索即付保函（以下简称“本保函”）。</w:t>
      </w:r>
    </w:p>
    <w:p w14:paraId="73E30619">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一、本保函担保范围：承包人未按照基础合同的约定履行义务，应当向贵方承担的违约责任和赔偿因此造成的损失、利息、律师费、诉讼费用等实现债权的费用。</w:t>
      </w:r>
    </w:p>
    <w:p w14:paraId="7C94845C">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二、本保函担保金额最高不超过人民币（大写）</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元（¥</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0A733C0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spacing w:val="6"/>
          <w:kern w:val="2"/>
          <w:sz w:val="21"/>
          <w:szCs w:val="21"/>
          <w:highlight w:val="none"/>
        </w:rPr>
      </w:pPr>
      <w:r>
        <w:rPr>
          <w:rFonts w:hint="eastAsia" w:asciiTheme="minorEastAsia" w:hAnsiTheme="minorEastAsia" w:eastAsiaTheme="minorEastAsia" w:cstheme="minorEastAsia"/>
          <w:color w:val="auto"/>
          <w:kern w:val="2"/>
          <w:sz w:val="21"/>
          <w:szCs w:val="21"/>
          <w:highlight w:val="none"/>
        </w:rPr>
        <w:t>三、</w:t>
      </w:r>
      <w:r>
        <w:rPr>
          <w:rFonts w:hint="eastAsia" w:asciiTheme="minorEastAsia" w:hAnsiTheme="minorEastAsia" w:eastAsiaTheme="minorEastAsia" w:cstheme="minorEastAsia"/>
          <w:color w:val="auto"/>
          <w:spacing w:val="6"/>
          <w:kern w:val="2"/>
          <w:sz w:val="21"/>
          <w:szCs w:val="21"/>
          <w:highlight w:val="none"/>
        </w:rPr>
        <w:t>本保函有效期自</w:t>
      </w:r>
      <w:r>
        <w:rPr>
          <w:rFonts w:hint="eastAsia" w:asciiTheme="minorEastAsia" w:hAnsiTheme="minorEastAsia" w:eastAsiaTheme="minorEastAsia" w:cstheme="minorEastAsia"/>
          <w:color w:val="auto"/>
          <w:spacing w:val="6"/>
          <w:kern w:val="2"/>
          <w:sz w:val="21"/>
          <w:szCs w:val="21"/>
          <w:highlight w:val="none"/>
          <w:lang w:eastAsia="zh-CN"/>
        </w:rPr>
        <w:t>受益人与申请人签订的合同生效之日</w:t>
      </w:r>
      <w:r>
        <w:rPr>
          <w:rFonts w:hint="eastAsia" w:asciiTheme="minorEastAsia" w:hAnsiTheme="minorEastAsia" w:eastAsiaTheme="minorEastAsia" w:cstheme="minorEastAsia"/>
          <w:color w:val="auto"/>
          <w:spacing w:val="0"/>
          <w:kern w:val="2"/>
          <w:sz w:val="21"/>
          <w:szCs w:val="21"/>
          <w:highlight w:val="none"/>
          <w:lang w:eastAsia="zh-CN"/>
        </w:rPr>
        <w:t>起至合同约定的工期截止日后</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天</w:t>
      </w:r>
      <w:r>
        <w:rPr>
          <w:rFonts w:hint="eastAsia" w:asciiTheme="minorEastAsia" w:hAnsiTheme="minorEastAsia" w:eastAsiaTheme="minorEastAsia" w:cstheme="minorEastAsia"/>
          <w:color w:val="auto"/>
          <w:spacing w:val="0"/>
          <w:kern w:val="2"/>
          <w:sz w:val="21"/>
          <w:szCs w:val="21"/>
          <w:highlight w:val="none"/>
          <w:lang w:eastAsia="zh-CN"/>
        </w:rPr>
        <w:t>，最迟不超过</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lang w:val="en-US" w:eastAsia="zh-CN"/>
        </w:rPr>
        <w:t>年</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lang w:val="en-US" w:eastAsia="zh-CN"/>
        </w:rPr>
        <w:t>月</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lang w:val="en-US" w:eastAsia="zh-CN"/>
        </w:rPr>
        <w:t>日。</w:t>
      </w:r>
    </w:p>
    <w:p w14:paraId="2B2FD94C">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四、我方承诺，在收到受益人发来的书面</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w:t>
      </w:r>
      <w:r>
        <w:rPr>
          <w:rFonts w:hint="eastAsia" w:asciiTheme="minorEastAsia" w:hAnsiTheme="minorEastAsia" w:eastAsiaTheme="minorEastAsia" w:cstheme="minorEastAsia"/>
          <w:color w:val="auto"/>
          <w:kern w:val="2"/>
          <w:sz w:val="21"/>
          <w:szCs w:val="21"/>
          <w:highlight w:val="none"/>
          <w:lang w:eastAsia="zh-CN"/>
        </w:rPr>
        <w:t>和本保函原件</w:t>
      </w:r>
      <w:r>
        <w:rPr>
          <w:rFonts w:hint="eastAsia" w:asciiTheme="minorEastAsia" w:hAnsiTheme="minorEastAsia" w:eastAsiaTheme="minorEastAsia" w:cstheme="minorEastAsia"/>
          <w:color w:val="auto"/>
          <w:kern w:val="2"/>
          <w:sz w:val="21"/>
          <w:szCs w:val="21"/>
          <w:highlight w:val="none"/>
        </w:rPr>
        <w:t>后的</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个工作日内无条件支付至受益人指定账户，前述书面</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通知即为付款要求之单据，且应满足以下要求：</w:t>
      </w:r>
    </w:p>
    <w:p w14:paraId="41020B81">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通知到达的日期在本保函的有效期内；</w:t>
      </w:r>
    </w:p>
    <w:p w14:paraId="148930E5">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（2）载明要求支付的金额；</w:t>
      </w:r>
    </w:p>
    <w:p w14:paraId="0DD42DFC">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（3）载明申请人违反合同义务的条款和内容；</w:t>
      </w:r>
    </w:p>
    <w:p w14:paraId="25E90D7F">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（4）声明不存在合同文件约定或我国法律规定免除申请人或开立人支付责任的情形；</w:t>
      </w:r>
    </w:p>
    <w:p w14:paraId="71C5CC3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（5）</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通知应在本保函有效期内到达的地址是：</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35F815B8">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受益人发出的书面索赔通知应由其为鉴明受益人法定代表人（负责人）或授权代理人签名或盖个人名章并加盖公章。</w:t>
      </w:r>
    </w:p>
    <w:p w14:paraId="798F7546">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五、本保函项下的权利不得转让，不得设定担保。贵方未经我方书面同意转让本保函或其项下任何权利，对我方不发生法律效力。</w:t>
      </w:r>
    </w:p>
    <w:p w14:paraId="0ED85073">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六、与本保函有关的基础合同不成立、不生效、无效、被撤销、被解除，不影响本保函的独立有效。</w:t>
      </w:r>
    </w:p>
    <w:p w14:paraId="02B01256">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七、贵方应在本保函到期后的</w:t>
      </w:r>
      <w:r>
        <w:rPr>
          <w:rFonts w:hint="eastAsia" w:asciiTheme="minorEastAsia" w:hAnsiTheme="minorEastAsia" w:eastAsiaTheme="minorEastAsia" w:cstheme="minorEastAsia"/>
          <w:color w:val="auto"/>
          <w:kern w:val="2"/>
          <w:sz w:val="21"/>
          <w:szCs w:val="21"/>
          <w:highlight w:val="none"/>
          <w:lang w:val="en-US" w:eastAsia="zh-CN"/>
        </w:rPr>
        <w:t>七个工作</w:t>
      </w:r>
      <w:r>
        <w:rPr>
          <w:rFonts w:hint="eastAsia" w:asciiTheme="minorEastAsia" w:hAnsiTheme="minorEastAsia" w:eastAsiaTheme="minorEastAsia" w:cstheme="minorEastAsia"/>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14:paraId="29FA1BC8">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270A42C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九、本保函自我方法定代表人或授权代表</w:t>
      </w:r>
      <w:r>
        <w:rPr>
          <w:rFonts w:hint="eastAsia" w:asciiTheme="minorEastAsia" w:hAnsiTheme="minorEastAsia" w:eastAsiaTheme="minorEastAsia" w:cstheme="minorEastAsia"/>
          <w:color w:val="auto"/>
          <w:kern w:val="2"/>
          <w:sz w:val="21"/>
          <w:szCs w:val="21"/>
          <w:highlight w:val="none"/>
          <w:lang w:eastAsia="zh-CN"/>
        </w:rPr>
        <w:t>签名</w:t>
      </w:r>
      <w:r>
        <w:rPr>
          <w:rFonts w:hint="eastAsia" w:asciiTheme="minorEastAsia" w:hAnsiTheme="minorEastAsia" w:eastAsiaTheme="minorEastAsia" w:cstheme="minorEastAsia"/>
          <w:color w:val="auto"/>
          <w:kern w:val="2"/>
          <w:sz w:val="21"/>
          <w:szCs w:val="21"/>
          <w:highlight w:val="none"/>
        </w:rPr>
        <w:t>或盖个人名章并加盖公章或合同专用章之日起生效。</w:t>
      </w:r>
    </w:p>
    <w:p w14:paraId="0107200D">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u w:val="none"/>
        </w:rPr>
      </w:pPr>
      <w:r>
        <w:rPr>
          <w:rFonts w:hint="eastAsia" w:asciiTheme="minorEastAsia" w:hAnsiTheme="minorEastAsia" w:eastAsiaTheme="minorEastAsia" w:cstheme="minorEastAsia"/>
          <w:color w:val="auto"/>
          <w:kern w:val="2"/>
          <w:sz w:val="21"/>
          <w:szCs w:val="21"/>
          <w:highlight w:val="none"/>
          <w:lang w:val="en-US" w:eastAsia="zh-CN"/>
        </w:rPr>
        <w:t>十、</w:t>
      </w:r>
      <w:r>
        <w:rPr>
          <w:rFonts w:hint="eastAsia" w:asciiTheme="minorEastAsia" w:hAnsiTheme="minorEastAsia" w:eastAsiaTheme="minorEastAsia" w:cstheme="minorEastAsia"/>
          <w:color w:val="auto"/>
          <w:kern w:val="2"/>
          <w:sz w:val="21"/>
          <w:szCs w:val="21"/>
          <w:highlight w:val="none"/>
          <w:lang w:eastAsia="zh-CN"/>
        </w:rPr>
        <w:t>本保函在重庆市辖区范围内的核验地点：</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none"/>
          <w:lang w:eastAsia="zh-CN"/>
        </w:rPr>
        <w:t>；核验方式：</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none"/>
          <w:lang w:val="en-US" w:eastAsia="zh-CN"/>
        </w:rPr>
        <w:t>。</w:t>
      </w:r>
    </w:p>
    <w:p w14:paraId="0D3A1E0A">
      <w:pPr>
        <w:keepNext w:val="0"/>
        <w:keepLines w:val="0"/>
        <w:pageBreakBefore w:val="0"/>
        <w:widowControl w:val="0"/>
        <w:shd w:val="clear"/>
        <w:kinsoku/>
        <w:wordWrap/>
        <w:topLinePunct w:val="0"/>
        <w:autoSpaceDE/>
        <w:autoSpaceDN/>
        <w:bidi w:val="0"/>
        <w:snapToGrid/>
        <w:spacing w:beforeLines="0" w:after="0" w:line="360" w:lineRule="auto"/>
        <w:jc w:val="both"/>
        <w:rPr>
          <w:rFonts w:hint="eastAsia" w:asciiTheme="minorEastAsia" w:hAnsiTheme="minorEastAsia" w:eastAsiaTheme="minorEastAsia" w:cstheme="minorEastAsia"/>
          <w:color w:val="auto"/>
          <w:kern w:val="2"/>
          <w:sz w:val="21"/>
          <w:szCs w:val="21"/>
          <w:highlight w:val="none"/>
          <w:lang w:val="en-US" w:eastAsia="zh-CN" w:bidi="ar-SA"/>
        </w:rPr>
      </w:pPr>
    </w:p>
    <w:p w14:paraId="6D3FCF9A">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开 立 人：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（公章）</w:t>
      </w:r>
    </w:p>
    <w:p w14:paraId="7F400F8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法定代表人（或授权代表）：</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lang w:eastAsia="zh-CN"/>
        </w:rPr>
        <w:t>签名或盖个人名章</w:t>
      </w:r>
      <w:r>
        <w:rPr>
          <w:rFonts w:hint="eastAsia" w:asciiTheme="minorEastAsia" w:hAnsiTheme="minorEastAsia" w:eastAsiaTheme="minorEastAsia" w:cstheme="minorEastAsia"/>
          <w:color w:val="auto"/>
          <w:kern w:val="2"/>
          <w:sz w:val="21"/>
          <w:szCs w:val="21"/>
          <w:highlight w:val="none"/>
        </w:rPr>
        <w:t>）</w:t>
      </w:r>
    </w:p>
    <w:p w14:paraId="52C859CA">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u w:val="single"/>
          <w:lang w:val="en-US" w:eastAsia="zh-CN"/>
        </w:rPr>
      </w:pPr>
      <w:r>
        <w:rPr>
          <w:rFonts w:hint="eastAsia" w:asciiTheme="minorEastAsia" w:hAnsiTheme="minorEastAsia" w:eastAsiaTheme="minorEastAsia" w:cstheme="minorEastAsia"/>
          <w:color w:val="auto"/>
          <w:kern w:val="2"/>
          <w:sz w:val="21"/>
          <w:szCs w:val="21"/>
          <w:highlight w:val="none"/>
        </w:rPr>
        <w:t xml:space="preserve">地   </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p>
    <w:p w14:paraId="67E79A00">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邮政编码：</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p>
    <w:p w14:paraId="6F780CA0">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电    话：</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p>
    <w:p w14:paraId="484F7875">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传    真：</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p>
    <w:p w14:paraId="4CC01C5A">
      <w:pPr>
        <w:spacing w:line="360" w:lineRule="auto"/>
        <w:ind w:firstLine="420" w:firstLineChars="200"/>
        <w:jc w:val="left"/>
        <w:outlineLvl w:val="9"/>
        <w:rPr>
          <w:rFonts w:ascii="宋体" w:hAnsi="宋体"/>
          <w:color w:val="auto"/>
          <w:szCs w:val="21"/>
          <w:highlight w:val="none"/>
        </w:rPr>
      </w:pPr>
      <w:r>
        <w:rPr>
          <w:rFonts w:hint="eastAsia" w:asciiTheme="minorEastAsia" w:hAnsiTheme="minorEastAsia" w:eastAsiaTheme="minorEastAsia" w:cstheme="minorEastAsia"/>
          <w:color w:val="auto"/>
          <w:kern w:val="2"/>
          <w:sz w:val="21"/>
          <w:szCs w:val="21"/>
          <w:highlight w:val="none"/>
        </w:rPr>
        <w:t xml:space="preserve">开立时间：    年    月    </w:t>
      </w:r>
      <w:r>
        <w:rPr>
          <w:rFonts w:hint="eastAsia" w:ascii="宋体" w:hAnsi="宋体" w:eastAsia="宋体" w:cs="宋体"/>
          <w:color w:val="auto"/>
          <w:sz w:val="21"/>
          <w:szCs w:val="21"/>
          <w:highlight w:val="none"/>
          <w:lang w:eastAsia="zh-CN"/>
        </w:rPr>
        <w:t>日</w:t>
      </w:r>
    </w:p>
    <w:p w14:paraId="6D64A357">
      <w:pPr>
        <w:widowControl/>
        <w:spacing w:line="360" w:lineRule="auto"/>
        <w:jc w:val="left"/>
        <w:rPr>
          <w:rFonts w:ascii="宋体" w:hAnsi="宋体"/>
          <w:color w:val="auto"/>
          <w:szCs w:val="21"/>
          <w:highlight w:val="none"/>
        </w:rPr>
      </w:pPr>
      <w:r>
        <w:rPr>
          <w:rFonts w:ascii="宋体" w:hAnsi="宋体"/>
          <w:color w:val="auto"/>
          <w:szCs w:val="21"/>
          <w:highlight w:val="none"/>
        </w:rPr>
        <w:br w:type="page"/>
      </w:r>
    </w:p>
    <w:p w14:paraId="6E045663">
      <w:pPr>
        <w:spacing w:line="480" w:lineRule="auto"/>
        <w:rPr>
          <w:rFonts w:ascii="宋体" w:hAnsi="宋体"/>
          <w:color w:val="auto"/>
          <w:szCs w:val="21"/>
          <w:highlight w:val="none"/>
        </w:rPr>
      </w:pPr>
      <w:r>
        <w:rPr>
          <w:rFonts w:hint="eastAsia" w:ascii="宋体" w:hAnsi="宋体"/>
          <w:color w:val="auto"/>
          <w:szCs w:val="21"/>
          <w:highlight w:val="none"/>
        </w:rPr>
        <w:t>附</w:t>
      </w:r>
      <w:bookmarkStart w:id="1966" w:name="_Toc296503232"/>
      <w:bookmarkStart w:id="1967" w:name="_Toc296944571"/>
      <w:bookmarkStart w:id="1968" w:name="_Toc267261702"/>
      <w:bookmarkStart w:id="1969" w:name="_Toc296346733"/>
      <w:bookmarkStart w:id="1970" w:name="_Toc296891272"/>
      <w:bookmarkStart w:id="1971" w:name="_Toc296891060"/>
      <w:bookmarkStart w:id="1972" w:name="_Toc296347231"/>
      <w:r>
        <w:rPr>
          <w:rFonts w:hint="eastAsia" w:ascii="宋体" w:hAnsi="宋体"/>
          <w:color w:val="auto"/>
          <w:szCs w:val="21"/>
          <w:highlight w:val="none"/>
        </w:rPr>
        <w:t>件</w:t>
      </w:r>
      <w:r>
        <w:rPr>
          <w:rFonts w:ascii="宋体" w:hAnsi="宋体"/>
          <w:color w:val="auto"/>
          <w:szCs w:val="21"/>
          <w:highlight w:val="none"/>
        </w:rPr>
        <w:t>5</w:t>
      </w:r>
      <w:r>
        <w:rPr>
          <w:rFonts w:hint="eastAsia" w:ascii="宋体" w:hAnsi="宋体"/>
          <w:color w:val="auto"/>
          <w:szCs w:val="21"/>
          <w:highlight w:val="none"/>
        </w:rPr>
        <w:t>：</w:t>
      </w:r>
    </w:p>
    <w:bookmarkEnd w:id="1966"/>
    <w:bookmarkEnd w:id="1967"/>
    <w:bookmarkEnd w:id="1968"/>
    <w:bookmarkEnd w:id="1969"/>
    <w:bookmarkEnd w:id="1970"/>
    <w:bookmarkEnd w:id="1971"/>
    <w:bookmarkEnd w:id="1972"/>
    <w:p w14:paraId="25691FCA">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预付款担保（如有）</w:t>
      </w:r>
    </w:p>
    <w:p w14:paraId="23DE308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（发包人名称）：</w:t>
      </w:r>
    </w:p>
    <w:p w14:paraId="08EE69A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（承包人名称）（以下称“承包人”）与</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日签订的</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121D1F9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DC5CAC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担保有效期自预付款支付给承包人起生效，至你方签发的进度款支付证书说明已完全扣清止。</w:t>
      </w:r>
    </w:p>
    <w:p w14:paraId="40B05AA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21804AE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你方和承包人按合同约定变更合同时，我方承担本保函规定的义务不变。</w:t>
      </w:r>
    </w:p>
    <w:p w14:paraId="38784FC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因本保函发生的纠纷，可由双方协商解决，协商不成的，按下列第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14:paraId="1588DE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14:paraId="23F182D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人民法院起诉。</w:t>
      </w:r>
    </w:p>
    <w:p w14:paraId="1A832A4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本保函自我方法定代表人（或其委托代理人）</w:t>
      </w:r>
      <w:r>
        <w:rPr>
          <w:rFonts w:hint="eastAsia" w:ascii="宋体" w:hAnsi="宋体"/>
          <w:color w:val="auto"/>
          <w:szCs w:val="21"/>
          <w:highlight w:val="none"/>
          <w:lang w:eastAsia="zh-CN"/>
        </w:rPr>
        <w:t>签名</w:t>
      </w:r>
      <w:r>
        <w:rPr>
          <w:rFonts w:hint="eastAsia" w:ascii="宋体" w:hAnsi="宋体"/>
          <w:color w:val="auto"/>
          <w:szCs w:val="21"/>
          <w:highlight w:val="none"/>
        </w:rPr>
        <w:t>并加盖</w:t>
      </w:r>
      <w:r>
        <w:rPr>
          <w:rFonts w:hint="eastAsia" w:ascii="宋体" w:hAnsi="宋体"/>
          <w:color w:val="auto"/>
          <w:szCs w:val="21"/>
          <w:highlight w:val="none"/>
          <w:lang w:val="en-US" w:eastAsia="zh-CN"/>
        </w:rPr>
        <w:t>单位</w:t>
      </w:r>
      <w:r>
        <w:rPr>
          <w:rFonts w:hint="eastAsia" w:ascii="宋体" w:hAnsi="宋体"/>
          <w:color w:val="auto"/>
          <w:szCs w:val="21"/>
          <w:highlight w:val="none"/>
        </w:rPr>
        <w:t>公章之日起生效。</w:t>
      </w:r>
    </w:p>
    <w:p w14:paraId="164C3E09">
      <w:pPr>
        <w:pStyle w:val="17"/>
        <w:spacing w:line="360" w:lineRule="auto"/>
        <w:ind w:firstLine="420" w:firstLineChars="200"/>
        <w:rPr>
          <w:rFonts w:ascii="宋体" w:hAnsi="宋体"/>
          <w:color w:val="auto"/>
          <w:szCs w:val="21"/>
          <w:highlight w:val="none"/>
        </w:rPr>
      </w:pPr>
    </w:p>
    <w:p w14:paraId="63A3721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担保人：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w:t>
      </w:r>
      <w:r>
        <w:rPr>
          <w:rFonts w:hint="eastAsia" w:ascii="宋体" w:hAnsi="宋体"/>
          <w:color w:val="auto"/>
          <w:szCs w:val="21"/>
          <w:highlight w:val="none"/>
          <w:lang w:eastAsia="zh-CN"/>
        </w:rPr>
        <w:t>公</w:t>
      </w:r>
      <w:r>
        <w:rPr>
          <w:rFonts w:hint="eastAsia" w:ascii="宋体" w:hAnsi="宋体"/>
          <w:color w:val="auto"/>
          <w:szCs w:val="21"/>
          <w:highlight w:val="none"/>
        </w:rPr>
        <w:t>章）</w:t>
      </w:r>
    </w:p>
    <w:p w14:paraId="255D2EA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签名</w:t>
      </w:r>
      <w:r>
        <w:rPr>
          <w:rFonts w:hint="eastAsia" w:ascii="宋体" w:hAnsi="宋体"/>
          <w:color w:val="auto"/>
          <w:szCs w:val="21"/>
          <w:highlight w:val="none"/>
        </w:rPr>
        <w:t>）</w:t>
      </w:r>
    </w:p>
    <w:p w14:paraId="1AC6749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4BBCDB9E">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邮政编码：</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4EDEFC8B">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21F8B659">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传    真：</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422548B8">
      <w:pPr>
        <w:spacing w:line="360" w:lineRule="auto"/>
        <w:ind w:firstLine="420" w:firstLineChars="200"/>
        <w:rPr>
          <w:rFonts w:ascii="宋体" w:hAnsi="宋体"/>
          <w:color w:val="auto"/>
          <w:szCs w:val="21"/>
          <w:highlight w:val="none"/>
          <w:u w:val="single"/>
        </w:rPr>
      </w:pPr>
    </w:p>
    <w:p w14:paraId="411BA990">
      <w:pPr>
        <w:spacing w:line="360" w:lineRule="auto"/>
        <w:ind w:firstLine="420" w:firstLineChars="200"/>
        <w:jc w:val="righ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8C38D7F">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973" w:name="_Toc296347232"/>
      <w:bookmarkStart w:id="1974" w:name="_Toc296503233"/>
      <w:bookmarkStart w:id="1975" w:name="_Toc296891061"/>
      <w:bookmarkStart w:id="1976" w:name="_Toc296944572"/>
      <w:bookmarkStart w:id="1977" w:name="_Toc296891273"/>
      <w:bookmarkStart w:id="1978" w:name="_Toc296346734"/>
      <w:r>
        <w:rPr>
          <w:rFonts w:hint="eastAsia" w:ascii="宋体" w:hAnsi="宋体"/>
          <w:color w:val="auto"/>
          <w:szCs w:val="21"/>
          <w:highlight w:val="none"/>
        </w:rPr>
        <w:t>件</w:t>
      </w:r>
      <w:r>
        <w:rPr>
          <w:rFonts w:ascii="宋体" w:hAnsi="宋体"/>
          <w:color w:val="auto"/>
          <w:szCs w:val="21"/>
          <w:highlight w:val="none"/>
        </w:rPr>
        <w:t>6</w:t>
      </w:r>
      <w:r>
        <w:rPr>
          <w:rFonts w:hint="eastAsia" w:ascii="宋体" w:hAnsi="宋体"/>
          <w:color w:val="auto"/>
          <w:szCs w:val="21"/>
          <w:highlight w:val="none"/>
        </w:rPr>
        <w:t>：</w:t>
      </w:r>
    </w:p>
    <w:bookmarkEnd w:id="1973"/>
    <w:bookmarkEnd w:id="1974"/>
    <w:bookmarkEnd w:id="1975"/>
    <w:bookmarkEnd w:id="1976"/>
    <w:bookmarkEnd w:id="1977"/>
    <w:bookmarkEnd w:id="1978"/>
    <w:p w14:paraId="3D72E402">
      <w:pPr>
        <w:spacing w:line="360" w:lineRule="auto"/>
        <w:ind w:firstLine="420" w:firstLineChars="200"/>
        <w:jc w:val="center"/>
        <w:rPr>
          <w:rFonts w:ascii="宋体" w:hAnsi="宋体"/>
          <w:color w:val="auto"/>
          <w:szCs w:val="21"/>
          <w:highlight w:val="none"/>
        </w:rPr>
      </w:pPr>
      <w:r>
        <w:rPr>
          <w:rFonts w:hint="eastAsia" w:ascii="宋体" w:hAnsi="宋体"/>
          <w:color w:val="auto"/>
          <w:szCs w:val="21"/>
          <w:highlight w:val="none"/>
        </w:rPr>
        <w:t>支付担保（如有）</w:t>
      </w:r>
    </w:p>
    <w:p w14:paraId="7491E59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（承包人）：</w:t>
      </w:r>
    </w:p>
    <w:p w14:paraId="2B51A9A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鉴于你方作为承包人已经与 </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（发包人名称）（以下称“发包人”）于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日签订了</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（工程名称）《建设工程施工合同》（以下称“主合同”），应发包人的申请，我方愿就发包人履行主合同约定的工程款支付义务以保证的方式向你方提供如下担保：</w:t>
      </w:r>
    </w:p>
    <w:p w14:paraId="2251F02A">
      <w:pPr>
        <w:spacing w:line="360" w:lineRule="auto"/>
        <w:ind w:firstLine="420" w:firstLineChars="200"/>
        <w:rPr>
          <w:rFonts w:ascii="宋体" w:hAnsi="宋体"/>
          <w:color w:val="auto"/>
          <w:szCs w:val="21"/>
          <w:highlight w:val="none"/>
        </w:rPr>
      </w:pPr>
      <w:bookmarkStart w:id="1979" w:name="_Toc532375692"/>
      <w:r>
        <w:rPr>
          <w:rFonts w:hint="eastAsia" w:ascii="宋体" w:hAnsi="宋体"/>
          <w:color w:val="auto"/>
          <w:szCs w:val="21"/>
          <w:highlight w:val="none"/>
        </w:rPr>
        <w:t>一、保证的范围及保证金额</w:t>
      </w:r>
      <w:bookmarkEnd w:id="1979"/>
    </w:p>
    <w:p w14:paraId="18D6BF2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我方的保证范围是主合同约定的工程款。</w:t>
      </w:r>
    </w:p>
    <w:p w14:paraId="12BD287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本保函所称主合同约定的工程款是指主合同约定的除工程质量保证金以外的合同价款。</w:t>
      </w:r>
    </w:p>
    <w:p w14:paraId="1301C60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我方保证的金额是主合同约定的工程款的</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%，数额最高不超过人民币元（大写：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8B25513">
      <w:pPr>
        <w:spacing w:line="360" w:lineRule="auto"/>
        <w:ind w:firstLine="420" w:firstLineChars="200"/>
        <w:rPr>
          <w:rFonts w:ascii="宋体" w:hAnsi="宋体"/>
          <w:color w:val="auto"/>
          <w:szCs w:val="21"/>
          <w:highlight w:val="none"/>
        </w:rPr>
      </w:pPr>
      <w:bookmarkStart w:id="1980" w:name="_Toc532375693"/>
      <w:r>
        <w:rPr>
          <w:rFonts w:hint="eastAsia" w:ascii="宋体" w:hAnsi="宋体"/>
          <w:color w:val="auto"/>
          <w:szCs w:val="21"/>
          <w:highlight w:val="none"/>
        </w:rPr>
        <w:t>二、保证的方式及保证期间</w:t>
      </w:r>
      <w:bookmarkEnd w:id="1980"/>
    </w:p>
    <w:p w14:paraId="6214638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我方保证的方式为：连带责任保证。</w:t>
      </w:r>
    </w:p>
    <w:p w14:paraId="68CBB2D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我方保证的期间为：自合同生效之日起至主合同约定的工程款支付完毕之日后</w:t>
      </w:r>
      <w:r>
        <w:rPr>
          <w:rFonts w:hint="eastAsia" w:ascii="宋体" w:hAnsi="宋体"/>
          <w:color w:val="auto"/>
          <w:szCs w:val="21"/>
          <w:highlight w:val="none"/>
          <w:u w:val="single"/>
        </w:rPr>
        <w:t xml:space="preserve">    </w:t>
      </w:r>
      <w:r>
        <w:rPr>
          <w:rFonts w:hint="eastAsia" w:ascii="宋体" w:hAnsi="宋体"/>
          <w:color w:val="auto"/>
          <w:szCs w:val="21"/>
          <w:highlight w:val="none"/>
        </w:rPr>
        <w:t>日内。</w:t>
      </w:r>
    </w:p>
    <w:p w14:paraId="1544589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你方与发包人协议变更工程款支付日期的，经我方书面同意后，保证期间按照变更后的支付日期做相应调整。</w:t>
      </w:r>
    </w:p>
    <w:p w14:paraId="00E22CFC">
      <w:pPr>
        <w:spacing w:line="360" w:lineRule="auto"/>
        <w:ind w:firstLine="420" w:firstLineChars="200"/>
        <w:rPr>
          <w:rFonts w:ascii="宋体" w:hAnsi="宋体"/>
          <w:color w:val="auto"/>
          <w:szCs w:val="21"/>
          <w:highlight w:val="none"/>
        </w:rPr>
      </w:pPr>
      <w:bookmarkStart w:id="1981" w:name="_Toc532375694"/>
      <w:r>
        <w:rPr>
          <w:rFonts w:hint="eastAsia" w:ascii="宋体" w:hAnsi="宋体"/>
          <w:color w:val="auto"/>
          <w:szCs w:val="21"/>
          <w:highlight w:val="none"/>
        </w:rPr>
        <w:t>三、承担保证责任的形式</w:t>
      </w:r>
      <w:bookmarkEnd w:id="1981"/>
    </w:p>
    <w:p w14:paraId="7CE509A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我方承担保证责任的形式是代为支付。发包人未按主合同约定向你方支付工程款的，由我方在保证金额内代为支付。</w:t>
      </w:r>
    </w:p>
    <w:p w14:paraId="11FDBC01">
      <w:pPr>
        <w:spacing w:line="360" w:lineRule="auto"/>
        <w:ind w:firstLine="420" w:firstLineChars="200"/>
        <w:rPr>
          <w:rFonts w:ascii="宋体" w:hAnsi="宋体"/>
          <w:color w:val="auto"/>
          <w:szCs w:val="21"/>
          <w:highlight w:val="none"/>
        </w:rPr>
      </w:pPr>
      <w:bookmarkStart w:id="1982" w:name="_Toc532375695"/>
      <w:r>
        <w:rPr>
          <w:rFonts w:hint="eastAsia" w:ascii="宋体" w:hAnsi="宋体"/>
          <w:color w:val="auto"/>
          <w:szCs w:val="21"/>
          <w:highlight w:val="none"/>
        </w:rPr>
        <w:t>四、代偿的安排</w:t>
      </w:r>
      <w:bookmarkEnd w:id="1982"/>
    </w:p>
    <w:p w14:paraId="249F7AF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你方要求我方承担保证责任的，应向我方发出书面索赔通知及发包人未支付主合同约定工程款的证明材料。索赔通知应写明要求索赔的金额，支付款项应到达的账号。</w:t>
      </w:r>
    </w:p>
    <w:p w14:paraId="74FE03E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6D0BCFD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我方收到你方的书面索赔通知及相应的证明材料后７天内无条件支付。</w:t>
      </w:r>
    </w:p>
    <w:p w14:paraId="7C8CD96A">
      <w:pPr>
        <w:spacing w:line="360" w:lineRule="auto"/>
        <w:ind w:firstLine="420" w:firstLineChars="200"/>
        <w:rPr>
          <w:rFonts w:ascii="宋体" w:hAnsi="宋体"/>
          <w:color w:val="auto"/>
          <w:szCs w:val="21"/>
          <w:highlight w:val="none"/>
        </w:rPr>
      </w:pPr>
      <w:bookmarkStart w:id="1983" w:name="_Toc532375696"/>
      <w:r>
        <w:rPr>
          <w:rFonts w:hint="eastAsia" w:ascii="宋体" w:hAnsi="宋体"/>
          <w:color w:val="auto"/>
          <w:szCs w:val="21"/>
          <w:highlight w:val="none"/>
        </w:rPr>
        <w:t>五、保证责任的解除</w:t>
      </w:r>
      <w:bookmarkEnd w:id="1983"/>
    </w:p>
    <w:p w14:paraId="7F0CFDB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在本保函承诺的保证期间内，你方未书面向我方主张保证责任的，自保证期间届满次日起，我方保证责任解除。</w:t>
      </w:r>
    </w:p>
    <w:p w14:paraId="37C887E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发包人按主合同约定履行了工程款的全部支付义务的，自本保函承诺的保证期间届满次日起，我方保证责任解除。</w:t>
      </w:r>
    </w:p>
    <w:p w14:paraId="30B751D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我方按照本保函向你方履行保证责任所支付金额达到本保函保证金额时，自我方向你方支付（支付款项从我方账户划出）之日起，保证责任即解除。</w:t>
      </w:r>
    </w:p>
    <w:p w14:paraId="2593E68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按照法律法规的规定或出现应解除我方保证责任的其他情形的，我方在本保函项下的保证责任亦解除。</w:t>
      </w:r>
    </w:p>
    <w:p w14:paraId="30CA39D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我方解除保证责任后，你方应自我方保证责任解除之日起  个工作日内，将本保函原件返还我方。</w:t>
      </w:r>
    </w:p>
    <w:p w14:paraId="6CBC5043">
      <w:pPr>
        <w:spacing w:line="360" w:lineRule="auto"/>
        <w:ind w:firstLine="420" w:firstLineChars="200"/>
        <w:rPr>
          <w:rFonts w:ascii="宋体" w:hAnsi="宋体"/>
          <w:color w:val="auto"/>
          <w:szCs w:val="21"/>
          <w:highlight w:val="none"/>
        </w:rPr>
      </w:pPr>
      <w:bookmarkStart w:id="1984" w:name="_Toc532375697"/>
      <w:r>
        <w:rPr>
          <w:rFonts w:hint="eastAsia" w:ascii="宋体" w:hAnsi="宋体"/>
          <w:color w:val="auto"/>
          <w:szCs w:val="21"/>
          <w:highlight w:val="none"/>
        </w:rPr>
        <w:t>六、免责条款</w:t>
      </w:r>
      <w:bookmarkEnd w:id="1984"/>
    </w:p>
    <w:p w14:paraId="642B7F4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因你方违约致使发包人不能履行义务的，我方不承担保证责任。</w:t>
      </w:r>
    </w:p>
    <w:p w14:paraId="014B9FB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依照法律法规的规定或你方与发包人的另行约定，免除发包人部分或全部义务的，我方亦免除其相应的保证责任。</w:t>
      </w:r>
    </w:p>
    <w:p w14:paraId="4E33816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643CBF5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因不可抗力造成发包人不能履行义务的，我方不承担保证责任。</w:t>
      </w:r>
    </w:p>
    <w:p w14:paraId="4324CEC4">
      <w:pPr>
        <w:spacing w:line="360" w:lineRule="auto"/>
        <w:ind w:firstLine="420" w:firstLineChars="200"/>
        <w:rPr>
          <w:rFonts w:ascii="宋体" w:hAnsi="宋体"/>
          <w:color w:val="auto"/>
          <w:szCs w:val="21"/>
          <w:highlight w:val="none"/>
        </w:rPr>
      </w:pPr>
      <w:bookmarkStart w:id="1985" w:name="_Toc532375698"/>
      <w:r>
        <w:rPr>
          <w:rFonts w:hint="eastAsia" w:ascii="宋体" w:hAnsi="宋体"/>
          <w:color w:val="auto"/>
          <w:szCs w:val="21"/>
          <w:highlight w:val="none"/>
        </w:rPr>
        <w:t>七、争议解决</w:t>
      </w:r>
      <w:bookmarkEnd w:id="1985"/>
    </w:p>
    <w:p w14:paraId="1ADE317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因本保函或本保函相关事项发生的纠纷，可由双方协商解决，协商不成的，按下列第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14:paraId="1B5CB01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14:paraId="3A46E2F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人民法院起诉。</w:t>
      </w:r>
    </w:p>
    <w:p w14:paraId="30519347">
      <w:pPr>
        <w:spacing w:line="360" w:lineRule="auto"/>
        <w:ind w:firstLine="420" w:firstLineChars="200"/>
        <w:rPr>
          <w:rFonts w:ascii="宋体" w:hAnsi="宋体"/>
          <w:color w:val="auto"/>
          <w:szCs w:val="21"/>
          <w:highlight w:val="none"/>
        </w:rPr>
      </w:pPr>
      <w:bookmarkStart w:id="1986" w:name="_Toc532375699"/>
      <w:r>
        <w:rPr>
          <w:rFonts w:hint="eastAsia" w:ascii="宋体" w:hAnsi="宋体"/>
          <w:color w:val="auto"/>
          <w:szCs w:val="21"/>
          <w:highlight w:val="none"/>
        </w:rPr>
        <w:t>八、保函的生效</w:t>
      </w:r>
      <w:bookmarkEnd w:id="1986"/>
    </w:p>
    <w:p w14:paraId="4DC0A14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本保函自我方法定代表人（或其委托代理人）</w:t>
      </w:r>
      <w:r>
        <w:rPr>
          <w:rFonts w:hint="eastAsia" w:ascii="宋体" w:hAnsi="宋体"/>
          <w:color w:val="auto"/>
          <w:szCs w:val="21"/>
          <w:highlight w:val="none"/>
          <w:lang w:eastAsia="zh-CN"/>
        </w:rPr>
        <w:t>签名</w:t>
      </w:r>
      <w:r>
        <w:rPr>
          <w:rFonts w:hint="eastAsia" w:ascii="宋体" w:hAnsi="宋体"/>
          <w:color w:val="auto"/>
          <w:szCs w:val="21"/>
          <w:highlight w:val="none"/>
        </w:rPr>
        <w:t>并加盖</w:t>
      </w:r>
      <w:r>
        <w:rPr>
          <w:rFonts w:hint="eastAsia" w:ascii="宋体" w:hAnsi="宋体"/>
          <w:color w:val="auto"/>
          <w:szCs w:val="21"/>
          <w:highlight w:val="none"/>
          <w:lang w:val="en-US" w:eastAsia="zh-CN"/>
        </w:rPr>
        <w:t>单位</w:t>
      </w:r>
      <w:r>
        <w:rPr>
          <w:rFonts w:hint="eastAsia" w:ascii="宋体" w:hAnsi="宋体"/>
          <w:color w:val="auto"/>
          <w:szCs w:val="21"/>
          <w:highlight w:val="none"/>
        </w:rPr>
        <w:t>公章之日起生效。</w:t>
      </w:r>
    </w:p>
    <w:p w14:paraId="5F8AF9ED">
      <w:pPr>
        <w:spacing w:line="360" w:lineRule="auto"/>
        <w:ind w:firstLine="420" w:firstLineChars="200"/>
        <w:jc w:val="left"/>
        <w:rPr>
          <w:rFonts w:ascii="宋体" w:hAnsi="宋体"/>
          <w:color w:val="auto"/>
          <w:szCs w:val="21"/>
          <w:highlight w:val="none"/>
        </w:rPr>
      </w:pPr>
    </w:p>
    <w:p w14:paraId="5E541D8E">
      <w:pPr>
        <w:spacing w:line="360" w:lineRule="auto"/>
        <w:ind w:firstLine="420" w:firstLineChars="200"/>
        <w:jc w:val="left"/>
        <w:rPr>
          <w:rFonts w:ascii="宋体" w:hAnsi="宋体"/>
          <w:color w:val="auto"/>
          <w:szCs w:val="21"/>
          <w:highlight w:val="none"/>
        </w:rPr>
      </w:pPr>
    </w:p>
    <w:p w14:paraId="41B3953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担保人：</w:t>
      </w:r>
      <w:r>
        <w:rPr>
          <w:rFonts w:hint="eastAsia" w:ascii="宋体" w:hAnsi="宋体"/>
          <w:color w:val="auto"/>
          <w:szCs w:val="21"/>
          <w:highlight w:val="none"/>
          <w:u w:val="single"/>
        </w:rPr>
        <w:t xml:space="preserve">                                   </w:t>
      </w:r>
      <w:r>
        <w:rPr>
          <w:rFonts w:hint="eastAsia" w:ascii="宋体" w:hAnsi="宋体"/>
          <w:color w:val="auto"/>
          <w:szCs w:val="21"/>
          <w:highlight w:val="none"/>
        </w:rPr>
        <w:t>（盖</w:t>
      </w:r>
      <w:r>
        <w:rPr>
          <w:rFonts w:hint="eastAsia" w:ascii="宋体" w:hAnsi="宋体"/>
          <w:color w:val="auto"/>
          <w:szCs w:val="21"/>
          <w:highlight w:val="none"/>
          <w:lang w:val="en-US" w:eastAsia="zh-CN"/>
        </w:rPr>
        <w:t>单位公</w:t>
      </w:r>
      <w:r>
        <w:rPr>
          <w:rFonts w:hint="eastAsia" w:ascii="宋体" w:hAnsi="宋体"/>
          <w:color w:val="auto"/>
          <w:szCs w:val="21"/>
          <w:highlight w:val="none"/>
        </w:rPr>
        <w:t>章）</w:t>
      </w:r>
    </w:p>
    <w:p w14:paraId="630643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签名</w:t>
      </w:r>
      <w:r>
        <w:rPr>
          <w:rFonts w:hint="eastAsia" w:ascii="宋体" w:hAnsi="宋体"/>
          <w:color w:val="auto"/>
          <w:szCs w:val="21"/>
          <w:highlight w:val="none"/>
        </w:rPr>
        <w:t>）</w:t>
      </w:r>
    </w:p>
    <w:p w14:paraId="0A39BD4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14:paraId="3B1F176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14:paraId="6BD9CEC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14:paraId="3D2DB7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w:t>
      </w:r>
    </w:p>
    <w:p w14:paraId="65B381D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rPr>
        <w:br w:type="page"/>
      </w:r>
    </w:p>
    <w:p w14:paraId="7A9A3D01">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7</w:t>
      </w:r>
      <w:r>
        <w:rPr>
          <w:rFonts w:hint="eastAsia" w:ascii="宋体" w:hAnsi="宋体"/>
          <w:color w:val="auto"/>
          <w:szCs w:val="21"/>
          <w:highlight w:val="none"/>
        </w:rPr>
        <w:t>：</w:t>
      </w:r>
    </w:p>
    <w:p w14:paraId="7EDCF333">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专业工程暂估价表</w:t>
      </w:r>
    </w:p>
    <w:tbl>
      <w:tblPr>
        <w:tblStyle w:val="45"/>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14:paraId="71E5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A29D44E">
            <w:pPr>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1984" w:type="dxa"/>
          </w:tcPr>
          <w:p w14:paraId="04A8E20B">
            <w:pPr>
              <w:spacing w:line="400" w:lineRule="exact"/>
              <w:jc w:val="center"/>
              <w:rPr>
                <w:rFonts w:ascii="宋体" w:hAnsi="宋体"/>
                <w:color w:val="auto"/>
                <w:szCs w:val="21"/>
                <w:highlight w:val="none"/>
              </w:rPr>
            </w:pPr>
            <w:r>
              <w:rPr>
                <w:rFonts w:hint="eastAsia" w:ascii="宋体" w:hAnsi="宋体"/>
                <w:color w:val="auto"/>
                <w:szCs w:val="21"/>
                <w:highlight w:val="none"/>
              </w:rPr>
              <w:t>专业工程名称</w:t>
            </w:r>
          </w:p>
        </w:tc>
        <w:tc>
          <w:tcPr>
            <w:tcW w:w="5103" w:type="dxa"/>
          </w:tcPr>
          <w:p w14:paraId="58D9C426">
            <w:pPr>
              <w:spacing w:line="400" w:lineRule="exact"/>
              <w:jc w:val="center"/>
              <w:rPr>
                <w:rFonts w:ascii="宋体" w:hAnsi="宋体"/>
                <w:color w:val="auto"/>
                <w:szCs w:val="21"/>
                <w:highlight w:val="none"/>
              </w:rPr>
            </w:pPr>
            <w:r>
              <w:rPr>
                <w:rFonts w:hint="eastAsia" w:ascii="宋体" w:hAnsi="宋体"/>
                <w:color w:val="auto"/>
                <w:szCs w:val="21"/>
                <w:highlight w:val="none"/>
              </w:rPr>
              <w:t>工程内容</w:t>
            </w:r>
          </w:p>
        </w:tc>
        <w:tc>
          <w:tcPr>
            <w:tcW w:w="1560" w:type="dxa"/>
          </w:tcPr>
          <w:p w14:paraId="4DE73A44">
            <w:pPr>
              <w:spacing w:line="400" w:lineRule="exact"/>
              <w:jc w:val="center"/>
              <w:rPr>
                <w:rFonts w:ascii="宋体" w:hAnsi="宋体"/>
                <w:color w:val="auto"/>
                <w:szCs w:val="21"/>
                <w:highlight w:val="none"/>
              </w:rPr>
            </w:pPr>
            <w:r>
              <w:rPr>
                <w:rFonts w:hint="eastAsia" w:ascii="宋体" w:hAnsi="宋体"/>
                <w:color w:val="auto"/>
                <w:szCs w:val="21"/>
                <w:highlight w:val="none"/>
              </w:rPr>
              <w:t>金额</w:t>
            </w:r>
          </w:p>
        </w:tc>
      </w:tr>
      <w:tr w14:paraId="4C07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89FD7BC">
            <w:pPr>
              <w:spacing w:line="400" w:lineRule="exact"/>
              <w:ind w:firstLine="420" w:firstLineChars="200"/>
              <w:rPr>
                <w:rFonts w:ascii="宋体" w:hAnsi="宋体"/>
                <w:color w:val="auto"/>
                <w:szCs w:val="21"/>
                <w:highlight w:val="none"/>
              </w:rPr>
            </w:pPr>
          </w:p>
        </w:tc>
        <w:tc>
          <w:tcPr>
            <w:tcW w:w="1984" w:type="dxa"/>
          </w:tcPr>
          <w:p w14:paraId="1B670EA5">
            <w:pPr>
              <w:spacing w:line="400" w:lineRule="exact"/>
              <w:ind w:firstLine="420" w:firstLineChars="200"/>
              <w:rPr>
                <w:rFonts w:ascii="宋体" w:hAnsi="宋体"/>
                <w:color w:val="auto"/>
                <w:szCs w:val="21"/>
                <w:highlight w:val="none"/>
              </w:rPr>
            </w:pPr>
          </w:p>
        </w:tc>
        <w:tc>
          <w:tcPr>
            <w:tcW w:w="5103" w:type="dxa"/>
          </w:tcPr>
          <w:p w14:paraId="2A1BF3A5">
            <w:pPr>
              <w:spacing w:line="400" w:lineRule="exact"/>
              <w:ind w:firstLine="420" w:firstLineChars="200"/>
              <w:rPr>
                <w:rFonts w:ascii="宋体" w:hAnsi="宋体"/>
                <w:color w:val="auto"/>
                <w:szCs w:val="21"/>
                <w:highlight w:val="none"/>
              </w:rPr>
            </w:pPr>
          </w:p>
        </w:tc>
        <w:tc>
          <w:tcPr>
            <w:tcW w:w="1560" w:type="dxa"/>
          </w:tcPr>
          <w:p w14:paraId="0139E73C">
            <w:pPr>
              <w:spacing w:line="400" w:lineRule="exact"/>
              <w:ind w:firstLine="420" w:firstLineChars="200"/>
              <w:rPr>
                <w:rFonts w:ascii="宋体" w:hAnsi="宋体"/>
                <w:color w:val="auto"/>
                <w:szCs w:val="21"/>
                <w:highlight w:val="none"/>
              </w:rPr>
            </w:pPr>
          </w:p>
        </w:tc>
      </w:tr>
      <w:tr w14:paraId="27C9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5E409A4">
            <w:pPr>
              <w:spacing w:line="400" w:lineRule="exact"/>
              <w:ind w:firstLine="420" w:firstLineChars="200"/>
              <w:rPr>
                <w:rFonts w:ascii="宋体" w:hAnsi="宋体"/>
                <w:color w:val="auto"/>
                <w:szCs w:val="21"/>
                <w:highlight w:val="none"/>
              </w:rPr>
            </w:pPr>
          </w:p>
        </w:tc>
        <w:tc>
          <w:tcPr>
            <w:tcW w:w="1984" w:type="dxa"/>
          </w:tcPr>
          <w:p w14:paraId="276A389C">
            <w:pPr>
              <w:spacing w:line="400" w:lineRule="exact"/>
              <w:ind w:firstLine="420" w:firstLineChars="200"/>
              <w:rPr>
                <w:rFonts w:ascii="宋体" w:hAnsi="宋体"/>
                <w:color w:val="auto"/>
                <w:szCs w:val="21"/>
                <w:highlight w:val="none"/>
              </w:rPr>
            </w:pPr>
          </w:p>
        </w:tc>
        <w:tc>
          <w:tcPr>
            <w:tcW w:w="5103" w:type="dxa"/>
          </w:tcPr>
          <w:p w14:paraId="3F894DF3">
            <w:pPr>
              <w:spacing w:line="400" w:lineRule="exact"/>
              <w:ind w:firstLine="420" w:firstLineChars="200"/>
              <w:rPr>
                <w:rFonts w:ascii="宋体" w:hAnsi="宋体"/>
                <w:color w:val="auto"/>
                <w:szCs w:val="21"/>
                <w:highlight w:val="none"/>
              </w:rPr>
            </w:pPr>
          </w:p>
        </w:tc>
        <w:tc>
          <w:tcPr>
            <w:tcW w:w="1560" w:type="dxa"/>
          </w:tcPr>
          <w:p w14:paraId="4CA4E1E2">
            <w:pPr>
              <w:spacing w:line="400" w:lineRule="exact"/>
              <w:ind w:firstLine="420" w:firstLineChars="200"/>
              <w:rPr>
                <w:rFonts w:ascii="宋体" w:hAnsi="宋体"/>
                <w:color w:val="auto"/>
                <w:szCs w:val="21"/>
                <w:highlight w:val="none"/>
              </w:rPr>
            </w:pPr>
          </w:p>
        </w:tc>
      </w:tr>
      <w:tr w14:paraId="5D50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283B8B4">
            <w:pPr>
              <w:spacing w:line="400" w:lineRule="exact"/>
              <w:ind w:firstLine="420" w:firstLineChars="200"/>
              <w:rPr>
                <w:rFonts w:ascii="宋体" w:hAnsi="宋体"/>
                <w:color w:val="auto"/>
                <w:szCs w:val="21"/>
                <w:highlight w:val="none"/>
              </w:rPr>
            </w:pPr>
          </w:p>
        </w:tc>
        <w:tc>
          <w:tcPr>
            <w:tcW w:w="1984" w:type="dxa"/>
          </w:tcPr>
          <w:p w14:paraId="3E11BCA7">
            <w:pPr>
              <w:spacing w:line="400" w:lineRule="exact"/>
              <w:ind w:firstLine="420" w:firstLineChars="200"/>
              <w:rPr>
                <w:rFonts w:ascii="宋体" w:hAnsi="宋体"/>
                <w:color w:val="auto"/>
                <w:szCs w:val="21"/>
                <w:highlight w:val="none"/>
              </w:rPr>
            </w:pPr>
          </w:p>
        </w:tc>
        <w:tc>
          <w:tcPr>
            <w:tcW w:w="5103" w:type="dxa"/>
          </w:tcPr>
          <w:p w14:paraId="3C602118">
            <w:pPr>
              <w:spacing w:line="400" w:lineRule="exact"/>
              <w:ind w:firstLine="420" w:firstLineChars="200"/>
              <w:rPr>
                <w:rFonts w:ascii="宋体" w:hAnsi="宋体"/>
                <w:color w:val="auto"/>
                <w:szCs w:val="21"/>
                <w:highlight w:val="none"/>
              </w:rPr>
            </w:pPr>
          </w:p>
        </w:tc>
        <w:tc>
          <w:tcPr>
            <w:tcW w:w="1560" w:type="dxa"/>
          </w:tcPr>
          <w:p w14:paraId="4C11ACA3">
            <w:pPr>
              <w:spacing w:line="400" w:lineRule="exact"/>
              <w:ind w:firstLine="420" w:firstLineChars="200"/>
              <w:rPr>
                <w:rFonts w:ascii="宋体" w:hAnsi="宋体"/>
                <w:color w:val="auto"/>
                <w:szCs w:val="21"/>
                <w:highlight w:val="none"/>
              </w:rPr>
            </w:pPr>
          </w:p>
        </w:tc>
      </w:tr>
      <w:tr w14:paraId="24C4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DF236A7">
            <w:pPr>
              <w:spacing w:line="400" w:lineRule="exact"/>
              <w:ind w:firstLine="420" w:firstLineChars="200"/>
              <w:rPr>
                <w:rFonts w:ascii="宋体" w:hAnsi="宋体"/>
                <w:color w:val="auto"/>
                <w:szCs w:val="21"/>
                <w:highlight w:val="none"/>
              </w:rPr>
            </w:pPr>
          </w:p>
        </w:tc>
        <w:tc>
          <w:tcPr>
            <w:tcW w:w="1984" w:type="dxa"/>
          </w:tcPr>
          <w:p w14:paraId="5770D05E">
            <w:pPr>
              <w:spacing w:line="400" w:lineRule="exact"/>
              <w:ind w:firstLine="420" w:firstLineChars="200"/>
              <w:rPr>
                <w:rFonts w:ascii="宋体" w:hAnsi="宋体"/>
                <w:color w:val="auto"/>
                <w:szCs w:val="21"/>
                <w:highlight w:val="none"/>
              </w:rPr>
            </w:pPr>
          </w:p>
        </w:tc>
        <w:tc>
          <w:tcPr>
            <w:tcW w:w="5103" w:type="dxa"/>
          </w:tcPr>
          <w:p w14:paraId="4029C598">
            <w:pPr>
              <w:spacing w:line="400" w:lineRule="exact"/>
              <w:ind w:firstLine="420" w:firstLineChars="200"/>
              <w:rPr>
                <w:rFonts w:ascii="宋体" w:hAnsi="宋体"/>
                <w:color w:val="auto"/>
                <w:szCs w:val="21"/>
                <w:highlight w:val="none"/>
              </w:rPr>
            </w:pPr>
          </w:p>
        </w:tc>
        <w:tc>
          <w:tcPr>
            <w:tcW w:w="1560" w:type="dxa"/>
          </w:tcPr>
          <w:p w14:paraId="1BCD780A">
            <w:pPr>
              <w:spacing w:line="400" w:lineRule="exact"/>
              <w:ind w:firstLine="420" w:firstLineChars="200"/>
              <w:rPr>
                <w:rFonts w:ascii="宋体" w:hAnsi="宋体"/>
                <w:color w:val="auto"/>
                <w:szCs w:val="21"/>
                <w:highlight w:val="none"/>
              </w:rPr>
            </w:pPr>
          </w:p>
        </w:tc>
      </w:tr>
      <w:tr w14:paraId="766E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8D97D90">
            <w:pPr>
              <w:spacing w:line="400" w:lineRule="exact"/>
              <w:ind w:firstLine="420" w:firstLineChars="200"/>
              <w:rPr>
                <w:rFonts w:ascii="宋体" w:hAnsi="宋体"/>
                <w:color w:val="auto"/>
                <w:szCs w:val="21"/>
                <w:highlight w:val="none"/>
              </w:rPr>
            </w:pPr>
          </w:p>
        </w:tc>
        <w:tc>
          <w:tcPr>
            <w:tcW w:w="1984" w:type="dxa"/>
          </w:tcPr>
          <w:p w14:paraId="428CA3C7">
            <w:pPr>
              <w:spacing w:line="400" w:lineRule="exact"/>
              <w:ind w:firstLine="420" w:firstLineChars="200"/>
              <w:rPr>
                <w:rFonts w:ascii="宋体" w:hAnsi="宋体"/>
                <w:color w:val="auto"/>
                <w:szCs w:val="21"/>
                <w:highlight w:val="none"/>
              </w:rPr>
            </w:pPr>
          </w:p>
        </w:tc>
        <w:tc>
          <w:tcPr>
            <w:tcW w:w="5103" w:type="dxa"/>
          </w:tcPr>
          <w:p w14:paraId="3171B079">
            <w:pPr>
              <w:spacing w:line="400" w:lineRule="exact"/>
              <w:ind w:firstLine="420" w:firstLineChars="200"/>
              <w:rPr>
                <w:rFonts w:ascii="宋体" w:hAnsi="宋体"/>
                <w:color w:val="auto"/>
                <w:szCs w:val="21"/>
                <w:highlight w:val="none"/>
              </w:rPr>
            </w:pPr>
          </w:p>
        </w:tc>
        <w:tc>
          <w:tcPr>
            <w:tcW w:w="1560" w:type="dxa"/>
          </w:tcPr>
          <w:p w14:paraId="1E566D64">
            <w:pPr>
              <w:spacing w:line="400" w:lineRule="exact"/>
              <w:ind w:firstLine="420" w:firstLineChars="200"/>
              <w:rPr>
                <w:rFonts w:ascii="宋体" w:hAnsi="宋体"/>
                <w:color w:val="auto"/>
                <w:szCs w:val="21"/>
                <w:highlight w:val="none"/>
              </w:rPr>
            </w:pPr>
          </w:p>
        </w:tc>
      </w:tr>
      <w:tr w14:paraId="76D4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1E51DB8">
            <w:pPr>
              <w:spacing w:line="400" w:lineRule="exact"/>
              <w:ind w:firstLine="420" w:firstLineChars="200"/>
              <w:rPr>
                <w:rFonts w:ascii="宋体" w:hAnsi="宋体"/>
                <w:color w:val="auto"/>
                <w:szCs w:val="21"/>
                <w:highlight w:val="none"/>
              </w:rPr>
            </w:pPr>
          </w:p>
        </w:tc>
        <w:tc>
          <w:tcPr>
            <w:tcW w:w="1984" w:type="dxa"/>
          </w:tcPr>
          <w:p w14:paraId="56489EE2">
            <w:pPr>
              <w:spacing w:line="400" w:lineRule="exact"/>
              <w:ind w:firstLine="420" w:firstLineChars="200"/>
              <w:rPr>
                <w:rFonts w:ascii="宋体" w:hAnsi="宋体"/>
                <w:color w:val="auto"/>
                <w:szCs w:val="21"/>
                <w:highlight w:val="none"/>
              </w:rPr>
            </w:pPr>
          </w:p>
        </w:tc>
        <w:tc>
          <w:tcPr>
            <w:tcW w:w="5103" w:type="dxa"/>
          </w:tcPr>
          <w:p w14:paraId="53D39936">
            <w:pPr>
              <w:spacing w:line="400" w:lineRule="exact"/>
              <w:ind w:firstLine="420" w:firstLineChars="200"/>
              <w:rPr>
                <w:rFonts w:ascii="宋体" w:hAnsi="宋体"/>
                <w:color w:val="auto"/>
                <w:szCs w:val="21"/>
                <w:highlight w:val="none"/>
              </w:rPr>
            </w:pPr>
          </w:p>
        </w:tc>
        <w:tc>
          <w:tcPr>
            <w:tcW w:w="1560" w:type="dxa"/>
          </w:tcPr>
          <w:p w14:paraId="4CEBCB42">
            <w:pPr>
              <w:spacing w:line="400" w:lineRule="exact"/>
              <w:ind w:firstLine="420" w:firstLineChars="200"/>
              <w:rPr>
                <w:rFonts w:ascii="宋体" w:hAnsi="宋体"/>
                <w:color w:val="auto"/>
                <w:szCs w:val="21"/>
                <w:highlight w:val="none"/>
              </w:rPr>
            </w:pPr>
          </w:p>
        </w:tc>
      </w:tr>
      <w:tr w14:paraId="44B0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B169D8A">
            <w:pPr>
              <w:spacing w:line="400" w:lineRule="exact"/>
              <w:ind w:firstLine="420" w:firstLineChars="200"/>
              <w:rPr>
                <w:rFonts w:ascii="宋体" w:hAnsi="宋体"/>
                <w:color w:val="auto"/>
                <w:szCs w:val="21"/>
                <w:highlight w:val="none"/>
              </w:rPr>
            </w:pPr>
          </w:p>
        </w:tc>
        <w:tc>
          <w:tcPr>
            <w:tcW w:w="1984" w:type="dxa"/>
          </w:tcPr>
          <w:p w14:paraId="0B6E4A49">
            <w:pPr>
              <w:spacing w:line="400" w:lineRule="exact"/>
              <w:ind w:firstLine="420" w:firstLineChars="200"/>
              <w:rPr>
                <w:rFonts w:ascii="宋体" w:hAnsi="宋体"/>
                <w:color w:val="auto"/>
                <w:szCs w:val="21"/>
                <w:highlight w:val="none"/>
              </w:rPr>
            </w:pPr>
          </w:p>
        </w:tc>
        <w:tc>
          <w:tcPr>
            <w:tcW w:w="5103" w:type="dxa"/>
          </w:tcPr>
          <w:p w14:paraId="357B8315">
            <w:pPr>
              <w:spacing w:line="400" w:lineRule="exact"/>
              <w:ind w:firstLine="420" w:firstLineChars="200"/>
              <w:rPr>
                <w:rFonts w:ascii="宋体" w:hAnsi="宋体"/>
                <w:color w:val="auto"/>
                <w:szCs w:val="21"/>
                <w:highlight w:val="none"/>
              </w:rPr>
            </w:pPr>
          </w:p>
        </w:tc>
        <w:tc>
          <w:tcPr>
            <w:tcW w:w="1560" w:type="dxa"/>
          </w:tcPr>
          <w:p w14:paraId="0CD085B8">
            <w:pPr>
              <w:spacing w:line="400" w:lineRule="exact"/>
              <w:ind w:firstLine="420" w:firstLineChars="200"/>
              <w:rPr>
                <w:rFonts w:ascii="宋体" w:hAnsi="宋体"/>
                <w:color w:val="auto"/>
                <w:szCs w:val="21"/>
                <w:highlight w:val="none"/>
              </w:rPr>
            </w:pPr>
          </w:p>
        </w:tc>
      </w:tr>
      <w:tr w14:paraId="6330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512A3FC">
            <w:pPr>
              <w:spacing w:line="400" w:lineRule="exact"/>
              <w:ind w:firstLine="420" w:firstLineChars="200"/>
              <w:rPr>
                <w:rFonts w:ascii="宋体" w:hAnsi="宋体"/>
                <w:color w:val="auto"/>
                <w:szCs w:val="21"/>
                <w:highlight w:val="none"/>
              </w:rPr>
            </w:pPr>
          </w:p>
        </w:tc>
        <w:tc>
          <w:tcPr>
            <w:tcW w:w="1984" w:type="dxa"/>
          </w:tcPr>
          <w:p w14:paraId="5A591513">
            <w:pPr>
              <w:spacing w:line="400" w:lineRule="exact"/>
              <w:ind w:firstLine="420" w:firstLineChars="200"/>
              <w:rPr>
                <w:rFonts w:ascii="宋体" w:hAnsi="宋体"/>
                <w:color w:val="auto"/>
                <w:szCs w:val="21"/>
                <w:highlight w:val="none"/>
              </w:rPr>
            </w:pPr>
          </w:p>
        </w:tc>
        <w:tc>
          <w:tcPr>
            <w:tcW w:w="5103" w:type="dxa"/>
          </w:tcPr>
          <w:p w14:paraId="61D2C068">
            <w:pPr>
              <w:spacing w:line="400" w:lineRule="exact"/>
              <w:ind w:firstLine="420" w:firstLineChars="200"/>
              <w:rPr>
                <w:rFonts w:ascii="宋体" w:hAnsi="宋体"/>
                <w:color w:val="auto"/>
                <w:szCs w:val="21"/>
                <w:highlight w:val="none"/>
              </w:rPr>
            </w:pPr>
          </w:p>
        </w:tc>
        <w:tc>
          <w:tcPr>
            <w:tcW w:w="1560" w:type="dxa"/>
          </w:tcPr>
          <w:p w14:paraId="3BAB32AF">
            <w:pPr>
              <w:spacing w:line="400" w:lineRule="exact"/>
              <w:ind w:firstLine="420" w:firstLineChars="200"/>
              <w:rPr>
                <w:rFonts w:ascii="宋体" w:hAnsi="宋体"/>
                <w:color w:val="auto"/>
                <w:szCs w:val="21"/>
                <w:highlight w:val="none"/>
              </w:rPr>
            </w:pPr>
          </w:p>
        </w:tc>
      </w:tr>
      <w:tr w14:paraId="5E13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971E49F">
            <w:pPr>
              <w:spacing w:line="400" w:lineRule="exact"/>
              <w:ind w:firstLine="420" w:firstLineChars="200"/>
              <w:rPr>
                <w:rFonts w:ascii="宋体" w:hAnsi="宋体"/>
                <w:color w:val="auto"/>
                <w:szCs w:val="21"/>
                <w:highlight w:val="none"/>
              </w:rPr>
            </w:pPr>
          </w:p>
        </w:tc>
        <w:tc>
          <w:tcPr>
            <w:tcW w:w="1984" w:type="dxa"/>
          </w:tcPr>
          <w:p w14:paraId="1A58045D">
            <w:pPr>
              <w:spacing w:line="400" w:lineRule="exact"/>
              <w:ind w:firstLine="420" w:firstLineChars="200"/>
              <w:rPr>
                <w:rFonts w:ascii="宋体" w:hAnsi="宋体"/>
                <w:color w:val="auto"/>
                <w:szCs w:val="21"/>
                <w:highlight w:val="none"/>
              </w:rPr>
            </w:pPr>
          </w:p>
        </w:tc>
        <w:tc>
          <w:tcPr>
            <w:tcW w:w="5103" w:type="dxa"/>
          </w:tcPr>
          <w:p w14:paraId="3D3ABACF">
            <w:pPr>
              <w:spacing w:line="400" w:lineRule="exact"/>
              <w:ind w:firstLine="420" w:firstLineChars="200"/>
              <w:rPr>
                <w:rFonts w:ascii="宋体" w:hAnsi="宋体"/>
                <w:color w:val="auto"/>
                <w:szCs w:val="21"/>
                <w:highlight w:val="none"/>
              </w:rPr>
            </w:pPr>
          </w:p>
        </w:tc>
        <w:tc>
          <w:tcPr>
            <w:tcW w:w="1560" w:type="dxa"/>
          </w:tcPr>
          <w:p w14:paraId="319C5383">
            <w:pPr>
              <w:spacing w:line="400" w:lineRule="exact"/>
              <w:ind w:firstLine="420" w:firstLineChars="200"/>
              <w:rPr>
                <w:rFonts w:ascii="宋体" w:hAnsi="宋体"/>
                <w:color w:val="auto"/>
                <w:szCs w:val="21"/>
                <w:highlight w:val="none"/>
              </w:rPr>
            </w:pPr>
          </w:p>
        </w:tc>
      </w:tr>
      <w:tr w14:paraId="113A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CF2041E">
            <w:pPr>
              <w:spacing w:line="400" w:lineRule="exact"/>
              <w:ind w:firstLine="420" w:firstLineChars="200"/>
              <w:rPr>
                <w:rFonts w:ascii="宋体" w:hAnsi="宋体"/>
                <w:color w:val="auto"/>
                <w:szCs w:val="21"/>
                <w:highlight w:val="none"/>
              </w:rPr>
            </w:pPr>
          </w:p>
        </w:tc>
        <w:tc>
          <w:tcPr>
            <w:tcW w:w="1984" w:type="dxa"/>
          </w:tcPr>
          <w:p w14:paraId="5F430F83">
            <w:pPr>
              <w:spacing w:line="400" w:lineRule="exact"/>
              <w:ind w:firstLine="420" w:firstLineChars="200"/>
              <w:rPr>
                <w:rFonts w:ascii="宋体" w:hAnsi="宋体"/>
                <w:color w:val="auto"/>
                <w:szCs w:val="21"/>
                <w:highlight w:val="none"/>
              </w:rPr>
            </w:pPr>
          </w:p>
        </w:tc>
        <w:tc>
          <w:tcPr>
            <w:tcW w:w="5103" w:type="dxa"/>
          </w:tcPr>
          <w:p w14:paraId="1E54786E">
            <w:pPr>
              <w:spacing w:line="400" w:lineRule="exact"/>
              <w:ind w:firstLine="420" w:firstLineChars="200"/>
              <w:rPr>
                <w:rFonts w:ascii="宋体" w:hAnsi="宋体"/>
                <w:color w:val="auto"/>
                <w:szCs w:val="21"/>
                <w:highlight w:val="none"/>
              </w:rPr>
            </w:pPr>
          </w:p>
        </w:tc>
        <w:tc>
          <w:tcPr>
            <w:tcW w:w="1560" w:type="dxa"/>
          </w:tcPr>
          <w:p w14:paraId="180BA073">
            <w:pPr>
              <w:spacing w:line="400" w:lineRule="exact"/>
              <w:ind w:firstLine="420" w:firstLineChars="200"/>
              <w:rPr>
                <w:rFonts w:ascii="宋体" w:hAnsi="宋体"/>
                <w:color w:val="auto"/>
                <w:szCs w:val="21"/>
                <w:highlight w:val="none"/>
              </w:rPr>
            </w:pPr>
          </w:p>
        </w:tc>
      </w:tr>
      <w:tr w14:paraId="05C4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3EFA8D2">
            <w:pPr>
              <w:spacing w:line="400" w:lineRule="exact"/>
              <w:ind w:firstLine="420" w:firstLineChars="200"/>
              <w:rPr>
                <w:rFonts w:ascii="宋体" w:hAnsi="宋体"/>
                <w:color w:val="auto"/>
                <w:szCs w:val="21"/>
                <w:highlight w:val="none"/>
              </w:rPr>
            </w:pPr>
          </w:p>
        </w:tc>
        <w:tc>
          <w:tcPr>
            <w:tcW w:w="1984" w:type="dxa"/>
          </w:tcPr>
          <w:p w14:paraId="5637DD9F">
            <w:pPr>
              <w:spacing w:line="400" w:lineRule="exact"/>
              <w:ind w:firstLine="420" w:firstLineChars="200"/>
              <w:rPr>
                <w:rFonts w:ascii="宋体" w:hAnsi="宋体"/>
                <w:color w:val="auto"/>
                <w:szCs w:val="21"/>
                <w:highlight w:val="none"/>
              </w:rPr>
            </w:pPr>
          </w:p>
        </w:tc>
        <w:tc>
          <w:tcPr>
            <w:tcW w:w="5103" w:type="dxa"/>
          </w:tcPr>
          <w:p w14:paraId="5C79C252">
            <w:pPr>
              <w:spacing w:line="400" w:lineRule="exact"/>
              <w:ind w:firstLine="420" w:firstLineChars="200"/>
              <w:rPr>
                <w:rFonts w:ascii="宋体" w:hAnsi="宋体"/>
                <w:color w:val="auto"/>
                <w:szCs w:val="21"/>
                <w:highlight w:val="none"/>
              </w:rPr>
            </w:pPr>
          </w:p>
        </w:tc>
        <w:tc>
          <w:tcPr>
            <w:tcW w:w="1560" w:type="dxa"/>
          </w:tcPr>
          <w:p w14:paraId="31CF6180">
            <w:pPr>
              <w:spacing w:line="400" w:lineRule="exact"/>
              <w:ind w:firstLine="420" w:firstLineChars="200"/>
              <w:rPr>
                <w:rFonts w:ascii="宋体" w:hAnsi="宋体"/>
                <w:color w:val="auto"/>
                <w:szCs w:val="21"/>
                <w:highlight w:val="none"/>
              </w:rPr>
            </w:pPr>
          </w:p>
        </w:tc>
      </w:tr>
      <w:tr w14:paraId="00A5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F4509F0">
            <w:pPr>
              <w:spacing w:line="400" w:lineRule="exact"/>
              <w:ind w:firstLine="420" w:firstLineChars="200"/>
              <w:rPr>
                <w:rFonts w:ascii="宋体" w:hAnsi="宋体"/>
                <w:color w:val="auto"/>
                <w:szCs w:val="21"/>
                <w:highlight w:val="none"/>
              </w:rPr>
            </w:pPr>
          </w:p>
        </w:tc>
        <w:tc>
          <w:tcPr>
            <w:tcW w:w="1984" w:type="dxa"/>
          </w:tcPr>
          <w:p w14:paraId="4657D088">
            <w:pPr>
              <w:spacing w:line="400" w:lineRule="exact"/>
              <w:ind w:firstLine="420" w:firstLineChars="200"/>
              <w:rPr>
                <w:rFonts w:ascii="宋体" w:hAnsi="宋体"/>
                <w:color w:val="auto"/>
                <w:szCs w:val="21"/>
                <w:highlight w:val="none"/>
              </w:rPr>
            </w:pPr>
          </w:p>
        </w:tc>
        <w:tc>
          <w:tcPr>
            <w:tcW w:w="5103" w:type="dxa"/>
          </w:tcPr>
          <w:p w14:paraId="74F54A60">
            <w:pPr>
              <w:spacing w:line="400" w:lineRule="exact"/>
              <w:ind w:firstLine="420" w:firstLineChars="200"/>
              <w:rPr>
                <w:rFonts w:ascii="宋体" w:hAnsi="宋体"/>
                <w:color w:val="auto"/>
                <w:szCs w:val="21"/>
                <w:highlight w:val="none"/>
              </w:rPr>
            </w:pPr>
          </w:p>
        </w:tc>
        <w:tc>
          <w:tcPr>
            <w:tcW w:w="1560" w:type="dxa"/>
          </w:tcPr>
          <w:p w14:paraId="73858628">
            <w:pPr>
              <w:spacing w:line="400" w:lineRule="exact"/>
              <w:ind w:firstLine="420" w:firstLineChars="200"/>
              <w:rPr>
                <w:rFonts w:ascii="宋体" w:hAnsi="宋体"/>
                <w:color w:val="auto"/>
                <w:szCs w:val="21"/>
                <w:highlight w:val="none"/>
              </w:rPr>
            </w:pPr>
          </w:p>
        </w:tc>
      </w:tr>
      <w:tr w14:paraId="5774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02DE52E">
            <w:pPr>
              <w:spacing w:line="400" w:lineRule="exact"/>
              <w:ind w:firstLine="420" w:firstLineChars="200"/>
              <w:rPr>
                <w:rFonts w:ascii="宋体" w:hAnsi="宋体"/>
                <w:color w:val="auto"/>
                <w:szCs w:val="21"/>
                <w:highlight w:val="none"/>
              </w:rPr>
            </w:pPr>
          </w:p>
        </w:tc>
        <w:tc>
          <w:tcPr>
            <w:tcW w:w="1984" w:type="dxa"/>
          </w:tcPr>
          <w:p w14:paraId="1C196B5A">
            <w:pPr>
              <w:spacing w:line="400" w:lineRule="exact"/>
              <w:ind w:firstLine="420" w:firstLineChars="200"/>
              <w:rPr>
                <w:rFonts w:ascii="宋体" w:hAnsi="宋体"/>
                <w:color w:val="auto"/>
                <w:szCs w:val="21"/>
                <w:highlight w:val="none"/>
              </w:rPr>
            </w:pPr>
          </w:p>
        </w:tc>
        <w:tc>
          <w:tcPr>
            <w:tcW w:w="5103" w:type="dxa"/>
          </w:tcPr>
          <w:p w14:paraId="22DC110C">
            <w:pPr>
              <w:spacing w:line="400" w:lineRule="exact"/>
              <w:ind w:firstLine="420" w:firstLineChars="200"/>
              <w:rPr>
                <w:rFonts w:ascii="宋体" w:hAnsi="宋体"/>
                <w:color w:val="auto"/>
                <w:szCs w:val="21"/>
                <w:highlight w:val="none"/>
              </w:rPr>
            </w:pPr>
          </w:p>
        </w:tc>
        <w:tc>
          <w:tcPr>
            <w:tcW w:w="1560" w:type="dxa"/>
          </w:tcPr>
          <w:p w14:paraId="6B43CD3E">
            <w:pPr>
              <w:spacing w:line="400" w:lineRule="exact"/>
              <w:ind w:firstLine="420" w:firstLineChars="200"/>
              <w:rPr>
                <w:rFonts w:ascii="宋体" w:hAnsi="宋体"/>
                <w:color w:val="auto"/>
                <w:szCs w:val="21"/>
                <w:highlight w:val="none"/>
              </w:rPr>
            </w:pPr>
          </w:p>
        </w:tc>
      </w:tr>
      <w:tr w14:paraId="48FB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E42B74A">
            <w:pPr>
              <w:spacing w:line="400" w:lineRule="exact"/>
              <w:ind w:firstLine="420" w:firstLineChars="200"/>
              <w:rPr>
                <w:rFonts w:ascii="宋体" w:hAnsi="宋体"/>
                <w:color w:val="auto"/>
                <w:szCs w:val="21"/>
                <w:highlight w:val="none"/>
              </w:rPr>
            </w:pPr>
          </w:p>
        </w:tc>
        <w:tc>
          <w:tcPr>
            <w:tcW w:w="1984" w:type="dxa"/>
          </w:tcPr>
          <w:p w14:paraId="2C869F36">
            <w:pPr>
              <w:spacing w:line="400" w:lineRule="exact"/>
              <w:ind w:firstLine="420" w:firstLineChars="200"/>
              <w:rPr>
                <w:rFonts w:ascii="宋体" w:hAnsi="宋体"/>
                <w:color w:val="auto"/>
                <w:szCs w:val="21"/>
                <w:highlight w:val="none"/>
              </w:rPr>
            </w:pPr>
          </w:p>
        </w:tc>
        <w:tc>
          <w:tcPr>
            <w:tcW w:w="5103" w:type="dxa"/>
          </w:tcPr>
          <w:p w14:paraId="6F9EB90A">
            <w:pPr>
              <w:spacing w:line="400" w:lineRule="exact"/>
              <w:ind w:firstLine="420" w:firstLineChars="200"/>
              <w:rPr>
                <w:rFonts w:ascii="宋体" w:hAnsi="宋体"/>
                <w:color w:val="auto"/>
                <w:szCs w:val="21"/>
                <w:highlight w:val="none"/>
              </w:rPr>
            </w:pPr>
          </w:p>
        </w:tc>
        <w:tc>
          <w:tcPr>
            <w:tcW w:w="1560" w:type="dxa"/>
          </w:tcPr>
          <w:p w14:paraId="59B7F6CE">
            <w:pPr>
              <w:spacing w:line="400" w:lineRule="exact"/>
              <w:ind w:firstLine="420" w:firstLineChars="200"/>
              <w:rPr>
                <w:rFonts w:ascii="宋体" w:hAnsi="宋体"/>
                <w:color w:val="auto"/>
                <w:szCs w:val="21"/>
                <w:highlight w:val="none"/>
              </w:rPr>
            </w:pPr>
          </w:p>
        </w:tc>
      </w:tr>
      <w:tr w14:paraId="3F18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909CD00">
            <w:pPr>
              <w:spacing w:line="400" w:lineRule="exact"/>
              <w:ind w:firstLine="420" w:firstLineChars="200"/>
              <w:rPr>
                <w:rFonts w:ascii="宋体" w:hAnsi="宋体"/>
                <w:color w:val="auto"/>
                <w:szCs w:val="21"/>
                <w:highlight w:val="none"/>
              </w:rPr>
            </w:pPr>
          </w:p>
        </w:tc>
        <w:tc>
          <w:tcPr>
            <w:tcW w:w="1984" w:type="dxa"/>
          </w:tcPr>
          <w:p w14:paraId="2FA3E6A7">
            <w:pPr>
              <w:spacing w:line="400" w:lineRule="exact"/>
              <w:ind w:firstLine="420" w:firstLineChars="200"/>
              <w:rPr>
                <w:rFonts w:ascii="宋体" w:hAnsi="宋体"/>
                <w:color w:val="auto"/>
                <w:szCs w:val="21"/>
                <w:highlight w:val="none"/>
              </w:rPr>
            </w:pPr>
          </w:p>
        </w:tc>
        <w:tc>
          <w:tcPr>
            <w:tcW w:w="5103" w:type="dxa"/>
          </w:tcPr>
          <w:p w14:paraId="318CCCBA">
            <w:pPr>
              <w:spacing w:line="400" w:lineRule="exact"/>
              <w:ind w:firstLine="420" w:firstLineChars="200"/>
              <w:rPr>
                <w:rFonts w:ascii="宋体" w:hAnsi="宋体"/>
                <w:color w:val="auto"/>
                <w:szCs w:val="21"/>
                <w:highlight w:val="none"/>
              </w:rPr>
            </w:pPr>
          </w:p>
        </w:tc>
        <w:tc>
          <w:tcPr>
            <w:tcW w:w="1560" w:type="dxa"/>
          </w:tcPr>
          <w:p w14:paraId="2DE98E06">
            <w:pPr>
              <w:spacing w:line="400" w:lineRule="exact"/>
              <w:ind w:firstLine="420" w:firstLineChars="200"/>
              <w:rPr>
                <w:rFonts w:ascii="宋体" w:hAnsi="宋体"/>
                <w:color w:val="auto"/>
                <w:szCs w:val="21"/>
                <w:highlight w:val="none"/>
              </w:rPr>
            </w:pPr>
          </w:p>
        </w:tc>
      </w:tr>
      <w:tr w14:paraId="3BBD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0226B8E">
            <w:pPr>
              <w:spacing w:line="400" w:lineRule="exact"/>
              <w:ind w:firstLine="420" w:firstLineChars="200"/>
              <w:rPr>
                <w:rFonts w:ascii="宋体" w:hAnsi="宋体"/>
                <w:color w:val="auto"/>
                <w:szCs w:val="21"/>
                <w:highlight w:val="none"/>
              </w:rPr>
            </w:pPr>
          </w:p>
        </w:tc>
        <w:tc>
          <w:tcPr>
            <w:tcW w:w="1984" w:type="dxa"/>
          </w:tcPr>
          <w:p w14:paraId="42453A2A">
            <w:pPr>
              <w:spacing w:line="400" w:lineRule="exact"/>
              <w:ind w:firstLine="420" w:firstLineChars="200"/>
              <w:rPr>
                <w:rFonts w:ascii="宋体" w:hAnsi="宋体"/>
                <w:color w:val="auto"/>
                <w:szCs w:val="21"/>
                <w:highlight w:val="none"/>
              </w:rPr>
            </w:pPr>
          </w:p>
        </w:tc>
        <w:tc>
          <w:tcPr>
            <w:tcW w:w="5103" w:type="dxa"/>
          </w:tcPr>
          <w:p w14:paraId="740F54CA">
            <w:pPr>
              <w:spacing w:line="400" w:lineRule="exact"/>
              <w:ind w:firstLine="420" w:firstLineChars="200"/>
              <w:rPr>
                <w:rFonts w:ascii="宋体" w:hAnsi="宋体"/>
                <w:color w:val="auto"/>
                <w:szCs w:val="21"/>
                <w:highlight w:val="none"/>
              </w:rPr>
            </w:pPr>
          </w:p>
        </w:tc>
        <w:tc>
          <w:tcPr>
            <w:tcW w:w="1560" w:type="dxa"/>
          </w:tcPr>
          <w:p w14:paraId="41E7D8C7">
            <w:pPr>
              <w:spacing w:line="400" w:lineRule="exact"/>
              <w:ind w:firstLine="420" w:firstLineChars="200"/>
              <w:rPr>
                <w:rFonts w:ascii="宋体" w:hAnsi="宋体"/>
                <w:color w:val="auto"/>
                <w:szCs w:val="21"/>
                <w:highlight w:val="none"/>
              </w:rPr>
            </w:pPr>
          </w:p>
        </w:tc>
      </w:tr>
      <w:tr w14:paraId="74B7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8D95162">
            <w:pPr>
              <w:spacing w:line="400" w:lineRule="exact"/>
              <w:ind w:firstLine="420" w:firstLineChars="200"/>
              <w:rPr>
                <w:rFonts w:ascii="宋体" w:hAnsi="宋体"/>
                <w:color w:val="auto"/>
                <w:szCs w:val="21"/>
                <w:highlight w:val="none"/>
              </w:rPr>
            </w:pPr>
          </w:p>
        </w:tc>
        <w:tc>
          <w:tcPr>
            <w:tcW w:w="1984" w:type="dxa"/>
          </w:tcPr>
          <w:p w14:paraId="251D84D3">
            <w:pPr>
              <w:spacing w:line="400" w:lineRule="exact"/>
              <w:ind w:firstLine="420" w:firstLineChars="200"/>
              <w:rPr>
                <w:rFonts w:ascii="宋体" w:hAnsi="宋体"/>
                <w:color w:val="auto"/>
                <w:szCs w:val="21"/>
                <w:highlight w:val="none"/>
              </w:rPr>
            </w:pPr>
          </w:p>
        </w:tc>
        <w:tc>
          <w:tcPr>
            <w:tcW w:w="5103" w:type="dxa"/>
          </w:tcPr>
          <w:p w14:paraId="6BCCCB41">
            <w:pPr>
              <w:spacing w:line="400" w:lineRule="exact"/>
              <w:ind w:firstLine="420" w:firstLineChars="200"/>
              <w:rPr>
                <w:rFonts w:ascii="宋体" w:hAnsi="宋体"/>
                <w:color w:val="auto"/>
                <w:szCs w:val="21"/>
                <w:highlight w:val="none"/>
              </w:rPr>
            </w:pPr>
          </w:p>
        </w:tc>
        <w:tc>
          <w:tcPr>
            <w:tcW w:w="1560" w:type="dxa"/>
          </w:tcPr>
          <w:p w14:paraId="616D727A">
            <w:pPr>
              <w:spacing w:line="400" w:lineRule="exact"/>
              <w:ind w:firstLine="420" w:firstLineChars="200"/>
              <w:rPr>
                <w:rFonts w:ascii="宋体" w:hAnsi="宋体"/>
                <w:color w:val="auto"/>
                <w:szCs w:val="21"/>
                <w:highlight w:val="none"/>
              </w:rPr>
            </w:pPr>
          </w:p>
        </w:tc>
      </w:tr>
      <w:tr w14:paraId="7C74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29FA58F">
            <w:pPr>
              <w:spacing w:line="400" w:lineRule="exact"/>
              <w:ind w:firstLine="420" w:firstLineChars="200"/>
              <w:rPr>
                <w:rFonts w:ascii="宋体" w:hAnsi="宋体"/>
                <w:color w:val="auto"/>
                <w:szCs w:val="21"/>
                <w:highlight w:val="none"/>
              </w:rPr>
            </w:pPr>
          </w:p>
        </w:tc>
        <w:tc>
          <w:tcPr>
            <w:tcW w:w="1984" w:type="dxa"/>
          </w:tcPr>
          <w:p w14:paraId="0ACCD91C">
            <w:pPr>
              <w:spacing w:line="400" w:lineRule="exact"/>
              <w:ind w:firstLine="420" w:firstLineChars="200"/>
              <w:rPr>
                <w:rFonts w:ascii="宋体" w:hAnsi="宋体"/>
                <w:color w:val="auto"/>
                <w:szCs w:val="21"/>
                <w:highlight w:val="none"/>
              </w:rPr>
            </w:pPr>
          </w:p>
        </w:tc>
        <w:tc>
          <w:tcPr>
            <w:tcW w:w="5103" w:type="dxa"/>
          </w:tcPr>
          <w:p w14:paraId="32159555">
            <w:pPr>
              <w:spacing w:line="400" w:lineRule="exact"/>
              <w:ind w:firstLine="420" w:firstLineChars="200"/>
              <w:rPr>
                <w:rFonts w:ascii="宋体" w:hAnsi="宋体"/>
                <w:color w:val="auto"/>
                <w:szCs w:val="21"/>
                <w:highlight w:val="none"/>
              </w:rPr>
            </w:pPr>
          </w:p>
        </w:tc>
        <w:tc>
          <w:tcPr>
            <w:tcW w:w="1560" w:type="dxa"/>
          </w:tcPr>
          <w:p w14:paraId="2F99AD99">
            <w:pPr>
              <w:spacing w:line="400" w:lineRule="exact"/>
              <w:ind w:firstLine="420" w:firstLineChars="200"/>
              <w:rPr>
                <w:rFonts w:ascii="宋体" w:hAnsi="宋体"/>
                <w:color w:val="auto"/>
                <w:szCs w:val="21"/>
                <w:highlight w:val="none"/>
              </w:rPr>
            </w:pPr>
          </w:p>
        </w:tc>
      </w:tr>
      <w:tr w14:paraId="3753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094FF5E">
            <w:pPr>
              <w:spacing w:line="400" w:lineRule="exact"/>
              <w:ind w:firstLine="420" w:firstLineChars="200"/>
              <w:rPr>
                <w:rFonts w:ascii="宋体" w:hAnsi="宋体"/>
                <w:color w:val="auto"/>
                <w:szCs w:val="21"/>
                <w:highlight w:val="none"/>
              </w:rPr>
            </w:pPr>
          </w:p>
        </w:tc>
        <w:tc>
          <w:tcPr>
            <w:tcW w:w="1984" w:type="dxa"/>
          </w:tcPr>
          <w:p w14:paraId="4167B7A3">
            <w:pPr>
              <w:spacing w:line="400" w:lineRule="exact"/>
              <w:ind w:firstLine="420" w:firstLineChars="200"/>
              <w:rPr>
                <w:rFonts w:ascii="宋体" w:hAnsi="宋体"/>
                <w:color w:val="auto"/>
                <w:szCs w:val="21"/>
                <w:highlight w:val="none"/>
              </w:rPr>
            </w:pPr>
          </w:p>
        </w:tc>
        <w:tc>
          <w:tcPr>
            <w:tcW w:w="5103" w:type="dxa"/>
          </w:tcPr>
          <w:p w14:paraId="277D2B92">
            <w:pPr>
              <w:spacing w:line="400" w:lineRule="exact"/>
              <w:ind w:firstLine="420" w:firstLineChars="200"/>
              <w:rPr>
                <w:rFonts w:ascii="宋体" w:hAnsi="宋体"/>
                <w:color w:val="auto"/>
                <w:szCs w:val="21"/>
                <w:highlight w:val="none"/>
              </w:rPr>
            </w:pPr>
          </w:p>
        </w:tc>
        <w:tc>
          <w:tcPr>
            <w:tcW w:w="1560" w:type="dxa"/>
          </w:tcPr>
          <w:p w14:paraId="28221D50">
            <w:pPr>
              <w:spacing w:line="400" w:lineRule="exact"/>
              <w:ind w:firstLine="420" w:firstLineChars="200"/>
              <w:rPr>
                <w:rFonts w:ascii="宋体" w:hAnsi="宋体"/>
                <w:color w:val="auto"/>
                <w:szCs w:val="21"/>
                <w:highlight w:val="none"/>
              </w:rPr>
            </w:pPr>
          </w:p>
        </w:tc>
      </w:tr>
      <w:tr w14:paraId="1B57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5CCEABE">
            <w:pPr>
              <w:spacing w:line="400" w:lineRule="exact"/>
              <w:ind w:firstLine="420" w:firstLineChars="200"/>
              <w:rPr>
                <w:rFonts w:ascii="宋体" w:hAnsi="宋体"/>
                <w:color w:val="auto"/>
                <w:szCs w:val="21"/>
                <w:highlight w:val="none"/>
              </w:rPr>
            </w:pPr>
          </w:p>
        </w:tc>
        <w:tc>
          <w:tcPr>
            <w:tcW w:w="1984" w:type="dxa"/>
          </w:tcPr>
          <w:p w14:paraId="0284BEF3">
            <w:pPr>
              <w:spacing w:line="400" w:lineRule="exact"/>
              <w:ind w:firstLine="420" w:firstLineChars="200"/>
              <w:rPr>
                <w:rFonts w:ascii="宋体" w:hAnsi="宋体"/>
                <w:color w:val="auto"/>
                <w:szCs w:val="21"/>
                <w:highlight w:val="none"/>
              </w:rPr>
            </w:pPr>
          </w:p>
        </w:tc>
        <w:tc>
          <w:tcPr>
            <w:tcW w:w="5103" w:type="dxa"/>
          </w:tcPr>
          <w:p w14:paraId="0CEDCFBC">
            <w:pPr>
              <w:spacing w:line="400" w:lineRule="exact"/>
              <w:ind w:firstLine="420" w:firstLineChars="200"/>
              <w:rPr>
                <w:rFonts w:ascii="宋体" w:hAnsi="宋体"/>
                <w:color w:val="auto"/>
                <w:szCs w:val="21"/>
                <w:highlight w:val="none"/>
              </w:rPr>
            </w:pPr>
          </w:p>
        </w:tc>
        <w:tc>
          <w:tcPr>
            <w:tcW w:w="1560" w:type="dxa"/>
          </w:tcPr>
          <w:p w14:paraId="142EC917">
            <w:pPr>
              <w:spacing w:line="400" w:lineRule="exact"/>
              <w:ind w:firstLine="420" w:firstLineChars="200"/>
              <w:rPr>
                <w:rFonts w:ascii="宋体" w:hAnsi="宋体"/>
                <w:color w:val="auto"/>
                <w:szCs w:val="21"/>
                <w:highlight w:val="none"/>
              </w:rPr>
            </w:pPr>
          </w:p>
        </w:tc>
      </w:tr>
      <w:tr w14:paraId="4F85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44A15B8">
            <w:pPr>
              <w:spacing w:line="400" w:lineRule="exact"/>
              <w:ind w:firstLine="420" w:firstLineChars="200"/>
              <w:rPr>
                <w:rFonts w:ascii="宋体" w:hAnsi="宋体"/>
                <w:color w:val="auto"/>
                <w:szCs w:val="21"/>
                <w:highlight w:val="none"/>
              </w:rPr>
            </w:pPr>
          </w:p>
        </w:tc>
        <w:tc>
          <w:tcPr>
            <w:tcW w:w="1984" w:type="dxa"/>
          </w:tcPr>
          <w:p w14:paraId="368DFCA3">
            <w:pPr>
              <w:spacing w:line="400" w:lineRule="exact"/>
              <w:ind w:firstLine="420" w:firstLineChars="200"/>
              <w:rPr>
                <w:rFonts w:ascii="宋体" w:hAnsi="宋体"/>
                <w:color w:val="auto"/>
                <w:szCs w:val="21"/>
                <w:highlight w:val="none"/>
              </w:rPr>
            </w:pPr>
          </w:p>
        </w:tc>
        <w:tc>
          <w:tcPr>
            <w:tcW w:w="5103" w:type="dxa"/>
          </w:tcPr>
          <w:p w14:paraId="226D48C8">
            <w:pPr>
              <w:spacing w:line="400" w:lineRule="exact"/>
              <w:ind w:firstLine="420" w:firstLineChars="200"/>
              <w:rPr>
                <w:rFonts w:ascii="宋体" w:hAnsi="宋体"/>
                <w:color w:val="auto"/>
                <w:szCs w:val="21"/>
                <w:highlight w:val="none"/>
              </w:rPr>
            </w:pPr>
          </w:p>
        </w:tc>
        <w:tc>
          <w:tcPr>
            <w:tcW w:w="1560" w:type="dxa"/>
          </w:tcPr>
          <w:p w14:paraId="1FB829BF">
            <w:pPr>
              <w:spacing w:line="400" w:lineRule="exact"/>
              <w:ind w:firstLine="420" w:firstLineChars="200"/>
              <w:rPr>
                <w:rFonts w:ascii="宋体" w:hAnsi="宋体"/>
                <w:color w:val="auto"/>
                <w:szCs w:val="21"/>
                <w:highlight w:val="none"/>
              </w:rPr>
            </w:pPr>
          </w:p>
        </w:tc>
      </w:tr>
      <w:tr w14:paraId="5BE1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D79F900">
            <w:pPr>
              <w:spacing w:line="400" w:lineRule="exact"/>
              <w:ind w:firstLine="420" w:firstLineChars="200"/>
              <w:rPr>
                <w:rFonts w:ascii="宋体" w:hAnsi="宋体"/>
                <w:color w:val="auto"/>
                <w:szCs w:val="21"/>
                <w:highlight w:val="none"/>
              </w:rPr>
            </w:pPr>
          </w:p>
        </w:tc>
        <w:tc>
          <w:tcPr>
            <w:tcW w:w="1984" w:type="dxa"/>
          </w:tcPr>
          <w:p w14:paraId="73469549">
            <w:pPr>
              <w:spacing w:line="400" w:lineRule="exact"/>
              <w:ind w:firstLine="420" w:firstLineChars="200"/>
              <w:rPr>
                <w:rFonts w:ascii="宋体" w:hAnsi="宋体"/>
                <w:color w:val="auto"/>
                <w:szCs w:val="21"/>
                <w:highlight w:val="none"/>
              </w:rPr>
            </w:pPr>
          </w:p>
        </w:tc>
        <w:tc>
          <w:tcPr>
            <w:tcW w:w="5103" w:type="dxa"/>
          </w:tcPr>
          <w:p w14:paraId="295485A5">
            <w:pPr>
              <w:spacing w:line="400" w:lineRule="exact"/>
              <w:ind w:firstLine="420" w:firstLineChars="200"/>
              <w:rPr>
                <w:rFonts w:ascii="宋体" w:hAnsi="宋体"/>
                <w:color w:val="auto"/>
                <w:szCs w:val="21"/>
                <w:highlight w:val="none"/>
              </w:rPr>
            </w:pPr>
          </w:p>
        </w:tc>
        <w:tc>
          <w:tcPr>
            <w:tcW w:w="1560" w:type="dxa"/>
          </w:tcPr>
          <w:p w14:paraId="3C0C0FBC">
            <w:pPr>
              <w:spacing w:line="400" w:lineRule="exact"/>
              <w:ind w:firstLine="420" w:firstLineChars="200"/>
              <w:rPr>
                <w:rFonts w:ascii="宋体" w:hAnsi="宋体"/>
                <w:color w:val="auto"/>
                <w:szCs w:val="21"/>
                <w:highlight w:val="none"/>
              </w:rPr>
            </w:pPr>
          </w:p>
        </w:tc>
      </w:tr>
      <w:tr w14:paraId="1BB3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Pr>
          <w:p w14:paraId="438DEF8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小计：</w:t>
            </w:r>
          </w:p>
        </w:tc>
      </w:tr>
    </w:tbl>
    <w:p w14:paraId="69AF5459">
      <w:pPr>
        <w:spacing w:line="360" w:lineRule="auto"/>
        <w:ind w:firstLine="420" w:firstLineChars="200"/>
        <w:rPr>
          <w:rFonts w:ascii="宋体" w:hAnsi="宋体"/>
          <w:color w:val="auto"/>
          <w:szCs w:val="21"/>
          <w:highlight w:val="none"/>
        </w:rPr>
      </w:pPr>
    </w:p>
    <w:p w14:paraId="19A919E1">
      <w:pPr>
        <w:pStyle w:val="17"/>
        <w:spacing w:line="360" w:lineRule="auto"/>
        <w:rPr>
          <w:rFonts w:ascii="宋体" w:hAnsi="宋体"/>
          <w:color w:val="auto"/>
          <w:szCs w:val="21"/>
          <w:highlight w:val="none"/>
        </w:rPr>
      </w:pPr>
    </w:p>
    <w:p w14:paraId="5BA29808">
      <w:pPr>
        <w:spacing w:line="480" w:lineRule="auto"/>
        <w:ind w:firstLine="420" w:firstLineChars="200"/>
        <w:rPr>
          <w:rFonts w:ascii="宋体" w:hAnsi="宋体"/>
          <w:color w:val="auto"/>
          <w:szCs w:val="21"/>
          <w:highlight w:val="none"/>
        </w:rPr>
      </w:pPr>
      <w:r>
        <w:rPr>
          <w:rFonts w:ascii="宋体" w:hAnsi="宋体"/>
          <w:color w:val="auto"/>
          <w:szCs w:val="21"/>
          <w:highlight w:val="none"/>
        </w:rPr>
        <w:br w:type="page"/>
      </w:r>
    </w:p>
    <w:p w14:paraId="0B150268">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8</w:t>
      </w:r>
      <w:r>
        <w:rPr>
          <w:rFonts w:hint="eastAsia" w:ascii="宋体" w:hAnsi="宋体"/>
          <w:color w:val="auto"/>
          <w:szCs w:val="21"/>
          <w:highlight w:val="none"/>
        </w:rPr>
        <w:t>：</w:t>
      </w:r>
    </w:p>
    <w:p w14:paraId="24E07D77">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廉洁从业协议</w:t>
      </w:r>
    </w:p>
    <w:p w14:paraId="778E38C1">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28824B04">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60B3DE0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24902E6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1. 发包人承包人的权利和义务</w:t>
      </w:r>
    </w:p>
    <w:p w14:paraId="02D026D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（1）严格遵守党的政策规定和国家有关法律法规及相关部门的有关规定。</w:t>
      </w:r>
    </w:p>
    <w:p w14:paraId="0678749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（2）严格执行 工程的合同文件，自觉按合同办事。</w:t>
      </w:r>
    </w:p>
    <w:p w14:paraId="1A60551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（3）双方的业务活动坚持公开、公正、诚信、透明的原则（法律认定的商业秘密和合同文件另有规定除外），不得损害国家和集体利益，违反工程建设管理规章制度。</w:t>
      </w:r>
    </w:p>
    <w:p w14:paraId="77996F2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（4）建立健全廉政制度，开展廉政教育，设立廉政告示牌，公布举报电话，监督并认真查处违法违纪行为。</w:t>
      </w:r>
    </w:p>
    <w:p w14:paraId="15FACC9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（5）发现对方在业务活动中有违反廉政规定的行为，有及时提醒对方纠正的权利和义务。</w:t>
      </w:r>
    </w:p>
    <w:p w14:paraId="0C7D183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（6）发现对方严重违反协议义务条款的行为，有向其上级有关部门举报、建议给予处理并要求告知处理结果的权利。</w:t>
      </w:r>
    </w:p>
    <w:p w14:paraId="2ED27EB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发包人的义务</w:t>
      </w:r>
    </w:p>
    <w:p w14:paraId="251ABDC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（1）发包人及其工作人员不得索要或接受承包人的礼金、有价证券和贵重物品，不得在承包人报销任何应由发包人或发包人工作人员个人支付的费用等。</w:t>
      </w:r>
    </w:p>
    <w:p w14:paraId="5C53176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（2）发包人工作人员不得参加承包人安排的超标准宴请和娱乐活动；不得接受承包人提供的通讯工具、交通工具和高档办公用品等。</w:t>
      </w:r>
    </w:p>
    <w:p w14:paraId="53C3497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（3）发包人及其工作人员不得要求或者接受承包人为其住房装修、婚丧嫁娶活动、配偶子女的工作安排以及出国出境、旅游等提供方便等。</w:t>
      </w:r>
    </w:p>
    <w:p w14:paraId="0473347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（4）发包人工作人员及其配偶、子女不得从事与发包人工程有关的材料设备供应、工程分包、劳务等经济活动等。</w:t>
      </w:r>
    </w:p>
    <w:p w14:paraId="7E91ADF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（5）发包人及其工作人员不得以任何理由向承包人推荐分包单位或推销材料，不得要求承包人购买合同规定外的材料和设备。</w:t>
      </w:r>
    </w:p>
    <w:p w14:paraId="4600E5E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（6）发包人工作人员要秉公办事，不准营私舞弊，不准利用职权从事各种个人有偿中介活动和安排个人施工队伍。</w:t>
      </w:r>
    </w:p>
    <w:p w14:paraId="3883BA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承包人义务</w:t>
      </w:r>
    </w:p>
    <w:p w14:paraId="0D7C098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（1）承包人不得以任何理由向发包人及其工作人员行贿或馈赠礼金、有价证券、贵重礼品。</w:t>
      </w:r>
    </w:p>
    <w:p w14:paraId="238AAB1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（2）承包人不得以任何名义为发包人及其工作人员报销应由发包人单位或个人支付的任何费用。</w:t>
      </w:r>
    </w:p>
    <w:p w14:paraId="05C2417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（3）承包人不得以任何理由安排发包人工作人员参加超标准宴请及娱乐活动。</w:t>
      </w:r>
    </w:p>
    <w:p w14:paraId="57CA821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（4）承包人不得为发包人单位和个人购置或提供通讯工具、交通工具和高档办公用品等。</w:t>
      </w:r>
    </w:p>
    <w:p w14:paraId="5A5F1E4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违约责任</w:t>
      </w:r>
    </w:p>
    <w:p w14:paraId="1415CB3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（1）发包人及其工作人员违反合同第1、2条，按管理权限，依据有关规定给予党纪、政纪或组织处理；涉嫌犯罪的，移交司法机关追究刑事责任；给承包人单位造成经济损失的，应予以赔偿。</w:t>
      </w:r>
    </w:p>
    <w:p w14:paraId="5CF7D6E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（2）承包人及其工作人员违反合同第1、3条，按管理权限，依据有关规定给予党纪、政纪或组织处理；给发包人单位造成经济损失的，应予以赔偿。</w:t>
      </w:r>
    </w:p>
    <w:p w14:paraId="72F5353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2AFE698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协议有效期为甲乙双方签署之日起至该工程项目竣工验收后止。</w:t>
      </w:r>
    </w:p>
    <w:p w14:paraId="749E891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7.协议作为 工程施工合同的附件，与工程施工合同具有同等的法律效力，经合同双方签署立即生效。</w:t>
      </w:r>
    </w:p>
    <w:p w14:paraId="1D877B0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（以下无正文）</w:t>
      </w:r>
    </w:p>
    <w:p w14:paraId="23410943">
      <w:pPr>
        <w:spacing w:line="360" w:lineRule="auto"/>
        <w:rPr>
          <w:rFonts w:ascii="宋体" w:hAnsi="宋体"/>
          <w:color w:val="auto"/>
          <w:szCs w:val="21"/>
          <w:highlight w:val="none"/>
        </w:rPr>
      </w:pPr>
    </w:p>
    <w:p w14:paraId="0AB79729">
      <w:pPr>
        <w:pStyle w:val="17"/>
        <w:spacing w:line="360" w:lineRule="auto"/>
        <w:rPr>
          <w:rFonts w:ascii="宋体" w:hAnsi="宋体"/>
          <w:color w:val="auto"/>
          <w:szCs w:val="21"/>
          <w:highlight w:val="none"/>
        </w:rPr>
      </w:pPr>
    </w:p>
    <w:p w14:paraId="1FFEC5A4">
      <w:pPr>
        <w:pStyle w:val="17"/>
        <w:spacing w:line="360" w:lineRule="auto"/>
        <w:rPr>
          <w:rFonts w:ascii="宋体" w:hAnsi="宋体"/>
          <w:color w:val="auto"/>
          <w:szCs w:val="21"/>
          <w:highlight w:val="none"/>
        </w:rPr>
      </w:pPr>
    </w:p>
    <w:p w14:paraId="64FB3D57">
      <w:pPr>
        <w:spacing w:line="360" w:lineRule="auto"/>
        <w:rPr>
          <w:rFonts w:ascii="宋体" w:hAnsi="宋体"/>
          <w:color w:val="auto"/>
          <w:szCs w:val="21"/>
          <w:highlight w:val="none"/>
        </w:rPr>
      </w:pPr>
      <w:r>
        <w:rPr>
          <w:rFonts w:hint="eastAsia" w:ascii="宋体" w:hAnsi="宋体"/>
          <w:color w:val="auto"/>
          <w:szCs w:val="21"/>
          <w:highlight w:val="none"/>
        </w:rPr>
        <w:t>甲     方：                         乙     方：</w:t>
      </w:r>
    </w:p>
    <w:p w14:paraId="56EE9378">
      <w:pPr>
        <w:spacing w:line="360" w:lineRule="auto"/>
        <w:rPr>
          <w:rFonts w:ascii="宋体" w:hAnsi="宋体"/>
          <w:color w:val="auto"/>
          <w:szCs w:val="21"/>
          <w:highlight w:val="none"/>
        </w:rPr>
      </w:pPr>
    </w:p>
    <w:p w14:paraId="122576DC">
      <w:pPr>
        <w:spacing w:line="360" w:lineRule="auto"/>
        <w:rPr>
          <w:rFonts w:ascii="宋体" w:hAnsi="宋体"/>
          <w:color w:val="auto"/>
          <w:szCs w:val="21"/>
          <w:highlight w:val="none"/>
        </w:rPr>
      </w:pPr>
    </w:p>
    <w:p w14:paraId="687446B6">
      <w:pPr>
        <w:spacing w:line="360" w:lineRule="auto"/>
        <w:rPr>
          <w:rFonts w:ascii="宋体" w:hAnsi="宋体"/>
          <w:color w:val="auto"/>
          <w:szCs w:val="21"/>
          <w:highlight w:val="none"/>
        </w:rPr>
      </w:pPr>
      <w:r>
        <w:rPr>
          <w:rFonts w:hint="eastAsia" w:ascii="宋体" w:hAnsi="宋体"/>
          <w:color w:val="auto"/>
          <w:szCs w:val="21"/>
          <w:highlight w:val="none"/>
        </w:rPr>
        <w:t xml:space="preserve">法定代表人                          法定代表人                      </w:t>
      </w:r>
    </w:p>
    <w:p w14:paraId="1807530B">
      <w:pPr>
        <w:spacing w:line="360" w:lineRule="auto"/>
        <w:rPr>
          <w:rFonts w:ascii="宋体" w:hAnsi="宋体"/>
          <w:color w:val="auto"/>
          <w:szCs w:val="21"/>
          <w:highlight w:val="none"/>
        </w:rPr>
      </w:pPr>
    </w:p>
    <w:p w14:paraId="7B4971FC">
      <w:pPr>
        <w:spacing w:line="360" w:lineRule="auto"/>
        <w:rPr>
          <w:rFonts w:ascii="宋体" w:hAnsi="宋体"/>
          <w:color w:val="auto"/>
          <w:szCs w:val="21"/>
          <w:highlight w:val="none"/>
        </w:rPr>
      </w:pPr>
    </w:p>
    <w:p w14:paraId="3E798D87">
      <w:pPr>
        <w:spacing w:line="360" w:lineRule="auto"/>
        <w:rPr>
          <w:rFonts w:ascii="宋体" w:hAnsi="宋体"/>
          <w:color w:val="auto"/>
          <w:szCs w:val="21"/>
          <w:highlight w:val="none"/>
        </w:rPr>
      </w:pPr>
      <w:r>
        <w:rPr>
          <w:rFonts w:hint="eastAsia" w:ascii="宋体" w:hAnsi="宋体"/>
          <w:color w:val="auto"/>
          <w:szCs w:val="21"/>
          <w:highlight w:val="none"/>
        </w:rPr>
        <w:t>或其授权的代理人：                  或授权的代理人：</w:t>
      </w:r>
    </w:p>
    <w:p w14:paraId="0A542F8D">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w:t>
      </w:r>
      <w:r>
        <w:rPr>
          <w:rFonts w:ascii="宋体" w:hAnsi="宋体"/>
          <w:color w:val="auto"/>
          <w:szCs w:val="21"/>
          <w:highlight w:val="none"/>
        </w:rPr>
        <w:t>9</w:t>
      </w:r>
      <w:r>
        <w:rPr>
          <w:rFonts w:hint="eastAsia" w:ascii="宋体" w:hAnsi="宋体"/>
          <w:color w:val="auto"/>
          <w:szCs w:val="21"/>
          <w:highlight w:val="none"/>
        </w:rPr>
        <w:t>：</w:t>
      </w:r>
    </w:p>
    <w:p w14:paraId="5D8BD731">
      <w:pPr>
        <w:spacing w:before="156" w:beforeLines="50" w:after="156" w:afterLines="50" w:line="480" w:lineRule="auto"/>
        <w:jc w:val="center"/>
        <w:rPr>
          <w:rFonts w:ascii="宋体" w:hAnsi="宋体"/>
          <w:color w:val="auto"/>
          <w:szCs w:val="21"/>
          <w:highlight w:val="none"/>
        </w:rPr>
      </w:pPr>
      <w:bookmarkStart w:id="1987" w:name="_Toc247431422"/>
      <w:bookmarkStart w:id="1988" w:name="_Toc435689499"/>
      <w:bookmarkStart w:id="1989" w:name="_Toc435690184"/>
      <w:bookmarkStart w:id="1990" w:name="_Toc239510288"/>
      <w:bookmarkStart w:id="1991" w:name="_Toc336680145"/>
      <w:bookmarkStart w:id="1992" w:name="_Toc448406299"/>
      <w:r>
        <w:rPr>
          <w:rFonts w:hint="eastAsia" w:ascii="宋体" w:hAnsi="宋体"/>
          <w:color w:val="auto"/>
          <w:szCs w:val="21"/>
          <w:highlight w:val="none"/>
        </w:rPr>
        <w:t>安全管理协议</w:t>
      </w:r>
      <w:bookmarkEnd w:id="1987"/>
      <w:bookmarkEnd w:id="1988"/>
      <w:bookmarkEnd w:id="1989"/>
      <w:bookmarkEnd w:id="1990"/>
      <w:bookmarkEnd w:id="1991"/>
      <w:bookmarkEnd w:id="1992"/>
    </w:p>
    <w:p w14:paraId="6B446410">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78655090">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0357417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为了确保实现</w:t>
      </w:r>
      <w:r>
        <w:rPr>
          <w:rFonts w:hint="eastAsia" w:ascii="宋体" w:hAnsi="宋体"/>
          <w:color w:val="auto"/>
          <w:szCs w:val="21"/>
          <w:highlight w:val="none"/>
          <w:u w:val="single"/>
        </w:rPr>
        <w:t xml:space="preserve">        </w:t>
      </w:r>
      <w:r>
        <w:rPr>
          <w:rFonts w:hint="eastAsia" w:ascii="宋体" w:hAnsi="宋体"/>
          <w:color w:val="auto"/>
          <w:szCs w:val="21"/>
          <w:highlight w:val="none"/>
        </w:rPr>
        <w:t>安全生产目标，进一步明确双方的安全管理责任，加强安全生产管理工作的协调、管理力度，</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（以下简称“发包人”）与</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14B23A38">
      <w:pPr>
        <w:spacing w:line="360" w:lineRule="auto"/>
        <w:ind w:firstLine="420" w:firstLineChars="200"/>
        <w:rPr>
          <w:rFonts w:ascii="宋体" w:hAnsi="宋体"/>
          <w:color w:val="auto"/>
          <w:szCs w:val="21"/>
          <w:highlight w:val="none"/>
        </w:rPr>
      </w:pPr>
      <w:bookmarkStart w:id="1993" w:name="_Toc239510289"/>
      <w:bookmarkStart w:id="1994" w:name="_Toc247431423"/>
      <w:bookmarkStart w:id="1995" w:name="_Toc532375700"/>
      <w:bookmarkStart w:id="1996" w:name="_Toc247418263"/>
      <w:r>
        <w:rPr>
          <w:rFonts w:hint="eastAsia" w:ascii="宋体" w:hAnsi="宋体"/>
          <w:color w:val="auto"/>
          <w:szCs w:val="21"/>
          <w:highlight w:val="none"/>
        </w:rPr>
        <w:t>一、协议有效期限</w:t>
      </w:r>
      <w:bookmarkEnd w:id="1993"/>
      <w:bookmarkEnd w:id="1994"/>
      <w:bookmarkEnd w:id="1995"/>
      <w:bookmarkEnd w:id="1996"/>
    </w:p>
    <w:p w14:paraId="649F1FA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本协议中所涉及的安全管理责任自合同签订之日起开始生效，至合同工程全部完工验收且经发包人与承包人签订移交协议生效后之日终止。</w:t>
      </w:r>
    </w:p>
    <w:p w14:paraId="00901F1D">
      <w:pPr>
        <w:spacing w:line="360" w:lineRule="auto"/>
        <w:ind w:firstLine="420" w:firstLineChars="200"/>
        <w:rPr>
          <w:rFonts w:ascii="宋体" w:hAnsi="宋体"/>
          <w:color w:val="auto"/>
          <w:szCs w:val="21"/>
          <w:highlight w:val="none"/>
        </w:rPr>
      </w:pPr>
      <w:bookmarkStart w:id="1997" w:name="_Toc247431424"/>
      <w:bookmarkStart w:id="1998" w:name="_Toc532375701"/>
      <w:bookmarkStart w:id="1999" w:name="_Toc239510290"/>
      <w:bookmarkStart w:id="2000" w:name="_Toc247418264"/>
      <w:r>
        <w:rPr>
          <w:rFonts w:hint="eastAsia" w:ascii="宋体" w:hAnsi="宋体"/>
          <w:color w:val="auto"/>
          <w:szCs w:val="21"/>
          <w:highlight w:val="none"/>
        </w:rPr>
        <w:t>二、责任目标</w:t>
      </w:r>
      <w:bookmarkEnd w:id="1997"/>
      <w:bookmarkEnd w:id="1998"/>
      <w:bookmarkEnd w:id="1999"/>
      <w:bookmarkEnd w:id="2000"/>
    </w:p>
    <w:p w14:paraId="544F749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（一）承包人承诺承担和履行合同和发包人所规定的安全责任，且满足要求。</w:t>
      </w:r>
    </w:p>
    <w:p w14:paraId="1B5531C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（二）承包人的安全控制目标是确保本工程在实施过程中：</w:t>
      </w:r>
    </w:p>
    <w:p w14:paraId="2C9916A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1．不发生人身重伤事故；</w:t>
      </w:r>
    </w:p>
    <w:p w14:paraId="60FC0BA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2．不发生火灾事故；</w:t>
      </w:r>
    </w:p>
    <w:p w14:paraId="5412936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3．不发生负有同等及以上事故责任的造成人身重伤的一般交通事故；</w:t>
      </w:r>
    </w:p>
    <w:p w14:paraId="00CC960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4．不发生集体食物中毒事件（同时5人及以上的食物中毒）；</w:t>
      </w:r>
    </w:p>
    <w:p w14:paraId="6EDA1F9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5．不发生流行性传染病 （无甲型传染病、其他常见传染病未形成多人同时患病）；</w:t>
      </w:r>
    </w:p>
    <w:p w14:paraId="6B0B62F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6．不发生重大环境污染事件（生活、工业垃圾及其他污染物造成环境污染和大面积水土流失）；</w:t>
      </w:r>
    </w:p>
    <w:p w14:paraId="5FC7949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7．不发生对施工区附近生产、生活造成重大影响的事件（如造成重大设备损坏、重大财产损失、人员伤害等）；</w:t>
      </w:r>
    </w:p>
    <w:p w14:paraId="4B17212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8．不发生治安保卫事件（构成刑事拘留及以上的事件、盗窃直接损失超过1万元人民币的事件）。</w:t>
      </w:r>
    </w:p>
    <w:p w14:paraId="4DEA55F5">
      <w:pPr>
        <w:spacing w:line="360" w:lineRule="auto"/>
        <w:ind w:firstLine="420" w:firstLineChars="200"/>
        <w:jc w:val="left"/>
        <w:rPr>
          <w:rFonts w:ascii="宋体" w:hAnsi="宋体"/>
          <w:color w:val="auto"/>
          <w:szCs w:val="21"/>
          <w:highlight w:val="none"/>
        </w:rPr>
      </w:pPr>
      <w:bookmarkStart w:id="2001" w:name="_Toc247418265"/>
      <w:bookmarkStart w:id="2002" w:name="_Toc239510291"/>
      <w:bookmarkStart w:id="2003" w:name="_Toc247431425"/>
      <w:r>
        <w:rPr>
          <w:rFonts w:hint="eastAsia" w:ascii="宋体" w:hAnsi="宋体"/>
          <w:color w:val="auto"/>
          <w:szCs w:val="21"/>
          <w:highlight w:val="none"/>
        </w:rPr>
        <w:t>（三）承包人承诺在施工中控制以下安全事故的发生：</w:t>
      </w:r>
      <w:bookmarkEnd w:id="2001"/>
      <w:bookmarkEnd w:id="2002"/>
      <w:bookmarkEnd w:id="2003"/>
    </w:p>
    <w:p w14:paraId="67374CD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1．人员轻伤事故。</w:t>
      </w:r>
    </w:p>
    <w:p w14:paraId="0568563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2．负有同等及以上事故责任的人身轻伤交通事故。</w:t>
      </w:r>
    </w:p>
    <w:p w14:paraId="0FB351D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3．其他安全未遂事故和异常事件。</w:t>
      </w:r>
    </w:p>
    <w:p w14:paraId="08E1EBC7">
      <w:pPr>
        <w:spacing w:line="360" w:lineRule="auto"/>
        <w:ind w:firstLine="420" w:firstLineChars="200"/>
        <w:rPr>
          <w:rFonts w:ascii="宋体" w:hAnsi="宋体"/>
          <w:color w:val="auto"/>
          <w:szCs w:val="21"/>
          <w:highlight w:val="none"/>
        </w:rPr>
      </w:pPr>
      <w:bookmarkStart w:id="2004" w:name="_Toc239510292"/>
      <w:bookmarkStart w:id="2005" w:name="_Toc532375702"/>
      <w:bookmarkStart w:id="2006" w:name="_Toc247431426"/>
      <w:bookmarkStart w:id="2007" w:name="_Toc247418266"/>
      <w:r>
        <w:rPr>
          <w:rFonts w:hint="eastAsia" w:ascii="宋体" w:hAnsi="宋体"/>
          <w:color w:val="auto"/>
          <w:szCs w:val="21"/>
          <w:highlight w:val="none"/>
        </w:rPr>
        <w:t>三、安全责任</w:t>
      </w:r>
      <w:bookmarkEnd w:id="2004"/>
      <w:bookmarkEnd w:id="2005"/>
      <w:bookmarkEnd w:id="2006"/>
      <w:bookmarkEnd w:id="2007"/>
    </w:p>
    <w:p w14:paraId="4F9B6F0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1．承包人负有安全生产的管理责任和直接责任。</w:t>
      </w:r>
    </w:p>
    <w:p w14:paraId="352CD2B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2．承包人的法人或签署合同的公司总经理或受委托的代理人对合同安全负有全面的领导责任。</w:t>
      </w:r>
    </w:p>
    <w:p w14:paraId="32D3FCA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3．承包人项目经理对施工现场的安全工作负有全面的直接领导责任。</w:t>
      </w:r>
    </w:p>
    <w:p w14:paraId="0F63B4E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4．承包人保证执行“谁施工、谁负责”的施工安全原则。</w:t>
      </w:r>
    </w:p>
    <w:p w14:paraId="532DDB8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5．承包人保证服从发包人对安全工作的统一协调和管理。</w:t>
      </w:r>
    </w:p>
    <w:p w14:paraId="668BF03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6．承包人保证对本工程项目安全生产条件及其管理资源自行投入，保证安全资金的专款专用。</w:t>
      </w:r>
    </w:p>
    <w:p w14:paraId="4C7A865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7．承包人保证建立本工程项目的安全管理体系及安全保证体系（注：项目安全管理大纲/手册、管理性的程序文件等）。</w:t>
      </w:r>
    </w:p>
    <w:p w14:paraId="4A20E3A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8．承包人保证现场的安全管理专职人员必须持有建设主管部门安全生产培训考核合格证书。</w:t>
      </w:r>
    </w:p>
    <w:p w14:paraId="758B302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9．承包人保证为现场所有工作人员（含分包商员工及劳务人员）配备符合国家标准的有承包人和/或其下属分包商标志的个人基本劳动保护用品。</w:t>
      </w:r>
    </w:p>
    <w:p w14:paraId="23D52F3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10．承包人保证按照国家法律规定为现场所有工作人员（含分包商员工及劳务人员）购买意外伤害保险。</w:t>
      </w:r>
    </w:p>
    <w:p w14:paraId="2EA23E1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11．承包人保证施工生活营地（包括自建的和租用的营地）满足消防、安全用电、卫生防疫、防暴雨、防雷击等方面的安全要求。</w:t>
      </w:r>
    </w:p>
    <w:p w14:paraId="1BB2D24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12．承包人保证对带入现场的设备、工具、材料按照国家法规和标准进行检测、试验，并持有法定部门出具的检验证书。</w:t>
      </w:r>
    </w:p>
    <w:p w14:paraId="300FB91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13．承包人保证制订施工现场的文明施工措施，保护环境、树木和植被，保持施工现场的良好秩序和整洁的作业环境。</w:t>
      </w:r>
    </w:p>
    <w:p w14:paraId="45FA93E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14．承包人负责在施工过程中与当地政府、周边群众及其他承包商保持良好的沟通和交流。承包人遇到与周边群众发生纠纷时，应负责协调工作，确保工程能够顺利进行。</w:t>
      </w:r>
    </w:p>
    <w:p w14:paraId="5E2DDB81">
      <w:pPr>
        <w:spacing w:line="360" w:lineRule="auto"/>
        <w:ind w:firstLine="420" w:firstLineChars="200"/>
        <w:rPr>
          <w:rFonts w:ascii="宋体" w:hAnsi="宋体"/>
          <w:color w:val="auto"/>
          <w:szCs w:val="21"/>
          <w:highlight w:val="none"/>
        </w:rPr>
      </w:pPr>
      <w:bookmarkStart w:id="2008" w:name="_Toc239510293"/>
      <w:bookmarkStart w:id="2009" w:name="_Toc532375703"/>
      <w:bookmarkStart w:id="2010" w:name="_Toc247431427"/>
      <w:bookmarkStart w:id="2011" w:name="_Toc247418267"/>
      <w:r>
        <w:rPr>
          <w:rFonts w:hint="eastAsia" w:ascii="宋体" w:hAnsi="宋体"/>
          <w:color w:val="auto"/>
          <w:szCs w:val="21"/>
          <w:highlight w:val="none"/>
        </w:rPr>
        <w:t>四、接口及协调</w:t>
      </w:r>
      <w:bookmarkEnd w:id="2008"/>
      <w:bookmarkEnd w:id="2009"/>
      <w:bookmarkEnd w:id="2010"/>
      <w:bookmarkEnd w:id="2011"/>
    </w:p>
    <w:p w14:paraId="3BE0752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1．发包人委托监理公司对该工程实施监理，监理公司在安全管理方面代表发包人行使监督检查职能，承包人必须给予配合和支持。</w:t>
      </w:r>
    </w:p>
    <w:p w14:paraId="644D061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2．承包人人员、车辆的出入，带入现场的设备、机具、材料，在现场使用的或直接管理的办公、生活、生产性设施的安全管理须满足发包人现场管理的基本要求。</w:t>
      </w:r>
    </w:p>
    <w:p w14:paraId="7D6CAED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14:paraId="0D8D087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78B126D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5．承包人指定的专职安全管理人员应与发包人委托的监理公司建立联系，在业务上接受发包人委托的监理公司的协调和指导。</w:t>
      </w:r>
    </w:p>
    <w:p w14:paraId="20A30E0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6．开工后承包人的专职安全管理人员应按照发包人委托的监理公司的规定，定期报送安全月度快报、季报、年报和各种专项事故报告等。</w:t>
      </w:r>
    </w:p>
    <w:p w14:paraId="4F59B17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7．在工程实体未全部正式移交发包人施工管理部门之前，承包人依旧对施工范围内的安全管理负责。</w:t>
      </w:r>
    </w:p>
    <w:p w14:paraId="7A1494C4">
      <w:pPr>
        <w:spacing w:line="360" w:lineRule="auto"/>
        <w:ind w:firstLine="420" w:firstLineChars="200"/>
        <w:rPr>
          <w:rFonts w:ascii="宋体" w:hAnsi="宋体"/>
          <w:color w:val="auto"/>
          <w:szCs w:val="21"/>
          <w:highlight w:val="none"/>
        </w:rPr>
      </w:pPr>
      <w:bookmarkStart w:id="2012" w:name="_Toc239510294"/>
      <w:bookmarkStart w:id="2013" w:name="_Toc532375704"/>
      <w:bookmarkStart w:id="2014" w:name="_Toc247431428"/>
      <w:bookmarkStart w:id="2015" w:name="_Toc247418268"/>
      <w:r>
        <w:rPr>
          <w:rFonts w:hint="eastAsia" w:ascii="宋体" w:hAnsi="宋体"/>
          <w:color w:val="auto"/>
          <w:szCs w:val="21"/>
          <w:highlight w:val="none"/>
        </w:rPr>
        <w:t>五、安全资质审查</w:t>
      </w:r>
      <w:bookmarkEnd w:id="2012"/>
      <w:bookmarkEnd w:id="2013"/>
      <w:bookmarkEnd w:id="2014"/>
      <w:bookmarkEnd w:id="2015"/>
    </w:p>
    <w:p w14:paraId="71AA6FB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承包人在项目开工前5个工作天内向发包人委托的监理公司提供以下安全资质供审查和存档：</w:t>
      </w:r>
    </w:p>
    <w:p w14:paraId="7E8A4CD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1．企业安全生产许可证书复印件。</w:t>
      </w:r>
    </w:p>
    <w:p w14:paraId="35739A6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2．企业近三年的施工简历及安全施工业绩证明文件。</w:t>
      </w:r>
    </w:p>
    <w:p w14:paraId="419210B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3．企业主要安全管理人员（包括项目经理、专职安全管理人员）经建设主管部门安全生产知识考核合格证书。</w:t>
      </w:r>
    </w:p>
    <w:p w14:paraId="4617EB0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4．特种作业人员资格证书。</w:t>
      </w:r>
    </w:p>
    <w:p w14:paraId="62658F8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5．项目安全管理机构及其人员配备（承包人必须配有专职的安全员）。</w:t>
      </w:r>
    </w:p>
    <w:p w14:paraId="16C1294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6．适用于项目的安全管理体系及保证体系文件（安全管理大纲及管理程序文件）。</w:t>
      </w:r>
    </w:p>
    <w:p w14:paraId="27441C49">
      <w:pPr>
        <w:spacing w:line="360" w:lineRule="auto"/>
        <w:ind w:firstLine="420" w:firstLineChars="200"/>
        <w:rPr>
          <w:rFonts w:ascii="宋体" w:hAnsi="宋体"/>
          <w:color w:val="auto"/>
          <w:szCs w:val="21"/>
          <w:highlight w:val="none"/>
        </w:rPr>
      </w:pPr>
      <w:bookmarkStart w:id="2016" w:name="_Toc247431429"/>
      <w:bookmarkStart w:id="2017" w:name="_Toc239510295"/>
      <w:bookmarkStart w:id="2018" w:name="_Toc532375705"/>
      <w:bookmarkStart w:id="2019" w:name="_Toc247418269"/>
      <w:r>
        <w:rPr>
          <w:rFonts w:hint="eastAsia" w:ascii="宋体" w:hAnsi="宋体"/>
          <w:color w:val="auto"/>
          <w:szCs w:val="21"/>
          <w:highlight w:val="none"/>
        </w:rPr>
        <w:t>六、人员基本素质</w:t>
      </w:r>
      <w:bookmarkEnd w:id="2016"/>
      <w:bookmarkEnd w:id="2017"/>
      <w:bookmarkEnd w:id="2018"/>
      <w:bookmarkEnd w:id="2019"/>
    </w:p>
    <w:p w14:paraId="60257F5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承包人提供的人员必须满足下列要求：</w:t>
      </w:r>
    </w:p>
    <w:p w14:paraId="3564CA8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0EC18AC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2．无刑事案件牵连。</w:t>
      </w:r>
    </w:p>
    <w:p w14:paraId="03C47C7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3．无吸毒、酗酒、赌博、嫖娼等恶习及违法行为。</w:t>
      </w:r>
    </w:p>
    <w:p w14:paraId="62DB2D01">
      <w:pPr>
        <w:spacing w:line="360" w:lineRule="auto"/>
        <w:ind w:firstLine="420" w:firstLineChars="200"/>
        <w:rPr>
          <w:rFonts w:ascii="宋体" w:hAnsi="宋体"/>
          <w:color w:val="auto"/>
          <w:szCs w:val="21"/>
          <w:highlight w:val="none"/>
        </w:rPr>
      </w:pPr>
      <w:bookmarkStart w:id="2020" w:name="_Toc247431430"/>
      <w:bookmarkStart w:id="2021" w:name="_Toc532375706"/>
      <w:bookmarkStart w:id="2022" w:name="_Toc247418270"/>
      <w:bookmarkStart w:id="2023" w:name="_Toc239510296"/>
      <w:r>
        <w:rPr>
          <w:rFonts w:hint="eastAsia" w:ascii="宋体" w:hAnsi="宋体"/>
          <w:color w:val="auto"/>
          <w:szCs w:val="21"/>
          <w:highlight w:val="none"/>
        </w:rPr>
        <w:t>七、劳动保护</w:t>
      </w:r>
      <w:bookmarkEnd w:id="2020"/>
      <w:bookmarkEnd w:id="2021"/>
      <w:bookmarkEnd w:id="2022"/>
      <w:bookmarkEnd w:id="2023"/>
    </w:p>
    <w:p w14:paraId="4290931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1．承包人负责为本单位任何用工形式的员工提供个人劳动保护用品（包括工作服、安全帽、安全鞋等）。</w:t>
      </w:r>
    </w:p>
    <w:p w14:paraId="068C24F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2．承包人负责向特殊工种的员工提供特殊劳动保护，否则不得从事特殊工种作业。</w:t>
      </w:r>
    </w:p>
    <w:p w14:paraId="60BC7F4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3．发包人委托的监理公司有权检查承包人的个人劳动保护用品是否符合国家的相应标准。</w:t>
      </w:r>
    </w:p>
    <w:p w14:paraId="03F38D0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 承包人在特殊风险场所作业而需要特殊防护用品或安全仪表时，必须在上述防护用品全部到位后才能开工。</w:t>
      </w:r>
    </w:p>
    <w:p w14:paraId="2F8B456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5．承包人应配备临时安全围栏、警示带、警告标志、防火布等集体防护用品。</w:t>
      </w:r>
    </w:p>
    <w:p w14:paraId="3834C676">
      <w:pPr>
        <w:spacing w:line="360" w:lineRule="auto"/>
        <w:ind w:firstLine="420" w:firstLineChars="200"/>
        <w:rPr>
          <w:rFonts w:ascii="宋体" w:hAnsi="宋体"/>
          <w:color w:val="auto"/>
          <w:szCs w:val="21"/>
          <w:highlight w:val="none"/>
        </w:rPr>
      </w:pPr>
      <w:bookmarkStart w:id="2024" w:name="_Toc532375707"/>
      <w:bookmarkStart w:id="2025" w:name="_Toc247431431"/>
      <w:bookmarkStart w:id="2026" w:name="_Toc239510297"/>
      <w:bookmarkStart w:id="2027" w:name="_Toc247418271"/>
      <w:r>
        <w:rPr>
          <w:rFonts w:hint="eastAsia" w:ascii="宋体" w:hAnsi="宋体"/>
          <w:color w:val="auto"/>
          <w:szCs w:val="21"/>
          <w:highlight w:val="none"/>
        </w:rPr>
        <w:t>八、施工机具与材料</w:t>
      </w:r>
      <w:bookmarkEnd w:id="2024"/>
      <w:bookmarkEnd w:id="2025"/>
      <w:bookmarkEnd w:id="2026"/>
      <w:bookmarkEnd w:id="2027"/>
    </w:p>
    <w:p w14:paraId="1BB2666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1．承包人对带入现场的施工机械和工器具的安全负责。</w:t>
      </w:r>
    </w:p>
    <w:p w14:paraId="4FE4524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2．对于承包人带入现场的特殊工器具，如起重设备、索具、机动车辆、压缩气瓶等，承包人必须按国家法规和标准进行检测、试验，并持有法定部门出具的检验证书。</w:t>
      </w:r>
    </w:p>
    <w:p w14:paraId="6C12835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3．对于不属于法定检测的工器具，承包人也必须建立相应的管理、检测制度，这些工器具包括登高工具、脚手架材料、电动工具、安全防护设备及用具等。</w:t>
      </w:r>
    </w:p>
    <w:p w14:paraId="1FC1BA35">
      <w:pPr>
        <w:spacing w:line="360" w:lineRule="auto"/>
        <w:ind w:firstLine="420" w:firstLineChars="200"/>
        <w:rPr>
          <w:rFonts w:ascii="宋体" w:hAnsi="宋体"/>
          <w:color w:val="auto"/>
          <w:szCs w:val="21"/>
          <w:highlight w:val="none"/>
        </w:rPr>
      </w:pPr>
      <w:bookmarkStart w:id="2028" w:name="_Toc247418272"/>
      <w:bookmarkStart w:id="2029" w:name="_Toc532375708"/>
      <w:bookmarkStart w:id="2030" w:name="_Toc239510298"/>
      <w:bookmarkStart w:id="2031" w:name="_Toc247431432"/>
      <w:r>
        <w:rPr>
          <w:rFonts w:hint="eastAsia" w:ascii="宋体" w:hAnsi="宋体"/>
          <w:color w:val="auto"/>
          <w:szCs w:val="21"/>
          <w:highlight w:val="none"/>
        </w:rPr>
        <w:t>九、开工前安全条件检查</w:t>
      </w:r>
      <w:bookmarkEnd w:id="2028"/>
      <w:bookmarkEnd w:id="2029"/>
      <w:bookmarkEnd w:id="2030"/>
      <w:bookmarkEnd w:id="2031"/>
    </w:p>
    <w:p w14:paraId="47978A8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4E98E53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6993814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3．发包人委托的监理公司检查发现的缺陷，承包人应在规定期限内完成整改。对于重大缺陷，发包人委托的监理公司有权要求承包人推迟开工，由此对工期产生的影响或经济损失，由承包人承担。</w:t>
      </w:r>
    </w:p>
    <w:p w14:paraId="770C6DEA">
      <w:pPr>
        <w:spacing w:line="360" w:lineRule="auto"/>
        <w:ind w:firstLine="420" w:firstLineChars="200"/>
        <w:rPr>
          <w:rFonts w:ascii="宋体" w:hAnsi="宋体"/>
          <w:color w:val="auto"/>
          <w:szCs w:val="21"/>
          <w:highlight w:val="none"/>
        </w:rPr>
      </w:pPr>
      <w:bookmarkStart w:id="2032" w:name="_Toc532375709"/>
      <w:bookmarkStart w:id="2033" w:name="_Toc247431433"/>
      <w:bookmarkStart w:id="2034" w:name="_Toc239510299"/>
      <w:bookmarkStart w:id="2035" w:name="_Toc247418273"/>
      <w:r>
        <w:rPr>
          <w:rFonts w:hint="eastAsia" w:ascii="宋体" w:hAnsi="宋体"/>
          <w:color w:val="auto"/>
          <w:szCs w:val="21"/>
          <w:highlight w:val="none"/>
        </w:rPr>
        <w:t>十、安全监督</w:t>
      </w:r>
      <w:bookmarkEnd w:id="2032"/>
      <w:bookmarkEnd w:id="2033"/>
      <w:bookmarkEnd w:id="2034"/>
      <w:bookmarkEnd w:id="2035"/>
    </w:p>
    <w:p w14:paraId="4ABDE62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1．承包人应配备有满足项目安全管理需要的专职安全管理人员。</w:t>
      </w:r>
    </w:p>
    <w:p w14:paraId="4188A96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2．承包人的专职安全管理人员必须持建设主管部门颁发的安全生产知识考核合格证书。</w:t>
      </w:r>
    </w:p>
    <w:p w14:paraId="0557EB5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3．承包人的专职安全管理人员在业务上接受发包人委托的监理公司和发包人安全管理部门的协调和指导。</w:t>
      </w:r>
    </w:p>
    <w:p w14:paraId="0344C5A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4．承包人应建立班前安全交底制度；施工期间坚持开展安全检查和日常安全监督并形成相应的记录。</w:t>
      </w:r>
    </w:p>
    <w:p w14:paraId="5F33289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5．承包人应在每个作业区任命兼职安全员，赋予兼职安全员相应的授权和义务，并对兼职安全员进行定期考核。</w:t>
      </w:r>
    </w:p>
    <w:p w14:paraId="283E724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6．承包人应接受和配合发包人专业部门及委托的监理公司的监督与安全评价。</w:t>
      </w:r>
    </w:p>
    <w:p w14:paraId="1554FFF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14:paraId="090BD3CF">
      <w:pPr>
        <w:spacing w:line="360" w:lineRule="auto"/>
        <w:ind w:firstLine="420" w:firstLineChars="200"/>
        <w:rPr>
          <w:rFonts w:ascii="宋体" w:hAnsi="宋体"/>
          <w:color w:val="auto"/>
          <w:szCs w:val="21"/>
          <w:highlight w:val="none"/>
        </w:rPr>
      </w:pPr>
      <w:bookmarkStart w:id="2036" w:name="_Toc247418274"/>
      <w:bookmarkStart w:id="2037" w:name="_Toc247431434"/>
      <w:bookmarkStart w:id="2038" w:name="_Toc532375710"/>
      <w:bookmarkStart w:id="2039" w:name="_Toc239510300"/>
      <w:r>
        <w:rPr>
          <w:rFonts w:hint="eastAsia" w:ascii="宋体" w:hAnsi="宋体"/>
          <w:color w:val="auto"/>
          <w:szCs w:val="21"/>
          <w:highlight w:val="none"/>
        </w:rPr>
        <w:t>十一、安全培训与授权</w:t>
      </w:r>
      <w:bookmarkEnd w:id="2036"/>
      <w:bookmarkEnd w:id="2037"/>
      <w:bookmarkEnd w:id="2038"/>
      <w:bookmarkEnd w:id="2039"/>
    </w:p>
    <w:p w14:paraId="77258D1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14:paraId="3E9ADED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2．承包人应在特殊工种之外的其他工种中，筛选出高风险工种，并对其开展针对性的专题安全培训。</w:t>
      </w:r>
    </w:p>
    <w:p w14:paraId="0641CF0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3．承包人应组织 “入场培训”和考核。发包人委托的监理公司有权监督培训、考核情况或组织抽查考核。</w:t>
      </w:r>
    </w:p>
    <w:p w14:paraId="7095133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4．承包人应建立安全培训和考核机制，编制培训教材和培训滚动计划。承包人应组织安全考试/考核，建立培训考核记录，发包人委托的监理公司有权查看这些记录。</w:t>
      </w:r>
    </w:p>
    <w:p w14:paraId="3BE1D9CE">
      <w:pPr>
        <w:spacing w:line="360" w:lineRule="auto"/>
        <w:ind w:firstLine="420" w:firstLineChars="200"/>
        <w:rPr>
          <w:rFonts w:ascii="宋体" w:hAnsi="宋体"/>
          <w:color w:val="auto"/>
          <w:szCs w:val="21"/>
          <w:highlight w:val="none"/>
        </w:rPr>
      </w:pPr>
      <w:bookmarkStart w:id="2040" w:name="_Toc239510301"/>
      <w:bookmarkStart w:id="2041" w:name="_Toc247418275"/>
      <w:bookmarkStart w:id="2042" w:name="_Toc532375711"/>
      <w:bookmarkStart w:id="2043" w:name="_Toc247431435"/>
      <w:r>
        <w:rPr>
          <w:rFonts w:hint="eastAsia" w:ascii="宋体" w:hAnsi="宋体"/>
          <w:color w:val="auto"/>
          <w:szCs w:val="21"/>
          <w:highlight w:val="none"/>
        </w:rPr>
        <w:t>十二、职业健康与卫生防疫</w:t>
      </w:r>
      <w:bookmarkEnd w:id="2040"/>
      <w:bookmarkEnd w:id="2041"/>
      <w:bookmarkEnd w:id="2042"/>
      <w:bookmarkEnd w:id="2043"/>
    </w:p>
    <w:p w14:paraId="3987510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1．承包人应有特殊健康检查制度，预防有禁忌症患者从事有关职业，如恐高症患者不得从事高空作业，患有心血管疾病的人员不得从事繁重的体力劳动，特殊工种人员的体检应符合国家的规定。</w:t>
      </w:r>
    </w:p>
    <w:p w14:paraId="52759F7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2．承包人应保证卫生防疫基本设施的投入，以满足医疗、急救的要求，建立外部医疗支持渠道。</w:t>
      </w:r>
    </w:p>
    <w:p w14:paraId="3922650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6D466B32">
      <w:pPr>
        <w:spacing w:line="360" w:lineRule="auto"/>
        <w:ind w:firstLine="420" w:firstLineChars="200"/>
        <w:rPr>
          <w:rFonts w:ascii="宋体" w:hAnsi="宋体"/>
          <w:color w:val="auto"/>
          <w:szCs w:val="21"/>
          <w:highlight w:val="none"/>
        </w:rPr>
      </w:pPr>
      <w:bookmarkStart w:id="2044" w:name="_Toc239510302"/>
      <w:bookmarkStart w:id="2045" w:name="_Toc247418276"/>
      <w:bookmarkStart w:id="2046" w:name="_Toc532375712"/>
      <w:bookmarkStart w:id="2047" w:name="_Toc247431436"/>
      <w:r>
        <w:rPr>
          <w:rFonts w:hint="eastAsia" w:ascii="宋体" w:hAnsi="宋体"/>
          <w:color w:val="auto"/>
          <w:szCs w:val="21"/>
          <w:highlight w:val="none"/>
        </w:rPr>
        <w:t>十三、文明施工与环保要求</w:t>
      </w:r>
      <w:bookmarkEnd w:id="2044"/>
      <w:bookmarkEnd w:id="2045"/>
      <w:bookmarkEnd w:id="2046"/>
      <w:bookmarkEnd w:id="2047"/>
    </w:p>
    <w:p w14:paraId="2C753F9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1．承包人需制订施工现场的文明施工措施，保持良好的施工现场秩序。施工现场的物料堆放要摆放整齐，安全标志和宣传标志要清楚醒目，废料、废物要分类收集，安全通道要畅通。</w:t>
      </w:r>
    </w:p>
    <w:p w14:paraId="3DAE004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2．承包人作业时应避免建筑材料抛洒、飞扬、流淌；应尽可能降低噪音、震动。</w:t>
      </w:r>
    </w:p>
    <w:p w14:paraId="26A1CD7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3．承包人应根据实际需要，在施工现场布置临时卫生设施（洗手间、卫生间等），施工作业不破坏环境卫生，不污染现场环境。</w:t>
      </w:r>
    </w:p>
    <w:p w14:paraId="7709E60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4．承包人在施工中应充分重视对环境的保护，保护绿色植被，保护古树。施工如需伤害古树，必须报告发包人委托的监理公司，在未得到指令前，禁止擅自伤害古树。</w:t>
      </w:r>
    </w:p>
    <w:p w14:paraId="536F30C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6B6C71D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6．承包人在施工中应禁止向环境，排放工业污水、生活污水、废油或其他有害物质。</w:t>
      </w:r>
    </w:p>
    <w:p w14:paraId="0309C66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42733F4B">
      <w:pPr>
        <w:spacing w:line="360" w:lineRule="auto"/>
        <w:ind w:firstLine="420" w:firstLineChars="200"/>
        <w:rPr>
          <w:rFonts w:ascii="宋体" w:hAnsi="宋体"/>
          <w:color w:val="auto"/>
          <w:szCs w:val="21"/>
          <w:highlight w:val="none"/>
        </w:rPr>
      </w:pPr>
      <w:bookmarkStart w:id="2048" w:name="_Toc247418277"/>
      <w:bookmarkStart w:id="2049" w:name="_Toc247431437"/>
      <w:bookmarkStart w:id="2050" w:name="_Toc239510303"/>
      <w:bookmarkStart w:id="2051" w:name="_Toc532375713"/>
      <w:r>
        <w:rPr>
          <w:rFonts w:hint="eastAsia" w:ascii="宋体" w:hAnsi="宋体"/>
          <w:color w:val="auto"/>
          <w:szCs w:val="21"/>
          <w:highlight w:val="none"/>
        </w:rPr>
        <w:t>十四、工程风险管理与事故预防</w:t>
      </w:r>
      <w:bookmarkEnd w:id="2048"/>
      <w:bookmarkEnd w:id="2049"/>
      <w:bookmarkEnd w:id="2050"/>
      <w:bookmarkEnd w:id="2051"/>
    </w:p>
    <w:p w14:paraId="48BB93DF">
      <w:pPr>
        <w:spacing w:line="360" w:lineRule="auto"/>
        <w:ind w:firstLine="420" w:firstLineChars="200"/>
        <w:jc w:val="left"/>
        <w:rPr>
          <w:rFonts w:ascii="宋体" w:hAnsi="宋体"/>
          <w:color w:val="auto"/>
          <w:szCs w:val="21"/>
          <w:highlight w:val="none"/>
        </w:rPr>
      </w:pPr>
      <w:bookmarkStart w:id="2052" w:name="_Toc247418278"/>
      <w:bookmarkStart w:id="2053" w:name="_Toc247431438"/>
      <w:bookmarkStart w:id="2054" w:name="_Toc239510304"/>
      <w:r>
        <w:rPr>
          <w:rFonts w:hint="eastAsia" w:ascii="宋体" w:hAnsi="宋体"/>
          <w:color w:val="auto"/>
          <w:szCs w:val="21"/>
          <w:highlight w:val="none"/>
        </w:rPr>
        <w:t>（一）基本要求</w:t>
      </w:r>
      <w:bookmarkEnd w:id="2052"/>
      <w:bookmarkEnd w:id="2053"/>
      <w:bookmarkEnd w:id="2054"/>
    </w:p>
    <w:p w14:paraId="48A16770">
      <w:pPr>
        <w:spacing w:line="360" w:lineRule="auto"/>
        <w:ind w:firstLine="420" w:firstLineChars="200"/>
        <w:jc w:val="left"/>
        <w:rPr>
          <w:rFonts w:ascii="宋体" w:hAnsi="宋体"/>
          <w:color w:val="auto"/>
          <w:szCs w:val="21"/>
          <w:highlight w:val="none"/>
        </w:rPr>
      </w:pPr>
      <w:bookmarkStart w:id="2055" w:name="_Toc532375714"/>
      <w:r>
        <w:rPr>
          <w:rFonts w:hint="eastAsia" w:ascii="宋体" w:hAnsi="宋体"/>
          <w:color w:val="auto"/>
          <w:szCs w:val="21"/>
          <w:highlight w:val="none"/>
        </w:rPr>
        <w:t>1．承包人应对施工过程进行全面、深入的危险源识别和风险分析。在施工安全组织设计中提供危险源及重要危险源清单、作业风险分析报告，该报告应包括（但不限于）如下信息：</w:t>
      </w:r>
      <w:bookmarkEnd w:id="2055"/>
    </w:p>
    <w:p w14:paraId="410AE49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（1）高风险作业和工种清单：作业名称、类别和数量、主要事故风险。</w:t>
      </w:r>
    </w:p>
    <w:p w14:paraId="4DAECA4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（2）施工能源和机械的种类、数量和主要事故风险。</w:t>
      </w:r>
    </w:p>
    <w:p w14:paraId="06706B0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（3）施工作业条件的类型和主要事故风险。</w:t>
      </w:r>
    </w:p>
    <w:p w14:paraId="13E81B0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（4）主要工艺过程（或施工活动）的类别及其相关的事故风险。</w:t>
      </w:r>
    </w:p>
    <w:p w14:paraId="7538078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（5）主要火灾危险（可燃物、点火源）。</w:t>
      </w:r>
    </w:p>
    <w:p w14:paraId="5E2844A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（6）主要自然灾害（洪水、大风、雷暴、暴雨、地质灾害等）。</w:t>
      </w:r>
    </w:p>
    <w:p w14:paraId="07A243D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（7）主要环境保护事件（有害垃圾、机械的跑冒滴漏、原材料流失、水土流失等）。</w:t>
      </w:r>
    </w:p>
    <w:p w14:paraId="3E49C72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（8）其他。</w:t>
      </w:r>
    </w:p>
    <w:p w14:paraId="7394C9C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2．承包人应针对识别出的危险源制定有针对性的事故预防措施并确保在施工中得到有效落实。</w:t>
      </w:r>
    </w:p>
    <w:p w14:paraId="466B7ED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3．承包人应建立日常施工活动的动态作业风险分析和安全交底制度。该制度应明确规定风险分析的方法、责任和交底的内容、时间及记录。</w:t>
      </w:r>
    </w:p>
    <w:p w14:paraId="4B0272E7">
      <w:pPr>
        <w:spacing w:line="360" w:lineRule="auto"/>
        <w:ind w:firstLine="420" w:firstLineChars="200"/>
        <w:jc w:val="left"/>
        <w:rPr>
          <w:rFonts w:ascii="宋体" w:hAnsi="宋体"/>
          <w:color w:val="auto"/>
          <w:szCs w:val="21"/>
          <w:highlight w:val="none"/>
        </w:rPr>
      </w:pPr>
      <w:bookmarkStart w:id="2056" w:name="_Toc247418279"/>
      <w:bookmarkStart w:id="2057" w:name="_Toc247431439"/>
      <w:bookmarkStart w:id="2058" w:name="_Toc239510305"/>
      <w:r>
        <w:rPr>
          <w:rFonts w:hint="eastAsia" w:ascii="宋体" w:hAnsi="宋体"/>
          <w:color w:val="auto"/>
          <w:szCs w:val="21"/>
          <w:highlight w:val="none"/>
        </w:rPr>
        <w:t>（二）现场作业基本安全条件</w:t>
      </w:r>
      <w:bookmarkEnd w:id="2056"/>
      <w:bookmarkEnd w:id="2057"/>
      <w:bookmarkEnd w:id="2058"/>
    </w:p>
    <w:p w14:paraId="47C733D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0DACFA4B">
      <w:pPr>
        <w:spacing w:line="360" w:lineRule="auto"/>
        <w:ind w:firstLine="420" w:firstLineChars="200"/>
        <w:rPr>
          <w:rFonts w:ascii="宋体" w:hAnsi="宋体"/>
          <w:color w:val="auto"/>
          <w:szCs w:val="21"/>
          <w:highlight w:val="none"/>
        </w:rPr>
      </w:pPr>
      <w:bookmarkStart w:id="2059" w:name="_Toc247431440"/>
      <w:bookmarkStart w:id="2060" w:name="_Toc239510306"/>
      <w:bookmarkStart w:id="2061" w:name="_Toc247418280"/>
      <w:bookmarkStart w:id="2062" w:name="_Toc532375715"/>
      <w:r>
        <w:rPr>
          <w:rFonts w:hint="eastAsia" w:ascii="宋体" w:hAnsi="宋体"/>
          <w:color w:val="auto"/>
          <w:szCs w:val="21"/>
          <w:highlight w:val="none"/>
        </w:rPr>
        <w:t>十五、事故报告与应急救援</w:t>
      </w:r>
      <w:bookmarkEnd w:id="2059"/>
      <w:bookmarkEnd w:id="2060"/>
      <w:bookmarkEnd w:id="2061"/>
      <w:bookmarkEnd w:id="2062"/>
    </w:p>
    <w:p w14:paraId="77D5BF3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1．承包人应制定对于未遂事故及以上级别的安全事件和事故，定期报送安全月度快报、季报、年报和各种专项事故报告等。</w:t>
      </w:r>
    </w:p>
    <w:p w14:paraId="1D24976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2．承包人应建立安全事故统计记录、未遂事故统计记录、违章统计记录，并根据统计情况进行分析，并就分析结果制定相应的预防措施。</w:t>
      </w:r>
    </w:p>
    <w:p w14:paraId="2139939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3．承包人应建立事故应急救援机制，明确事故处置的基本原则，即现场发生事故时，首先抢救生命，向救援组织报警，并采取措施限制事故扩大。</w:t>
      </w:r>
    </w:p>
    <w:p w14:paraId="03B93F7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4．承包人应建立相应的应急响应组织，以便能迅速处理突发意外。</w:t>
      </w:r>
    </w:p>
    <w:p w14:paraId="31F8A85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5．承包人应建立专项应急响应预案，包括重大人身伤亡事故的救护预案、火灾响应预案、“四防”预案（防风、防冻、防雷、防暴雨）、重大疫病防护预案、环境污染防护预案、地质灾害防护预案等。</w:t>
      </w:r>
    </w:p>
    <w:p w14:paraId="72843E6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6．承包人应对应急预案进行适当演练，保证应急预案的可操作性。</w:t>
      </w:r>
    </w:p>
    <w:p w14:paraId="1698309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7．在工地的其他施工单位发生重大事故时，承包人应无条件立即配合、支持事故抢险。</w:t>
      </w:r>
    </w:p>
    <w:p w14:paraId="4B49361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8．承包人必须为事故处置支付各项费用，包括受伤者的抚恤、补偿等费用，并按合同要求赔偿对发包人造成的损失。</w:t>
      </w:r>
    </w:p>
    <w:p w14:paraId="114CB30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9．由于发包人原因而造成的事故，发包人应负责按事故的具体损失情况给予承包人经济赔偿。</w:t>
      </w:r>
    </w:p>
    <w:p w14:paraId="1FFB7E4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10．涉及承包人员工的伤害事故，承包人除要报告发包人委托的监理公司外，还应负责按照国家、行业和本单位上级公司的要求，上报事故。</w:t>
      </w:r>
    </w:p>
    <w:p w14:paraId="5542F4ED">
      <w:pPr>
        <w:spacing w:line="360" w:lineRule="auto"/>
        <w:ind w:firstLine="420" w:firstLineChars="200"/>
        <w:rPr>
          <w:rFonts w:ascii="宋体" w:hAnsi="宋体"/>
          <w:color w:val="auto"/>
          <w:szCs w:val="21"/>
          <w:highlight w:val="none"/>
        </w:rPr>
      </w:pPr>
      <w:bookmarkStart w:id="2063" w:name="_Toc239510307"/>
      <w:bookmarkStart w:id="2064" w:name="_Toc532375716"/>
      <w:bookmarkStart w:id="2065" w:name="_Toc247418281"/>
      <w:bookmarkStart w:id="2066" w:name="_Toc247431441"/>
      <w:r>
        <w:rPr>
          <w:rFonts w:hint="eastAsia" w:ascii="宋体" w:hAnsi="宋体"/>
          <w:color w:val="auto"/>
          <w:szCs w:val="21"/>
          <w:highlight w:val="none"/>
        </w:rPr>
        <w:t>十六、安全业绩考核</w:t>
      </w:r>
      <w:bookmarkEnd w:id="2063"/>
      <w:bookmarkEnd w:id="2064"/>
      <w:bookmarkEnd w:id="2065"/>
      <w:bookmarkEnd w:id="2066"/>
    </w:p>
    <w:p w14:paraId="0C91A28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为了落实安全管理的责任，承包人在施工过程中发生安全事故时，承包人除应按国家有关规定承担责任和处罚外，发包人还将按照以下标准进行考核：</w:t>
      </w:r>
    </w:p>
    <w:tbl>
      <w:tblPr>
        <w:tblStyle w:val="45"/>
        <w:tblW w:w="7005" w:type="dxa"/>
        <w:jc w:val="center"/>
        <w:tblLayout w:type="fixed"/>
        <w:tblCellMar>
          <w:top w:w="0" w:type="dxa"/>
          <w:left w:w="0" w:type="dxa"/>
          <w:bottom w:w="0" w:type="dxa"/>
          <w:right w:w="0" w:type="dxa"/>
        </w:tblCellMar>
      </w:tblPr>
      <w:tblGrid>
        <w:gridCol w:w="3240"/>
        <w:gridCol w:w="3765"/>
      </w:tblGrid>
      <w:tr w14:paraId="2F589029">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453A04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ED3075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违约金额</w:t>
            </w:r>
          </w:p>
        </w:tc>
      </w:tr>
      <w:tr w14:paraId="39EBE100">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1DD031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较大事故</w:t>
            </w:r>
          </w:p>
        </w:tc>
        <w:tc>
          <w:tcPr>
            <w:tcW w:w="3765" w:type="dxa"/>
            <w:tcBorders>
              <w:top w:val="single" w:color="auto" w:sz="8" w:space="0"/>
              <w:left w:val="nil"/>
              <w:bottom w:val="single" w:color="auto" w:sz="8" w:space="0"/>
              <w:right w:val="single" w:color="auto" w:sz="8" w:space="0"/>
            </w:tcBorders>
            <w:vAlign w:val="center"/>
          </w:tcPr>
          <w:p w14:paraId="48BD3E5E">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签约合同价</w:t>
            </w:r>
            <w:r>
              <w:rPr>
                <w:rFonts w:hint="eastAsia" w:ascii="宋体" w:hAnsi="宋体"/>
                <w:color w:val="auto"/>
                <w:szCs w:val="21"/>
                <w:highlight w:val="none"/>
              </w:rPr>
              <w:t>的0.5‰</w:t>
            </w:r>
          </w:p>
        </w:tc>
      </w:tr>
      <w:tr w14:paraId="727456CB">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95B44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重大事故</w:t>
            </w:r>
          </w:p>
        </w:tc>
        <w:tc>
          <w:tcPr>
            <w:tcW w:w="3765" w:type="dxa"/>
            <w:tcBorders>
              <w:top w:val="single" w:color="auto" w:sz="8" w:space="0"/>
              <w:left w:val="nil"/>
              <w:bottom w:val="single" w:color="auto" w:sz="8" w:space="0"/>
              <w:right w:val="single" w:color="auto" w:sz="8" w:space="0"/>
            </w:tcBorders>
            <w:vAlign w:val="center"/>
          </w:tcPr>
          <w:p w14:paraId="797C186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签约合同价的2‰</w:t>
            </w:r>
          </w:p>
        </w:tc>
      </w:tr>
      <w:tr w14:paraId="60D8C59E">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107CEC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14:paraId="58BDC04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签约合同价的4‰</w:t>
            </w:r>
          </w:p>
        </w:tc>
      </w:tr>
    </w:tbl>
    <w:p w14:paraId="3581A37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（1）较大事故，是指造成3人以上10人以下死亡，或者10人以上50人以下重伤，或者1000万元以上5000万元以下直接经济损失的事故；</w:t>
      </w:r>
    </w:p>
    <w:p w14:paraId="28400A6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（2）重大事故，是指造成10人以上30人以下死亡，或者50人以上100人以下重伤，或者5000万元以上1亿元以下直接经济损失的事故；</w:t>
      </w:r>
    </w:p>
    <w:p w14:paraId="6E24A0B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（3）特别重大事故，是指造成30人以上死亡，或者100人以上重伤（包括急性工业中毒，下同），或者1亿元以上直接经济损失的事故；</w:t>
      </w:r>
    </w:p>
    <w:p w14:paraId="48E0C5E8">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（4）所称的“以上”包括本数，所称的“以下”不包括本数。</w:t>
      </w:r>
    </w:p>
    <w:p w14:paraId="49497863">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43D464DF">
      <w:pPr>
        <w:spacing w:line="276" w:lineRule="auto"/>
        <w:ind w:firstLine="420" w:firstLineChars="200"/>
        <w:rPr>
          <w:rFonts w:ascii="宋体" w:hAnsi="宋体"/>
          <w:color w:val="auto"/>
          <w:szCs w:val="21"/>
          <w:highlight w:val="none"/>
        </w:rPr>
      </w:pPr>
      <w:bookmarkStart w:id="2067" w:name="_Toc532375717"/>
      <w:bookmarkStart w:id="2068" w:name="_Toc247418282"/>
      <w:bookmarkStart w:id="2069" w:name="_Toc239510308"/>
      <w:bookmarkStart w:id="2070" w:name="_Toc247431442"/>
      <w:r>
        <w:rPr>
          <w:rFonts w:hint="eastAsia" w:ascii="宋体" w:hAnsi="宋体"/>
          <w:color w:val="auto"/>
          <w:szCs w:val="21"/>
          <w:highlight w:val="none"/>
        </w:rPr>
        <w:t>十七、协议条款的修订</w:t>
      </w:r>
      <w:bookmarkEnd w:id="2067"/>
      <w:bookmarkEnd w:id="2068"/>
      <w:bookmarkEnd w:id="2069"/>
      <w:bookmarkEnd w:id="2070"/>
    </w:p>
    <w:p w14:paraId="4ECEAE48">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在项目实施过程中，经双方友好协商，本协议的有关条款也可做出相应的修改。</w:t>
      </w:r>
    </w:p>
    <w:p w14:paraId="362507D1">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本工程安全管理协议，由发包人、承包人双方在施工承包合同签订后7天内共同签署，作为施工合同附件。</w:t>
      </w:r>
    </w:p>
    <w:p w14:paraId="2499280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  包  人（</w:t>
      </w:r>
      <w:r>
        <w:rPr>
          <w:rFonts w:hint="eastAsia" w:ascii="宋体" w:hAnsi="宋体"/>
          <w:color w:val="auto"/>
          <w:szCs w:val="21"/>
          <w:highlight w:val="none"/>
          <w:lang w:val="en-US" w:eastAsia="zh-CN"/>
        </w:rPr>
        <w:t>单位</w:t>
      </w:r>
      <w:r>
        <w:rPr>
          <w:rFonts w:hint="eastAsia" w:ascii="宋体" w:hAnsi="宋体"/>
          <w:color w:val="auto"/>
          <w:szCs w:val="21"/>
          <w:highlight w:val="none"/>
        </w:rPr>
        <w:t>公章）：</w:t>
      </w:r>
      <w:r>
        <w:rPr>
          <w:rFonts w:hint="eastAsia" w:ascii="宋体" w:hAnsi="宋体" w:cs="宋体"/>
          <w:color w:val="auto"/>
          <w:szCs w:val="21"/>
          <w:highlight w:val="none"/>
          <w:u w:val="single"/>
        </w:rPr>
        <w:t xml:space="preserve">                   </w:t>
      </w:r>
    </w:p>
    <w:p w14:paraId="03432D1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24CD586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或其委托代理人（签名）：</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19C4F2C5">
      <w:pPr>
        <w:spacing w:line="360" w:lineRule="auto"/>
        <w:ind w:firstLine="420" w:firstLineChars="200"/>
        <w:jc w:val="left"/>
        <w:rPr>
          <w:rFonts w:ascii="宋体" w:hAnsi="宋体"/>
          <w:color w:val="auto"/>
          <w:szCs w:val="21"/>
          <w:highlight w:val="none"/>
        </w:rPr>
      </w:pPr>
    </w:p>
    <w:p w14:paraId="0F94C90E">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承  包  人（</w:t>
      </w:r>
      <w:r>
        <w:rPr>
          <w:rFonts w:hint="eastAsia" w:ascii="宋体" w:hAnsi="宋体"/>
          <w:color w:val="auto"/>
          <w:szCs w:val="21"/>
          <w:highlight w:val="none"/>
          <w:lang w:val="en-US" w:eastAsia="zh-CN"/>
        </w:rPr>
        <w:t>单位</w:t>
      </w:r>
      <w:r>
        <w:rPr>
          <w:rFonts w:hint="eastAsia" w:ascii="宋体" w:hAnsi="宋体"/>
          <w:color w:val="auto"/>
          <w:szCs w:val="21"/>
          <w:highlight w:val="none"/>
        </w:rPr>
        <w:t>公章）：</w:t>
      </w:r>
      <w:r>
        <w:rPr>
          <w:rFonts w:hint="eastAsia" w:ascii="宋体" w:hAnsi="宋体" w:cs="宋体"/>
          <w:color w:val="auto"/>
          <w:szCs w:val="21"/>
          <w:highlight w:val="none"/>
          <w:u w:val="single"/>
        </w:rPr>
        <w:t xml:space="preserve">                   </w:t>
      </w:r>
    </w:p>
    <w:p w14:paraId="3CA6A77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s="宋体"/>
          <w:color w:val="auto"/>
          <w:szCs w:val="21"/>
          <w:highlight w:val="none"/>
          <w:u w:val="single"/>
        </w:rPr>
        <w:t xml:space="preserve">                       </w:t>
      </w:r>
    </w:p>
    <w:p w14:paraId="33408847">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或其委托代理人（签名）：</w:t>
      </w:r>
      <w:r>
        <w:rPr>
          <w:rFonts w:hint="eastAsia" w:ascii="宋体" w:hAnsi="宋体" w:cs="宋体"/>
          <w:color w:val="auto"/>
          <w:szCs w:val="21"/>
          <w:highlight w:val="none"/>
          <w:u w:val="single"/>
        </w:rPr>
        <w:t xml:space="preserve">                   </w:t>
      </w:r>
    </w:p>
    <w:p w14:paraId="0E6F05A9">
      <w:pPr>
        <w:snapToGrid w:val="0"/>
        <w:spacing w:line="360" w:lineRule="auto"/>
        <w:jc w:val="left"/>
        <w:rPr>
          <w:rFonts w:ascii="宋体" w:hAnsi="宋体"/>
          <w:color w:val="auto"/>
          <w:kern w:val="0"/>
          <w:szCs w:val="21"/>
          <w:highlight w:val="none"/>
        </w:rPr>
      </w:pPr>
      <w:r>
        <w:rPr>
          <w:rFonts w:hint="eastAsia" w:ascii="宋体" w:hAnsi="宋体"/>
          <w:color w:val="auto"/>
          <w:szCs w:val="21"/>
          <w:highlight w:val="none"/>
        </w:rPr>
        <w:br w:type="page"/>
      </w:r>
    </w:p>
    <w:p w14:paraId="00C65665">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10</w:t>
      </w:r>
      <w:r>
        <w:rPr>
          <w:rFonts w:hint="eastAsia" w:ascii="宋体" w:hAnsi="宋体"/>
          <w:color w:val="auto"/>
          <w:szCs w:val="21"/>
          <w:highlight w:val="none"/>
        </w:rPr>
        <w:t>：</w:t>
      </w:r>
    </w:p>
    <w:p w14:paraId="1264B966">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保障农民工工资支付协议</w:t>
      </w:r>
    </w:p>
    <w:p w14:paraId="2DB79C91">
      <w:pPr>
        <w:snapToGrid w:val="0"/>
        <w:spacing w:line="480" w:lineRule="auto"/>
        <w:rPr>
          <w:rFonts w:ascii="宋体" w:hAnsi="宋体"/>
          <w:color w:val="auto"/>
          <w:szCs w:val="21"/>
          <w:highlight w:val="none"/>
        </w:rPr>
      </w:pPr>
      <w:r>
        <w:rPr>
          <w:rFonts w:hint="eastAsia" w:ascii="宋体" w:hAnsi="宋体"/>
          <w:color w:val="auto"/>
          <w:szCs w:val="21"/>
          <w:highlight w:val="none"/>
        </w:rPr>
        <w:t xml:space="preserve"> 发包人：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（发包人）</w:t>
      </w:r>
    </w:p>
    <w:p w14:paraId="7A06C703">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 承包人：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（承包人）</w:t>
      </w:r>
    </w:p>
    <w:p w14:paraId="402A8C4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297170E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14:paraId="474C857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33E90FC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225AF7A4">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四、若发现承包人有下列事项的，发包人在支付当期进度款时暂扣当期应支付进度款5%比例的款项。</w:t>
      </w:r>
    </w:p>
    <w:p w14:paraId="73B3488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（一）现场检查发现项目存在拖欠农民工工资情况并经核查属实的；</w:t>
      </w:r>
    </w:p>
    <w:p w14:paraId="2D2208B3">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（二）相关行政管理部门检查发现存在拖欠农民工工资情况并经核查属实的；</w:t>
      </w:r>
    </w:p>
    <w:p w14:paraId="4E6AD216">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 xml:space="preserve">    （三）有拖欠农民工工资投诉事项并经核查属实的。</w:t>
      </w:r>
    </w:p>
    <w:p w14:paraId="500E69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605F5A94">
      <w:pPr>
        <w:tabs>
          <w:tab w:val="left" w:pos="1080"/>
          <w:tab w:val="left" w:pos="1260"/>
          <w:tab w:val="left" w:pos="1440"/>
        </w:tabs>
        <w:spacing w:line="360" w:lineRule="auto"/>
        <w:ind w:firstLine="420" w:firstLineChars="200"/>
        <w:rPr>
          <w:rFonts w:ascii="宋体" w:hAnsi="宋体"/>
          <w:snapToGrid w:val="0"/>
          <w:color w:val="auto"/>
          <w:spacing w:val="-4"/>
          <w:kern w:val="0"/>
          <w:szCs w:val="21"/>
          <w:highlight w:val="none"/>
        </w:rPr>
      </w:pPr>
      <w:r>
        <w:rPr>
          <w:rFonts w:hint="eastAsia" w:ascii="宋体" w:hAnsi="宋体"/>
          <w:color w:val="auto"/>
          <w:szCs w:val="21"/>
          <w:highlight w:val="none"/>
        </w:rPr>
        <w:t>六、本协议经双方法定代表人或委托代理人签名并加盖</w:t>
      </w:r>
      <w:r>
        <w:rPr>
          <w:rFonts w:hint="eastAsia" w:ascii="宋体" w:hAnsi="宋体"/>
          <w:color w:val="auto"/>
          <w:szCs w:val="21"/>
          <w:highlight w:val="none"/>
          <w:lang w:val="en-US" w:eastAsia="zh-CN"/>
        </w:rPr>
        <w:t>单位</w:t>
      </w:r>
      <w:r>
        <w:rPr>
          <w:rFonts w:hint="eastAsia" w:ascii="宋体" w:hAnsi="宋体"/>
          <w:color w:val="auto"/>
          <w:szCs w:val="21"/>
          <w:highlight w:val="none"/>
        </w:rPr>
        <w:t>公章后生效，履行完毕后自然失效。</w:t>
      </w:r>
    </w:p>
    <w:p w14:paraId="5F5776F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附件：</w:t>
      </w:r>
    </w:p>
    <w:p w14:paraId="6EEFB64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1、关于农民工工资发放情况的说明表</w:t>
      </w:r>
    </w:p>
    <w:p w14:paraId="60E55216">
      <w:pPr>
        <w:pStyle w:val="17"/>
        <w:spacing w:line="360" w:lineRule="auto"/>
        <w:ind w:firstLine="420" w:firstLineChars="200"/>
        <w:rPr>
          <w:rFonts w:ascii="宋体" w:hAnsi="宋体"/>
          <w:color w:val="auto"/>
          <w:szCs w:val="21"/>
          <w:highlight w:val="none"/>
        </w:rPr>
      </w:pPr>
    </w:p>
    <w:p w14:paraId="7E58FDE3">
      <w:pPr>
        <w:pStyle w:val="17"/>
        <w:spacing w:line="360" w:lineRule="auto"/>
        <w:ind w:firstLine="420" w:firstLineChars="200"/>
        <w:rPr>
          <w:rFonts w:ascii="宋体" w:hAnsi="宋体"/>
          <w:color w:val="auto"/>
          <w:szCs w:val="21"/>
          <w:highlight w:val="none"/>
        </w:rPr>
      </w:pPr>
    </w:p>
    <w:p w14:paraId="0C78AFB8">
      <w:pPr>
        <w:pStyle w:val="17"/>
        <w:spacing w:line="360" w:lineRule="auto"/>
        <w:ind w:firstLine="420" w:firstLineChars="200"/>
        <w:rPr>
          <w:rFonts w:ascii="宋体" w:hAnsi="宋体"/>
          <w:color w:val="auto"/>
          <w:szCs w:val="21"/>
          <w:highlight w:val="none"/>
        </w:rPr>
      </w:pPr>
    </w:p>
    <w:p w14:paraId="6F5F5CD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（以下无正文）</w:t>
      </w:r>
    </w:p>
    <w:p w14:paraId="519D4345">
      <w:pPr>
        <w:spacing w:line="360" w:lineRule="auto"/>
        <w:ind w:firstLine="420" w:firstLineChars="200"/>
        <w:rPr>
          <w:rFonts w:ascii="宋体" w:hAnsi="宋体"/>
          <w:color w:val="auto"/>
          <w:szCs w:val="21"/>
          <w:highlight w:val="none"/>
        </w:rPr>
      </w:pPr>
    </w:p>
    <w:p w14:paraId="301DBECF">
      <w:pPr>
        <w:spacing w:line="360" w:lineRule="auto"/>
        <w:ind w:firstLine="420" w:firstLineChars="200"/>
        <w:rPr>
          <w:rFonts w:ascii="宋体" w:hAnsi="宋体"/>
          <w:color w:val="auto"/>
          <w:szCs w:val="21"/>
          <w:highlight w:val="none"/>
        </w:rPr>
      </w:pPr>
    </w:p>
    <w:p w14:paraId="288BFC97">
      <w:pPr>
        <w:pStyle w:val="17"/>
        <w:spacing w:line="360" w:lineRule="auto"/>
        <w:rPr>
          <w:rFonts w:ascii="宋体" w:hAnsi="宋体"/>
          <w:color w:val="auto"/>
          <w:szCs w:val="21"/>
          <w:highlight w:val="none"/>
        </w:rPr>
      </w:pPr>
    </w:p>
    <w:p w14:paraId="4B1D356B">
      <w:pPr>
        <w:spacing w:line="360" w:lineRule="auto"/>
        <w:rPr>
          <w:rFonts w:ascii="宋体" w:hAnsi="宋体"/>
          <w:color w:val="auto"/>
          <w:szCs w:val="21"/>
          <w:highlight w:val="none"/>
        </w:rPr>
      </w:pPr>
      <w:r>
        <w:rPr>
          <w:rFonts w:hint="eastAsia" w:ascii="宋体" w:hAnsi="宋体"/>
          <w:color w:val="auto"/>
          <w:szCs w:val="21"/>
          <w:highlight w:val="none"/>
        </w:rPr>
        <w:t>发包人：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（发包人）</w:t>
      </w:r>
    </w:p>
    <w:p w14:paraId="076044D9">
      <w:pPr>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szCs w:val="21"/>
          <w:highlight w:val="none"/>
          <w:u w:val="single"/>
        </w:rPr>
        <w:t xml:space="preserve">       </w:t>
      </w:r>
    </w:p>
    <w:p w14:paraId="04973AF0">
      <w:pPr>
        <w:spacing w:line="360" w:lineRule="auto"/>
        <w:rPr>
          <w:rFonts w:ascii="宋体" w:hAnsi="宋体"/>
          <w:color w:val="auto"/>
          <w:szCs w:val="21"/>
          <w:highlight w:val="none"/>
        </w:rPr>
      </w:pPr>
      <w:r>
        <w:rPr>
          <w:rFonts w:hint="eastAsia" w:ascii="宋体" w:hAnsi="宋体"/>
          <w:color w:val="auto"/>
          <w:szCs w:val="21"/>
          <w:highlight w:val="none"/>
        </w:rPr>
        <w:t>或委托代理人：</w:t>
      </w:r>
      <w:r>
        <w:rPr>
          <w:rFonts w:hint="eastAsia" w:ascii="宋体" w:hAnsi="宋体" w:cs="宋体"/>
          <w:color w:val="auto"/>
          <w:szCs w:val="21"/>
          <w:highlight w:val="none"/>
          <w:u w:val="single"/>
        </w:rPr>
        <w:t xml:space="preserve">       </w:t>
      </w:r>
    </w:p>
    <w:p w14:paraId="4CFA2EED">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宋体"/>
          <w:color w:val="auto"/>
          <w:szCs w:val="21"/>
          <w:highlight w:val="none"/>
          <w:u w:val="single"/>
        </w:rPr>
        <w:t xml:space="preserve">       </w:t>
      </w:r>
    </w:p>
    <w:p w14:paraId="097E856B">
      <w:pPr>
        <w:spacing w:line="360" w:lineRule="auto"/>
        <w:rPr>
          <w:rFonts w:ascii="宋体" w:hAnsi="宋体"/>
          <w:color w:val="auto"/>
          <w:szCs w:val="21"/>
          <w:highlight w:val="none"/>
        </w:rPr>
      </w:pPr>
    </w:p>
    <w:p w14:paraId="51A99DB9">
      <w:pPr>
        <w:spacing w:line="360" w:lineRule="auto"/>
        <w:rPr>
          <w:rFonts w:ascii="宋体" w:hAnsi="宋体"/>
          <w:color w:val="auto"/>
          <w:szCs w:val="21"/>
          <w:highlight w:val="none"/>
        </w:rPr>
      </w:pPr>
    </w:p>
    <w:p w14:paraId="30A8B984">
      <w:pPr>
        <w:spacing w:line="360" w:lineRule="auto"/>
        <w:rPr>
          <w:rFonts w:ascii="宋体" w:hAnsi="宋体"/>
          <w:color w:val="auto"/>
          <w:szCs w:val="21"/>
          <w:highlight w:val="none"/>
        </w:rPr>
      </w:pPr>
    </w:p>
    <w:p w14:paraId="5F7D09B5">
      <w:pPr>
        <w:spacing w:line="360" w:lineRule="auto"/>
        <w:rPr>
          <w:rFonts w:ascii="宋体" w:hAnsi="宋体"/>
          <w:color w:val="auto"/>
          <w:szCs w:val="21"/>
          <w:highlight w:val="none"/>
        </w:rPr>
      </w:pPr>
      <w:r>
        <w:rPr>
          <w:rFonts w:hint="eastAsia" w:ascii="宋体" w:hAnsi="宋体"/>
          <w:color w:val="auto"/>
          <w:szCs w:val="21"/>
          <w:highlight w:val="none"/>
        </w:rPr>
        <w:t>承包人：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（承包人）</w:t>
      </w:r>
    </w:p>
    <w:p w14:paraId="428D7BEC">
      <w:pPr>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szCs w:val="21"/>
          <w:highlight w:val="none"/>
          <w:u w:val="single"/>
        </w:rPr>
        <w:t xml:space="preserve">       </w:t>
      </w:r>
    </w:p>
    <w:p w14:paraId="0BEB7AA6">
      <w:pPr>
        <w:spacing w:line="360" w:lineRule="auto"/>
        <w:rPr>
          <w:rFonts w:ascii="宋体" w:hAnsi="宋体"/>
          <w:color w:val="auto"/>
          <w:szCs w:val="21"/>
          <w:highlight w:val="none"/>
        </w:rPr>
      </w:pPr>
      <w:r>
        <w:rPr>
          <w:rFonts w:hint="eastAsia" w:ascii="宋体" w:hAnsi="宋体"/>
          <w:color w:val="auto"/>
          <w:szCs w:val="21"/>
          <w:highlight w:val="none"/>
        </w:rPr>
        <w:t>或委托代理人：</w:t>
      </w:r>
      <w:r>
        <w:rPr>
          <w:rFonts w:hint="eastAsia" w:ascii="宋体" w:hAnsi="宋体" w:cs="宋体"/>
          <w:color w:val="auto"/>
          <w:szCs w:val="21"/>
          <w:highlight w:val="none"/>
          <w:u w:val="single"/>
        </w:rPr>
        <w:t xml:space="preserve">       </w:t>
      </w:r>
    </w:p>
    <w:p w14:paraId="247DDAA5">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宋体"/>
          <w:color w:val="auto"/>
          <w:szCs w:val="21"/>
          <w:highlight w:val="none"/>
          <w:u w:val="single"/>
        </w:rPr>
        <w:t xml:space="preserve">       </w:t>
      </w:r>
    </w:p>
    <w:p w14:paraId="17A4E5E7">
      <w:pPr>
        <w:snapToGrid w:val="0"/>
        <w:spacing w:line="360" w:lineRule="auto"/>
        <w:ind w:firstLine="560"/>
        <w:rPr>
          <w:rFonts w:ascii="宋体" w:hAnsi="宋体"/>
          <w:color w:val="auto"/>
          <w:szCs w:val="21"/>
          <w:highlight w:val="none"/>
        </w:rPr>
      </w:pPr>
    </w:p>
    <w:p w14:paraId="3C49EF9A">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保障农民工工资支付协议附件1：</w:t>
      </w:r>
    </w:p>
    <w:p w14:paraId="752ABF99">
      <w:pPr>
        <w:widowControl/>
        <w:snapToGrid w:val="0"/>
        <w:spacing w:after="100" w:afterAutospacing="1" w:line="480" w:lineRule="auto"/>
        <w:jc w:val="center"/>
        <w:rPr>
          <w:rFonts w:ascii="宋体" w:hAnsi="宋体"/>
          <w:color w:val="auto"/>
          <w:szCs w:val="21"/>
          <w:highlight w:val="none"/>
        </w:rPr>
      </w:pPr>
      <w:r>
        <w:rPr>
          <w:rFonts w:hint="eastAsia" w:ascii="宋体" w:hAnsi="宋体"/>
          <w:color w:val="auto"/>
          <w:szCs w:val="21"/>
          <w:highlight w:val="none"/>
        </w:rPr>
        <w:t>关于农民工工资发放情况的说明表</w:t>
      </w:r>
    </w:p>
    <w:tbl>
      <w:tblPr>
        <w:tblStyle w:val="45"/>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14:paraId="7BDE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14:paraId="760C43ED">
            <w:pPr>
              <w:widowControl/>
              <w:snapToGrid w:val="0"/>
              <w:spacing w:after="100" w:afterAutospacing="1" w:line="400" w:lineRule="exact"/>
              <w:jc w:val="left"/>
              <w:rPr>
                <w:rFonts w:ascii="宋体" w:hAnsi="宋体"/>
                <w:color w:val="auto"/>
                <w:kern w:val="0"/>
                <w:szCs w:val="21"/>
                <w:highlight w:val="none"/>
              </w:rPr>
            </w:pPr>
            <w:r>
              <w:rPr>
                <w:rFonts w:hint="eastAsia" w:ascii="宋体" w:hAnsi="宋体"/>
                <w:color w:val="auto"/>
                <w:kern w:val="0"/>
                <w:szCs w:val="21"/>
                <w:highlight w:val="none"/>
              </w:rPr>
              <w:t>工程名称：</w:t>
            </w:r>
          </w:p>
        </w:tc>
      </w:tr>
      <w:tr w14:paraId="6059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14:paraId="2602EF7A">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施工单位：</w:t>
            </w:r>
          </w:p>
        </w:tc>
        <w:tc>
          <w:tcPr>
            <w:tcW w:w="6201" w:type="dxa"/>
          </w:tcPr>
          <w:p w14:paraId="32B5D26D">
            <w:pPr>
              <w:widowControl/>
              <w:snapToGrid w:val="0"/>
              <w:spacing w:after="100" w:afterAutospacing="1" w:line="400" w:lineRule="exact"/>
              <w:rPr>
                <w:rFonts w:ascii="宋体" w:hAnsi="宋体"/>
                <w:color w:val="auto"/>
                <w:kern w:val="0"/>
                <w:szCs w:val="21"/>
                <w:highlight w:val="none"/>
              </w:rPr>
            </w:pPr>
          </w:p>
        </w:tc>
      </w:tr>
      <w:tr w14:paraId="6A95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14:paraId="26D6495D">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监理单位：</w:t>
            </w:r>
          </w:p>
        </w:tc>
        <w:tc>
          <w:tcPr>
            <w:tcW w:w="6201" w:type="dxa"/>
          </w:tcPr>
          <w:p w14:paraId="7F932484">
            <w:pPr>
              <w:widowControl/>
              <w:snapToGrid w:val="0"/>
              <w:spacing w:after="100" w:afterAutospacing="1" w:line="400" w:lineRule="exact"/>
              <w:rPr>
                <w:rFonts w:ascii="宋体" w:hAnsi="宋体"/>
                <w:color w:val="auto"/>
                <w:kern w:val="0"/>
                <w:szCs w:val="21"/>
                <w:highlight w:val="none"/>
              </w:rPr>
            </w:pPr>
          </w:p>
        </w:tc>
      </w:tr>
      <w:tr w14:paraId="47F8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14:paraId="487B4666">
            <w:pPr>
              <w:widowControl/>
              <w:snapToGrid w:val="0"/>
              <w:spacing w:after="100" w:afterAutospacing="1" w:line="400" w:lineRule="exact"/>
              <w:rPr>
                <w:rFonts w:ascii="宋体" w:hAnsi="宋体"/>
                <w:color w:val="auto"/>
                <w:kern w:val="0"/>
                <w:szCs w:val="21"/>
                <w:highlight w:val="none"/>
                <w:u w:val="single"/>
              </w:rPr>
            </w:pPr>
          </w:p>
          <w:p w14:paraId="54931CD3">
            <w:pPr>
              <w:widowControl/>
              <w:snapToGrid w:val="0"/>
              <w:spacing w:after="100" w:afterAutospacing="1" w:line="400" w:lineRule="exact"/>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（项目业主单位名称）：</w:t>
            </w:r>
          </w:p>
          <w:p w14:paraId="6293EBA1">
            <w:pPr>
              <w:widowControl/>
              <w:snapToGrid w:val="0"/>
              <w:spacing w:after="100" w:afterAutospacing="1" w:line="400" w:lineRule="exact"/>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 xml:space="preserve">    我单位负责承建的（工程名称）无拖欠农民工资的情况，贵单位先期支付我单位的工程款已优先用于支付了农民工工资，农民工工资全部按时足额进行了发放，请贵单位予以审核。</w:t>
            </w:r>
          </w:p>
          <w:p w14:paraId="211C15EF">
            <w:pPr>
              <w:widowControl/>
              <w:snapToGrid w:val="0"/>
              <w:spacing w:after="100" w:afterAutospacing="1" w:line="400" w:lineRule="exact"/>
              <w:rPr>
                <w:rFonts w:hint="eastAsia" w:ascii="宋体" w:hAnsi="宋体" w:eastAsia="宋体"/>
                <w:color w:val="auto"/>
                <w:kern w:val="0"/>
                <w:szCs w:val="21"/>
                <w:highlight w:val="none"/>
                <w:lang w:eastAsia="zh-CN"/>
              </w:rPr>
            </w:pPr>
          </w:p>
          <w:p w14:paraId="78803DB6">
            <w:pPr>
              <w:widowControl/>
              <w:snapToGrid w:val="0"/>
              <w:spacing w:after="100" w:afterAutospacing="1" w:line="400" w:lineRule="exact"/>
              <w:ind w:firstLine="1260" w:firstLineChars="600"/>
              <w:rPr>
                <w:rFonts w:ascii="宋体" w:hAnsi="宋体"/>
                <w:color w:val="auto"/>
                <w:kern w:val="0"/>
                <w:szCs w:val="21"/>
                <w:highlight w:val="none"/>
                <w:u w:val="single"/>
              </w:rPr>
            </w:pPr>
            <w:r>
              <w:rPr>
                <w:rFonts w:hint="eastAsia" w:ascii="宋体" w:hAnsi="宋体"/>
                <w:color w:val="auto"/>
                <w:kern w:val="0"/>
                <w:szCs w:val="21"/>
                <w:highlight w:val="none"/>
              </w:rPr>
              <w:t>施工单位项目负责人签名（加盖项目章）：</w:t>
            </w:r>
            <w:r>
              <w:rPr>
                <w:rFonts w:hint="eastAsia" w:ascii="宋体" w:hAnsi="宋体"/>
                <w:color w:val="auto"/>
                <w:kern w:val="0"/>
                <w:szCs w:val="21"/>
                <w:highlight w:val="none"/>
                <w:u w:val="single"/>
              </w:rPr>
              <w:t xml:space="preserve">        </w:t>
            </w:r>
          </w:p>
        </w:tc>
      </w:tr>
      <w:tr w14:paraId="7FA2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14:paraId="5C273AA0">
            <w:pPr>
              <w:widowControl/>
              <w:snapToGrid w:val="0"/>
              <w:spacing w:after="100" w:afterAutospacing="1"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监理单位意见：</w:t>
            </w:r>
          </w:p>
        </w:tc>
        <w:tc>
          <w:tcPr>
            <w:tcW w:w="6201" w:type="dxa"/>
          </w:tcPr>
          <w:p w14:paraId="7446C71C">
            <w:pPr>
              <w:widowControl/>
              <w:snapToGrid w:val="0"/>
              <w:spacing w:after="100" w:afterAutospacing="1" w:line="400" w:lineRule="exact"/>
              <w:rPr>
                <w:rFonts w:ascii="宋体" w:hAnsi="宋体"/>
                <w:color w:val="auto"/>
                <w:kern w:val="0"/>
                <w:szCs w:val="21"/>
                <w:highlight w:val="none"/>
                <w:u w:val="single"/>
              </w:rPr>
            </w:pPr>
          </w:p>
          <w:p w14:paraId="038AFF7E">
            <w:pPr>
              <w:widowControl/>
              <w:snapToGrid w:val="0"/>
              <w:spacing w:after="100" w:afterAutospacing="1" w:line="400" w:lineRule="exact"/>
              <w:rPr>
                <w:rFonts w:ascii="宋体" w:hAnsi="宋体"/>
                <w:color w:val="auto"/>
                <w:kern w:val="0"/>
                <w:szCs w:val="21"/>
                <w:highlight w:val="none"/>
                <w:u w:val="single"/>
              </w:rPr>
            </w:pPr>
            <w:r>
              <w:rPr>
                <w:rFonts w:hint="eastAsia" w:ascii="宋体" w:hAnsi="宋体"/>
                <w:color w:val="auto"/>
                <w:kern w:val="0"/>
                <w:szCs w:val="21"/>
                <w:highlight w:val="none"/>
              </w:rPr>
              <w:t xml:space="preserve">             总监签名并加盖项目章：</w:t>
            </w:r>
            <w:r>
              <w:rPr>
                <w:rFonts w:hint="eastAsia" w:ascii="宋体" w:hAnsi="宋体"/>
                <w:color w:val="auto"/>
                <w:kern w:val="0"/>
                <w:szCs w:val="21"/>
                <w:highlight w:val="none"/>
                <w:u w:val="single"/>
              </w:rPr>
              <w:t xml:space="preserve">        </w:t>
            </w:r>
          </w:p>
        </w:tc>
      </w:tr>
      <w:tr w14:paraId="43FE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14:paraId="29AE0C02">
            <w:pPr>
              <w:widowControl/>
              <w:snapToGrid w:val="0"/>
              <w:spacing w:after="100" w:afterAutospacing="1" w:line="400" w:lineRule="exact"/>
              <w:jc w:val="center"/>
              <w:rPr>
                <w:rFonts w:ascii="宋体" w:hAnsi="宋体"/>
                <w:color w:val="auto"/>
                <w:kern w:val="0"/>
                <w:szCs w:val="21"/>
                <w:highlight w:val="none"/>
              </w:rPr>
            </w:pPr>
            <w:r>
              <w:rPr>
                <w:rFonts w:hint="eastAsia" w:ascii="宋体" w:hAnsi="宋体"/>
                <w:color w:val="auto"/>
                <w:kern w:val="0"/>
                <w:szCs w:val="21"/>
                <w:highlight w:val="none"/>
              </w:rPr>
              <w:t>工程部项目负责人意见：</w:t>
            </w:r>
          </w:p>
        </w:tc>
        <w:tc>
          <w:tcPr>
            <w:tcW w:w="6201" w:type="dxa"/>
          </w:tcPr>
          <w:p w14:paraId="0311B63A">
            <w:pPr>
              <w:widowControl/>
              <w:snapToGrid w:val="0"/>
              <w:spacing w:after="100" w:afterAutospacing="1" w:line="400" w:lineRule="exact"/>
              <w:rPr>
                <w:rFonts w:ascii="宋体" w:hAnsi="宋体"/>
                <w:color w:val="auto"/>
                <w:kern w:val="0"/>
                <w:szCs w:val="21"/>
                <w:highlight w:val="none"/>
                <w:u w:val="single"/>
              </w:rPr>
            </w:pPr>
          </w:p>
          <w:p w14:paraId="4DD17276">
            <w:pPr>
              <w:widowControl/>
              <w:snapToGrid w:val="0"/>
              <w:spacing w:after="100" w:afterAutospacing="1" w:line="400" w:lineRule="exact"/>
              <w:rPr>
                <w:rFonts w:ascii="宋体" w:hAnsi="宋体"/>
                <w:color w:val="auto"/>
                <w:kern w:val="0"/>
                <w:szCs w:val="21"/>
                <w:highlight w:val="none"/>
                <w:u w:val="single"/>
              </w:rPr>
            </w:pPr>
            <w:r>
              <w:rPr>
                <w:rFonts w:hint="eastAsia" w:ascii="宋体" w:hAnsi="宋体"/>
                <w:color w:val="auto"/>
                <w:kern w:val="0"/>
                <w:szCs w:val="21"/>
                <w:highlight w:val="none"/>
              </w:rPr>
              <w:t xml:space="preserve">                   项目负责人签名：</w:t>
            </w:r>
            <w:r>
              <w:rPr>
                <w:rFonts w:hint="eastAsia" w:ascii="宋体" w:hAnsi="宋体"/>
                <w:color w:val="auto"/>
                <w:kern w:val="0"/>
                <w:szCs w:val="21"/>
                <w:highlight w:val="none"/>
                <w:u w:val="single"/>
              </w:rPr>
              <w:t xml:space="preserve">        </w:t>
            </w:r>
          </w:p>
        </w:tc>
      </w:tr>
    </w:tbl>
    <w:p w14:paraId="54C6BB54">
      <w:pPr>
        <w:rPr>
          <w:rFonts w:ascii="宋体" w:hAnsi="宋体"/>
          <w:color w:val="auto"/>
          <w:sz w:val="24"/>
          <w:highlight w:val="none"/>
        </w:rPr>
      </w:pPr>
      <w:r>
        <w:rPr>
          <w:rFonts w:ascii="宋体" w:hAnsi="宋体"/>
          <w:color w:val="auto"/>
          <w:sz w:val="24"/>
          <w:highlight w:val="none"/>
        </w:rPr>
        <w:br w:type="page"/>
      </w:r>
    </w:p>
    <w:p w14:paraId="42A2D931">
      <w:pPr>
        <w:spacing w:line="360" w:lineRule="auto"/>
        <w:rPr>
          <w:rFonts w:ascii="宋体" w:hAnsi="宋体"/>
          <w:color w:val="auto"/>
          <w:szCs w:val="21"/>
          <w:highlight w:val="none"/>
        </w:rPr>
      </w:pPr>
      <w:r>
        <w:rPr>
          <w:rFonts w:hint="eastAsia" w:ascii="宋体" w:hAnsi="宋体"/>
          <w:color w:val="auto"/>
          <w:szCs w:val="21"/>
          <w:highlight w:val="none"/>
        </w:rPr>
        <w:t>附件11：低价风险担保保函示范文本（独立保函）（如有）</w:t>
      </w:r>
    </w:p>
    <w:p w14:paraId="2079DA58">
      <w:pPr>
        <w:spacing w:line="360" w:lineRule="auto"/>
        <w:jc w:val="center"/>
        <w:rPr>
          <w:rFonts w:asciiTheme="minorEastAsia" w:hAnsiTheme="minorEastAsia" w:eastAsiaTheme="minorEastAsia" w:cstheme="minorEastAsia"/>
          <w:b/>
          <w:bCs/>
          <w:color w:val="auto"/>
          <w:szCs w:val="21"/>
          <w:highlight w:val="none"/>
        </w:rPr>
      </w:pPr>
    </w:p>
    <w:p w14:paraId="4A8E7E6E">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低价风险担保保函示范文本</w:t>
      </w:r>
    </w:p>
    <w:p w14:paraId="69071893">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（独立保函）</w:t>
      </w:r>
    </w:p>
    <w:p w14:paraId="160C838C">
      <w:pPr>
        <w:wordWrap w:val="0"/>
        <w:spacing w:line="360" w:lineRule="auto"/>
        <w:jc w:val="righ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14:paraId="12E53D05">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申请人：</w:t>
      </w:r>
    </w:p>
    <w:p w14:paraId="7808EEA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7A5BEF5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w:t>
      </w:r>
    </w:p>
    <w:p w14:paraId="7754F53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27428B6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开立人：</w:t>
      </w:r>
    </w:p>
    <w:p w14:paraId="588EB78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46F9651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53BB13D3">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（受益人名称）： </w:t>
      </w:r>
    </w:p>
    <w:p w14:paraId="24B5083C">
      <w:pPr>
        <w:pStyle w:val="17"/>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（以下简称“申请人”）于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日参加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（以下简称“受益人”）的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（项目名称）的投标，收到受益人于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14:paraId="7917B73B">
      <w:pPr>
        <w:pStyle w:val="17"/>
        <w:numPr>
          <w:ilvl w:val="0"/>
          <w:numId w:val="2"/>
        </w:num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14:paraId="1E0BDAD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二、本保函担保金额最高不超过人民币（大写）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498F195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三、本保函有效期自开立之日起至合同约定的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日止，最迟不超过</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14:paraId="50EEB5A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四、我方承诺，在收到受益人发来的书面付款通知后的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工作日内无条件支付，前述书面付款通知即为付款要求之单据，且应满足以下要求：</w:t>
      </w:r>
    </w:p>
    <w:p w14:paraId="3E362BD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（1）付款通知到达的日期在本保函的有效期内；</w:t>
      </w:r>
    </w:p>
    <w:p w14:paraId="0FF9355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（2）载明要求支付的金额；</w:t>
      </w:r>
    </w:p>
    <w:p w14:paraId="03306316">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（3）载明申请人未按照中标通知书、招标文件和投标文件约定签订合同或违反合同义务的条款和内容；</w:t>
      </w:r>
    </w:p>
    <w:p w14:paraId="584ED1B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（4）付款通知中应声明不存在招标文件约定、合同文件约定或我国法律规定免除申请人或开立人支付责任的情形；</w:t>
      </w:r>
    </w:p>
    <w:p w14:paraId="0AE679A5">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（5）付款通知应在本保函有效期内到达的地址是：</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7300EA0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受益人发出的书面付款通知应由其为鉴明受益人法定代表人（负责人）或授权代理人签名加盖公章。</w:t>
      </w:r>
    </w:p>
    <w:p w14:paraId="2244106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五、本保函项下的权利不得转让，不得设定担保。贵方未经我方书面同意转让本保函或其项下任何权利，对我方不发生法律效力。 </w:t>
      </w:r>
    </w:p>
    <w:p w14:paraId="643AD335">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六、与本保函有关的合同不成立、不生效、无效、被撤销、被解除，不影响本保函的独立有效。 </w:t>
      </w:r>
    </w:p>
    <w:p w14:paraId="5479ABF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4D0205C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18E3B75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九、本保函自我方法定代表人或授权代表签名并加盖公章之日起生效。 </w:t>
      </w:r>
    </w:p>
    <w:p w14:paraId="1D295AC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开 立 人：                              （公章） </w:t>
      </w:r>
    </w:p>
    <w:p w14:paraId="3D5F2B6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法定代表人（或授权代表）：              （签名） </w:t>
      </w:r>
    </w:p>
    <w:p w14:paraId="0AE71D9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地    址：                                       </w:t>
      </w:r>
    </w:p>
    <w:p w14:paraId="7F9884E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邮政编码：                 </w:t>
      </w:r>
    </w:p>
    <w:p w14:paraId="60577D2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电    话：                 </w:t>
      </w:r>
    </w:p>
    <w:p w14:paraId="22DA673F">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传    真：                 </w:t>
      </w:r>
    </w:p>
    <w:p w14:paraId="25B7B80B">
      <w:pPr>
        <w:spacing w:line="360" w:lineRule="auto"/>
        <w:ind w:firstLine="420" w:firstLineChars="200"/>
        <w:rPr>
          <w:color w:val="auto"/>
          <w:highlight w:val="none"/>
        </w:rPr>
      </w:pPr>
      <w:r>
        <w:rPr>
          <w:rFonts w:hint="eastAsia" w:asciiTheme="minorEastAsia" w:hAnsiTheme="minorEastAsia" w:eastAsiaTheme="minorEastAsia" w:cstheme="minorEastAsia"/>
          <w:color w:val="auto"/>
          <w:szCs w:val="21"/>
          <w:highlight w:val="none"/>
        </w:rPr>
        <w:t>开立时间：      年      月</w:t>
      </w:r>
      <w:r>
        <w:rPr>
          <w:rFonts w:hint="eastAsia" w:asciiTheme="minorEastAsia" w:hAnsiTheme="minorEastAsia" w:eastAsiaTheme="minorEastAsia" w:cstheme="minorEastAsia"/>
          <w:color w:val="auto"/>
          <w:szCs w:val="21"/>
          <w:highlight w:val="none"/>
          <w:lang w:val="en-US" w:eastAsia="zh-CN"/>
        </w:rPr>
        <w:t xml:space="preserve">      日</w:t>
      </w:r>
    </w:p>
    <w:p w14:paraId="4353AFB5">
      <w:pPr>
        <w:pStyle w:val="17"/>
        <w:rPr>
          <w:rFonts w:ascii="宋体" w:hAnsi="宋体"/>
          <w:color w:val="auto"/>
          <w:sz w:val="24"/>
          <w:highlight w:val="none"/>
        </w:rPr>
      </w:pPr>
    </w:p>
    <w:p w14:paraId="6B61F902">
      <w:pPr>
        <w:pStyle w:val="17"/>
        <w:rPr>
          <w:rFonts w:ascii="宋体" w:hAnsi="宋体"/>
          <w:color w:val="auto"/>
          <w:sz w:val="24"/>
          <w:highlight w:val="none"/>
        </w:rPr>
      </w:pPr>
    </w:p>
    <w:p w14:paraId="1F3D71D1">
      <w:pPr>
        <w:pStyle w:val="17"/>
        <w:rPr>
          <w:rFonts w:ascii="宋体" w:hAnsi="宋体"/>
          <w:color w:val="auto"/>
          <w:sz w:val="24"/>
          <w:highlight w:val="none"/>
        </w:rPr>
      </w:pPr>
    </w:p>
    <w:p w14:paraId="31435ABB">
      <w:pPr>
        <w:pStyle w:val="17"/>
        <w:rPr>
          <w:rFonts w:ascii="宋体" w:hAnsi="宋体"/>
          <w:color w:val="auto"/>
          <w:sz w:val="24"/>
          <w:highlight w:val="none"/>
        </w:rPr>
      </w:pPr>
    </w:p>
    <w:p w14:paraId="562E576C">
      <w:pPr>
        <w:pStyle w:val="17"/>
        <w:rPr>
          <w:rFonts w:ascii="宋体" w:hAnsi="宋体"/>
          <w:color w:val="auto"/>
          <w:sz w:val="24"/>
          <w:highlight w:val="none"/>
        </w:rPr>
      </w:pPr>
    </w:p>
    <w:p w14:paraId="5591AB99">
      <w:pPr>
        <w:pStyle w:val="17"/>
        <w:rPr>
          <w:rFonts w:ascii="宋体" w:hAnsi="宋体"/>
          <w:color w:val="auto"/>
          <w:sz w:val="24"/>
          <w:highlight w:val="none"/>
        </w:rPr>
      </w:pPr>
    </w:p>
    <w:p w14:paraId="78CF3670">
      <w:pPr>
        <w:pStyle w:val="17"/>
        <w:rPr>
          <w:rFonts w:ascii="宋体" w:hAnsi="宋体"/>
          <w:color w:val="auto"/>
          <w:sz w:val="24"/>
          <w:highlight w:val="none"/>
        </w:rPr>
      </w:pPr>
    </w:p>
    <w:p w14:paraId="391F3F04">
      <w:pPr>
        <w:spacing w:line="360" w:lineRule="auto"/>
        <w:jc w:val="left"/>
        <w:rPr>
          <w:rFonts w:ascii="宋体" w:hAnsi="宋体"/>
          <w:color w:val="auto"/>
          <w:sz w:val="24"/>
          <w:highlight w:val="none"/>
        </w:rPr>
      </w:pPr>
    </w:p>
    <w:bookmarkEnd w:id="599"/>
    <w:p w14:paraId="01BE7689">
      <w:pPr>
        <w:spacing w:line="360" w:lineRule="auto"/>
        <w:rPr>
          <w:rFonts w:ascii="宋体" w:hAnsi="宋体"/>
          <w:color w:val="auto"/>
          <w:szCs w:val="20"/>
          <w:highlight w:val="none"/>
        </w:rPr>
      </w:pPr>
    </w:p>
    <w:p w14:paraId="5282F646">
      <w:pPr>
        <w:spacing w:line="240" w:lineRule="auto"/>
        <w:rPr>
          <w:rFonts w:ascii="宋体" w:hAnsi="宋体"/>
          <w:color w:val="auto"/>
          <w:szCs w:val="20"/>
          <w:highlight w:val="none"/>
        </w:rPr>
      </w:pPr>
      <w:r>
        <w:rPr>
          <w:rFonts w:ascii="宋体" w:hAnsi="宋体"/>
          <w:color w:val="auto"/>
          <w:szCs w:val="20"/>
          <w:highlight w:val="none"/>
        </w:rPr>
        <w:br w:type="page"/>
      </w:r>
    </w:p>
    <w:p w14:paraId="2BF88141">
      <w:pPr>
        <w:spacing w:line="360" w:lineRule="auto"/>
        <w:rPr>
          <w:rFonts w:ascii="宋体" w:hAnsi="宋体"/>
          <w:color w:val="auto"/>
          <w:szCs w:val="21"/>
          <w:highlight w:val="none"/>
        </w:rPr>
      </w:pPr>
      <w:r>
        <w:rPr>
          <w:rFonts w:hint="eastAsia" w:ascii="宋体" w:hAnsi="宋体"/>
          <w:color w:val="auto"/>
          <w:szCs w:val="20"/>
          <w:highlight w:val="none"/>
          <w:lang w:val="en-US" w:eastAsia="zh-CN"/>
        </w:rPr>
        <w:t>附件12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质量保证金保函</w:t>
      </w:r>
      <w:r>
        <w:rPr>
          <w:rFonts w:hint="eastAsia" w:ascii="宋体" w:hAnsi="宋体"/>
          <w:color w:val="auto"/>
          <w:szCs w:val="21"/>
          <w:highlight w:val="none"/>
        </w:rPr>
        <w:t>（如有）</w:t>
      </w:r>
    </w:p>
    <w:p w14:paraId="41511E32">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1"/>
          <w:szCs w:val="21"/>
          <w:highlight w:val="none"/>
        </w:rPr>
      </w:pPr>
    </w:p>
    <w:p w14:paraId="696F111D">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工程质量保函示范文本</w:t>
      </w:r>
    </w:p>
    <w:p w14:paraId="5236E98C">
      <w:pPr>
        <w:keepNext w:val="0"/>
        <w:keepLines w:val="0"/>
        <w:pageBreakBefore w:val="0"/>
        <w:kinsoku/>
        <w:wordWrap w:val="0"/>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0C16527F">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申请人：</w:t>
      </w:r>
    </w:p>
    <w:p w14:paraId="2E7B3B51">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14:paraId="76B9B8A7">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受益人：</w:t>
      </w:r>
    </w:p>
    <w:p w14:paraId="5B58B6C2">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14:paraId="726EB1F1">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开立人：</w:t>
      </w:r>
    </w:p>
    <w:p w14:paraId="51A75F13">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14:paraId="29E5D8C4">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rPr>
          <w:rFonts w:hint="eastAsia" w:asciiTheme="minorEastAsia" w:hAnsiTheme="minorEastAsia" w:eastAsiaTheme="minorEastAsia" w:cstheme="minorEastAsia"/>
          <w:color w:val="auto"/>
          <w:kern w:val="2"/>
          <w:sz w:val="21"/>
          <w:szCs w:val="21"/>
          <w:highlight w:val="none"/>
        </w:rPr>
      </w:pPr>
    </w:p>
    <w:p w14:paraId="6B41C36D">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 xml:space="preserve">（受益人名称）： </w:t>
      </w:r>
    </w:p>
    <w:p w14:paraId="2CE1831F">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鉴于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（以下简称“受益人”）与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（以下简称“申请人”）于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年</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月</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日就</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工程（以下简称“本工程”）施工和有关事项协商一致共同签订</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（合同名称）合同编号</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我方（即“开立人”）根据上述合同了解到申请人为合同项下之承包人，受益人为合同项下之发包人，基于申请人的请求，我方同意就申请人履行与贵方签订的合同项下的义务，向贵方提供不可撤销、不可转让的见索即付保函（以下简称“本保函”）。</w:t>
      </w:r>
    </w:p>
    <w:p w14:paraId="6C5DB160">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一、本保函担保范围：承包人未按照合同约定履行工程缺陷责任期内的保修义务，应当向贵方承担的违约责任和赔偿因此造成的损失、利息、律师费、诉讼费用等实现债权的费用。</w:t>
      </w:r>
    </w:p>
    <w:p w14:paraId="0FE51F61">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二、本保函担保金额最高不超过人民币（大写）</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元（¥</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5F9E8915">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三、本保函有效期（保证期间）为以下第</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种：</w:t>
      </w:r>
    </w:p>
    <w:p w14:paraId="2E6F8BA0">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1</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本保函有效期至</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年</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月</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日。</w:t>
      </w:r>
    </w:p>
    <w:p w14:paraId="5AB16A8D">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2</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192E33EA">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四、我方承诺，在收到受益人发来的书面索赔通知和本保函原件后的</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none"/>
          <w:lang w:eastAsia="zh-CN"/>
        </w:rPr>
        <w:t>个工作</w:t>
      </w:r>
      <w:r>
        <w:rPr>
          <w:rFonts w:hint="eastAsia" w:asciiTheme="minorEastAsia" w:hAnsiTheme="minorEastAsia" w:eastAsiaTheme="minorEastAsia" w:cstheme="minorEastAsia"/>
          <w:color w:val="auto"/>
          <w:kern w:val="2"/>
          <w:sz w:val="21"/>
          <w:szCs w:val="21"/>
          <w:highlight w:val="none"/>
        </w:rPr>
        <w:t>日内无条件支付至受益人指定账户，前述书面索赔通知即为付款要求之单据，且应满足以下要求：</w:t>
      </w:r>
    </w:p>
    <w:p w14:paraId="2F0B10E7">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（1）索赔通知到达的日期在本保函的有效期内；</w:t>
      </w:r>
    </w:p>
    <w:p w14:paraId="25E76A36">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（2）载明要求支付的金额；</w:t>
      </w:r>
    </w:p>
    <w:p w14:paraId="4044DD40">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（3）载明申请人违反合同义务的条款和内容；</w:t>
      </w:r>
    </w:p>
    <w:p w14:paraId="61ACF196">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（4）声明不存在合同文件约定或我国法律规定免除申请人或开立人支付责任的情形；</w:t>
      </w:r>
    </w:p>
    <w:p w14:paraId="10E93D18">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（5）索赔通知应在本保函有效期内到达的地址是：</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6E9C16AD">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受益人发出的书面索赔通知应由其为鉴明受益人法定代表人（负责人）或授权代理人签名或盖个人名章并加盖公章。</w:t>
      </w:r>
    </w:p>
    <w:p w14:paraId="6514E122">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五、本保函项下的权利不得转让，不得设定担保。贵方未经我方书面同意转让本保函或其项下任何权利，对我方不发生法律效力。</w:t>
      </w:r>
    </w:p>
    <w:p w14:paraId="442997E0">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六、与本保函有关的合同不成立、不生效、无效、被撤销、被解除，不影响本保函的独立有效。 </w:t>
      </w:r>
    </w:p>
    <w:p w14:paraId="7E668F19">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七、贵方应在本保函到期后的</w:t>
      </w:r>
      <w:r>
        <w:rPr>
          <w:rFonts w:hint="eastAsia" w:asciiTheme="minorEastAsia" w:hAnsiTheme="minorEastAsia" w:eastAsiaTheme="minorEastAsia" w:cstheme="minorEastAsia"/>
          <w:color w:val="auto"/>
          <w:kern w:val="2"/>
          <w:sz w:val="21"/>
          <w:szCs w:val="21"/>
          <w:highlight w:val="none"/>
          <w:lang w:eastAsia="zh-CN"/>
        </w:rPr>
        <w:t>七个工作</w:t>
      </w:r>
      <w:r>
        <w:rPr>
          <w:rFonts w:hint="eastAsia" w:asciiTheme="minorEastAsia" w:hAnsiTheme="minorEastAsia" w:eastAsiaTheme="minorEastAsia" w:cstheme="minorEastAsia"/>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14:paraId="0B8E357C">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6A112F2A">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九、本保函自我方法定代表人或授权代表</w:t>
      </w:r>
      <w:r>
        <w:rPr>
          <w:rFonts w:hint="eastAsia" w:asciiTheme="minorEastAsia" w:hAnsiTheme="minorEastAsia" w:eastAsiaTheme="minorEastAsia" w:cstheme="minorEastAsia"/>
          <w:color w:val="auto"/>
          <w:kern w:val="2"/>
          <w:sz w:val="21"/>
          <w:szCs w:val="21"/>
          <w:highlight w:val="none"/>
          <w:lang w:eastAsia="zh-CN"/>
        </w:rPr>
        <w:t>签名</w:t>
      </w:r>
      <w:r>
        <w:rPr>
          <w:rFonts w:hint="eastAsia" w:asciiTheme="minorEastAsia" w:hAnsiTheme="minorEastAsia" w:eastAsiaTheme="minorEastAsia" w:cstheme="minorEastAsia"/>
          <w:color w:val="auto"/>
          <w:kern w:val="2"/>
          <w:sz w:val="21"/>
          <w:szCs w:val="21"/>
          <w:highlight w:val="none"/>
        </w:rPr>
        <w:t>或盖个人名章并加盖公章或合同专用章之日起生效。</w:t>
      </w:r>
    </w:p>
    <w:p w14:paraId="29412975">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u w:val="none"/>
        </w:rPr>
      </w:pPr>
      <w:r>
        <w:rPr>
          <w:rFonts w:hint="eastAsia" w:asciiTheme="minorEastAsia" w:hAnsiTheme="minorEastAsia" w:eastAsiaTheme="minorEastAsia" w:cstheme="minorEastAsia"/>
          <w:color w:val="auto"/>
          <w:kern w:val="2"/>
          <w:sz w:val="21"/>
          <w:szCs w:val="21"/>
          <w:highlight w:val="none"/>
          <w:lang w:val="en-US" w:eastAsia="zh-CN"/>
        </w:rPr>
        <w:t>十、</w:t>
      </w:r>
      <w:r>
        <w:rPr>
          <w:rFonts w:hint="eastAsia" w:asciiTheme="minorEastAsia" w:hAnsiTheme="minorEastAsia" w:eastAsiaTheme="minorEastAsia" w:cstheme="minorEastAsia"/>
          <w:color w:val="auto"/>
          <w:kern w:val="2"/>
          <w:sz w:val="21"/>
          <w:szCs w:val="21"/>
          <w:highlight w:val="none"/>
          <w:lang w:eastAsia="zh-CN"/>
        </w:rPr>
        <w:t>本保函在重庆市辖区范围内的核验地点：</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none"/>
          <w:lang w:eastAsia="zh-CN"/>
        </w:rPr>
        <w:t>；核验方式：</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none"/>
          <w:lang w:val="en-US" w:eastAsia="zh-CN"/>
        </w:rPr>
        <w:t>。</w:t>
      </w:r>
    </w:p>
    <w:p w14:paraId="2B287706">
      <w:pPr>
        <w:keepNext w:val="0"/>
        <w:keepLines w:val="0"/>
        <w:pageBreakBefore w:val="0"/>
        <w:widowControl w:val="0"/>
        <w:shd w:val="clear"/>
        <w:kinsoku/>
        <w:wordWrap/>
        <w:topLinePunct w:val="0"/>
        <w:autoSpaceDE/>
        <w:autoSpaceDN/>
        <w:bidi w:val="0"/>
        <w:snapToGrid/>
        <w:spacing w:beforeLines="0" w:after="0" w:line="360" w:lineRule="auto"/>
        <w:ind w:firstLine="420" w:firstLineChars="200"/>
        <w:jc w:val="both"/>
        <w:rPr>
          <w:rFonts w:hint="eastAsia" w:asciiTheme="minorEastAsia" w:hAnsiTheme="minorEastAsia" w:eastAsiaTheme="minorEastAsia" w:cstheme="minorEastAsia"/>
          <w:color w:val="auto"/>
          <w:kern w:val="2"/>
          <w:sz w:val="21"/>
          <w:szCs w:val="21"/>
          <w:highlight w:val="none"/>
          <w:lang w:val="en-US" w:eastAsia="zh-CN" w:bidi="ar-SA"/>
        </w:rPr>
      </w:pPr>
    </w:p>
    <w:p w14:paraId="7A7A62CF">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开 立 人：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（公章）</w:t>
      </w:r>
    </w:p>
    <w:p w14:paraId="50E9306A">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法定代表人（或授权代表）：</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lang w:eastAsia="zh-CN"/>
        </w:rPr>
        <w:t>签名或盖个人名章</w:t>
      </w:r>
      <w:r>
        <w:rPr>
          <w:rFonts w:hint="eastAsia" w:asciiTheme="minorEastAsia" w:hAnsiTheme="minorEastAsia" w:eastAsiaTheme="minorEastAsia" w:cstheme="minorEastAsia"/>
          <w:color w:val="auto"/>
          <w:kern w:val="2"/>
          <w:sz w:val="21"/>
          <w:szCs w:val="21"/>
          <w:highlight w:val="none"/>
        </w:rPr>
        <w:t>）</w:t>
      </w:r>
    </w:p>
    <w:p w14:paraId="63B7C172">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    址：</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14:paraId="16F04C6D">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邮政编码：</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14:paraId="3B0D8A23">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电    话：</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14:paraId="1BD5B246">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传    真：</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14:paraId="0DB9DF84">
      <w:pPr>
        <w:spacing w:line="240" w:lineRule="exact"/>
        <w:ind w:firstLine="420" w:firstLineChars="200"/>
        <w:rPr>
          <w:rFonts w:ascii="宋体" w:hAnsi="宋体"/>
          <w:color w:val="auto"/>
          <w:szCs w:val="20"/>
          <w:highlight w:val="none"/>
        </w:rPr>
      </w:pPr>
      <w:r>
        <w:rPr>
          <w:rFonts w:hint="eastAsia" w:asciiTheme="minorEastAsia" w:hAnsiTheme="minorEastAsia" w:eastAsiaTheme="minorEastAsia" w:cstheme="minorEastAsia"/>
          <w:color w:val="auto"/>
          <w:kern w:val="2"/>
          <w:sz w:val="21"/>
          <w:szCs w:val="21"/>
          <w:highlight w:val="none"/>
        </w:rPr>
        <w:t xml:space="preserve">开立时间：    年    月    </w:t>
      </w:r>
      <w:r>
        <w:rPr>
          <w:rFonts w:hint="eastAsia" w:ascii="宋体" w:hAnsi="宋体" w:eastAsia="宋体" w:cs="宋体"/>
          <w:color w:val="auto"/>
          <w:sz w:val="21"/>
          <w:szCs w:val="21"/>
          <w:highlight w:val="none"/>
        </w:rPr>
        <w:t>日</w:t>
      </w:r>
      <w:r>
        <w:rPr>
          <w:rFonts w:ascii="宋体" w:hAnsi="宋体"/>
          <w:color w:val="auto"/>
          <w:szCs w:val="20"/>
          <w:highlight w:val="none"/>
        </w:rPr>
        <w:br w:type="page"/>
      </w:r>
      <w:bookmarkStart w:id="2071" w:name="招标文件05章工程量清单"/>
      <w:bookmarkEnd w:id="2071"/>
    </w:p>
    <w:p w14:paraId="74CCE65A">
      <w:pPr>
        <w:pStyle w:val="2"/>
        <w:spacing w:before="0" w:after="0" w:line="360" w:lineRule="auto"/>
        <w:jc w:val="center"/>
        <w:rPr>
          <w:rFonts w:ascii="宋体" w:hAnsi="宋体"/>
          <w:color w:val="auto"/>
          <w:highlight w:val="none"/>
        </w:rPr>
      </w:pPr>
      <w:bookmarkStart w:id="2072" w:name="_Toc57820640"/>
      <w:bookmarkStart w:id="2073" w:name="_Toc287620797"/>
      <w:bookmarkStart w:id="2074" w:name="_Toc287607855"/>
      <w:bookmarkStart w:id="2075" w:name="_Toc430530513"/>
      <w:bookmarkStart w:id="2076" w:name="_Toc534185822"/>
      <w:bookmarkStart w:id="2077" w:name="_Toc509218843"/>
      <w:r>
        <w:rPr>
          <w:rFonts w:hint="eastAsia" w:ascii="宋体" w:hAnsi="宋体"/>
          <w:color w:val="auto"/>
          <w:highlight w:val="none"/>
        </w:rPr>
        <w:t>第五章  工程量清单</w:t>
      </w:r>
      <w:bookmarkEnd w:id="2072"/>
      <w:bookmarkEnd w:id="2073"/>
      <w:bookmarkEnd w:id="2074"/>
      <w:bookmarkEnd w:id="2075"/>
      <w:bookmarkEnd w:id="2076"/>
      <w:bookmarkEnd w:id="2077"/>
      <w:bookmarkStart w:id="2078" w:name="招标文件05章工程量清单01"/>
      <w:bookmarkEnd w:id="2078"/>
      <w:bookmarkStart w:id="2079" w:name="_Toc287607856"/>
      <w:bookmarkStart w:id="2080" w:name="_Toc224103477"/>
      <w:bookmarkStart w:id="2081" w:name="_Toc277082638"/>
      <w:bookmarkStart w:id="2082" w:name="_Toc430530514"/>
      <w:bookmarkStart w:id="2083" w:name="_Toc287620798"/>
    </w:p>
    <w:bookmarkEnd w:id="2079"/>
    <w:bookmarkEnd w:id="2080"/>
    <w:bookmarkEnd w:id="2081"/>
    <w:bookmarkEnd w:id="2082"/>
    <w:bookmarkEnd w:id="2083"/>
    <w:p w14:paraId="235E4E34">
      <w:pPr>
        <w:snapToGrid w:val="0"/>
        <w:spacing w:line="360" w:lineRule="auto"/>
        <w:jc w:val="center"/>
        <w:rPr>
          <w:rFonts w:ascii="宋体" w:hAnsi="宋体"/>
          <w:color w:val="auto"/>
          <w:sz w:val="24"/>
          <w:highlight w:val="none"/>
        </w:rPr>
      </w:pPr>
    </w:p>
    <w:p w14:paraId="357C8BBB">
      <w:pPr>
        <w:snapToGrid w:val="0"/>
        <w:spacing w:line="360" w:lineRule="auto"/>
        <w:jc w:val="center"/>
        <w:rPr>
          <w:rFonts w:ascii="宋体" w:hAnsi="宋体"/>
          <w:color w:val="auto"/>
          <w:szCs w:val="21"/>
          <w:highlight w:val="none"/>
        </w:rPr>
      </w:pPr>
      <w:r>
        <w:rPr>
          <w:rFonts w:hint="eastAsia" w:ascii="宋体" w:hAnsi="宋体"/>
          <w:color w:val="auto"/>
          <w:szCs w:val="20"/>
          <w:highlight w:val="none"/>
        </w:rPr>
        <w:t>在</w:t>
      </w:r>
      <w:r>
        <w:rPr>
          <w:rFonts w:hint="eastAsia" w:ascii="宋体" w:hAnsi="宋体"/>
          <w:color w:val="auto"/>
          <w:szCs w:val="20"/>
          <w:highlight w:val="none"/>
          <w:u w:val="single"/>
        </w:rPr>
        <w:t>重庆市公共资源交易网（www.cqggzy.com）</w:t>
      </w:r>
      <w:r>
        <w:rPr>
          <w:rFonts w:hint="eastAsia" w:ascii="宋体" w:hAnsi="宋体"/>
          <w:color w:val="auto"/>
          <w:szCs w:val="20"/>
          <w:highlight w:val="none"/>
        </w:rPr>
        <w:t>下载。</w:t>
      </w:r>
    </w:p>
    <w:p w14:paraId="796768AA">
      <w:pPr>
        <w:ind w:right="561"/>
        <w:rPr>
          <w:rFonts w:ascii="宋体" w:hAnsi="宋体"/>
          <w:color w:val="auto"/>
          <w:szCs w:val="21"/>
          <w:highlight w:val="none"/>
        </w:rPr>
      </w:pPr>
      <w:r>
        <w:rPr>
          <w:rFonts w:ascii="宋体" w:hAnsi="宋体"/>
          <w:color w:val="auto"/>
          <w:sz w:val="24"/>
          <w:highlight w:val="none"/>
        </w:rPr>
        <w:br w:type="page"/>
      </w:r>
    </w:p>
    <w:p w14:paraId="3D60B944">
      <w:pPr>
        <w:pStyle w:val="2"/>
        <w:spacing w:before="0" w:after="0" w:line="360" w:lineRule="auto"/>
        <w:jc w:val="center"/>
        <w:rPr>
          <w:rFonts w:ascii="宋体" w:hAnsi="宋体"/>
          <w:color w:val="auto"/>
          <w:sz w:val="52"/>
          <w:szCs w:val="52"/>
          <w:highlight w:val="none"/>
        </w:rPr>
      </w:pPr>
      <w:bookmarkStart w:id="2084" w:name="_Toc57820641"/>
      <w:bookmarkStart w:id="2085" w:name="_Toc534185823"/>
      <w:bookmarkStart w:id="2086" w:name="_Toc509218844"/>
      <w:r>
        <w:rPr>
          <w:rFonts w:ascii="宋体" w:hAnsi="宋体"/>
          <w:color w:val="auto"/>
          <w:sz w:val="52"/>
          <w:szCs w:val="52"/>
          <w:highlight w:val="none"/>
        </w:rPr>
        <w:t>第 二 卷</w:t>
      </w:r>
      <w:bookmarkEnd w:id="2084"/>
      <w:bookmarkEnd w:id="2085"/>
      <w:bookmarkEnd w:id="2086"/>
    </w:p>
    <w:p w14:paraId="451E622A">
      <w:pPr>
        <w:spacing w:line="360" w:lineRule="auto"/>
        <w:rPr>
          <w:rFonts w:ascii="宋体" w:hAnsi="宋体"/>
          <w:color w:val="auto"/>
          <w:szCs w:val="20"/>
          <w:highlight w:val="none"/>
        </w:rPr>
      </w:pPr>
      <w:r>
        <w:rPr>
          <w:rFonts w:ascii="宋体" w:hAnsi="宋体"/>
          <w:color w:val="auto"/>
          <w:szCs w:val="20"/>
          <w:highlight w:val="none"/>
        </w:rPr>
        <w:br w:type="page"/>
      </w:r>
    </w:p>
    <w:p w14:paraId="2895414C">
      <w:pPr>
        <w:pStyle w:val="2"/>
        <w:spacing w:line="360" w:lineRule="auto"/>
        <w:jc w:val="center"/>
        <w:rPr>
          <w:rFonts w:ascii="宋体" w:hAnsi="宋体"/>
          <w:color w:val="auto"/>
          <w:highlight w:val="none"/>
        </w:rPr>
      </w:pPr>
      <w:bookmarkStart w:id="2087" w:name="招标文件06章图纸"/>
      <w:bookmarkEnd w:id="2087"/>
      <w:bookmarkStart w:id="2088" w:name="_Toc509218846"/>
      <w:bookmarkStart w:id="2089" w:name="_Toc287620803"/>
      <w:bookmarkStart w:id="2090" w:name="_Toc430530519"/>
      <w:bookmarkStart w:id="2091" w:name="_Toc57820642"/>
      <w:bookmarkStart w:id="2092" w:name="_Toc287607861"/>
      <w:bookmarkStart w:id="2093" w:name="_Toc534185825"/>
      <w:r>
        <w:rPr>
          <w:rFonts w:hint="eastAsia" w:ascii="宋体" w:hAnsi="宋体"/>
          <w:color w:val="auto"/>
          <w:highlight w:val="none"/>
        </w:rPr>
        <w:t>第六章  图纸</w:t>
      </w:r>
      <w:bookmarkEnd w:id="2088"/>
      <w:bookmarkEnd w:id="2089"/>
      <w:bookmarkEnd w:id="2090"/>
      <w:bookmarkEnd w:id="2091"/>
      <w:bookmarkEnd w:id="2092"/>
      <w:bookmarkEnd w:id="2093"/>
    </w:p>
    <w:p w14:paraId="66573B3D">
      <w:pPr>
        <w:spacing w:line="360" w:lineRule="auto"/>
        <w:jc w:val="center"/>
        <w:rPr>
          <w:rFonts w:ascii="宋体" w:hAnsi="宋体"/>
          <w:color w:val="auto"/>
          <w:szCs w:val="20"/>
          <w:highlight w:val="none"/>
        </w:rPr>
      </w:pPr>
      <w:r>
        <w:rPr>
          <w:rFonts w:hint="eastAsia" w:ascii="宋体" w:hAnsi="宋体"/>
          <w:color w:val="auto"/>
          <w:szCs w:val="20"/>
          <w:highlight w:val="none"/>
        </w:rPr>
        <w:t>在</w:t>
      </w:r>
      <w:r>
        <w:rPr>
          <w:rFonts w:hint="eastAsia" w:ascii="宋体" w:hAnsi="宋体"/>
          <w:color w:val="auto"/>
          <w:szCs w:val="20"/>
          <w:highlight w:val="none"/>
          <w:u w:val="single"/>
        </w:rPr>
        <w:t>重庆市公共资源交易网（www.cqggzy.com）</w:t>
      </w:r>
      <w:r>
        <w:rPr>
          <w:rFonts w:hint="eastAsia" w:ascii="宋体" w:hAnsi="宋体"/>
          <w:color w:val="auto"/>
          <w:szCs w:val="20"/>
          <w:highlight w:val="none"/>
        </w:rPr>
        <w:t>下载。</w:t>
      </w:r>
    </w:p>
    <w:p w14:paraId="2EC6EFB0">
      <w:pPr>
        <w:spacing w:line="360" w:lineRule="auto"/>
        <w:rPr>
          <w:rFonts w:ascii="宋体" w:hAnsi="宋体"/>
          <w:color w:val="auto"/>
          <w:szCs w:val="20"/>
          <w:highlight w:val="none"/>
        </w:rPr>
      </w:pPr>
      <w:bookmarkStart w:id="2094" w:name="招标文件06章图纸01"/>
      <w:bookmarkEnd w:id="2094"/>
      <w:bookmarkStart w:id="2095" w:name="_Toc430530520"/>
      <w:bookmarkStart w:id="2096" w:name="_Toc287620804"/>
    </w:p>
    <w:bookmarkEnd w:id="2095"/>
    <w:bookmarkEnd w:id="2096"/>
    <w:p w14:paraId="7F24BC1C">
      <w:pPr>
        <w:spacing w:line="360" w:lineRule="auto"/>
        <w:rPr>
          <w:rFonts w:ascii="宋体" w:hAnsi="宋体"/>
          <w:color w:val="auto"/>
          <w:highlight w:val="none"/>
        </w:rPr>
      </w:pPr>
      <w:r>
        <w:rPr>
          <w:rFonts w:ascii="宋体" w:hAnsi="宋体"/>
          <w:color w:val="auto"/>
          <w:szCs w:val="20"/>
          <w:highlight w:val="none"/>
        </w:rPr>
        <w:br w:type="page"/>
      </w:r>
    </w:p>
    <w:p w14:paraId="534D5B9E">
      <w:pPr>
        <w:pStyle w:val="2"/>
        <w:spacing w:before="0" w:after="0" w:line="360" w:lineRule="auto"/>
        <w:jc w:val="center"/>
        <w:rPr>
          <w:rFonts w:ascii="宋体" w:hAnsi="宋体"/>
          <w:color w:val="auto"/>
          <w:sz w:val="52"/>
          <w:szCs w:val="52"/>
          <w:highlight w:val="none"/>
        </w:rPr>
      </w:pPr>
      <w:bookmarkStart w:id="2097" w:name="_Toc57820643"/>
      <w:r>
        <w:rPr>
          <w:rFonts w:hint="eastAsia" w:ascii="宋体" w:hAnsi="宋体"/>
          <w:color w:val="auto"/>
          <w:sz w:val="52"/>
          <w:szCs w:val="52"/>
          <w:highlight w:val="none"/>
        </w:rPr>
        <w:t>第 三 卷</w:t>
      </w:r>
      <w:bookmarkEnd w:id="2097"/>
      <w:bookmarkStart w:id="2098" w:name="_Toc509218847"/>
      <w:bookmarkStart w:id="2099" w:name="_Toc536796850"/>
      <w:bookmarkStart w:id="2100" w:name="_Toc13210772"/>
      <w:bookmarkStart w:id="2101" w:name="_Toc536797121"/>
      <w:bookmarkStart w:id="2102" w:name="_Toc536621880"/>
      <w:bookmarkStart w:id="2103" w:name="_Toc536620100"/>
      <w:bookmarkStart w:id="2104" w:name="_Toc536619968"/>
      <w:bookmarkStart w:id="2105" w:name="_Toc536628344"/>
      <w:bookmarkStart w:id="2106" w:name="_Toc534185826"/>
      <w:bookmarkStart w:id="2107" w:name="_Toc536797390"/>
      <w:bookmarkStart w:id="2108" w:name="_Toc13211206"/>
      <w:bookmarkStart w:id="2109" w:name="_Toc13211764"/>
      <w:bookmarkStart w:id="2110" w:name="_Toc536796986"/>
      <w:bookmarkStart w:id="2111" w:name="_Toc536797255"/>
    </w:p>
    <w:bookmarkEnd w:id="2098"/>
    <w:p w14:paraId="2C43BD43">
      <w:pPr>
        <w:rPr>
          <w:color w:val="auto"/>
          <w:highlight w:val="none"/>
        </w:rPr>
      </w:pPr>
      <w:r>
        <w:rPr>
          <w:color w:val="auto"/>
          <w:highlight w:val="none"/>
        </w:rPr>
        <w:br w:type="page"/>
      </w:r>
      <w:bookmarkEnd w:id="2099"/>
      <w:bookmarkEnd w:id="2100"/>
      <w:bookmarkEnd w:id="2101"/>
      <w:bookmarkEnd w:id="2102"/>
      <w:bookmarkEnd w:id="2103"/>
      <w:bookmarkEnd w:id="2104"/>
      <w:bookmarkEnd w:id="2105"/>
      <w:bookmarkEnd w:id="2106"/>
      <w:bookmarkEnd w:id="2107"/>
      <w:bookmarkEnd w:id="2108"/>
      <w:bookmarkEnd w:id="2109"/>
      <w:bookmarkEnd w:id="2110"/>
      <w:bookmarkEnd w:id="2111"/>
    </w:p>
    <w:p w14:paraId="4F08C28D">
      <w:pPr>
        <w:pStyle w:val="2"/>
        <w:spacing w:line="360" w:lineRule="auto"/>
        <w:jc w:val="center"/>
        <w:rPr>
          <w:rFonts w:ascii="宋体" w:hAnsi="宋体"/>
          <w:color w:val="auto"/>
          <w:highlight w:val="none"/>
        </w:rPr>
      </w:pPr>
      <w:bookmarkStart w:id="2112" w:name="招标文件07章技术标准和要求"/>
      <w:bookmarkEnd w:id="2112"/>
      <w:bookmarkStart w:id="2113" w:name="_Toc57820644"/>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bookmarkEnd w:id="2113"/>
      <w:bookmarkStart w:id="2114" w:name="招标文件07章技术标准和要求01"/>
      <w:bookmarkEnd w:id="2114"/>
      <w:bookmarkStart w:id="2115" w:name="_Toc430530524"/>
      <w:bookmarkStart w:id="2116" w:name="_Toc287620808"/>
    </w:p>
    <w:bookmarkEnd w:id="2115"/>
    <w:bookmarkEnd w:id="2116"/>
    <w:p w14:paraId="7F474D16">
      <w:pPr>
        <w:spacing w:line="360" w:lineRule="auto"/>
        <w:jc w:val="center"/>
        <w:rPr>
          <w:rStyle w:val="59"/>
          <w:color w:val="auto"/>
          <w:highlight w:val="none"/>
        </w:rPr>
      </w:pPr>
      <w:r>
        <w:rPr>
          <w:rFonts w:ascii="宋体" w:hAnsi="宋体"/>
          <w:color w:val="auto"/>
          <w:szCs w:val="21"/>
          <w:highlight w:val="none"/>
        </w:rPr>
        <w:t>由招标人根据招标项目的实际情况编写</w:t>
      </w:r>
      <w:r>
        <w:rPr>
          <w:rFonts w:hint="eastAsia" w:ascii="宋体" w:hAnsi="宋体"/>
          <w:color w:val="auto"/>
          <w:szCs w:val="21"/>
          <w:highlight w:val="none"/>
        </w:rPr>
        <w:t>（如有）。</w:t>
      </w:r>
    </w:p>
    <w:p w14:paraId="1C601483">
      <w:pPr>
        <w:spacing w:line="360" w:lineRule="auto"/>
        <w:rPr>
          <w:rFonts w:ascii="宋体" w:hAnsi="宋体"/>
          <w:color w:val="auto"/>
          <w:highlight w:val="none"/>
        </w:rPr>
      </w:pPr>
      <w:r>
        <w:rPr>
          <w:rFonts w:ascii="宋体" w:hAnsi="宋体"/>
          <w:color w:val="auto"/>
          <w:highlight w:val="none"/>
        </w:rPr>
        <w:br w:type="page"/>
      </w:r>
    </w:p>
    <w:p w14:paraId="58BDC47F">
      <w:pPr>
        <w:pStyle w:val="2"/>
        <w:spacing w:before="0" w:after="0" w:line="360" w:lineRule="auto"/>
        <w:jc w:val="center"/>
        <w:rPr>
          <w:rFonts w:ascii="宋体" w:hAnsi="宋体"/>
          <w:color w:val="auto"/>
          <w:sz w:val="52"/>
          <w:szCs w:val="52"/>
          <w:highlight w:val="none"/>
        </w:rPr>
      </w:pPr>
      <w:bookmarkStart w:id="2117" w:name="_Toc509218849"/>
      <w:bookmarkStart w:id="2118" w:name="_Toc57820645"/>
      <w:bookmarkStart w:id="2119" w:name="_Toc534185827"/>
      <w:r>
        <w:rPr>
          <w:rFonts w:ascii="宋体" w:hAnsi="宋体"/>
          <w:color w:val="auto"/>
          <w:sz w:val="52"/>
          <w:szCs w:val="52"/>
          <w:highlight w:val="none"/>
        </w:rPr>
        <w:t>第 四 卷</w:t>
      </w:r>
      <w:bookmarkEnd w:id="2117"/>
      <w:bookmarkEnd w:id="2118"/>
      <w:bookmarkEnd w:id="2119"/>
      <w:bookmarkStart w:id="2120" w:name="_Toc536797393"/>
      <w:bookmarkStart w:id="2121" w:name="_Toc13211767"/>
      <w:bookmarkStart w:id="2122" w:name="_Toc13210775"/>
      <w:bookmarkStart w:id="2123" w:name="_Toc536796989"/>
      <w:bookmarkStart w:id="2124" w:name="_Toc536628347"/>
      <w:bookmarkStart w:id="2125" w:name="_Toc509218850"/>
      <w:bookmarkStart w:id="2126" w:name="_Toc536619970"/>
      <w:bookmarkStart w:id="2127" w:name="_Toc536621883"/>
      <w:bookmarkStart w:id="2128" w:name="_Toc536797258"/>
      <w:bookmarkStart w:id="2129" w:name="_Toc536620102"/>
      <w:bookmarkStart w:id="2130" w:name="_Toc534185828"/>
      <w:bookmarkStart w:id="2131" w:name="_Toc13211209"/>
      <w:bookmarkStart w:id="2132" w:name="_Toc536796853"/>
      <w:bookmarkStart w:id="2133" w:name="_Toc536797124"/>
    </w:p>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p w14:paraId="1CA32EE6">
      <w:pPr>
        <w:rPr>
          <w:color w:val="auto"/>
          <w:highlight w:val="none"/>
        </w:rPr>
      </w:pPr>
      <w:r>
        <w:rPr>
          <w:color w:val="auto"/>
          <w:highlight w:val="none"/>
        </w:rPr>
        <w:br w:type="page"/>
      </w:r>
      <w:bookmarkStart w:id="2134" w:name="招标文件08章投标文件格式"/>
      <w:bookmarkEnd w:id="2134"/>
      <w:bookmarkStart w:id="2135" w:name="_Toc287620812"/>
      <w:bookmarkStart w:id="2136" w:name="_Toc287607865"/>
    </w:p>
    <w:p w14:paraId="07E375F8">
      <w:pPr>
        <w:pStyle w:val="2"/>
        <w:spacing w:line="360" w:lineRule="auto"/>
        <w:jc w:val="center"/>
        <w:rPr>
          <w:rFonts w:ascii="宋体" w:hAnsi="宋体"/>
          <w:color w:val="auto"/>
          <w:highlight w:val="none"/>
        </w:rPr>
      </w:pPr>
      <w:bookmarkStart w:id="2137" w:name="_Toc534185829"/>
      <w:bookmarkStart w:id="2138" w:name="_Toc430530528"/>
      <w:bookmarkStart w:id="2139" w:name="_Toc57820646"/>
      <w:bookmarkStart w:id="2140" w:name="_Toc509218852"/>
      <w:r>
        <w:rPr>
          <w:rFonts w:hint="eastAsia" w:ascii="宋体" w:hAnsi="宋体"/>
          <w:color w:val="auto"/>
          <w:highlight w:val="none"/>
        </w:rPr>
        <w:t>第八章  投标文件格式</w:t>
      </w:r>
      <w:bookmarkEnd w:id="2135"/>
      <w:bookmarkEnd w:id="2136"/>
      <w:bookmarkEnd w:id="2137"/>
      <w:bookmarkEnd w:id="2138"/>
      <w:bookmarkEnd w:id="2139"/>
      <w:bookmarkEnd w:id="2140"/>
    </w:p>
    <w:p w14:paraId="180A4A11">
      <w:pPr>
        <w:spacing w:line="360" w:lineRule="auto"/>
        <w:rPr>
          <w:rFonts w:ascii="宋体" w:hAnsi="宋体"/>
          <w:color w:val="auto"/>
          <w:sz w:val="32"/>
          <w:szCs w:val="32"/>
          <w:highlight w:val="none"/>
        </w:rPr>
      </w:pPr>
    </w:p>
    <w:p w14:paraId="1A3D980E">
      <w:pPr>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2141" w:name="_Toc224103493"/>
      <w:r>
        <w:rPr>
          <w:rFonts w:hint="eastAsia" w:ascii="宋体" w:hAnsi="宋体"/>
          <w:color w:val="auto"/>
          <w:sz w:val="36"/>
          <w:szCs w:val="36"/>
          <w:highlight w:val="none"/>
        </w:rPr>
        <w:t>目  录</w:t>
      </w:r>
      <w:bookmarkEnd w:id="2141"/>
    </w:p>
    <w:p w14:paraId="46EA9A2F">
      <w:pPr>
        <w:spacing w:line="360" w:lineRule="auto"/>
        <w:jc w:val="center"/>
        <w:rPr>
          <w:rFonts w:ascii="宋体" w:hAnsi="宋体"/>
          <w:color w:val="auto"/>
          <w:szCs w:val="20"/>
          <w:highlight w:val="none"/>
        </w:rPr>
      </w:pPr>
    </w:p>
    <w:p w14:paraId="6F1B6144">
      <w:pPr>
        <w:spacing w:line="360" w:lineRule="auto"/>
        <w:rPr>
          <w:rFonts w:ascii="宋体" w:hAnsi="宋体"/>
          <w:b/>
          <w:color w:val="auto"/>
          <w:highlight w:val="none"/>
        </w:rPr>
      </w:pPr>
      <w:r>
        <w:rPr>
          <w:rFonts w:hint="eastAsia" w:ascii="宋体" w:hAnsi="宋体"/>
          <w:b/>
          <w:color w:val="auto"/>
          <w:highlight w:val="none"/>
        </w:rPr>
        <w:t>一</w:t>
      </w:r>
      <w:r>
        <w:rPr>
          <w:rFonts w:ascii="宋体" w:hAnsi="宋体"/>
          <w:b/>
          <w:color w:val="auto"/>
          <w:highlight w:val="none"/>
        </w:rPr>
        <w:t>、投标函部分</w:t>
      </w:r>
    </w:p>
    <w:p w14:paraId="547B330C">
      <w:pPr>
        <w:spacing w:line="360" w:lineRule="auto"/>
        <w:ind w:firstLine="420" w:firstLineChars="200"/>
        <w:rPr>
          <w:rFonts w:ascii="宋体" w:hAnsi="宋体"/>
          <w:color w:val="auto"/>
          <w:highlight w:val="none"/>
        </w:rPr>
      </w:pPr>
      <w:r>
        <w:rPr>
          <w:rFonts w:ascii="宋体" w:hAnsi="宋体"/>
          <w:color w:val="auto"/>
          <w:highlight w:val="none"/>
        </w:rPr>
        <w:t>（一）投标函</w:t>
      </w:r>
    </w:p>
    <w:p w14:paraId="520E5FEF">
      <w:pPr>
        <w:spacing w:line="360" w:lineRule="auto"/>
        <w:ind w:firstLine="420" w:firstLineChars="200"/>
        <w:rPr>
          <w:rFonts w:ascii="宋体" w:hAnsi="宋体"/>
          <w:color w:val="auto"/>
          <w:highlight w:val="none"/>
        </w:rPr>
      </w:pPr>
      <w:r>
        <w:rPr>
          <w:rFonts w:ascii="宋体" w:hAnsi="宋体"/>
          <w:color w:val="auto"/>
          <w:highlight w:val="none"/>
        </w:rPr>
        <w:t>（二）投标函附录</w:t>
      </w:r>
    </w:p>
    <w:p w14:paraId="7CB85CBE">
      <w:pPr>
        <w:spacing w:line="360" w:lineRule="auto"/>
        <w:ind w:firstLine="420" w:firstLineChars="200"/>
        <w:rPr>
          <w:rFonts w:ascii="宋体" w:hAnsi="宋体"/>
          <w:color w:val="auto"/>
          <w:highlight w:val="none"/>
        </w:rPr>
      </w:pPr>
      <w:r>
        <w:rPr>
          <w:rFonts w:ascii="宋体" w:hAnsi="宋体"/>
          <w:color w:val="auto"/>
          <w:highlight w:val="none"/>
        </w:rPr>
        <w:t>（三）</w:t>
      </w:r>
      <w:r>
        <w:rPr>
          <w:rFonts w:hint="eastAsia" w:ascii="宋体" w:hAnsi="宋体"/>
          <w:color w:val="auto"/>
          <w:highlight w:val="none"/>
        </w:rPr>
        <w:t>法定代表人身份证明或附有法定代表人身份证明的授权委托书</w:t>
      </w:r>
    </w:p>
    <w:p w14:paraId="45A58A26">
      <w:pPr>
        <w:spacing w:line="360" w:lineRule="auto"/>
        <w:rPr>
          <w:rFonts w:ascii="宋体" w:hAnsi="宋体"/>
          <w:b/>
          <w:color w:val="auto"/>
          <w:highlight w:val="none"/>
        </w:rPr>
      </w:pPr>
      <w:r>
        <w:rPr>
          <w:rFonts w:hint="eastAsia" w:ascii="宋体" w:hAnsi="宋体"/>
          <w:b/>
          <w:color w:val="auto"/>
          <w:highlight w:val="none"/>
        </w:rPr>
        <w:t>二</w:t>
      </w:r>
      <w:r>
        <w:rPr>
          <w:rFonts w:ascii="宋体" w:hAnsi="宋体"/>
          <w:b/>
          <w:color w:val="auto"/>
          <w:highlight w:val="none"/>
        </w:rPr>
        <w:t>、</w:t>
      </w:r>
      <w:r>
        <w:rPr>
          <w:rFonts w:hint="eastAsia" w:ascii="宋体" w:hAnsi="宋体"/>
          <w:b/>
          <w:color w:val="auto"/>
          <w:highlight w:val="none"/>
        </w:rPr>
        <w:t>经济</w:t>
      </w:r>
      <w:r>
        <w:rPr>
          <w:rFonts w:ascii="宋体" w:hAnsi="宋体"/>
          <w:b/>
          <w:color w:val="auto"/>
          <w:highlight w:val="none"/>
        </w:rPr>
        <w:t>部分</w:t>
      </w:r>
    </w:p>
    <w:p w14:paraId="2415FD76">
      <w:pPr>
        <w:spacing w:line="360" w:lineRule="auto"/>
        <w:ind w:firstLine="420" w:firstLineChars="200"/>
        <w:rPr>
          <w:rFonts w:ascii="宋体" w:hAnsi="宋体"/>
          <w:color w:val="auto"/>
          <w:highlight w:val="none"/>
        </w:rPr>
      </w:pPr>
      <w:r>
        <w:rPr>
          <w:rFonts w:ascii="宋体" w:hAnsi="宋体"/>
          <w:color w:val="auto"/>
          <w:highlight w:val="none"/>
        </w:rPr>
        <w:t>已标价工程量清单</w:t>
      </w:r>
    </w:p>
    <w:p w14:paraId="2396DD23">
      <w:pPr>
        <w:spacing w:line="360" w:lineRule="auto"/>
        <w:rPr>
          <w:rFonts w:hint="eastAsia" w:ascii="宋体" w:hAnsi="宋体" w:eastAsia="宋体"/>
          <w:b/>
          <w:color w:val="auto"/>
          <w:highlight w:val="none"/>
          <w:lang w:eastAsia="zh-CN"/>
        </w:rPr>
      </w:pPr>
      <w:r>
        <w:rPr>
          <w:rFonts w:hint="eastAsia" w:ascii="宋体" w:hAnsi="宋体"/>
          <w:b/>
          <w:color w:val="auto"/>
          <w:highlight w:val="none"/>
        </w:rPr>
        <w:t>三</w:t>
      </w:r>
      <w:r>
        <w:rPr>
          <w:rFonts w:ascii="宋体" w:hAnsi="宋体"/>
          <w:b/>
          <w:color w:val="auto"/>
          <w:highlight w:val="none"/>
        </w:rPr>
        <w:t>、技术部分</w:t>
      </w:r>
      <w:r>
        <w:rPr>
          <w:rFonts w:hint="eastAsia" w:ascii="宋体" w:hAnsi="宋体"/>
          <w:b/>
          <w:color w:val="auto"/>
          <w:highlight w:val="none"/>
          <w:lang w:val="en-US" w:eastAsia="zh-CN"/>
        </w:rPr>
        <w:t xml:space="preserve"> </w:t>
      </w:r>
    </w:p>
    <w:p w14:paraId="30759E50">
      <w:pPr>
        <w:spacing w:line="360" w:lineRule="auto"/>
        <w:ind w:firstLine="420" w:firstLineChars="200"/>
        <w:rPr>
          <w:rFonts w:ascii="宋体" w:hAnsi="宋体"/>
          <w:color w:val="auto"/>
          <w:highlight w:val="none"/>
        </w:rPr>
      </w:pPr>
      <w:r>
        <w:rPr>
          <w:rFonts w:hint="eastAsia" w:ascii="宋体" w:hAnsi="宋体"/>
          <w:color w:val="auto"/>
          <w:highlight w:val="none"/>
        </w:rPr>
        <w:t>技术方案</w:t>
      </w:r>
    </w:p>
    <w:p w14:paraId="295E6504">
      <w:pPr>
        <w:spacing w:line="360" w:lineRule="auto"/>
        <w:ind w:firstLine="420" w:firstLineChars="200"/>
        <w:rPr>
          <w:rFonts w:ascii="宋体" w:hAnsi="宋体"/>
          <w:color w:val="auto"/>
          <w:highlight w:val="none"/>
        </w:rPr>
      </w:pPr>
      <w:r>
        <w:rPr>
          <w:rFonts w:ascii="宋体" w:hAnsi="宋体"/>
          <w:color w:val="auto"/>
          <w:highlight w:val="none"/>
        </w:rPr>
        <w:t>附表一</w:t>
      </w:r>
      <w:r>
        <w:rPr>
          <w:rFonts w:hint="eastAsia" w:ascii="宋体" w:hAnsi="宋体"/>
          <w:color w:val="auto"/>
          <w:highlight w:val="none"/>
        </w:rPr>
        <w:t xml:space="preserve"> </w:t>
      </w:r>
      <w:r>
        <w:rPr>
          <w:rFonts w:ascii="宋体" w:hAnsi="宋体"/>
          <w:color w:val="auto"/>
          <w:highlight w:val="none"/>
        </w:rPr>
        <w:t>拟投入本标段的主要施工设备表</w:t>
      </w:r>
    </w:p>
    <w:p w14:paraId="5DEAD9BD">
      <w:pPr>
        <w:spacing w:line="360" w:lineRule="auto"/>
        <w:ind w:firstLine="420" w:firstLineChars="200"/>
        <w:rPr>
          <w:rFonts w:ascii="宋体" w:hAnsi="宋体"/>
          <w:color w:val="auto"/>
          <w:highlight w:val="none"/>
        </w:rPr>
      </w:pPr>
      <w:r>
        <w:rPr>
          <w:rFonts w:ascii="宋体" w:hAnsi="宋体"/>
          <w:color w:val="auto"/>
          <w:highlight w:val="none"/>
        </w:rPr>
        <w:t>附表二</w:t>
      </w:r>
      <w:r>
        <w:rPr>
          <w:rFonts w:hint="eastAsia" w:ascii="宋体" w:hAnsi="宋体"/>
          <w:color w:val="auto"/>
          <w:highlight w:val="none"/>
        </w:rPr>
        <w:t xml:space="preserve"> </w:t>
      </w:r>
      <w:r>
        <w:rPr>
          <w:rFonts w:ascii="宋体" w:hAnsi="宋体"/>
          <w:color w:val="auto"/>
          <w:highlight w:val="none"/>
        </w:rPr>
        <w:t>拟配备本标段的试验和检测仪器设备表</w:t>
      </w:r>
    </w:p>
    <w:p w14:paraId="427C4FA8">
      <w:pPr>
        <w:spacing w:line="360" w:lineRule="auto"/>
        <w:ind w:firstLine="420" w:firstLineChars="200"/>
        <w:rPr>
          <w:rFonts w:ascii="宋体" w:hAnsi="宋体"/>
          <w:color w:val="auto"/>
          <w:highlight w:val="none"/>
        </w:rPr>
      </w:pPr>
      <w:r>
        <w:rPr>
          <w:rFonts w:ascii="宋体" w:hAnsi="宋体"/>
          <w:color w:val="auto"/>
          <w:highlight w:val="none"/>
        </w:rPr>
        <w:t>附表三</w:t>
      </w:r>
      <w:r>
        <w:rPr>
          <w:rFonts w:hint="eastAsia" w:ascii="宋体" w:hAnsi="宋体"/>
          <w:color w:val="auto"/>
          <w:highlight w:val="none"/>
        </w:rPr>
        <w:t xml:space="preserve"> </w:t>
      </w:r>
      <w:r>
        <w:rPr>
          <w:rFonts w:ascii="宋体" w:hAnsi="宋体"/>
          <w:color w:val="auto"/>
          <w:highlight w:val="none"/>
        </w:rPr>
        <w:t>劳动力计划表</w:t>
      </w:r>
    </w:p>
    <w:p w14:paraId="508CC4CB">
      <w:pPr>
        <w:spacing w:line="360" w:lineRule="auto"/>
        <w:ind w:firstLine="420" w:firstLineChars="200"/>
        <w:rPr>
          <w:rFonts w:ascii="宋体" w:hAnsi="宋体"/>
          <w:color w:val="auto"/>
          <w:highlight w:val="none"/>
        </w:rPr>
      </w:pPr>
      <w:r>
        <w:rPr>
          <w:rFonts w:ascii="宋体" w:hAnsi="宋体"/>
          <w:color w:val="auto"/>
          <w:highlight w:val="none"/>
        </w:rPr>
        <w:t>附表四</w:t>
      </w:r>
      <w:r>
        <w:rPr>
          <w:rFonts w:hint="eastAsia" w:ascii="宋体" w:hAnsi="宋体"/>
          <w:color w:val="auto"/>
          <w:highlight w:val="none"/>
        </w:rPr>
        <w:t xml:space="preserve"> </w:t>
      </w:r>
      <w:r>
        <w:rPr>
          <w:rFonts w:ascii="宋体" w:hAnsi="宋体"/>
          <w:color w:val="auto"/>
          <w:highlight w:val="none"/>
        </w:rPr>
        <w:t>计划开、竣工日期和施工进度网络图</w:t>
      </w:r>
    </w:p>
    <w:p w14:paraId="55C5EC3E">
      <w:pPr>
        <w:spacing w:line="360" w:lineRule="auto"/>
        <w:ind w:firstLine="420" w:firstLineChars="200"/>
        <w:rPr>
          <w:rFonts w:ascii="宋体" w:hAnsi="宋体"/>
          <w:color w:val="auto"/>
          <w:highlight w:val="none"/>
        </w:rPr>
      </w:pPr>
      <w:r>
        <w:rPr>
          <w:rFonts w:ascii="宋体" w:hAnsi="宋体"/>
          <w:color w:val="auto"/>
          <w:highlight w:val="none"/>
        </w:rPr>
        <w:t>附表五</w:t>
      </w:r>
      <w:r>
        <w:rPr>
          <w:rFonts w:hint="eastAsia" w:ascii="宋体" w:hAnsi="宋体"/>
          <w:color w:val="auto"/>
          <w:highlight w:val="none"/>
        </w:rPr>
        <w:t xml:space="preserve"> </w:t>
      </w:r>
      <w:r>
        <w:rPr>
          <w:rFonts w:ascii="宋体" w:hAnsi="宋体"/>
          <w:color w:val="auto"/>
          <w:highlight w:val="none"/>
        </w:rPr>
        <w:t>施工总平面图</w:t>
      </w:r>
    </w:p>
    <w:p w14:paraId="2A51B95F">
      <w:pPr>
        <w:spacing w:line="360" w:lineRule="auto"/>
        <w:ind w:firstLine="420" w:firstLineChars="200"/>
        <w:rPr>
          <w:rFonts w:ascii="宋体" w:hAnsi="宋体"/>
          <w:color w:val="auto"/>
          <w:highlight w:val="none"/>
        </w:rPr>
      </w:pPr>
      <w:r>
        <w:rPr>
          <w:rFonts w:ascii="宋体" w:hAnsi="宋体"/>
          <w:color w:val="auto"/>
          <w:highlight w:val="none"/>
        </w:rPr>
        <w:t>附表六</w:t>
      </w:r>
      <w:r>
        <w:rPr>
          <w:rFonts w:hint="eastAsia" w:ascii="宋体" w:hAnsi="宋体"/>
          <w:color w:val="auto"/>
          <w:highlight w:val="none"/>
        </w:rPr>
        <w:t xml:space="preserve"> </w:t>
      </w:r>
      <w:r>
        <w:rPr>
          <w:rFonts w:ascii="宋体" w:hAnsi="宋体"/>
          <w:color w:val="auto"/>
          <w:highlight w:val="none"/>
        </w:rPr>
        <w:t>临时用地表</w:t>
      </w:r>
    </w:p>
    <w:p w14:paraId="652A0ADC">
      <w:pPr>
        <w:spacing w:line="360" w:lineRule="auto"/>
        <w:rPr>
          <w:rFonts w:ascii="宋体" w:hAnsi="宋体"/>
          <w:b/>
          <w:color w:val="auto"/>
          <w:highlight w:val="none"/>
        </w:rPr>
      </w:pPr>
      <w:r>
        <w:rPr>
          <w:rFonts w:hint="eastAsia" w:ascii="宋体" w:hAnsi="宋体"/>
          <w:b/>
          <w:color w:val="auto"/>
          <w:highlight w:val="none"/>
        </w:rPr>
        <w:t>四</w:t>
      </w:r>
      <w:r>
        <w:rPr>
          <w:rFonts w:ascii="宋体" w:hAnsi="宋体"/>
          <w:b/>
          <w:color w:val="auto"/>
          <w:highlight w:val="none"/>
        </w:rPr>
        <w:t>、</w:t>
      </w:r>
      <w:r>
        <w:rPr>
          <w:rFonts w:hint="eastAsia" w:ascii="宋体" w:hAnsi="宋体"/>
          <w:b/>
          <w:color w:val="auto"/>
          <w:highlight w:val="none"/>
        </w:rPr>
        <w:t>资格审查部分</w:t>
      </w:r>
    </w:p>
    <w:p w14:paraId="4BC4DFC0">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1EB2FF95">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二</w:t>
      </w:r>
      <w:r>
        <w:rPr>
          <w:rFonts w:ascii="宋体" w:hAnsi="宋体"/>
          <w:color w:val="auto"/>
          <w:highlight w:val="none"/>
        </w:rPr>
        <w:t>）投标人基本情况表</w:t>
      </w:r>
    </w:p>
    <w:p w14:paraId="273523DF">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三</w:t>
      </w:r>
      <w:r>
        <w:rPr>
          <w:rFonts w:ascii="宋体" w:hAnsi="宋体"/>
          <w:color w:val="auto"/>
          <w:highlight w:val="none"/>
        </w:rPr>
        <w:t>）项目管理机构</w:t>
      </w:r>
    </w:p>
    <w:p w14:paraId="7EFC87AC">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四</w:t>
      </w:r>
      <w:r>
        <w:rPr>
          <w:rFonts w:ascii="宋体" w:hAnsi="宋体"/>
          <w:color w:val="auto"/>
          <w:highlight w:val="none"/>
        </w:rPr>
        <w:t>）近年财务状况表</w:t>
      </w:r>
    </w:p>
    <w:p w14:paraId="4EFA1D89">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五</w:t>
      </w:r>
      <w:r>
        <w:rPr>
          <w:rFonts w:ascii="宋体" w:hAnsi="宋体"/>
          <w:color w:val="auto"/>
          <w:highlight w:val="none"/>
        </w:rPr>
        <w:t>）类似项目情况表</w:t>
      </w:r>
    </w:p>
    <w:p w14:paraId="3738CE03">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六</w:t>
      </w:r>
      <w:r>
        <w:rPr>
          <w:rFonts w:ascii="宋体" w:hAnsi="宋体"/>
          <w:color w:val="auto"/>
          <w:highlight w:val="none"/>
        </w:rPr>
        <w:t>）</w:t>
      </w:r>
      <w:r>
        <w:rPr>
          <w:rFonts w:hint="eastAsia" w:ascii="宋体" w:hAnsi="宋体"/>
          <w:color w:val="auto"/>
          <w:highlight w:val="none"/>
        </w:rPr>
        <w:t>承诺</w:t>
      </w:r>
    </w:p>
    <w:p w14:paraId="7D1B47BC">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七</w:t>
      </w:r>
      <w:r>
        <w:rPr>
          <w:rFonts w:ascii="宋体" w:hAnsi="宋体"/>
          <w:color w:val="auto"/>
          <w:highlight w:val="none"/>
        </w:rPr>
        <w:t>）其他资料</w:t>
      </w:r>
    </w:p>
    <w:p w14:paraId="2DF8DFB5">
      <w:pPr>
        <w:autoSpaceDE w:val="0"/>
        <w:autoSpaceDN w:val="0"/>
        <w:adjustRightInd w:val="0"/>
        <w:spacing w:line="276" w:lineRule="auto"/>
        <w:ind w:right="-23"/>
        <w:jc w:val="left"/>
        <w:rPr>
          <w:rFonts w:ascii="宋体" w:hAnsi="宋体"/>
          <w:color w:val="auto"/>
          <w:kern w:val="0"/>
          <w:szCs w:val="21"/>
          <w:highlight w:val="none"/>
          <w:u w:val="single"/>
        </w:rPr>
      </w:pPr>
      <w:r>
        <w:rPr>
          <w:rFonts w:ascii="宋体" w:hAnsi="宋体"/>
          <w:b/>
          <w:color w:val="auto"/>
          <w:kern w:val="0"/>
          <w:sz w:val="24"/>
          <w:highlight w:val="none"/>
        </w:rPr>
        <w:br w:type="page"/>
      </w:r>
      <w:bookmarkStart w:id="2142" w:name="_Toc287620813"/>
      <w:bookmarkStart w:id="2143" w:name="_Toc430530529"/>
      <w:bookmarkStart w:id="2144" w:name="_Toc287607866"/>
      <w:bookmarkStart w:id="2145" w:name="_Toc277082642"/>
      <w:bookmarkStart w:id="2146" w:name="_Toc224103494"/>
    </w:p>
    <w:p w14:paraId="1FFEA1DE">
      <w:pPr>
        <w:pStyle w:val="3"/>
        <w:spacing w:line="360" w:lineRule="auto"/>
        <w:jc w:val="center"/>
        <w:rPr>
          <w:rFonts w:ascii="宋体" w:hAnsi="宋体"/>
          <w:b w:val="0"/>
          <w:bCs w:val="0"/>
          <w:color w:val="auto"/>
          <w:sz w:val="44"/>
          <w:szCs w:val="44"/>
          <w:highlight w:val="none"/>
        </w:rPr>
      </w:pPr>
      <w:bookmarkStart w:id="2147" w:name="_Toc57820647"/>
      <w:r>
        <w:rPr>
          <w:rFonts w:hint="eastAsia" w:ascii="宋体" w:hAnsi="宋体"/>
          <w:b w:val="0"/>
          <w:bCs w:val="0"/>
          <w:color w:val="auto"/>
          <w:sz w:val="44"/>
          <w:szCs w:val="44"/>
          <w:highlight w:val="none"/>
        </w:rPr>
        <w:t>一、投标函部分</w:t>
      </w:r>
      <w:bookmarkEnd w:id="2142"/>
      <w:bookmarkEnd w:id="2143"/>
      <w:bookmarkEnd w:id="2144"/>
      <w:bookmarkEnd w:id="2145"/>
      <w:bookmarkEnd w:id="2146"/>
      <w:bookmarkEnd w:id="2147"/>
    </w:p>
    <w:p w14:paraId="220056EA">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2CBD4FF8">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033FCF66">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AB548FF">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4D58E4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E1B732D">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014F094">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6D1A064">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519452A2">
      <w:pPr>
        <w:autoSpaceDE w:val="0"/>
        <w:autoSpaceDN w:val="0"/>
        <w:adjustRightInd w:val="0"/>
        <w:snapToGrid w:val="0"/>
        <w:spacing w:line="360" w:lineRule="auto"/>
        <w:jc w:val="left"/>
        <w:rPr>
          <w:rFonts w:ascii="宋体" w:hAnsi="宋体"/>
          <w:color w:val="auto"/>
          <w:kern w:val="0"/>
          <w:sz w:val="16"/>
          <w:szCs w:val="16"/>
          <w:highlight w:val="none"/>
        </w:rPr>
      </w:pPr>
    </w:p>
    <w:p w14:paraId="52B6DE84">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14:paraId="3BD37E4F">
      <w:pPr>
        <w:autoSpaceDE w:val="0"/>
        <w:autoSpaceDN w:val="0"/>
        <w:adjustRightInd w:val="0"/>
        <w:snapToGrid w:val="0"/>
        <w:spacing w:line="360" w:lineRule="auto"/>
        <w:jc w:val="left"/>
        <w:rPr>
          <w:rFonts w:ascii="宋体" w:hAnsi="宋体"/>
          <w:b/>
          <w:color w:val="auto"/>
          <w:kern w:val="0"/>
          <w:sz w:val="20"/>
          <w:szCs w:val="20"/>
          <w:highlight w:val="none"/>
        </w:rPr>
      </w:pPr>
    </w:p>
    <w:p w14:paraId="011FAB59">
      <w:pPr>
        <w:autoSpaceDE w:val="0"/>
        <w:autoSpaceDN w:val="0"/>
        <w:adjustRightInd w:val="0"/>
        <w:snapToGrid w:val="0"/>
        <w:spacing w:line="360" w:lineRule="auto"/>
        <w:jc w:val="left"/>
        <w:rPr>
          <w:rFonts w:ascii="宋体" w:hAnsi="宋体"/>
          <w:b/>
          <w:color w:val="auto"/>
          <w:kern w:val="0"/>
          <w:sz w:val="20"/>
          <w:szCs w:val="20"/>
          <w:highlight w:val="none"/>
        </w:rPr>
      </w:pPr>
    </w:p>
    <w:p w14:paraId="5C465366">
      <w:pPr>
        <w:autoSpaceDE w:val="0"/>
        <w:autoSpaceDN w:val="0"/>
        <w:adjustRightInd w:val="0"/>
        <w:snapToGrid w:val="0"/>
        <w:spacing w:line="360" w:lineRule="auto"/>
        <w:jc w:val="left"/>
        <w:rPr>
          <w:rFonts w:ascii="宋体" w:hAnsi="宋体"/>
          <w:b/>
          <w:color w:val="auto"/>
          <w:kern w:val="0"/>
          <w:sz w:val="20"/>
          <w:szCs w:val="20"/>
          <w:highlight w:val="none"/>
        </w:rPr>
      </w:pPr>
    </w:p>
    <w:p w14:paraId="3AA40F58">
      <w:pPr>
        <w:autoSpaceDE w:val="0"/>
        <w:autoSpaceDN w:val="0"/>
        <w:adjustRightInd w:val="0"/>
        <w:snapToGrid w:val="0"/>
        <w:spacing w:line="360" w:lineRule="auto"/>
        <w:jc w:val="left"/>
        <w:rPr>
          <w:rFonts w:ascii="宋体" w:hAnsi="宋体"/>
          <w:b/>
          <w:color w:val="auto"/>
          <w:kern w:val="0"/>
          <w:sz w:val="20"/>
          <w:szCs w:val="20"/>
          <w:highlight w:val="none"/>
        </w:rPr>
      </w:pPr>
    </w:p>
    <w:p w14:paraId="7DB1A3EA">
      <w:pPr>
        <w:autoSpaceDE w:val="0"/>
        <w:autoSpaceDN w:val="0"/>
        <w:adjustRightInd w:val="0"/>
        <w:snapToGrid w:val="0"/>
        <w:spacing w:line="360" w:lineRule="auto"/>
        <w:jc w:val="left"/>
        <w:rPr>
          <w:rFonts w:ascii="宋体" w:hAnsi="宋体"/>
          <w:b/>
          <w:color w:val="auto"/>
          <w:kern w:val="0"/>
          <w:sz w:val="20"/>
          <w:szCs w:val="20"/>
          <w:highlight w:val="none"/>
        </w:rPr>
      </w:pPr>
    </w:p>
    <w:p w14:paraId="752BF9C0">
      <w:pPr>
        <w:autoSpaceDE w:val="0"/>
        <w:autoSpaceDN w:val="0"/>
        <w:adjustRightInd w:val="0"/>
        <w:snapToGrid w:val="0"/>
        <w:spacing w:line="360" w:lineRule="auto"/>
        <w:jc w:val="left"/>
        <w:rPr>
          <w:rFonts w:ascii="宋体" w:hAnsi="宋体"/>
          <w:b/>
          <w:color w:val="auto"/>
          <w:kern w:val="0"/>
          <w:sz w:val="20"/>
          <w:szCs w:val="20"/>
          <w:highlight w:val="none"/>
        </w:rPr>
      </w:pPr>
    </w:p>
    <w:p w14:paraId="6956A20D">
      <w:pPr>
        <w:autoSpaceDE w:val="0"/>
        <w:autoSpaceDN w:val="0"/>
        <w:adjustRightInd w:val="0"/>
        <w:snapToGrid w:val="0"/>
        <w:spacing w:line="360" w:lineRule="auto"/>
        <w:jc w:val="left"/>
        <w:rPr>
          <w:rFonts w:ascii="宋体" w:hAnsi="宋体"/>
          <w:b/>
          <w:color w:val="auto"/>
          <w:kern w:val="0"/>
          <w:sz w:val="20"/>
          <w:szCs w:val="20"/>
          <w:highlight w:val="none"/>
        </w:rPr>
      </w:pPr>
    </w:p>
    <w:p w14:paraId="102E9E75">
      <w:pPr>
        <w:autoSpaceDE w:val="0"/>
        <w:autoSpaceDN w:val="0"/>
        <w:adjustRightInd w:val="0"/>
        <w:snapToGrid w:val="0"/>
        <w:spacing w:line="360" w:lineRule="auto"/>
        <w:jc w:val="left"/>
        <w:rPr>
          <w:rFonts w:ascii="宋体" w:hAnsi="宋体"/>
          <w:b/>
          <w:color w:val="auto"/>
          <w:kern w:val="0"/>
          <w:sz w:val="20"/>
          <w:szCs w:val="20"/>
          <w:highlight w:val="none"/>
        </w:rPr>
      </w:pPr>
    </w:p>
    <w:p w14:paraId="7112EDD9">
      <w:pPr>
        <w:autoSpaceDE w:val="0"/>
        <w:autoSpaceDN w:val="0"/>
        <w:adjustRightInd w:val="0"/>
        <w:snapToGrid w:val="0"/>
        <w:spacing w:line="360" w:lineRule="auto"/>
        <w:jc w:val="left"/>
        <w:rPr>
          <w:rFonts w:ascii="宋体" w:hAnsi="宋体"/>
          <w:b/>
          <w:color w:val="auto"/>
          <w:kern w:val="0"/>
          <w:sz w:val="20"/>
          <w:szCs w:val="20"/>
          <w:highlight w:val="none"/>
        </w:rPr>
      </w:pPr>
    </w:p>
    <w:p w14:paraId="6081CC2A">
      <w:pPr>
        <w:autoSpaceDE w:val="0"/>
        <w:autoSpaceDN w:val="0"/>
        <w:adjustRightInd w:val="0"/>
        <w:snapToGrid w:val="0"/>
        <w:spacing w:line="360" w:lineRule="auto"/>
        <w:jc w:val="left"/>
        <w:rPr>
          <w:rFonts w:ascii="宋体" w:hAnsi="宋体"/>
          <w:b/>
          <w:color w:val="auto"/>
          <w:kern w:val="0"/>
          <w:sz w:val="20"/>
          <w:szCs w:val="20"/>
          <w:highlight w:val="none"/>
        </w:rPr>
      </w:pPr>
    </w:p>
    <w:p w14:paraId="1805854F">
      <w:pPr>
        <w:autoSpaceDE w:val="0"/>
        <w:autoSpaceDN w:val="0"/>
        <w:adjustRightInd w:val="0"/>
        <w:snapToGrid w:val="0"/>
        <w:spacing w:line="360" w:lineRule="auto"/>
        <w:jc w:val="left"/>
        <w:rPr>
          <w:rFonts w:ascii="宋体" w:hAnsi="宋体"/>
          <w:b/>
          <w:color w:val="auto"/>
          <w:kern w:val="0"/>
          <w:sz w:val="20"/>
          <w:szCs w:val="20"/>
          <w:highlight w:val="none"/>
        </w:rPr>
      </w:pPr>
    </w:p>
    <w:p w14:paraId="1128D084">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3D5D8A89">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38DE2A30">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1FE22835">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40FABB57">
      <w:pPr>
        <w:autoSpaceDE w:val="0"/>
        <w:autoSpaceDN w:val="0"/>
        <w:adjustRightInd w:val="0"/>
        <w:snapToGrid w:val="0"/>
        <w:spacing w:line="360" w:lineRule="auto"/>
        <w:jc w:val="left"/>
        <w:rPr>
          <w:rFonts w:ascii="宋体" w:hAnsi="宋体"/>
          <w:color w:val="auto"/>
          <w:kern w:val="0"/>
          <w:sz w:val="24"/>
          <w:szCs w:val="21"/>
          <w:highlight w:val="none"/>
        </w:rPr>
      </w:pPr>
    </w:p>
    <w:p w14:paraId="2A6F7685">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14:paraId="3B429EE3">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（二）投标函附录</w:t>
      </w:r>
    </w:p>
    <w:p w14:paraId="3F0EF8D3">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14:paraId="15075C39">
      <w:pPr>
        <w:pStyle w:val="4"/>
        <w:spacing w:before="0" w:after="0" w:line="240" w:lineRule="auto"/>
        <w:jc w:val="center"/>
        <w:rPr>
          <w:rFonts w:ascii="宋体" w:hAnsi="宋体"/>
          <w:b w:val="0"/>
          <w:color w:val="auto"/>
          <w:highlight w:val="none"/>
        </w:rPr>
      </w:pPr>
      <w:bookmarkStart w:id="2148" w:name="_Toc430530530"/>
      <w:bookmarkStart w:id="2149" w:name="_Toc287620814"/>
      <w:bookmarkStart w:id="2150" w:name="_Toc277082643"/>
      <w:bookmarkStart w:id="2151" w:name="_Toc224103495"/>
      <w:bookmarkStart w:id="2152" w:name="_Toc509218854"/>
      <w:bookmarkStart w:id="2153" w:name="_Toc534185831"/>
      <w:bookmarkStart w:id="2154" w:name="_Toc287607867"/>
      <w:r>
        <w:rPr>
          <w:rFonts w:ascii="宋体" w:hAnsi="宋体"/>
          <w:color w:val="auto"/>
          <w:highlight w:val="none"/>
        </w:rPr>
        <w:br w:type="page"/>
      </w:r>
      <w:bookmarkStart w:id="2155" w:name="_Toc57820648"/>
      <w:r>
        <w:rPr>
          <w:rFonts w:hint="eastAsia" w:ascii="宋体" w:hAnsi="宋体"/>
          <w:b w:val="0"/>
          <w:bCs w:val="0"/>
          <w:color w:val="auto"/>
          <w:highlight w:val="none"/>
        </w:rPr>
        <w:t>（一）投标函</w:t>
      </w:r>
      <w:bookmarkEnd w:id="2148"/>
      <w:bookmarkEnd w:id="2149"/>
      <w:bookmarkEnd w:id="2150"/>
      <w:bookmarkEnd w:id="2151"/>
      <w:bookmarkEnd w:id="2152"/>
      <w:bookmarkEnd w:id="2153"/>
      <w:bookmarkEnd w:id="2154"/>
      <w:bookmarkEnd w:id="2155"/>
    </w:p>
    <w:p w14:paraId="720C1F2F">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（招标人名称）</w:t>
      </w:r>
      <w:r>
        <w:rPr>
          <w:rFonts w:ascii="宋体" w:hAnsi="宋体"/>
          <w:snapToGrid w:val="0"/>
          <w:color w:val="auto"/>
          <w:kern w:val="0"/>
          <w:szCs w:val="21"/>
          <w:highlight w:val="none"/>
        </w:rPr>
        <w:t>：</w:t>
      </w:r>
    </w:p>
    <w:p w14:paraId="52B20684">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招标文件的全部内容，愿意以人民币（大写）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）的投标总报价进行报价，其中</w:t>
      </w:r>
      <w:r>
        <w:rPr>
          <w:rFonts w:ascii="宋体" w:hAnsi="宋体"/>
          <w:snapToGrid w:val="0"/>
          <w:color w:val="auto"/>
          <w:kern w:val="0"/>
          <w:highlight w:val="none"/>
        </w:rPr>
        <w:t>安全文明施工费暂定金额为人民币</w:t>
      </w:r>
      <w:r>
        <w:rPr>
          <w:rFonts w:ascii="宋体" w:hAnsi="宋体"/>
          <w:snapToGrid w:val="0"/>
          <w:color w:val="auto"/>
          <w:kern w:val="0"/>
          <w:szCs w:val="21"/>
          <w:highlight w:val="none"/>
        </w:rPr>
        <w:t>（大写）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），该工程</w:t>
      </w:r>
      <w:r>
        <w:rPr>
          <w:rFonts w:ascii="宋体" w:hAnsi="宋体"/>
          <w:snapToGrid w:val="0"/>
          <w:color w:val="auto"/>
          <w:kern w:val="0"/>
          <w:highlight w:val="none"/>
        </w:rPr>
        <w:t>项目经理为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u w:val="single"/>
        </w:rPr>
        <w:t>达到招标文件的要求</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缺陷责任期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 xml:space="preserve"> 按合同约定实施和完成承包工程，修补工程中的任何缺陷，工程质量</w:t>
      </w:r>
      <w:r>
        <w:rPr>
          <w:rFonts w:hint="eastAsia" w:ascii="宋体" w:hAnsi="宋体"/>
          <w:snapToGrid w:val="0"/>
          <w:color w:val="auto"/>
          <w:kern w:val="0"/>
          <w:szCs w:val="21"/>
          <w:highlight w:val="none"/>
          <w:u w:val="single"/>
        </w:rPr>
        <w:t>达到招标文件的要求</w:t>
      </w:r>
      <w:r>
        <w:rPr>
          <w:rFonts w:ascii="宋体" w:hAnsi="宋体"/>
          <w:snapToGrid w:val="0"/>
          <w:color w:val="auto"/>
          <w:kern w:val="0"/>
          <w:szCs w:val="21"/>
          <w:highlight w:val="none"/>
        </w:rPr>
        <w:t>。</w:t>
      </w:r>
    </w:p>
    <w:p w14:paraId="64C2F462">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响应招标文件规定的投标有效期，</w:t>
      </w:r>
      <w:r>
        <w:rPr>
          <w:rFonts w:ascii="宋体" w:hAnsi="宋体"/>
          <w:snapToGrid w:val="0"/>
          <w:color w:val="auto"/>
          <w:kern w:val="0"/>
          <w:szCs w:val="21"/>
          <w:highlight w:val="none"/>
        </w:rPr>
        <w:t>在投标有效期内不修改、撤销投标文件。</w:t>
      </w:r>
    </w:p>
    <w:p w14:paraId="416AEE28">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随同本投标函提交投标保证金一份，金额为人民币（大写）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投标保证金有效期</w:t>
      </w:r>
      <w:r>
        <w:rPr>
          <w:rFonts w:ascii="宋体" w:hAnsi="宋体"/>
          <w:snapToGrid w:val="0"/>
          <w:color w:val="auto"/>
          <w:kern w:val="0"/>
          <w:szCs w:val="21"/>
          <w:highlight w:val="none"/>
        </w:rPr>
        <w:t>与</w:t>
      </w:r>
      <w:r>
        <w:rPr>
          <w:rFonts w:hint="eastAsia" w:ascii="宋体" w:hAnsi="宋体"/>
          <w:snapToGrid w:val="0"/>
          <w:color w:val="auto"/>
          <w:kern w:val="0"/>
          <w:szCs w:val="21"/>
          <w:highlight w:val="none"/>
        </w:rPr>
        <w:t>投标有效期</w:t>
      </w:r>
      <w:r>
        <w:rPr>
          <w:rFonts w:ascii="宋体" w:hAnsi="宋体"/>
          <w:snapToGrid w:val="0"/>
          <w:color w:val="auto"/>
          <w:kern w:val="0"/>
          <w:szCs w:val="21"/>
          <w:highlight w:val="none"/>
        </w:rPr>
        <w:t>一致，在此期间，若我方违反招投标有关法律、法规及本招标文件的相关规定，投标保证金的受益人为招标人。</w:t>
      </w:r>
    </w:p>
    <w:p w14:paraId="12971320">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489A61C4">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14:paraId="0037BD52">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（2）随同本投标函递交的投标函附录属于合同文件的组成部分。</w:t>
      </w:r>
    </w:p>
    <w:p w14:paraId="0BCEE69A">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（3）我方承诺按照招标文件规定向你方递交履约担保。</w:t>
      </w:r>
    </w:p>
    <w:p w14:paraId="36F0D8F1">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5EC2E025">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（5）我方承诺以不低于招标文件第七章 技术标准和要求中所列的技术指标和参数要求完成全部合同工程。</w:t>
      </w:r>
    </w:p>
    <w:p w14:paraId="292D2C90">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在此声明，所递交的投标文件及有关资料内容完整、真实和准确，且不存在第二章“投标人</w:t>
      </w:r>
      <w:r>
        <w:rPr>
          <w:rFonts w:ascii="宋体" w:hAnsi="宋体"/>
          <w:snapToGrid w:val="0"/>
          <w:color w:val="auto"/>
          <w:kern w:val="0"/>
          <w:szCs w:val="21"/>
          <w:highlight w:val="none"/>
        </w:rPr>
        <w:t>须知”第 1.4.3 项规定的任何一种情形。同时我方承诺接受招标文件及附件、</w:t>
      </w:r>
      <w:r>
        <w:rPr>
          <w:rFonts w:hint="eastAsia" w:ascii="宋体" w:hAnsi="宋体"/>
          <w:snapToGrid w:val="0"/>
          <w:color w:val="auto"/>
          <w:kern w:val="0"/>
          <w:szCs w:val="21"/>
          <w:highlight w:val="none"/>
        </w:rPr>
        <w:t>澄清</w:t>
      </w:r>
      <w:r>
        <w:rPr>
          <w:rFonts w:ascii="宋体" w:hAnsi="宋体"/>
          <w:snapToGrid w:val="0"/>
          <w:color w:val="auto"/>
          <w:kern w:val="0"/>
          <w:szCs w:val="21"/>
          <w:highlight w:val="none"/>
        </w:rPr>
        <w:t>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7B5DD749">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62CE26A2">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5AD79443">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71E474AE">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D0D9CDE">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6809B640">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BCDDDAE">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7EA40324">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77620239">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7889ED0C">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7EE0D02E">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1616C9C4">
      <w:pPr>
        <w:pStyle w:val="4"/>
        <w:spacing w:before="0" w:after="0" w:line="240" w:lineRule="auto"/>
        <w:jc w:val="center"/>
        <w:rPr>
          <w:rFonts w:ascii="宋体" w:hAnsi="宋体"/>
          <w:snapToGrid w:val="0"/>
          <w:color w:val="auto"/>
          <w:kern w:val="0"/>
          <w:szCs w:val="21"/>
          <w:highlight w:val="none"/>
        </w:rPr>
      </w:pPr>
      <w:bookmarkStart w:id="2156" w:name="_Toc430530531"/>
      <w:bookmarkStart w:id="2157" w:name="_Toc287620815"/>
      <w:bookmarkStart w:id="2158" w:name="_Toc277082644"/>
      <w:bookmarkStart w:id="2159" w:name="_Toc287607868"/>
      <w:bookmarkStart w:id="2160" w:name="_Toc224103496"/>
      <w:r>
        <w:rPr>
          <w:rFonts w:ascii="宋体" w:hAnsi="宋体"/>
          <w:color w:val="auto"/>
          <w:sz w:val="28"/>
          <w:highlight w:val="none"/>
        </w:rPr>
        <w:br w:type="page"/>
      </w:r>
      <w:bookmarkStart w:id="2161" w:name="_Toc509218855"/>
      <w:bookmarkStart w:id="2162" w:name="_Toc57820649"/>
      <w:bookmarkStart w:id="2163" w:name="_Toc534185832"/>
      <w:r>
        <w:rPr>
          <w:rFonts w:ascii="宋体" w:hAnsi="宋体"/>
          <w:b w:val="0"/>
          <w:bCs w:val="0"/>
          <w:color w:val="auto"/>
          <w:highlight w:val="none"/>
        </w:rPr>
        <w:t>（二）投标函附录</w:t>
      </w:r>
      <w:bookmarkEnd w:id="2156"/>
      <w:bookmarkEnd w:id="2157"/>
      <w:bookmarkEnd w:id="2158"/>
      <w:bookmarkEnd w:id="2159"/>
      <w:bookmarkEnd w:id="2160"/>
      <w:bookmarkEnd w:id="2161"/>
      <w:bookmarkEnd w:id="2162"/>
      <w:bookmarkEnd w:id="2163"/>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5DE6A7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066B98F9">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2582" w:type="dxa"/>
            <w:vAlign w:val="center"/>
          </w:tcPr>
          <w:p w14:paraId="032E0032">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2388" w:type="dxa"/>
            <w:vAlign w:val="center"/>
          </w:tcPr>
          <w:p w14:paraId="6F797793">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合同条款号</w:t>
            </w:r>
          </w:p>
        </w:tc>
        <w:tc>
          <w:tcPr>
            <w:tcW w:w="2987" w:type="dxa"/>
            <w:vAlign w:val="center"/>
          </w:tcPr>
          <w:p w14:paraId="2FD910DD">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792" w:type="dxa"/>
            <w:vAlign w:val="center"/>
          </w:tcPr>
          <w:p w14:paraId="5EC270FB">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14:paraId="775E8A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5C1A4ECA">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582" w:type="dxa"/>
            <w:vAlign w:val="center"/>
          </w:tcPr>
          <w:p w14:paraId="5917A8A8">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2388" w:type="dxa"/>
            <w:vAlign w:val="center"/>
          </w:tcPr>
          <w:p w14:paraId="7D97BA43">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1.1.4.3</w:t>
            </w:r>
          </w:p>
        </w:tc>
        <w:tc>
          <w:tcPr>
            <w:tcW w:w="2987" w:type="dxa"/>
            <w:vAlign w:val="center"/>
          </w:tcPr>
          <w:p w14:paraId="37E2DA86">
            <w:pPr>
              <w:tabs>
                <w:tab w:val="left" w:pos="1560"/>
              </w:tabs>
              <w:autoSpaceDE w:val="0"/>
              <w:autoSpaceDN w:val="0"/>
              <w:adjustRightInd w:val="0"/>
              <w:jc w:val="center"/>
              <w:rPr>
                <w:rFonts w:ascii="宋体" w:hAnsi="宋体"/>
                <w:snapToGrid w:val="0"/>
                <w:color w:val="auto"/>
                <w:kern w:val="0"/>
                <w:szCs w:val="21"/>
                <w:highlight w:val="none"/>
              </w:rPr>
            </w:pPr>
          </w:p>
        </w:tc>
        <w:tc>
          <w:tcPr>
            <w:tcW w:w="792" w:type="dxa"/>
            <w:vAlign w:val="center"/>
          </w:tcPr>
          <w:p w14:paraId="133FF155">
            <w:pPr>
              <w:autoSpaceDE w:val="0"/>
              <w:autoSpaceDN w:val="0"/>
              <w:adjustRightInd w:val="0"/>
              <w:jc w:val="center"/>
              <w:rPr>
                <w:rFonts w:ascii="宋体" w:hAnsi="宋体"/>
                <w:snapToGrid w:val="0"/>
                <w:color w:val="auto"/>
                <w:kern w:val="0"/>
                <w:szCs w:val="21"/>
                <w:highlight w:val="none"/>
              </w:rPr>
            </w:pPr>
          </w:p>
        </w:tc>
      </w:tr>
      <w:tr w14:paraId="48DD75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3B7CB14">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582" w:type="dxa"/>
            <w:vAlign w:val="center"/>
          </w:tcPr>
          <w:p w14:paraId="53459285">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分包</w:t>
            </w:r>
          </w:p>
        </w:tc>
        <w:tc>
          <w:tcPr>
            <w:tcW w:w="2388" w:type="dxa"/>
            <w:vAlign w:val="center"/>
          </w:tcPr>
          <w:p w14:paraId="5C3C6530">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3.5</w:t>
            </w:r>
          </w:p>
        </w:tc>
        <w:tc>
          <w:tcPr>
            <w:tcW w:w="2987" w:type="dxa"/>
            <w:vAlign w:val="center"/>
          </w:tcPr>
          <w:p w14:paraId="4D0B5715">
            <w:pPr>
              <w:autoSpaceDE w:val="0"/>
              <w:autoSpaceDN w:val="0"/>
              <w:adjustRightInd w:val="0"/>
              <w:jc w:val="center"/>
              <w:rPr>
                <w:rFonts w:ascii="宋体" w:hAnsi="宋体"/>
                <w:snapToGrid w:val="0"/>
                <w:color w:val="auto"/>
                <w:kern w:val="0"/>
                <w:szCs w:val="21"/>
                <w:highlight w:val="none"/>
              </w:rPr>
            </w:pPr>
          </w:p>
        </w:tc>
        <w:tc>
          <w:tcPr>
            <w:tcW w:w="792" w:type="dxa"/>
            <w:vAlign w:val="center"/>
          </w:tcPr>
          <w:p w14:paraId="1FE8BCB7">
            <w:pPr>
              <w:autoSpaceDE w:val="0"/>
              <w:autoSpaceDN w:val="0"/>
              <w:adjustRightInd w:val="0"/>
              <w:jc w:val="center"/>
              <w:rPr>
                <w:rFonts w:ascii="宋体" w:hAnsi="宋体"/>
                <w:snapToGrid w:val="0"/>
                <w:color w:val="auto"/>
                <w:kern w:val="0"/>
                <w:szCs w:val="21"/>
                <w:highlight w:val="none"/>
              </w:rPr>
            </w:pPr>
          </w:p>
        </w:tc>
      </w:tr>
      <w:tr w14:paraId="09941F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5777327D">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2582" w:type="dxa"/>
            <w:vAlign w:val="center"/>
          </w:tcPr>
          <w:p w14:paraId="7AB949BE">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工程质量</w:t>
            </w:r>
          </w:p>
        </w:tc>
        <w:tc>
          <w:tcPr>
            <w:tcW w:w="2388" w:type="dxa"/>
            <w:vAlign w:val="center"/>
          </w:tcPr>
          <w:p w14:paraId="57A628C6">
            <w:pPr>
              <w:tabs>
                <w:tab w:val="left" w:pos="2051"/>
              </w:tabs>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5.1</w:t>
            </w:r>
          </w:p>
        </w:tc>
        <w:tc>
          <w:tcPr>
            <w:tcW w:w="2987" w:type="dxa"/>
            <w:vAlign w:val="center"/>
          </w:tcPr>
          <w:p w14:paraId="0A71C738">
            <w:pPr>
              <w:autoSpaceDE w:val="0"/>
              <w:autoSpaceDN w:val="0"/>
              <w:adjustRightInd w:val="0"/>
              <w:jc w:val="center"/>
              <w:rPr>
                <w:rFonts w:ascii="宋体" w:hAnsi="宋体"/>
                <w:snapToGrid w:val="0"/>
                <w:color w:val="auto"/>
                <w:kern w:val="0"/>
                <w:szCs w:val="21"/>
                <w:highlight w:val="none"/>
              </w:rPr>
            </w:pPr>
          </w:p>
        </w:tc>
        <w:tc>
          <w:tcPr>
            <w:tcW w:w="792" w:type="dxa"/>
            <w:vAlign w:val="center"/>
          </w:tcPr>
          <w:p w14:paraId="111B018D">
            <w:pPr>
              <w:autoSpaceDE w:val="0"/>
              <w:autoSpaceDN w:val="0"/>
              <w:adjustRightInd w:val="0"/>
              <w:jc w:val="center"/>
              <w:rPr>
                <w:rFonts w:ascii="宋体" w:hAnsi="宋体"/>
                <w:snapToGrid w:val="0"/>
                <w:color w:val="auto"/>
                <w:kern w:val="0"/>
                <w:szCs w:val="21"/>
                <w:highlight w:val="none"/>
              </w:rPr>
            </w:pPr>
          </w:p>
        </w:tc>
      </w:tr>
      <w:tr w14:paraId="264441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4DB07C0C">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721C22B2">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14:paraId="69785625">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03EC917D">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07E09812">
            <w:pPr>
              <w:autoSpaceDE w:val="0"/>
              <w:autoSpaceDN w:val="0"/>
              <w:adjustRightInd w:val="0"/>
              <w:jc w:val="center"/>
              <w:rPr>
                <w:rFonts w:ascii="宋体" w:hAnsi="宋体"/>
                <w:snapToGrid w:val="0"/>
                <w:color w:val="auto"/>
                <w:kern w:val="0"/>
                <w:szCs w:val="21"/>
                <w:highlight w:val="none"/>
              </w:rPr>
            </w:pPr>
          </w:p>
        </w:tc>
      </w:tr>
      <w:tr w14:paraId="7D7FA9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57C60AD5">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5CD2BFCE">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14:paraId="23493F17">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79A67AD8">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73848C8C">
            <w:pPr>
              <w:autoSpaceDE w:val="0"/>
              <w:autoSpaceDN w:val="0"/>
              <w:adjustRightInd w:val="0"/>
              <w:jc w:val="center"/>
              <w:rPr>
                <w:rFonts w:ascii="宋体" w:hAnsi="宋体"/>
                <w:snapToGrid w:val="0"/>
                <w:color w:val="auto"/>
                <w:kern w:val="0"/>
                <w:szCs w:val="21"/>
                <w:highlight w:val="none"/>
              </w:rPr>
            </w:pPr>
          </w:p>
        </w:tc>
      </w:tr>
    </w:tbl>
    <w:p w14:paraId="6F140752">
      <w:pPr>
        <w:spacing w:line="360" w:lineRule="auto"/>
        <w:rPr>
          <w:rFonts w:ascii="宋体" w:hAnsi="宋体"/>
          <w:snapToGrid w:val="0"/>
          <w:color w:val="auto"/>
          <w:w w:val="99"/>
          <w:highlight w:val="none"/>
        </w:rPr>
      </w:pPr>
    </w:p>
    <w:p w14:paraId="5FC23A7A">
      <w:pPr>
        <w:spacing w:line="360" w:lineRule="auto"/>
        <w:rPr>
          <w:rFonts w:ascii="宋体" w:hAnsi="宋体"/>
          <w:snapToGrid w:val="0"/>
          <w:color w:val="auto"/>
          <w:kern w:val="0"/>
          <w:sz w:val="32"/>
          <w:szCs w:val="32"/>
          <w:highlight w:val="none"/>
        </w:rPr>
      </w:pPr>
    </w:p>
    <w:p w14:paraId="0ED69A96">
      <w:pPr>
        <w:spacing w:line="360" w:lineRule="auto"/>
        <w:rPr>
          <w:rFonts w:ascii="宋体" w:hAnsi="宋体"/>
          <w:snapToGrid w:val="0"/>
          <w:color w:val="auto"/>
          <w:highlight w:val="none"/>
        </w:rPr>
      </w:pPr>
    </w:p>
    <w:p w14:paraId="3DC39A29">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5B2E28C0">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14:paraId="20179468">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14:paraId="4B137C37">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highlight w:val="none"/>
        </w:rPr>
      </w:pPr>
    </w:p>
    <w:p w14:paraId="1D775AC7">
      <w:pPr>
        <w:pStyle w:val="4"/>
        <w:spacing w:before="0" w:after="0" w:line="240" w:lineRule="auto"/>
        <w:jc w:val="center"/>
        <w:rPr>
          <w:rFonts w:ascii="宋体" w:hAnsi="宋体"/>
          <w:snapToGrid w:val="0"/>
          <w:color w:val="auto"/>
          <w:kern w:val="0"/>
          <w:szCs w:val="21"/>
          <w:highlight w:val="none"/>
        </w:rPr>
      </w:pPr>
      <w:r>
        <w:rPr>
          <w:rFonts w:ascii="宋体" w:hAnsi="宋体"/>
          <w:snapToGrid w:val="0"/>
          <w:color w:val="auto"/>
          <w:highlight w:val="none"/>
        </w:rPr>
        <w:br w:type="page"/>
      </w:r>
      <w:bookmarkStart w:id="2164" w:name="_Toc277082645"/>
      <w:bookmarkStart w:id="2165" w:name="_Toc287607869"/>
      <w:bookmarkStart w:id="2166" w:name="_Toc57820650"/>
      <w:bookmarkStart w:id="2167" w:name="_Toc430530532"/>
      <w:bookmarkStart w:id="2168" w:name="_Toc287620816"/>
      <w:bookmarkStart w:id="2169" w:name="_Toc224103497"/>
      <w:r>
        <w:rPr>
          <w:rFonts w:ascii="宋体" w:hAnsi="宋体"/>
          <w:b w:val="0"/>
          <w:bCs w:val="0"/>
          <w:color w:val="auto"/>
          <w:highlight w:val="none"/>
        </w:rPr>
        <w:t>（三）</w:t>
      </w:r>
      <w:r>
        <w:rPr>
          <w:rFonts w:hint="eastAsia" w:ascii="宋体" w:hAnsi="宋体"/>
          <w:b w:val="0"/>
          <w:bCs w:val="0"/>
          <w:color w:val="auto"/>
          <w:highlight w:val="none"/>
        </w:rPr>
        <w:t>法定代表人身份证明或附有法定代表人身份证明的授权委托书</w:t>
      </w:r>
      <w:bookmarkEnd w:id="2164"/>
      <w:bookmarkEnd w:id="2165"/>
      <w:bookmarkEnd w:id="2166"/>
      <w:bookmarkEnd w:id="2167"/>
      <w:bookmarkEnd w:id="2168"/>
      <w:bookmarkEnd w:id="2169"/>
    </w:p>
    <w:p w14:paraId="42AA70B2">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1389ABD2">
      <w:pPr>
        <w:spacing w:line="480" w:lineRule="auto"/>
        <w:jc w:val="center"/>
        <w:rPr>
          <w:rFonts w:ascii="宋体" w:hAnsi="宋体"/>
          <w:color w:val="auto"/>
          <w:highlight w:val="none"/>
        </w:rPr>
      </w:pPr>
    </w:p>
    <w:p w14:paraId="7906D2A2">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E0B8E86">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4106A5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595B29D">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1D437AD3">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D08E8D8">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4A52D940">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5ECCB55F">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2DA24FE2">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附：法定代表人身份证扫描件（双面）</w:t>
      </w:r>
    </w:p>
    <w:p w14:paraId="7F4B5DB8">
      <w:pPr>
        <w:autoSpaceDE w:val="0"/>
        <w:autoSpaceDN w:val="0"/>
        <w:adjustRightInd w:val="0"/>
        <w:snapToGrid w:val="0"/>
        <w:spacing w:line="360" w:lineRule="auto"/>
        <w:jc w:val="left"/>
        <w:rPr>
          <w:rFonts w:ascii="宋体" w:hAnsi="宋体"/>
          <w:color w:val="auto"/>
          <w:szCs w:val="21"/>
          <w:highlight w:val="none"/>
        </w:rPr>
      </w:pPr>
    </w:p>
    <w:p w14:paraId="17B3A544">
      <w:pPr>
        <w:pStyle w:val="17"/>
        <w:spacing w:after="0" w:line="360" w:lineRule="auto"/>
        <w:rPr>
          <w:rFonts w:ascii="宋体" w:hAnsi="宋体"/>
          <w:color w:val="auto"/>
          <w:szCs w:val="21"/>
          <w:highlight w:val="none"/>
        </w:rPr>
      </w:pPr>
    </w:p>
    <w:p w14:paraId="4ED72DF1">
      <w:pPr>
        <w:pStyle w:val="17"/>
        <w:spacing w:after="0" w:line="360" w:lineRule="auto"/>
        <w:rPr>
          <w:rFonts w:ascii="宋体" w:hAnsi="宋体"/>
          <w:color w:val="auto"/>
          <w:szCs w:val="21"/>
          <w:highlight w:val="none"/>
        </w:rPr>
      </w:pPr>
    </w:p>
    <w:p w14:paraId="2EB73A77">
      <w:pPr>
        <w:pStyle w:val="17"/>
        <w:spacing w:after="0" w:line="360" w:lineRule="auto"/>
        <w:rPr>
          <w:rFonts w:ascii="宋体" w:hAnsi="宋体"/>
          <w:color w:val="auto"/>
          <w:szCs w:val="21"/>
          <w:highlight w:val="none"/>
        </w:rPr>
      </w:pPr>
    </w:p>
    <w:p w14:paraId="2848AC4F">
      <w:pPr>
        <w:pStyle w:val="17"/>
        <w:spacing w:after="0" w:line="360" w:lineRule="auto"/>
        <w:rPr>
          <w:rFonts w:ascii="宋体" w:hAnsi="宋体"/>
          <w:color w:val="auto"/>
          <w:szCs w:val="21"/>
          <w:highlight w:val="none"/>
        </w:rPr>
      </w:pPr>
    </w:p>
    <w:p w14:paraId="64438EE5">
      <w:pPr>
        <w:pStyle w:val="17"/>
        <w:spacing w:after="0" w:line="360" w:lineRule="auto"/>
        <w:rPr>
          <w:rFonts w:ascii="宋体" w:hAnsi="宋体"/>
          <w:color w:val="auto"/>
          <w:szCs w:val="21"/>
          <w:highlight w:val="none"/>
        </w:rPr>
      </w:pPr>
    </w:p>
    <w:p w14:paraId="12FA704B">
      <w:pPr>
        <w:tabs>
          <w:tab w:val="left" w:pos="5475"/>
        </w:tabs>
        <w:autoSpaceDE w:val="0"/>
        <w:autoSpaceDN w:val="0"/>
        <w:adjustRightInd w:val="0"/>
        <w:snapToGrid w:val="0"/>
        <w:spacing w:line="480" w:lineRule="auto"/>
        <w:ind w:firstLine="372" w:firstLineChars="186"/>
        <w:jc w:val="left"/>
        <w:rPr>
          <w:rFonts w:ascii="宋体" w:hAnsi="宋体"/>
          <w:color w:val="auto"/>
          <w:kern w:val="0"/>
          <w:sz w:val="20"/>
          <w:szCs w:val="20"/>
          <w:highlight w:val="none"/>
        </w:rPr>
      </w:pPr>
    </w:p>
    <w:p w14:paraId="0D1C2687">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7A98F249">
      <w:pPr>
        <w:autoSpaceDE w:val="0"/>
        <w:autoSpaceDN w:val="0"/>
        <w:adjustRightInd w:val="0"/>
        <w:snapToGrid w:val="0"/>
        <w:spacing w:line="480" w:lineRule="auto"/>
        <w:jc w:val="left"/>
        <w:rPr>
          <w:rFonts w:ascii="宋体" w:hAnsi="宋体"/>
          <w:color w:val="auto"/>
          <w:kern w:val="0"/>
          <w:sz w:val="20"/>
          <w:szCs w:val="20"/>
          <w:highlight w:val="none"/>
        </w:rPr>
      </w:pPr>
    </w:p>
    <w:p w14:paraId="325C2C05">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02A6B7BE">
      <w:pPr>
        <w:autoSpaceDE w:val="0"/>
        <w:autoSpaceDN w:val="0"/>
        <w:adjustRightInd w:val="0"/>
        <w:snapToGrid w:val="0"/>
        <w:spacing w:line="360" w:lineRule="auto"/>
        <w:jc w:val="left"/>
        <w:rPr>
          <w:rFonts w:ascii="宋体" w:hAnsi="宋体"/>
          <w:color w:val="auto"/>
          <w:kern w:val="0"/>
          <w:highlight w:val="none"/>
        </w:rPr>
      </w:pPr>
    </w:p>
    <w:p w14:paraId="2A7A01DB">
      <w:pPr>
        <w:autoSpaceDE w:val="0"/>
        <w:autoSpaceDN w:val="0"/>
        <w:adjustRightInd w:val="0"/>
        <w:snapToGrid w:val="0"/>
        <w:spacing w:line="360" w:lineRule="auto"/>
        <w:jc w:val="left"/>
        <w:rPr>
          <w:rFonts w:ascii="宋体" w:hAnsi="宋体"/>
          <w:color w:val="auto"/>
          <w:kern w:val="0"/>
          <w:highlight w:val="none"/>
        </w:rPr>
      </w:pPr>
    </w:p>
    <w:p w14:paraId="3C3AE757">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1FBE2498">
      <w:pPr>
        <w:spacing w:line="360" w:lineRule="auto"/>
        <w:ind w:firstLine="420" w:firstLineChars="200"/>
        <w:rPr>
          <w:rFonts w:ascii="宋体" w:hAnsi="宋体"/>
          <w:color w:val="auto"/>
          <w:highlight w:val="none"/>
        </w:rPr>
      </w:pPr>
    </w:p>
    <w:p w14:paraId="7CF9B4EC">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color w:val="auto"/>
          <w:kern w:val="0"/>
          <w:highlight w:val="none"/>
        </w:rPr>
        <w:br w:type="page"/>
      </w:r>
      <w:r>
        <w:rPr>
          <w:rFonts w:ascii="宋体" w:hAnsi="宋体"/>
          <w:snapToGrid w:val="0"/>
          <w:color w:val="auto"/>
          <w:kern w:val="0"/>
          <w:sz w:val="32"/>
          <w:szCs w:val="32"/>
          <w:highlight w:val="none"/>
        </w:rPr>
        <w:t>授权委托书</w:t>
      </w:r>
    </w:p>
    <w:p w14:paraId="239455CC">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1A36458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1683DC5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2D434E3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00F521D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474F8D9E">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5698FD6D">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6CCE82C3">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55FDFAE3">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445C6A71">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2C855789">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787043CF">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附：法定代表人和委托代理人身份证扫描件（双面）</w:t>
      </w:r>
    </w:p>
    <w:p w14:paraId="54105C5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27958B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6BE282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C809A7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3F0049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0AC09B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30B667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8DD0745">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7F939087">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313ADD9F">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5183281F">
      <w:pPr>
        <w:tabs>
          <w:tab w:val="left" w:pos="5760"/>
        </w:tabs>
        <w:autoSpaceDE w:val="0"/>
        <w:autoSpaceDN w:val="0"/>
        <w:adjustRightInd w:val="0"/>
        <w:spacing w:line="360" w:lineRule="auto"/>
        <w:ind w:firstLine="420" w:firstLineChars="200"/>
        <w:rPr>
          <w:rFonts w:ascii="宋体" w:hAnsi="宋体"/>
          <w:color w:val="auto"/>
          <w:kern w:val="0"/>
          <w:highlight w:val="none"/>
        </w:rPr>
      </w:pPr>
    </w:p>
    <w:p w14:paraId="2CDB4426">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03365E72">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68C5758A">
      <w:pPr>
        <w:spacing w:line="360" w:lineRule="auto"/>
        <w:rPr>
          <w:rFonts w:ascii="宋体" w:hAnsi="宋体" w:cs="宋体"/>
          <w:snapToGrid w:val="0"/>
          <w:color w:val="auto"/>
          <w:kern w:val="0"/>
          <w:sz w:val="32"/>
          <w:szCs w:val="32"/>
          <w:highlight w:val="none"/>
        </w:rPr>
      </w:pPr>
      <w:r>
        <w:rPr>
          <w:rFonts w:ascii="宋体" w:hAnsi="宋体"/>
          <w:color w:val="auto"/>
          <w:highlight w:val="none"/>
        </w:rPr>
        <w:br w:type="page"/>
      </w:r>
      <w:bookmarkStart w:id="2170" w:name="_Toc224103499"/>
      <w:bookmarkStart w:id="2171" w:name="_Toc277082647"/>
      <w:bookmarkStart w:id="2172" w:name="_Toc287607871"/>
      <w:bookmarkStart w:id="2173" w:name="_Toc430530533"/>
      <w:bookmarkStart w:id="2174" w:name="_Toc287620818"/>
    </w:p>
    <w:p w14:paraId="2B18C45C">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2E1D0229">
      <w:pPr>
        <w:pStyle w:val="17"/>
        <w:rPr>
          <w:rFonts w:ascii="宋体" w:hAnsi="宋体"/>
          <w:snapToGrid w:val="0"/>
          <w:color w:val="auto"/>
          <w:kern w:val="0"/>
          <w:sz w:val="32"/>
          <w:szCs w:val="32"/>
          <w:highlight w:val="none"/>
        </w:rPr>
      </w:pPr>
    </w:p>
    <w:bookmarkEnd w:id="2170"/>
    <w:bookmarkEnd w:id="2171"/>
    <w:bookmarkEnd w:id="2172"/>
    <w:bookmarkEnd w:id="2173"/>
    <w:bookmarkEnd w:id="2174"/>
    <w:p w14:paraId="26B67EAE">
      <w:pPr>
        <w:pStyle w:val="3"/>
        <w:spacing w:line="360" w:lineRule="auto"/>
        <w:jc w:val="center"/>
        <w:rPr>
          <w:rFonts w:ascii="宋体" w:hAnsi="宋体"/>
          <w:b w:val="0"/>
          <w:bCs w:val="0"/>
          <w:color w:val="auto"/>
          <w:sz w:val="44"/>
          <w:szCs w:val="44"/>
          <w:highlight w:val="none"/>
        </w:rPr>
      </w:pPr>
      <w:bookmarkStart w:id="2175" w:name="_Toc287607872"/>
      <w:bookmarkStart w:id="2176" w:name="_Toc224103500"/>
      <w:bookmarkStart w:id="2177" w:name="_Toc430530534"/>
      <w:bookmarkStart w:id="2178" w:name="_Toc287620819"/>
      <w:bookmarkStart w:id="2179" w:name="_Toc57820653"/>
      <w:r>
        <w:rPr>
          <w:rFonts w:hint="eastAsia" w:ascii="宋体" w:hAnsi="宋体"/>
          <w:b w:val="0"/>
          <w:bCs w:val="0"/>
          <w:color w:val="auto"/>
          <w:sz w:val="44"/>
          <w:szCs w:val="44"/>
          <w:highlight w:val="none"/>
        </w:rPr>
        <w:t>二、经济部分</w:t>
      </w:r>
      <w:bookmarkEnd w:id="2175"/>
      <w:bookmarkEnd w:id="2176"/>
      <w:bookmarkEnd w:id="2177"/>
      <w:bookmarkEnd w:id="2178"/>
      <w:bookmarkEnd w:id="2179"/>
    </w:p>
    <w:p w14:paraId="7AFF77DB">
      <w:pPr>
        <w:spacing w:line="360" w:lineRule="auto"/>
        <w:jc w:val="center"/>
        <w:rPr>
          <w:rFonts w:ascii="宋体" w:hAnsi="宋体"/>
          <w:color w:val="auto"/>
          <w:kern w:val="0"/>
          <w:sz w:val="32"/>
          <w:szCs w:val="32"/>
          <w:highlight w:val="none"/>
        </w:rPr>
      </w:pPr>
      <w:r>
        <w:rPr>
          <w:rFonts w:ascii="宋体" w:hAnsi="宋体"/>
          <w:color w:val="auto"/>
          <w:kern w:val="0"/>
          <w:sz w:val="28"/>
          <w:szCs w:val="28"/>
          <w:highlight w:val="none"/>
        </w:rPr>
        <w:br w:type="page"/>
      </w:r>
      <w:r>
        <w:rPr>
          <w:rFonts w:hint="eastAsia" w:ascii="宋体" w:hAnsi="宋体"/>
          <w:color w:val="auto"/>
          <w:kern w:val="0"/>
          <w:sz w:val="32"/>
          <w:szCs w:val="32"/>
          <w:highlight w:val="none"/>
          <w:u w:val="single"/>
        </w:rPr>
        <w:t xml:space="preserve">                   （项目名称）</w:t>
      </w:r>
    </w:p>
    <w:p w14:paraId="75D449BD">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4F6CB82">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380E3912">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06355B4">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6E8BC38">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5166A96A">
      <w:pPr>
        <w:autoSpaceDE w:val="0"/>
        <w:autoSpaceDN w:val="0"/>
        <w:adjustRightInd w:val="0"/>
        <w:snapToGrid w:val="0"/>
        <w:spacing w:line="360" w:lineRule="auto"/>
        <w:jc w:val="left"/>
        <w:rPr>
          <w:rFonts w:ascii="宋体" w:hAnsi="宋体"/>
          <w:color w:val="auto"/>
          <w:kern w:val="0"/>
          <w:sz w:val="16"/>
          <w:szCs w:val="16"/>
          <w:highlight w:val="none"/>
        </w:rPr>
      </w:pPr>
    </w:p>
    <w:p w14:paraId="6481EF42">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经济部分</w:t>
      </w:r>
    </w:p>
    <w:p w14:paraId="455F4C0B">
      <w:pPr>
        <w:autoSpaceDE w:val="0"/>
        <w:autoSpaceDN w:val="0"/>
        <w:adjustRightInd w:val="0"/>
        <w:snapToGrid w:val="0"/>
        <w:spacing w:line="360" w:lineRule="auto"/>
        <w:jc w:val="left"/>
        <w:rPr>
          <w:rFonts w:ascii="宋体" w:hAnsi="宋体"/>
          <w:b/>
          <w:color w:val="auto"/>
          <w:kern w:val="0"/>
          <w:sz w:val="20"/>
          <w:szCs w:val="20"/>
          <w:highlight w:val="none"/>
        </w:rPr>
      </w:pPr>
    </w:p>
    <w:p w14:paraId="746D91BA">
      <w:pPr>
        <w:autoSpaceDE w:val="0"/>
        <w:autoSpaceDN w:val="0"/>
        <w:adjustRightInd w:val="0"/>
        <w:snapToGrid w:val="0"/>
        <w:spacing w:line="360" w:lineRule="auto"/>
        <w:jc w:val="left"/>
        <w:rPr>
          <w:rFonts w:ascii="宋体" w:hAnsi="宋体"/>
          <w:b/>
          <w:color w:val="auto"/>
          <w:kern w:val="0"/>
          <w:sz w:val="20"/>
          <w:szCs w:val="20"/>
          <w:highlight w:val="none"/>
        </w:rPr>
      </w:pPr>
    </w:p>
    <w:p w14:paraId="0BADEF55">
      <w:pPr>
        <w:autoSpaceDE w:val="0"/>
        <w:autoSpaceDN w:val="0"/>
        <w:adjustRightInd w:val="0"/>
        <w:snapToGrid w:val="0"/>
        <w:spacing w:line="360" w:lineRule="auto"/>
        <w:jc w:val="left"/>
        <w:rPr>
          <w:rFonts w:ascii="宋体" w:hAnsi="宋体"/>
          <w:b/>
          <w:color w:val="auto"/>
          <w:kern w:val="0"/>
          <w:sz w:val="20"/>
          <w:szCs w:val="20"/>
          <w:highlight w:val="none"/>
        </w:rPr>
      </w:pPr>
    </w:p>
    <w:p w14:paraId="0D82E975">
      <w:pPr>
        <w:autoSpaceDE w:val="0"/>
        <w:autoSpaceDN w:val="0"/>
        <w:adjustRightInd w:val="0"/>
        <w:snapToGrid w:val="0"/>
        <w:spacing w:line="360" w:lineRule="auto"/>
        <w:jc w:val="left"/>
        <w:rPr>
          <w:rFonts w:ascii="宋体" w:hAnsi="宋体"/>
          <w:b/>
          <w:color w:val="auto"/>
          <w:kern w:val="0"/>
          <w:sz w:val="20"/>
          <w:szCs w:val="20"/>
          <w:highlight w:val="none"/>
        </w:rPr>
      </w:pPr>
    </w:p>
    <w:p w14:paraId="44F22191">
      <w:pPr>
        <w:autoSpaceDE w:val="0"/>
        <w:autoSpaceDN w:val="0"/>
        <w:adjustRightInd w:val="0"/>
        <w:snapToGrid w:val="0"/>
        <w:spacing w:line="360" w:lineRule="auto"/>
        <w:jc w:val="left"/>
        <w:rPr>
          <w:rFonts w:ascii="宋体" w:hAnsi="宋体"/>
          <w:b/>
          <w:color w:val="auto"/>
          <w:kern w:val="0"/>
          <w:sz w:val="20"/>
          <w:szCs w:val="20"/>
          <w:highlight w:val="none"/>
        </w:rPr>
      </w:pPr>
    </w:p>
    <w:p w14:paraId="7D2B4574">
      <w:pPr>
        <w:autoSpaceDE w:val="0"/>
        <w:autoSpaceDN w:val="0"/>
        <w:adjustRightInd w:val="0"/>
        <w:snapToGrid w:val="0"/>
        <w:spacing w:line="360" w:lineRule="auto"/>
        <w:jc w:val="left"/>
        <w:rPr>
          <w:rFonts w:ascii="宋体" w:hAnsi="宋体"/>
          <w:b/>
          <w:color w:val="auto"/>
          <w:kern w:val="0"/>
          <w:sz w:val="20"/>
          <w:szCs w:val="20"/>
          <w:highlight w:val="none"/>
        </w:rPr>
      </w:pPr>
    </w:p>
    <w:p w14:paraId="12C5990B">
      <w:pPr>
        <w:autoSpaceDE w:val="0"/>
        <w:autoSpaceDN w:val="0"/>
        <w:adjustRightInd w:val="0"/>
        <w:snapToGrid w:val="0"/>
        <w:spacing w:line="360" w:lineRule="auto"/>
        <w:jc w:val="left"/>
        <w:rPr>
          <w:rFonts w:ascii="宋体" w:hAnsi="宋体"/>
          <w:b/>
          <w:color w:val="auto"/>
          <w:kern w:val="0"/>
          <w:sz w:val="20"/>
          <w:szCs w:val="20"/>
          <w:highlight w:val="none"/>
        </w:rPr>
      </w:pPr>
    </w:p>
    <w:p w14:paraId="3A702EC1">
      <w:pPr>
        <w:autoSpaceDE w:val="0"/>
        <w:autoSpaceDN w:val="0"/>
        <w:adjustRightInd w:val="0"/>
        <w:snapToGrid w:val="0"/>
        <w:spacing w:line="360" w:lineRule="auto"/>
        <w:jc w:val="left"/>
        <w:rPr>
          <w:rFonts w:ascii="宋体" w:hAnsi="宋体"/>
          <w:b/>
          <w:color w:val="auto"/>
          <w:kern w:val="0"/>
          <w:sz w:val="20"/>
          <w:szCs w:val="20"/>
          <w:highlight w:val="none"/>
        </w:rPr>
      </w:pPr>
    </w:p>
    <w:p w14:paraId="2B32B08E">
      <w:pPr>
        <w:autoSpaceDE w:val="0"/>
        <w:autoSpaceDN w:val="0"/>
        <w:adjustRightInd w:val="0"/>
        <w:snapToGrid w:val="0"/>
        <w:spacing w:line="360" w:lineRule="auto"/>
        <w:jc w:val="left"/>
        <w:rPr>
          <w:rFonts w:ascii="宋体" w:hAnsi="宋体"/>
          <w:b/>
          <w:color w:val="auto"/>
          <w:kern w:val="0"/>
          <w:sz w:val="20"/>
          <w:szCs w:val="20"/>
          <w:highlight w:val="none"/>
        </w:rPr>
      </w:pPr>
    </w:p>
    <w:p w14:paraId="4D03F4E3">
      <w:pPr>
        <w:autoSpaceDE w:val="0"/>
        <w:autoSpaceDN w:val="0"/>
        <w:adjustRightInd w:val="0"/>
        <w:snapToGrid w:val="0"/>
        <w:spacing w:line="360" w:lineRule="auto"/>
        <w:jc w:val="left"/>
        <w:rPr>
          <w:rFonts w:ascii="宋体" w:hAnsi="宋体"/>
          <w:b/>
          <w:color w:val="auto"/>
          <w:kern w:val="0"/>
          <w:sz w:val="20"/>
          <w:szCs w:val="20"/>
          <w:highlight w:val="none"/>
        </w:rPr>
      </w:pPr>
    </w:p>
    <w:p w14:paraId="118F3ED9">
      <w:pPr>
        <w:autoSpaceDE w:val="0"/>
        <w:autoSpaceDN w:val="0"/>
        <w:adjustRightInd w:val="0"/>
        <w:snapToGrid w:val="0"/>
        <w:spacing w:line="360" w:lineRule="auto"/>
        <w:jc w:val="left"/>
        <w:rPr>
          <w:rFonts w:ascii="宋体" w:hAnsi="宋体"/>
          <w:b/>
          <w:color w:val="auto"/>
          <w:kern w:val="0"/>
          <w:sz w:val="20"/>
          <w:szCs w:val="20"/>
          <w:highlight w:val="none"/>
        </w:rPr>
      </w:pPr>
    </w:p>
    <w:p w14:paraId="56332344">
      <w:pPr>
        <w:autoSpaceDE w:val="0"/>
        <w:autoSpaceDN w:val="0"/>
        <w:adjustRightInd w:val="0"/>
        <w:snapToGrid w:val="0"/>
        <w:spacing w:line="360" w:lineRule="auto"/>
        <w:jc w:val="left"/>
        <w:rPr>
          <w:rFonts w:ascii="宋体" w:hAnsi="宋体"/>
          <w:b/>
          <w:color w:val="auto"/>
          <w:kern w:val="0"/>
          <w:sz w:val="20"/>
          <w:szCs w:val="20"/>
          <w:highlight w:val="none"/>
        </w:rPr>
      </w:pPr>
    </w:p>
    <w:p w14:paraId="59EE2FD9">
      <w:pPr>
        <w:autoSpaceDE w:val="0"/>
        <w:autoSpaceDN w:val="0"/>
        <w:adjustRightInd w:val="0"/>
        <w:snapToGrid w:val="0"/>
        <w:spacing w:line="360" w:lineRule="auto"/>
        <w:jc w:val="left"/>
        <w:rPr>
          <w:rFonts w:ascii="宋体" w:hAnsi="宋体"/>
          <w:b/>
          <w:color w:val="auto"/>
          <w:kern w:val="0"/>
          <w:sz w:val="20"/>
          <w:szCs w:val="20"/>
          <w:highlight w:val="none"/>
        </w:rPr>
      </w:pPr>
    </w:p>
    <w:p w14:paraId="65D54F23">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42675B34">
      <w:pPr>
        <w:tabs>
          <w:tab w:val="left" w:pos="6080"/>
          <w:tab w:val="left" w:pos="6640"/>
        </w:tabs>
        <w:autoSpaceDE w:val="0"/>
        <w:autoSpaceDN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0D666F78">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7BDD6D58">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14:paraId="7D785EAF">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14:paraId="146A5402">
      <w:pPr>
        <w:autoSpaceDE w:val="0"/>
        <w:autoSpaceDN w:val="0"/>
        <w:adjustRightInd w:val="0"/>
        <w:snapToGrid w:val="0"/>
        <w:spacing w:line="360" w:lineRule="auto"/>
        <w:jc w:val="left"/>
        <w:rPr>
          <w:rFonts w:ascii="宋体" w:hAnsi="宋体"/>
          <w:color w:val="auto"/>
          <w:kern w:val="0"/>
          <w:szCs w:val="21"/>
          <w:highlight w:val="none"/>
        </w:rPr>
      </w:pPr>
    </w:p>
    <w:p w14:paraId="0822ED70">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目录由投标人自行编制]</w:t>
      </w:r>
    </w:p>
    <w:p w14:paraId="1B6F8911">
      <w:pPr>
        <w:pStyle w:val="4"/>
        <w:spacing w:before="0" w:after="0" w:line="240" w:lineRule="auto"/>
        <w:jc w:val="center"/>
        <w:rPr>
          <w:rFonts w:ascii="宋体" w:hAnsi="宋体"/>
          <w:b w:val="0"/>
          <w:bCs w:val="0"/>
          <w:color w:val="auto"/>
          <w:highlight w:val="none"/>
        </w:rPr>
      </w:pPr>
      <w:bookmarkStart w:id="2180" w:name="_Toc287620820"/>
      <w:bookmarkStart w:id="2181" w:name="_Toc430530535"/>
      <w:bookmarkStart w:id="2182" w:name="_Toc287607873"/>
      <w:bookmarkStart w:id="2183" w:name="_Toc224103501"/>
      <w:bookmarkStart w:id="2184" w:name="_Toc277082648"/>
      <w:r>
        <w:rPr>
          <w:rFonts w:ascii="宋体" w:hAnsi="宋体"/>
          <w:b w:val="0"/>
          <w:bCs w:val="0"/>
          <w:color w:val="auto"/>
          <w:kern w:val="0"/>
          <w:sz w:val="21"/>
          <w:szCs w:val="21"/>
          <w:highlight w:val="none"/>
        </w:rPr>
        <w:br w:type="page"/>
      </w:r>
      <w:bookmarkStart w:id="2185" w:name="_Toc57820654"/>
      <w:r>
        <w:rPr>
          <w:rFonts w:hint="eastAsia" w:ascii="宋体" w:hAnsi="宋体"/>
          <w:b w:val="0"/>
          <w:bCs w:val="0"/>
          <w:color w:val="auto"/>
          <w:highlight w:val="none"/>
        </w:rPr>
        <w:t>（一）已标价工程量清单</w:t>
      </w:r>
      <w:bookmarkEnd w:id="2180"/>
      <w:bookmarkEnd w:id="2181"/>
      <w:bookmarkEnd w:id="2182"/>
      <w:bookmarkEnd w:id="2183"/>
      <w:bookmarkEnd w:id="2184"/>
      <w:bookmarkEnd w:id="2185"/>
    </w:p>
    <w:p w14:paraId="34571F76">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12012F32">
      <w:pPr>
        <w:pStyle w:val="3"/>
        <w:spacing w:line="360" w:lineRule="auto"/>
        <w:rPr>
          <w:rFonts w:ascii="宋体" w:hAnsi="宋体"/>
          <w:color w:val="auto"/>
          <w:kern w:val="0"/>
          <w:sz w:val="24"/>
          <w:szCs w:val="21"/>
          <w:highlight w:val="none"/>
        </w:rPr>
      </w:pPr>
      <w:bookmarkStart w:id="2186" w:name="_Toc224103502"/>
      <w:bookmarkStart w:id="2187" w:name="_Toc430530536"/>
      <w:bookmarkStart w:id="2188" w:name="_Toc287620821"/>
      <w:bookmarkStart w:id="2189" w:name="_Toc287607874"/>
      <w:r>
        <w:rPr>
          <w:rFonts w:ascii="宋体" w:hAnsi="宋体"/>
          <w:color w:val="auto"/>
          <w:highlight w:val="none"/>
        </w:rPr>
        <w:br w:type="page"/>
      </w:r>
    </w:p>
    <w:p w14:paraId="044E2D72">
      <w:pPr>
        <w:pStyle w:val="3"/>
        <w:spacing w:line="360" w:lineRule="auto"/>
        <w:jc w:val="center"/>
        <w:rPr>
          <w:rFonts w:ascii="宋体" w:hAnsi="宋体"/>
          <w:b w:val="0"/>
          <w:bCs w:val="0"/>
          <w:color w:val="auto"/>
          <w:sz w:val="44"/>
          <w:szCs w:val="44"/>
          <w:highlight w:val="none"/>
        </w:rPr>
      </w:pPr>
      <w:bookmarkStart w:id="2190" w:name="_Toc57820655"/>
      <w:r>
        <w:rPr>
          <w:rFonts w:hint="eastAsia" w:ascii="宋体" w:hAnsi="宋体"/>
          <w:b w:val="0"/>
          <w:bCs w:val="0"/>
          <w:color w:val="auto"/>
          <w:sz w:val="44"/>
          <w:szCs w:val="44"/>
          <w:highlight w:val="none"/>
        </w:rPr>
        <w:t>三、技术部分</w:t>
      </w:r>
      <w:bookmarkEnd w:id="2186"/>
      <w:bookmarkEnd w:id="2187"/>
      <w:bookmarkEnd w:id="2190"/>
    </w:p>
    <w:p w14:paraId="371F1397">
      <w:pPr>
        <w:jc w:val="center"/>
        <w:rPr>
          <w:rFonts w:ascii="宋体" w:hAnsi="宋体"/>
          <w:i/>
          <w:iCs/>
          <w:color w:val="auto"/>
          <w:kern w:val="0"/>
          <w:szCs w:val="21"/>
          <w:highlight w:val="none"/>
        </w:rPr>
      </w:pPr>
      <w:bookmarkStart w:id="2191" w:name="_Toc509218856"/>
      <w:bookmarkStart w:id="2192" w:name="_Toc536628352"/>
      <w:bookmarkStart w:id="2193" w:name="_Toc430530537"/>
      <w:bookmarkStart w:id="2194" w:name="_Toc534185833"/>
      <w:r>
        <w:rPr>
          <w:rFonts w:ascii="宋体" w:hAnsi="宋体"/>
          <w:i/>
          <w:iCs/>
          <w:color w:val="auto"/>
          <w:kern w:val="0"/>
          <w:szCs w:val="21"/>
          <w:highlight w:val="none"/>
        </w:rPr>
        <w:t>[</w:t>
      </w:r>
      <w:r>
        <w:rPr>
          <w:rFonts w:hint="eastAsia"/>
          <w:i/>
          <w:iCs/>
          <w:color w:val="auto"/>
          <w:highlight w:val="none"/>
        </w:rPr>
        <w:t>提示：</w:t>
      </w:r>
      <w:r>
        <w:rPr>
          <w:i/>
          <w:iCs/>
          <w:color w:val="auto"/>
          <w:highlight w:val="none"/>
        </w:rPr>
        <w:t>不设置技术方案评审的不设此部分</w:t>
      </w:r>
      <w:bookmarkEnd w:id="2188"/>
      <w:bookmarkEnd w:id="2189"/>
      <w:bookmarkEnd w:id="2191"/>
      <w:bookmarkEnd w:id="2192"/>
      <w:bookmarkEnd w:id="2193"/>
      <w:bookmarkEnd w:id="2194"/>
      <w:r>
        <w:rPr>
          <w:rFonts w:ascii="宋体" w:hAnsi="宋体"/>
          <w:i/>
          <w:iCs/>
          <w:color w:val="auto"/>
          <w:kern w:val="0"/>
          <w:szCs w:val="21"/>
          <w:highlight w:val="none"/>
        </w:rPr>
        <w:t>]</w:t>
      </w:r>
    </w:p>
    <w:p w14:paraId="72E000C0">
      <w:pPr>
        <w:jc w:val="center"/>
        <w:rPr>
          <w:rFonts w:hint="eastAsia" w:eastAsia="宋体"/>
          <w:i w:val="0"/>
          <w:iCs w:val="0"/>
          <w:color w:val="auto"/>
          <w:highlight w:val="none"/>
          <w:lang w:eastAsia="zh-CN"/>
        </w:rPr>
      </w:pPr>
      <w:r>
        <w:rPr>
          <w:rFonts w:hint="eastAsia" w:ascii="宋体" w:hAnsi="宋体"/>
          <w:i w:val="0"/>
          <w:iCs w:val="0"/>
          <w:color w:val="auto"/>
          <w:kern w:val="0"/>
          <w:szCs w:val="21"/>
          <w:highlight w:val="none"/>
          <w:lang w:eastAsia="zh-CN"/>
        </w:rPr>
        <w:t>（</w:t>
      </w:r>
      <w:r>
        <w:rPr>
          <w:rFonts w:hint="eastAsia" w:ascii="宋体" w:hAnsi="宋体"/>
          <w:i w:val="0"/>
          <w:iCs w:val="0"/>
          <w:color w:val="auto"/>
          <w:kern w:val="0"/>
          <w:szCs w:val="21"/>
          <w:highlight w:val="none"/>
          <w:lang w:val="en-US" w:eastAsia="zh-CN"/>
        </w:rPr>
        <w:t>注：</w:t>
      </w:r>
      <w:r>
        <w:rPr>
          <w:rFonts w:hint="eastAsia" w:ascii="宋体" w:hAnsi="宋体"/>
          <w:i w:val="0"/>
          <w:iCs w:val="0"/>
          <w:color w:val="auto"/>
          <w:szCs w:val="21"/>
          <w:highlight w:val="none"/>
        </w:rPr>
        <w:t>电子投标文件技术明</w:t>
      </w:r>
      <w:r>
        <w:rPr>
          <w:rFonts w:hint="eastAsia" w:ascii="宋体" w:hAnsi="宋体"/>
          <w:i w:val="0"/>
          <w:iCs w:val="0"/>
          <w:color w:val="auto"/>
          <w:szCs w:val="21"/>
          <w:highlight w:val="none"/>
          <w:lang w:eastAsia="zh-CN"/>
        </w:rPr>
        <w:t>、</w:t>
      </w:r>
      <w:r>
        <w:rPr>
          <w:rFonts w:hint="eastAsia" w:ascii="宋体" w:hAnsi="宋体"/>
          <w:i w:val="0"/>
          <w:iCs w:val="0"/>
          <w:color w:val="auto"/>
          <w:szCs w:val="21"/>
          <w:highlight w:val="none"/>
          <w:lang w:val="en-US" w:eastAsia="zh-CN"/>
        </w:rPr>
        <w:t>暗</w:t>
      </w:r>
      <w:r>
        <w:rPr>
          <w:rFonts w:hint="eastAsia" w:ascii="宋体" w:hAnsi="宋体"/>
          <w:i w:val="0"/>
          <w:iCs w:val="0"/>
          <w:color w:val="auto"/>
          <w:szCs w:val="21"/>
          <w:highlight w:val="none"/>
        </w:rPr>
        <w:t>标</w:t>
      </w:r>
      <w:r>
        <w:rPr>
          <w:rFonts w:hint="eastAsia" w:ascii="宋体" w:hAnsi="宋体"/>
          <w:i w:val="0"/>
          <w:iCs w:val="0"/>
          <w:color w:val="auto"/>
          <w:szCs w:val="21"/>
          <w:highlight w:val="none"/>
          <w:lang w:val="en-US" w:eastAsia="zh-CN"/>
        </w:rPr>
        <w:t>均</w:t>
      </w:r>
      <w:r>
        <w:rPr>
          <w:rFonts w:hint="eastAsia" w:ascii="宋体" w:hAnsi="宋体"/>
          <w:i w:val="0"/>
          <w:iCs w:val="0"/>
          <w:color w:val="auto"/>
          <w:szCs w:val="21"/>
          <w:highlight w:val="none"/>
        </w:rPr>
        <w:t>不设封面</w:t>
      </w:r>
      <w:r>
        <w:rPr>
          <w:rFonts w:hint="eastAsia" w:ascii="宋体" w:hAnsi="宋体"/>
          <w:i w:val="0"/>
          <w:iCs w:val="0"/>
          <w:color w:val="auto"/>
          <w:kern w:val="0"/>
          <w:szCs w:val="21"/>
          <w:highlight w:val="none"/>
          <w:lang w:eastAsia="zh-CN"/>
        </w:rPr>
        <w:t>）</w:t>
      </w:r>
    </w:p>
    <w:p w14:paraId="4B2EA977">
      <w:pPr>
        <w:autoSpaceDE w:val="0"/>
        <w:autoSpaceDN w:val="0"/>
        <w:adjustRightInd w:val="0"/>
        <w:snapToGrid w:val="0"/>
        <w:spacing w:line="360" w:lineRule="auto"/>
        <w:ind w:firstLine="472" w:firstLineChars="196"/>
        <w:rPr>
          <w:rFonts w:ascii="宋体" w:hAnsi="宋体"/>
          <w:b/>
          <w:snapToGrid w:val="0"/>
          <w:color w:val="auto"/>
          <w:kern w:val="0"/>
          <w:sz w:val="24"/>
          <w:highlight w:val="none"/>
        </w:rPr>
      </w:pPr>
    </w:p>
    <w:p w14:paraId="7AA0E713">
      <w:pPr>
        <w:autoSpaceDE w:val="0"/>
        <w:autoSpaceDN w:val="0"/>
        <w:adjustRightInd w:val="0"/>
        <w:snapToGrid w:val="0"/>
        <w:spacing w:line="360" w:lineRule="auto"/>
        <w:jc w:val="center"/>
        <w:rPr>
          <w:rFonts w:ascii="宋体" w:hAnsi="宋体"/>
          <w:color w:val="auto"/>
          <w:kern w:val="0"/>
          <w:sz w:val="24"/>
          <w:highlight w:val="none"/>
        </w:rPr>
      </w:pPr>
      <w:r>
        <w:rPr>
          <w:rFonts w:ascii="宋体" w:hAnsi="宋体"/>
          <w:color w:val="auto"/>
          <w:kern w:val="0"/>
          <w:sz w:val="24"/>
          <w:highlight w:val="none"/>
        </w:rPr>
        <w:br w:type="page"/>
      </w:r>
    </w:p>
    <w:p w14:paraId="232CEBE2">
      <w:pPr>
        <w:autoSpaceDE w:val="0"/>
        <w:autoSpaceDN w:val="0"/>
        <w:adjustRightInd w:val="0"/>
        <w:snapToGrid w:val="0"/>
        <w:spacing w:line="360" w:lineRule="auto"/>
        <w:jc w:val="left"/>
        <w:rPr>
          <w:rFonts w:ascii="宋体" w:hAnsi="宋体"/>
          <w:color w:val="auto"/>
          <w:kern w:val="0"/>
          <w:sz w:val="24"/>
          <w:szCs w:val="21"/>
          <w:highlight w:val="none"/>
        </w:rPr>
      </w:pPr>
    </w:p>
    <w:p w14:paraId="135F6D4D">
      <w:pPr>
        <w:autoSpaceDE w:val="0"/>
        <w:autoSpaceDN w:val="0"/>
        <w:adjustRightInd w:val="0"/>
        <w:snapToGrid w:val="0"/>
        <w:spacing w:line="360" w:lineRule="auto"/>
        <w:jc w:val="center"/>
        <w:rPr>
          <w:rFonts w:ascii="宋体" w:hAnsi="宋体"/>
          <w:color w:val="auto"/>
          <w:kern w:val="0"/>
          <w:sz w:val="32"/>
          <w:szCs w:val="32"/>
          <w:highlight w:val="none"/>
        </w:rPr>
      </w:pPr>
      <w:r>
        <w:rPr>
          <w:rFonts w:hint="eastAsia" w:ascii="宋体" w:hAnsi="宋体"/>
          <w:color w:val="auto"/>
          <w:kern w:val="0"/>
          <w:sz w:val="36"/>
          <w:szCs w:val="36"/>
          <w:highlight w:val="none"/>
        </w:rPr>
        <w:t>目  录</w:t>
      </w:r>
    </w:p>
    <w:p w14:paraId="740CC934">
      <w:pPr>
        <w:autoSpaceDE w:val="0"/>
        <w:autoSpaceDN w:val="0"/>
        <w:adjustRightInd w:val="0"/>
        <w:snapToGrid w:val="0"/>
        <w:spacing w:line="360" w:lineRule="auto"/>
        <w:jc w:val="left"/>
        <w:rPr>
          <w:rFonts w:ascii="宋体" w:hAnsi="宋体"/>
          <w:color w:val="auto"/>
          <w:kern w:val="0"/>
          <w:sz w:val="32"/>
          <w:szCs w:val="32"/>
          <w:highlight w:val="none"/>
        </w:rPr>
      </w:pPr>
    </w:p>
    <w:p w14:paraId="38A6A872">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目录由投标人自行编制]</w:t>
      </w:r>
    </w:p>
    <w:p w14:paraId="6ED7BA92">
      <w:pPr>
        <w:pStyle w:val="4"/>
        <w:spacing w:before="0" w:after="0" w:line="240" w:lineRule="auto"/>
        <w:jc w:val="center"/>
        <w:rPr>
          <w:rFonts w:ascii="宋体" w:hAnsi="宋体"/>
          <w:b w:val="0"/>
          <w:color w:val="auto"/>
          <w:sz w:val="36"/>
          <w:szCs w:val="36"/>
          <w:highlight w:val="none"/>
        </w:rPr>
      </w:pPr>
      <w:r>
        <w:rPr>
          <w:rFonts w:ascii="宋体" w:hAnsi="宋体"/>
          <w:color w:val="auto"/>
          <w:highlight w:val="none"/>
        </w:rPr>
        <w:br w:type="page"/>
      </w:r>
      <w:bookmarkStart w:id="2195" w:name="_Toc57820656"/>
      <w:r>
        <w:rPr>
          <w:rFonts w:hint="eastAsia" w:ascii="宋体" w:hAnsi="宋体"/>
          <w:b w:val="0"/>
          <w:color w:val="auto"/>
          <w:highlight w:val="none"/>
        </w:rPr>
        <w:t>（一）</w:t>
      </w:r>
      <w:r>
        <w:rPr>
          <w:rFonts w:hint="eastAsia" w:ascii="宋体" w:hAnsi="宋体"/>
          <w:b w:val="0"/>
          <w:bCs w:val="0"/>
          <w:color w:val="auto"/>
          <w:highlight w:val="none"/>
        </w:rPr>
        <w:t>技术方案</w:t>
      </w:r>
      <w:bookmarkEnd w:id="2195"/>
    </w:p>
    <w:p w14:paraId="02874949">
      <w:pPr>
        <w:autoSpaceDE w:val="0"/>
        <w:autoSpaceDN w:val="0"/>
        <w:adjustRightInd w:val="0"/>
        <w:snapToGrid w:val="0"/>
        <w:spacing w:line="360" w:lineRule="auto"/>
        <w:jc w:val="left"/>
        <w:rPr>
          <w:rFonts w:ascii="宋体" w:hAnsi="宋体"/>
          <w:color w:val="auto"/>
          <w:kern w:val="0"/>
          <w:sz w:val="12"/>
          <w:szCs w:val="12"/>
          <w:highlight w:val="none"/>
        </w:rPr>
      </w:pPr>
    </w:p>
    <w:p w14:paraId="0278D694">
      <w:pPr>
        <w:autoSpaceDE w:val="0"/>
        <w:autoSpaceDN w:val="0"/>
        <w:adjustRightInd w:val="0"/>
        <w:snapToGrid w:val="0"/>
        <w:spacing w:line="360" w:lineRule="auto"/>
        <w:ind w:firstLine="420"/>
        <w:rPr>
          <w:rFonts w:ascii="宋体" w:hAnsi="宋体"/>
          <w:color w:val="auto"/>
          <w:kern w:val="0"/>
          <w:szCs w:val="21"/>
          <w:highlight w:val="none"/>
        </w:rPr>
      </w:pPr>
      <w:r>
        <w:rPr>
          <w:rFonts w:ascii="宋体" w:hAnsi="宋体"/>
          <w:color w:val="auto"/>
          <w:kern w:val="0"/>
          <w:szCs w:val="21"/>
          <w:highlight w:val="none"/>
        </w:rPr>
        <w:t>1.</w:t>
      </w:r>
      <w:r>
        <w:rPr>
          <w:color w:val="auto"/>
          <w:highlight w:val="none"/>
        </w:rPr>
        <w:t>投标人编制技术方案的要求：编制时应采用文字并结合图表形式说明施工方法； 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w:t>
      </w:r>
      <w:r>
        <w:rPr>
          <w:rFonts w:hint="eastAsia"/>
          <w:color w:val="auto"/>
          <w:highlight w:val="none"/>
        </w:rPr>
        <w:t>；BIM、CIM、智慧工地建设管理方案及措施（如有）；危大工程清单安全管理措施（如有）</w:t>
      </w:r>
      <w:r>
        <w:rPr>
          <w:color w:val="auto"/>
          <w:highlight w:val="none"/>
        </w:rPr>
        <w:t>等</w:t>
      </w:r>
      <w:r>
        <w:rPr>
          <w:rFonts w:ascii="宋体" w:hAnsi="宋体"/>
          <w:color w:val="auto"/>
          <w:kern w:val="0"/>
          <w:szCs w:val="21"/>
          <w:highlight w:val="none"/>
        </w:rPr>
        <w:t>。</w:t>
      </w:r>
    </w:p>
    <w:p w14:paraId="5D1FF343">
      <w:pPr>
        <w:tabs>
          <w:tab w:val="left" w:pos="735"/>
          <w:tab w:val="left" w:pos="840"/>
          <w:tab w:val="left" w:pos="1050"/>
          <w:tab w:val="left" w:pos="1700"/>
        </w:tabs>
        <w:autoSpaceDE w:val="0"/>
        <w:autoSpaceDN w:val="0"/>
        <w:adjustRightInd w:val="0"/>
        <w:snapToGrid w:val="0"/>
        <w:spacing w:line="360" w:lineRule="auto"/>
        <w:ind w:left="-2" w:leftChars="-1" w:firstLine="424" w:firstLineChars="202"/>
        <w:jc w:val="left"/>
        <w:rPr>
          <w:rFonts w:ascii="宋体" w:hAnsi="宋体"/>
          <w:color w:val="auto"/>
          <w:kern w:val="0"/>
          <w:szCs w:val="21"/>
          <w:highlight w:val="none"/>
        </w:rPr>
      </w:pPr>
      <w:r>
        <w:rPr>
          <w:rFonts w:ascii="宋体" w:hAnsi="宋体"/>
          <w:color w:val="auto"/>
          <w:kern w:val="0"/>
          <w:szCs w:val="21"/>
          <w:highlight w:val="none"/>
        </w:rPr>
        <w:t xml:space="preserve">2.技术方案除采用文字表述外可附下列图表，图表及格式要求附后。 </w:t>
      </w:r>
    </w:p>
    <w:p w14:paraId="0BE53B26">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p>
    <w:p w14:paraId="69A73741">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附表一</w:t>
      </w:r>
      <w:r>
        <w:rPr>
          <w:rFonts w:hint="eastAsia" w:ascii="宋体" w:hAnsi="宋体"/>
          <w:color w:val="auto"/>
          <w:kern w:val="0"/>
          <w:szCs w:val="21"/>
          <w:highlight w:val="none"/>
        </w:rPr>
        <w:t xml:space="preserve">  </w:t>
      </w:r>
      <w:r>
        <w:rPr>
          <w:rFonts w:ascii="宋体" w:hAnsi="宋体"/>
          <w:color w:val="auto"/>
          <w:kern w:val="0"/>
          <w:szCs w:val="21"/>
          <w:highlight w:val="none"/>
        </w:rPr>
        <w:t>拟投入本标段的主要施工设备表</w:t>
      </w:r>
    </w:p>
    <w:p w14:paraId="420047A1">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附表二</w:t>
      </w:r>
      <w:r>
        <w:rPr>
          <w:rFonts w:hint="eastAsia" w:ascii="宋体" w:hAnsi="宋体"/>
          <w:color w:val="auto"/>
          <w:kern w:val="0"/>
          <w:szCs w:val="21"/>
          <w:highlight w:val="none"/>
        </w:rPr>
        <w:t xml:space="preserve">  </w:t>
      </w:r>
      <w:r>
        <w:rPr>
          <w:rFonts w:ascii="宋体" w:hAnsi="宋体"/>
          <w:color w:val="auto"/>
          <w:kern w:val="0"/>
          <w:szCs w:val="21"/>
          <w:highlight w:val="none"/>
        </w:rPr>
        <w:t>拟配备本标段的试验和检测仪器设备表</w:t>
      </w:r>
    </w:p>
    <w:p w14:paraId="715373BD">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附表三</w:t>
      </w:r>
      <w:r>
        <w:rPr>
          <w:rFonts w:hint="eastAsia" w:ascii="宋体" w:hAnsi="宋体"/>
          <w:color w:val="auto"/>
          <w:kern w:val="0"/>
          <w:szCs w:val="21"/>
          <w:highlight w:val="none"/>
        </w:rPr>
        <w:t xml:space="preserve">  </w:t>
      </w:r>
      <w:r>
        <w:rPr>
          <w:rFonts w:ascii="宋体" w:hAnsi="宋体"/>
          <w:color w:val="auto"/>
          <w:kern w:val="0"/>
          <w:szCs w:val="21"/>
          <w:highlight w:val="none"/>
        </w:rPr>
        <w:t>劳动力计划表</w:t>
      </w:r>
    </w:p>
    <w:p w14:paraId="7EBE57BC">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附表四</w:t>
      </w:r>
      <w:r>
        <w:rPr>
          <w:rFonts w:hint="eastAsia" w:ascii="宋体" w:hAnsi="宋体"/>
          <w:color w:val="auto"/>
          <w:kern w:val="0"/>
          <w:szCs w:val="21"/>
          <w:highlight w:val="none"/>
        </w:rPr>
        <w:t xml:space="preserve">  </w:t>
      </w:r>
      <w:r>
        <w:rPr>
          <w:rFonts w:ascii="宋体" w:hAnsi="宋体"/>
          <w:color w:val="auto"/>
          <w:kern w:val="0"/>
          <w:szCs w:val="21"/>
          <w:highlight w:val="none"/>
        </w:rPr>
        <w:t>计划开、竣工日期和施工进度网络图</w:t>
      </w:r>
    </w:p>
    <w:p w14:paraId="74201257">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附表五</w:t>
      </w:r>
      <w:r>
        <w:rPr>
          <w:rFonts w:hint="eastAsia" w:ascii="宋体" w:hAnsi="宋体"/>
          <w:color w:val="auto"/>
          <w:kern w:val="0"/>
          <w:szCs w:val="21"/>
          <w:highlight w:val="none"/>
        </w:rPr>
        <w:t xml:space="preserve">  </w:t>
      </w:r>
      <w:r>
        <w:rPr>
          <w:rFonts w:ascii="宋体" w:hAnsi="宋体"/>
          <w:color w:val="auto"/>
          <w:kern w:val="0"/>
          <w:szCs w:val="21"/>
          <w:highlight w:val="none"/>
        </w:rPr>
        <w:t>施工总平面图</w:t>
      </w:r>
    </w:p>
    <w:p w14:paraId="45600436">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附表六</w:t>
      </w:r>
      <w:r>
        <w:rPr>
          <w:rFonts w:hint="eastAsia" w:ascii="宋体" w:hAnsi="宋体"/>
          <w:color w:val="auto"/>
          <w:kern w:val="0"/>
          <w:szCs w:val="21"/>
          <w:highlight w:val="none"/>
        </w:rPr>
        <w:t xml:space="preserve">  </w:t>
      </w:r>
      <w:r>
        <w:rPr>
          <w:rFonts w:ascii="宋体" w:hAnsi="宋体"/>
          <w:color w:val="auto"/>
          <w:kern w:val="0"/>
          <w:szCs w:val="21"/>
          <w:highlight w:val="none"/>
        </w:rPr>
        <w:t>临时用地表</w:t>
      </w:r>
    </w:p>
    <w:p w14:paraId="58C2038C">
      <w:pPr>
        <w:jc w:val="center"/>
        <w:rPr>
          <w:color w:val="auto"/>
          <w:sz w:val="32"/>
          <w:szCs w:val="32"/>
          <w:highlight w:val="none"/>
        </w:rPr>
      </w:pPr>
      <w:bookmarkStart w:id="2196" w:name="_Toc287607876"/>
      <w:bookmarkStart w:id="2197" w:name="_Toc224103504"/>
      <w:bookmarkStart w:id="2198" w:name="_Toc287620823"/>
      <w:bookmarkStart w:id="2199" w:name="_Toc509218857"/>
      <w:bookmarkStart w:id="2200" w:name="_Toc534185834"/>
      <w:bookmarkStart w:id="2201" w:name="_Toc277082650"/>
      <w:bookmarkStart w:id="2202" w:name="_Toc430530539"/>
      <w:bookmarkStart w:id="2203" w:name="_Toc287607879"/>
      <w:bookmarkStart w:id="2204" w:name="_Toc277082653"/>
      <w:bookmarkStart w:id="2205" w:name="_Toc287620826"/>
      <w:bookmarkStart w:id="2206" w:name="_Toc224103507"/>
      <w:r>
        <w:rPr>
          <w:rFonts w:ascii="宋体" w:hAnsi="宋体"/>
          <w:color w:val="auto"/>
          <w:kern w:val="0"/>
          <w:sz w:val="24"/>
          <w:highlight w:val="none"/>
        </w:rPr>
        <w:br w:type="page"/>
      </w:r>
      <w:r>
        <w:rPr>
          <w:rFonts w:hint="eastAsia"/>
          <w:color w:val="auto"/>
          <w:sz w:val="32"/>
          <w:szCs w:val="32"/>
          <w:highlight w:val="none"/>
        </w:rPr>
        <w:t>附表一：拟投入本标段的主要施工设备表</w:t>
      </w:r>
      <w:bookmarkEnd w:id="2196"/>
      <w:bookmarkEnd w:id="2197"/>
      <w:bookmarkEnd w:id="2198"/>
      <w:bookmarkEnd w:id="2199"/>
      <w:bookmarkEnd w:id="2200"/>
      <w:bookmarkEnd w:id="2201"/>
      <w:bookmarkEnd w:id="2202"/>
    </w:p>
    <w:tbl>
      <w:tblPr>
        <w:tblStyle w:val="45"/>
        <w:tblW w:w="9469"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176"/>
        <w:gridCol w:w="824"/>
        <w:gridCol w:w="1072"/>
        <w:gridCol w:w="728"/>
        <w:gridCol w:w="799"/>
        <w:gridCol w:w="1312"/>
        <w:gridCol w:w="947"/>
        <w:gridCol w:w="1141"/>
        <w:gridCol w:w="749"/>
      </w:tblGrid>
      <w:tr w14:paraId="329FDD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7" w:hRule="exact"/>
        </w:trPr>
        <w:tc>
          <w:tcPr>
            <w:tcW w:w="721" w:type="dxa"/>
            <w:vAlign w:val="center"/>
          </w:tcPr>
          <w:p w14:paraId="228A0BE4">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序号</w:t>
            </w:r>
          </w:p>
        </w:tc>
        <w:tc>
          <w:tcPr>
            <w:tcW w:w="1176" w:type="dxa"/>
            <w:vAlign w:val="center"/>
          </w:tcPr>
          <w:p w14:paraId="0E82DBD3">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设备名称</w:t>
            </w:r>
          </w:p>
        </w:tc>
        <w:tc>
          <w:tcPr>
            <w:tcW w:w="824" w:type="dxa"/>
            <w:vAlign w:val="center"/>
          </w:tcPr>
          <w:p w14:paraId="48A2FD4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型号</w:t>
            </w:r>
          </w:p>
          <w:p w14:paraId="397FBB05">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规格</w:t>
            </w:r>
          </w:p>
        </w:tc>
        <w:tc>
          <w:tcPr>
            <w:tcW w:w="1072" w:type="dxa"/>
            <w:vAlign w:val="center"/>
          </w:tcPr>
          <w:p w14:paraId="00D25E91">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数量</w:t>
            </w:r>
          </w:p>
        </w:tc>
        <w:tc>
          <w:tcPr>
            <w:tcW w:w="728" w:type="dxa"/>
            <w:vAlign w:val="center"/>
          </w:tcPr>
          <w:p w14:paraId="351D6161">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国别 产地</w:t>
            </w:r>
          </w:p>
        </w:tc>
        <w:tc>
          <w:tcPr>
            <w:tcW w:w="799" w:type="dxa"/>
            <w:vAlign w:val="center"/>
          </w:tcPr>
          <w:p w14:paraId="0D68B9F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制造</w:t>
            </w:r>
          </w:p>
          <w:p w14:paraId="143E6365">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年份</w:t>
            </w:r>
          </w:p>
        </w:tc>
        <w:tc>
          <w:tcPr>
            <w:tcW w:w="1312" w:type="dxa"/>
            <w:vAlign w:val="center"/>
          </w:tcPr>
          <w:p w14:paraId="1C1F4CAD">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额定功率</w:t>
            </w:r>
          </w:p>
          <w:p w14:paraId="62D239D6">
            <w:pPr>
              <w:autoSpaceDE w:val="0"/>
              <w:autoSpaceDN w:val="0"/>
              <w:adjustRightInd w:val="0"/>
              <w:snapToGrid w:val="0"/>
              <w:jc w:val="center"/>
              <w:rPr>
                <w:rFonts w:ascii="宋体" w:hAnsi="宋体"/>
                <w:color w:val="auto"/>
                <w:kern w:val="0"/>
                <w:sz w:val="10"/>
                <w:szCs w:val="10"/>
                <w:highlight w:val="none"/>
              </w:rPr>
            </w:pPr>
          </w:p>
          <w:p w14:paraId="642C5CED">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（KW）</w:t>
            </w:r>
          </w:p>
        </w:tc>
        <w:tc>
          <w:tcPr>
            <w:tcW w:w="947" w:type="dxa"/>
            <w:vAlign w:val="center"/>
          </w:tcPr>
          <w:p w14:paraId="1B05030B">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生产</w:t>
            </w:r>
          </w:p>
          <w:p w14:paraId="0ACFCFCD">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能力</w:t>
            </w:r>
          </w:p>
        </w:tc>
        <w:tc>
          <w:tcPr>
            <w:tcW w:w="1141" w:type="dxa"/>
            <w:vAlign w:val="center"/>
          </w:tcPr>
          <w:p w14:paraId="50681AA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用于施</w:t>
            </w:r>
          </w:p>
          <w:p w14:paraId="0B25AB3B">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工部位</w:t>
            </w:r>
          </w:p>
        </w:tc>
        <w:tc>
          <w:tcPr>
            <w:tcW w:w="749" w:type="dxa"/>
            <w:vAlign w:val="center"/>
          </w:tcPr>
          <w:p w14:paraId="6814E364">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备注</w:t>
            </w:r>
          </w:p>
        </w:tc>
      </w:tr>
      <w:tr w14:paraId="62D5A2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1B2288E">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1BA2F467">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5D292229">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3A77D53E">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1EA13AEE">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398507C3">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148F6B8D">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697BBD8F">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61ACFAB5">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45AC6DD5">
            <w:pPr>
              <w:autoSpaceDE w:val="0"/>
              <w:autoSpaceDN w:val="0"/>
              <w:adjustRightInd w:val="0"/>
              <w:snapToGrid w:val="0"/>
              <w:jc w:val="center"/>
              <w:rPr>
                <w:rFonts w:ascii="宋体" w:hAnsi="宋体"/>
                <w:color w:val="auto"/>
                <w:kern w:val="0"/>
                <w:sz w:val="24"/>
                <w:highlight w:val="none"/>
              </w:rPr>
            </w:pPr>
          </w:p>
        </w:tc>
      </w:tr>
      <w:tr w14:paraId="0B8A7C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70C1D054">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52B65DE6">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5F74EFCA">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3109A9FB">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7D3DFBC8">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3A612857">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1DE60C71">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10E4A417">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1C6F4401">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7F81784C">
            <w:pPr>
              <w:autoSpaceDE w:val="0"/>
              <w:autoSpaceDN w:val="0"/>
              <w:adjustRightInd w:val="0"/>
              <w:snapToGrid w:val="0"/>
              <w:jc w:val="center"/>
              <w:rPr>
                <w:rFonts w:ascii="宋体" w:hAnsi="宋体"/>
                <w:color w:val="auto"/>
                <w:kern w:val="0"/>
                <w:sz w:val="24"/>
                <w:highlight w:val="none"/>
              </w:rPr>
            </w:pPr>
          </w:p>
        </w:tc>
      </w:tr>
      <w:tr w14:paraId="3A70AD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C62EFB0">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669527E1">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34FCBC6E">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30E28FBA">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1B113E2D">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56911415">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73120E54">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6ACD325D">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6EEA93D0">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0E9B4AAB">
            <w:pPr>
              <w:autoSpaceDE w:val="0"/>
              <w:autoSpaceDN w:val="0"/>
              <w:adjustRightInd w:val="0"/>
              <w:snapToGrid w:val="0"/>
              <w:jc w:val="center"/>
              <w:rPr>
                <w:rFonts w:ascii="宋体" w:hAnsi="宋体"/>
                <w:color w:val="auto"/>
                <w:kern w:val="0"/>
                <w:sz w:val="24"/>
                <w:highlight w:val="none"/>
              </w:rPr>
            </w:pPr>
          </w:p>
        </w:tc>
      </w:tr>
      <w:tr w14:paraId="24E024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BE843D3">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48B38A83">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27AC7C76">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12AA8F03">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730AB0F5">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5C0EE916">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36CCB2B1">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3DCB109C">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41BC08F8">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3C946C81">
            <w:pPr>
              <w:autoSpaceDE w:val="0"/>
              <w:autoSpaceDN w:val="0"/>
              <w:adjustRightInd w:val="0"/>
              <w:snapToGrid w:val="0"/>
              <w:jc w:val="center"/>
              <w:rPr>
                <w:rFonts w:ascii="宋体" w:hAnsi="宋体"/>
                <w:color w:val="auto"/>
                <w:kern w:val="0"/>
                <w:sz w:val="24"/>
                <w:highlight w:val="none"/>
              </w:rPr>
            </w:pPr>
          </w:p>
        </w:tc>
      </w:tr>
      <w:tr w14:paraId="317C3E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032EC6E">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2B78FB42">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1C4B1889">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2357C7BB">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54057383">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2EB43637">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2F588083">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1B7F9B6B">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1E82420C">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43F6FB8F">
            <w:pPr>
              <w:autoSpaceDE w:val="0"/>
              <w:autoSpaceDN w:val="0"/>
              <w:adjustRightInd w:val="0"/>
              <w:snapToGrid w:val="0"/>
              <w:jc w:val="center"/>
              <w:rPr>
                <w:rFonts w:ascii="宋体" w:hAnsi="宋体"/>
                <w:color w:val="auto"/>
                <w:kern w:val="0"/>
                <w:sz w:val="24"/>
                <w:highlight w:val="none"/>
              </w:rPr>
            </w:pPr>
          </w:p>
        </w:tc>
      </w:tr>
      <w:tr w14:paraId="11EECE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8312415">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26FAF248">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68341CB0">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13C161A8">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3DDB6467">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20BF6E1B">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614853F7">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4C01E9DB">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21F9BFB8">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4DAA6B58">
            <w:pPr>
              <w:autoSpaceDE w:val="0"/>
              <w:autoSpaceDN w:val="0"/>
              <w:adjustRightInd w:val="0"/>
              <w:snapToGrid w:val="0"/>
              <w:jc w:val="center"/>
              <w:rPr>
                <w:rFonts w:ascii="宋体" w:hAnsi="宋体"/>
                <w:color w:val="auto"/>
                <w:kern w:val="0"/>
                <w:sz w:val="24"/>
                <w:highlight w:val="none"/>
              </w:rPr>
            </w:pPr>
          </w:p>
        </w:tc>
      </w:tr>
      <w:tr w14:paraId="418ADA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62F9169">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331A2352">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1E5B714E">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7844E642">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21880928">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11C206BD">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5D1F97A0">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280B738B">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55D06141">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69F999A0">
            <w:pPr>
              <w:autoSpaceDE w:val="0"/>
              <w:autoSpaceDN w:val="0"/>
              <w:adjustRightInd w:val="0"/>
              <w:snapToGrid w:val="0"/>
              <w:jc w:val="center"/>
              <w:rPr>
                <w:rFonts w:ascii="宋体" w:hAnsi="宋体"/>
                <w:color w:val="auto"/>
                <w:kern w:val="0"/>
                <w:sz w:val="24"/>
                <w:highlight w:val="none"/>
              </w:rPr>
            </w:pPr>
          </w:p>
        </w:tc>
      </w:tr>
      <w:tr w14:paraId="6BF562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E27B1BE">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6E836E7D">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72B50082">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745C7A5F">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745F335D">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360E844D">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45A627B9">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4B86FD5D">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793DE480">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5260B582">
            <w:pPr>
              <w:autoSpaceDE w:val="0"/>
              <w:autoSpaceDN w:val="0"/>
              <w:adjustRightInd w:val="0"/>
              <w:snapToGrid w:val="0"/>
              <w:jc w:val="center"/>
              <w:rPr>
                <w:rFonts w:ascii="宋体" w:hAnsi="宋体"/>
                <w:color w:val="auto"/>
                <w:kern w:val="0"/>
                <w:sz w:val="24"/>
                <w:highlight w:val="none"/>
              </w:rPr>
            </w:pPr>
          </w:p>
        </w:tc>
      </w:tr>
      <w:tr w14:paraId="0F2B5A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6F95374">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0D877505">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6F0DE71C">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131C1BBE">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0C5A90DE">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33ED7A9A">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5132F9B8">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753F4E12">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67F875D6">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1E38324A">
            <w:pPr>
              <w:autoSpaceDE w:val="0"/>
              <w:autoSpaceDN w:val="0"/>
              <w:adjustRightInd w:val="0"/>
              <w:snapToGrid w:val="0"/>
              <w:jc w:val="center"/>
              <w:rPr>
                <w:rFonts w:ascii="宋体" w:hAnsi="宋体"/>
                <w:color w:val="auto"/>
                <w:kern w:val="0"/>
                <w:sz w:val="24"/>
                <w:highlight w:val="none"/>
              </w:rPr>
            </w:pPr>
          </w:p>
        </w:tc>
      </w:tr>
      <w:tr w14:paraId="488E4D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5B63795">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2F7F76C5">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26F4CC5C">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6E4C6F70">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1BE91C52">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06FA4ACD">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543462BA">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34CF4DD9">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27E79EBC">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412D628C">
            <w:pPr>
              <w:autoSpaceDE w:val="0"/>
              <w:autoSpaceDN w:val="0"/>
              <w:adjustRightInd w:val="0"/>
              <w:snapToGrid w:val="0"/>
              <w:jc w:val="center"/>
              <w:rPr>
                <w:rFonts w:ascii="宋体" w:hAnsi="宋体"/>
                <w:color w:val="auto"/>
                <w:kern w:val="0"/>
                <w:sz w:val="24"/>
                <w:highlight w:val="none"/>
              </w:rPr>
            </w:pPr>
          </w:p>
        </w:tc>
      </w:tr>
      <w:tr w14:paraId="5F1983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7C7BA77B">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53AC18A4">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68524E30">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49929FBC">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504E6B43">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05738929">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34942075">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0177D1DE">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60807EDC">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46A8D63F">
            <w:pPr>
              <w:autoSpaceDE w:val="0"/>
              <w:autoSpaceDN w:val="0"/>
              <w:adjustRightInd w:val="0"/>
              <w:snapToGrid w:val="0"/>
              <w:jc w:val="center"/>
              <w:rPr>
                <w:rFonts w:ascii="宋体" w:hAnsi="宋体"/>
                <w:color w:val="auto"/>
                <w:kern w:val="0"/>
                <w:sz w:val="24"/>
                <w:highlight w:val="none"/>
              </w:rPr>
            </w:pPr>
          </w:p>
        </w:tc>
      </w:tr>
      <w:tr w14:paraId="052C32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828E7AF">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36EADF43">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0478094D">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0450BB17">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1CE35BD5">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4B7F2CB6">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528D6944">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7B4DB680">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6C44F51E">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1C36D327">
            <w:pPr>
              <w:autoSpaceDE w:val="0"/>
              <w:autoSpaceDN w:val="0"/>
              <w:adjustRightInd w:val="0"/>
              <w:snapToGrid w:val="0"/>
              <w:jc w:val="center"/>
              <w:rPr>
                <w:rFonts w:ascii="宋体" w:hAnsi="宋体"/>
                <w:color w:val="auto"/>
                <w:kern w:val="0"/>
                <w:sz w:val="24"/>
                <w:highlight w:val="none"/>
              </w:rPr>
            </w:pPr>
          </w:p>
        </w:tc>
      </w:tr>
      <w:tr w14:paraId="596909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23412FF">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657FC4BC">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2B0A9C0B">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0BF1B0A4">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3FF3F47F">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440A3D11">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02F71372">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7DA0C0FE">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45768015">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5FB59B7A">
            <w:pPr>
              <w:autoSpaceDE w:val="0"/>
              <w:autoSpaceDN w:val="0"/>
              <w:adjustRightInd w:val="0"/>
              <w:snapToGrid w:val="0"/>
              <w:jc w:val="center"/>
              <w:rPr>
                <w:rFonts w:ascii="宋体" w:hAnsi="宋体"/>
                <w:color w:val="auto"/>
                <w:kern w:val="0"/>
                <w:sz w:val="24"/>
                <w:highlight w:val="none"/>
              </w:rPr>
            </w:pPr>
          </w:p>
        </w:tc>
      </w:tr>
      <w:tr w14:paraId="755C2B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5F3D602">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0272524F">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69C6DD33">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17FE74BF">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64456627">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030BBE3C">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1F58557E">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7B21C5D2">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6436D8C3">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65E7368B">
            <w:pPr>
              <w:autoSpaceDE w:val="0"/>
              <w:autoSpaceDN w:val="0"/>
              <w:adjustRightInd w:val="0"/>
              <w:snapToGrid w:val="0"/>
              <w:jc w:val="center"/>
              <w:rPr>
                <w:rFonts w:ascii="宋体" w:hAnsi="宋体"/>
                <w:color w:val="auto"/>
                <w:kern w:val="0"/>
                <w:sz w:val="24"/>
                <w:highlight w:val="none"/>
              </w:rPr>
            </w:pPr>
          </w:p>
        </w:tc>
      </w:tr>
      <w:tr w14:paraId="4BAB9D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E86A926">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100AC337">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45A9692A">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3C83AEC0">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548AF14B">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5769112C">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0CFB7976">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46DC3DD9">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4459FE28">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58AA7FD4">
            <w:pPr>
              <w:autoSpaceDE w:val="0"/>
              <w:autoSpaceDN w:val="0"/>
              <w:adjustRightInd w:val="0"/>
              <w:snapToGrid w:val="0"/>
              <w:jc w:val="center"/>
              <w:rPr>
                <w:rFonts w:ascii="宋体" w:hAnsi="宋体"/>
                <w:color w:val="auto"/>
                <w:kern w:val="0"/>
                <w:sz w:val="24"/>
                <w:highlight w:val="none"/>
              </w:rPr>
            </w:pPr>
          </w:p>
        </w:tc>
      </w:tr>
      <w:tr w14:paraId="7FC7FB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8BA4206">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786C87B3">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1E36DE31">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0896C986">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0CF8E1FD">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14194ED5">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4F38F83D">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7878F33A">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2DC7746B">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1312D03D">
            <w:pPr>
              <w:autoSpaceDE w:val="0"/>
              <w:autoSpaceDN w:val="0"/>
              <w:adjustRightInd w:val="0"/>
              <w:snapToGrid w:val="0"/>
              <w:jc w:val="center"/>
              <w:rPr>
                <w:rFonts w:ascii="宋体" w:hAnsi="宋体"/>
                <w:color w:val="auto"/>
                <w:kern w:val="0"/>
                <w:sz w:val="24"/>
                <w:highlight w:val="none"/>
              </w:rPr>
            </w:pPr>
          </w:p>
        </w:tc>
      </w:tr>
      <w:tr w14:paraId="35610E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F9DAC5C">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62D2524C">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4BB12787">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7E639AE1">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3787AD0F">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0C641ABB">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5E91A77B">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5F06A76C">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5458C262">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073C1C1E">
            <w:pPr>
              <w:autoSpaceDE w:val="0"/>
              <w:autoSpaceDN w:val="0"/>
              <w:adjustRightInd w:val="0"/>
              <w:snapToGrid w:val="0"/>
              <w:jc w:val="center"/>
              <w:rPr>
                <w:rFonts w:ascii="宋体" w:hAnsi="宋体"/>
                <w:color w:val="auto"/>
                <w:kern w:val="0"/>
                <w:sz w:val="24"/>
                <w:highlight w:val="none"/>
              </w:rPr>
            </w:pPr>
          </w:p>
        </w:tc>
      </w:tr>
      <w:tr w14:paraId="0B84C4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0B1FBCE">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7C163D41">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46FB5C7A">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7D89EC73">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7467A148">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1DE93E5B">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39653182">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5935F5FD">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38EBD82F">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46D88FD3">
            <w:pPr>
              <w:autoSpaceDE w:val="0"/>
              <w:autoSpaceDN w:val="0"/>
              <w:adjustRightInd w:val="0"/>
              <w:snapToGrid w:val="0"/>
              <w:jc w:val="center"/>
              <w:rPr>
                <w:rFonts w:ascii="宋体" w:hAnsi="宋体"/>
                <w:color w:val="auto"/>
                <w:kern w:val="0"/>
                <w:sz w:val="24"/>
                <w:highlight w:val="none"/>
              </w:rPr>
            </w:pPr>
          </w:p>
        </w:tc>
      </w:tr>
      <w:tr w14:paraId="69E448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F4C33B0">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6AA349CD">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0EA067A3">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5CBDEAD7">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611FEFFF">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0C65A563">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36919425">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58F106BE">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674C9120">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2A3D63AE">
            <w:pPr>
              <w:autoSpaceDE w:val="0"/>
              <w:autoSpaceDN w:val="0"/>
              <w:adjustRightInd w:val="0"/>
              <w:snapToGrid w:val="0"/>
              <w:jc w:val="center"/>
              <w:rPr>
                <w:rFonts w:ascii="宋体" w:hAnsi="宋体"/>
                <w:color w:val="auto"/>
                <w:kern w:val="0"/>
                <w:sz w:val="24"/>
                <w:highlight w:val="none"/>
              </w:rPr>
            </w:pPr>
          </w:p>
        </w:tc>
      </w:tr>
      <w:tr w14:paraId="2BA616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AFBC95C">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4F5EF1D5">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6C11DBAA">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49A3C2AE">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04130558">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21CEECBC">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3538EA1C">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16A9C647">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5D9AFFEB">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7D11D315">
            <w:pPr>
              <w:autoSpaceDE w:val="0"/>
              <w:autoSpaceDN w:val="0"/>
              <w:adjustRightInd w:val="0"/>
              <w:snapToGrid w:val="0"/>
              <w:jc w:val="center"/>
              <w:rPr>
                <w:rFonts w:ascii="宋体" w:hAnsi="宋体"/>
                <w:color w:val="auto"/>
                <w:kern w:val="0"/>
                <w:sz w:val="24"/>
                <w:highlight w:val="none"/>
              </w:rPr>
            </w:pPr>
          </w:p>
        </w:tc>
      </w:tr>
      <w:tr w14:paraId="6A632A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7153B76">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638E41C0">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77E8D378">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5D256091">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6D6227E9">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26E2EB20">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0941DCDF">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55B77A4C">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13D5A933">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43ADC324">
            <w:pPr>
              <w:autoSpaceDE w:val="0"/>
              <w:autoSpaceDN w:val="0"/>
              <w:adjustRightInd w:val="0"/>
              <w:snapToGrid w:val="0"/>
              <w:jc w:val="center"/>
              <w:rPr>
                <w:rFonts w:ascii="宋体" w:hAnsi="宋体"/>
                <w:color w:val="auto"/>
                <w:kern w:val="0"/>
                <w:sz w:val="24"/>
                <w:highlight w:val="none"/>
              </w:rPr>
            </w:pPr>
          </w:p>
        </w:tc>
      </w:tr>
      <w:tr w14:paraId="19AB36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7ECFD24">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18D820ED">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34D0A0F2">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540ECD8A">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21CA9674">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480B6CFF">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09F28DC9">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089C5080">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22CB6214">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1991457D">
            <w:pPr>
              <w:autoSpaceDE w:val="0"/>
              <w:autoSpaceDN w:val="0"/>
              <w:adjustRightInd w:val="0"/>
              <w:snapToGrid w:val="0"/>
              <w:jc w:val="center"/>
              <w:rPr>
                <w:rFonts w:ascii="宋体" w:hAnsi="宋体"/>
                <w:color w:val="auto"/>
                <w:kern w:val="0"/>
                <w:sz w:val="24"/>
                <w:highlight w:val="none"/>
              </w:rPr>
            </w:pPr>
          </w:p>
        </w:tc>
      </w:tr>
      <w:tr w14:paraId="07E6D7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D50E19F">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2917E594">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735165B0">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5F569EB6">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30EAB7FA">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0C204E8B">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49FC9693">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3F6F9D5E">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413E190A">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2CF8AF82">
            <w:pPr>
              <w:autoSpaceDE w:val="0"/>
              <w:autoSpaceDN w:val="0"/>
              <w:adjustRightInd w:val="0"/>
              <w:snapToGrid w:val="0"/>
              <w:jc w:val="center"/>
              <w:rPr>
                <w:rFonts w:ascii="宋体" w:hAnsi="宋体"/>
                <w:color w:val="auto"/>
                <w:kern w:val="0"/>
                <w:sz w:val="24"/>
                <w:highlight w:val="none"/>
              </w:rPr>
            </w:pPr>
          </w:p>
        </w:tc>
      </w:tr>
    </w:tbl>
    <w:p w14:paraId="1FC698E8">
      <w:pPr>
        <w:autoSpaceDE w:val="0"/>
        <w:autoSpaceDN w:val="0"/>
        <w:adjustRightInd w:val="0"/>
        <w:snapToGrid w:val="0"/>
        <w:spacing w:line="20" w:lineRule="exact"/>
        <w:jc w:val="left"/>
        <w:rPr>
          <w:rFonts w:ascii="宋体" w:hAnsi="宋体"/>
          <w:color w:val="auto"/>
          <w:kern w:val="0"/>
          <w:highlight w:val="none"/>
        </w:rPr>
      </w:pPr>
    </w:p>
    <w:p w14:paraId="707AA780">
      <w:pPr>
        <w:jc w:val="center"/>
        <w:rPr>
          <w:rFonts w:ascii="宋体" w:hAnsi="宋体"/>
          <w:color w:val="auto"/>
          <w:kern w:val="0"/>
          <w:sz w:val="20"/>
          <w:szCs w:val="20"/>
          <w:highlight w:val="none"/>
        </w:rPr>
      </w:pPr>
      <w:bookmarkStart w:id="2207" w:name="_Toc287607877"/>
      <w:bookmarkStart w:id="2208" w:name="_Toc224103505"/>
      <w:bookmarkStart w:id="2209" w:name="_Toc277082651"/>
      <w:bookmarkStart w:id="2210" w:name="_Toc430530540"/>
      <w:bookmarkStart w:id="2211" w:name="_Toc287620824"/>
      <w:r>
        <w:rPr>
          <w:rFonts w:ascii="宋体" w:hAnsi="宋体"/>
          <w:color w:val="auto"/>
          <w:sz w:val="28"/>
          <w:highlight w:val="none"/>
        </w:rPr>
        <w:br w:type="page"/>
      </w:r>
      <w:bookmarkStart w:id="2212" w:name="_Toc534185835"/>
      <w:bookmarkStart w:id="2213" w:name="_Toc509218858"/>
      <w:r>
        <w:rPr>
          <w:color w:val="auto"/>
          <w:sz w:val="32"/>
          <w:szCs w:val="32"/>
          <w:highlight w:val="none"/>
        </w:rPr>
        <w:t>附表二：拟配备本标段的试验和检测仪器设备表</w:t>
      </w:r>
      <w:bookmarkEnd w:id="2207"/>
      <w:bookmarkEnd w:id="2208"/>
      <w:bookmarkEnd w:id="2209"/>
      <w:bookmarkEnd w:id="2210"/>
      <w:bookmarkEnd w:id="2211"/>
      <w:bookmarkEnd w:id="2212"/>
      <w:bookmarkEnd w:id="2213"/>
    </w:p>
    <w:tbl>
      <w:tblPr>
        <w:tblStyle w:val="45"/>
        <w:tblW w:w="94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219"/>
        <w:gridCol w:w="852"/>
        <w:gridCol w:w="1111"/>
        <w:gridCol w:w="754"/>
        <w:gridCol w:w="827"/>
        <w:gridCol w:w="1359"/>
        <w:gridCol w:w="1855"/>
        <w:gridCol w:w="770"/>
      </w:tblGrid>
      <w:tr w14:paraId="680DE3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4" w:hRule="exact"/>
        </w:trPr>
        <w:tc>
          <w:tcPr>
            <w:tcW w:w="747" w:type="dxa"/>
            <w:vAlign w:val="center"/>
          </w:tcPr>
          <w:p w14:paraId="3D9427DB">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序号</w:t>
            </w:r>
          </w:p>
        </w:tc>
        <w:tc>
          <w:tcPr>
            <w:tcW w:w="1219" w:type="dxa"/>
            <w:vAlign w:val="center"/>
          </w:tcPr>
          <w:p w14:paraId="5A97AE4B">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仪器设备</w:t>
            </w:r>
          </w:p>
          <w:p w14:paraId="04607B55">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名　　称</w:t>
            </w:r>
          </w:p>
        </w:tc>
        <w:tc>
          <w:tcPr>
            <w:tcW w:w="852" w:type="dxa"/>
            <w:vAlign w:val="center"/>
          </w:tcPr>
          <w:p w14:paraId="054B0E42">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型号</w:t>
            </w:r>
          </w:p>
          <w:p w14:paraId="2DA1FE69">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规格</w:t>
            </w:r>
          </w:p>
        </w:tc>
        <w:tc>
          <w:tcPr>
            <w:tcW w:w="1111" w:type="dxa"/>
            <w:vAlign w:val="center"/>
          </w:tcPr>
          <w:p w14:paraId="357224A1">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数量</w:t>
            </w:r>
          </w:p>
        </w:tc>
        <w:tc>
          <w:tcPr>
            <w:tcW w:w="754" w:type="dxa"/>
            <w:vAlign w:val="center"/>
          </w:tcPr>
          <w:p w14:paraId="76B128EC">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国别</w:t>
            </w:r>
          </w:p>
          <w:p w14:paraId="73C0F29E">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产地</w:t>
            </w:r>
          </w:p>
        </w:tc>
        <w:tc>
          <w:tcPr>
            <w:tcW w:w="827" w:type="dxa"/>
            <w:vAlign w:val="center"/>
          </w:tcPr>
          <w:p w14:paraId="7DBF0CED">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制造</w:t>
            </w:r>
          </w:p>
          <w:p w14:paraId="745ACE61">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年份</w:t>
            </w:r>
          </w:p>
        </w:tc>
        <w:tc>
          <w:tcPr>
            <w:tcW w:w="1359" w:type="dxa"/>
            <w:vAlign w:val="center"/>
          </w:tcPr>
          <w:p w14:paraId="6FF69AF8">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已使用</w:t>
            </w:r>
          </w:p>
          <w:p w14:paraId="110267C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台时数</w:t>
            </w:r>
          </w:p>
        </w:tc>
        <w:tc>
          <w:tcPr>
            <w:tcW w:w="1855" w:type="dxa"/>
            <w:vAlign w:val="center"/>
          </w:tcPr>
          <w:p w14:paraId="66DA4DA3">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用途</w:t>
            </w:r>
          </w:p>
        </w:tc>
        <w:tc>
          <w:tcPr>
            <w:tcW w:w="770" w:type="dxa"/>
            <w:vAlign w:val="center"/>
          </w:tcPr>
          <w:p w14:paraId="13905F53">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备注</w:t>
            </w:r>
          </w:p>
        </w:tc>
      </w:tr>
      <w:tr w14:paraId="18FAAD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7AF1EC2">
            <w:pPr>
              <w:autoSpaceDE w:val="0"/>
              <w:autoSpaceDN w:val="0"/>
              <w:adjustRightInd w:val="0"/>
              <w:snapToGrid w:val="0"/>
              <w:jc w:val="left"/>
              <w:rPr>
                <w:rFonts w:ascii="宋体" w:hAnsi="宋体"/>
                <w:color w:val="auto"/>
                <w:kern w:val="0"/>
                <w:sz w:val="24"/>
                <w:highlight w:val="none"/>
              </w:rPr>
            </w:pPr>
          </w:p>
        </w:tc>
        <w:tc>
          <w:tcPr>
            <w:tcW w:w="1219" w:type="dxa"/>
          </w:tcPr>
          <w:p w14:paraId="74687F9C">
            <w:pPr>
              <w:autoSpaceDE w:val="0"/>
              <w:autoSpaceDN w:val="0"/>
              <w:adjustRightInd w:val="0"/>
              <w:snapToGrid w:val="0"/>
              <w:jc w:val="left"/>
              <w:rPr>
                <w:rFonts w:ascii="宋体" w:hAnsi="宋体"/>
                <w:color w:val="auto"/>
                <w:kern w:val="0"/>
                <w:sz w:val="24"/>
                <w:highlight w:val="none"/>
              </w:rPr>
            </w:pPr>
          </w:p>
        </w:tc>
        <w:tc>
          <w:tcPr>
            <w:tcW w:w="852" w:type="dxa"/>
          </w:tcPr>
          <w:p w14:paraId="5B722A2B">
            <w:pPr>
              <w:autoSpaceDE w:val="0"/>
              <w:autoSpaceDN w:val="0"/>
              <w:adjustRightInd w:val="0"/>
              <w:snapToGrid w:val="0"/>
              <w:jc w:val="left"/>
              <w:rPr>
                <w:rFonts w:ascii="宋体" w:hAnsi="宋体"/>
                <w:color w:val="auto"/>
                <w:kern w:val="0"/>
                <w:sz w:val="24"/>
                <w:highlight w:val="none"/>
              </w:rPr>
            </w:pPr>
          </w:p>
        </w:tc>
        <w:tc>
          <w:tcPr>
            <w:tcW w:w="1111" w:type="dxa"/>
          </w:tcPr>
          <w:p w14:paraId="269F66D5">
            <w:pPr>
              <w:autoSpaceDE w:val="0"/>
              <w:autoSpaceDN w:val="0"/>
              <w:adjustRightInd w:val="0"/>
              <w:snapToGrid w:val="0"/>
              <w:jc w:val="left"/>
              <w:rPr>
                <w:rFonts w:ascii="宋体" w:hAnsi="宋体"/>
                <w:color w:val="auto"/>
                <w:kern w:val="0"/>
                <w:sz w:val="24"/>
                <w:highlight w:val="none"/>
              </w:rPr>
            </w:pPr>
          </w:p>
        </w:tc>
        <w:tc>
          <w:tcPr>
            <w:tcW w:w="754" w:type="dxa"/>
          </w:tcPr>
          <w:p w14:paraId="77FB332D">
            <w:pPr>
              <w:autoSpaceDE w:val="0"/>
              <w:autoSpaceDN w:val="0"/>
              <w:adjustRightInd w:val="0"/>
              <w:snapToGrid w:val="0"/>
              <w:jc w:val="left"/>
              <w:rPr>
                <w:rFonts w:ascii="宋体" w:hAnsi="宋体"/>
                <w:color w:val="auto"/>
                <w:kern w:val="0"/>
                <w:sz w:val="24"/>
                <w:highlight w:val="none"/>
              </w:rPr>
            </w:pPr>
          </w:p>
        </w:tc>
        <w:tc>
          <w:tcPr>
            <w:tcW w:w="827" w:type="dxa"/>
          </w:tcPr>
          <w:p w14:paraId="0042C480">
            <w:pPr>
              <w:autoSpaceDE w:val="0"/>
              <w:autoSpaceDN w:val="0"/>
              <w:adjustRightInd w:val="0"/>
              <w:snapToGrid w:val="0"/>
              <w:jc w:val="left"/>
              <w:rPr>
                <w:rFonts w:ascii="宋体" w:hAnsi="宋体"/>
                <w:color w:val="auto"/>
                <w:kern w:val="0"/>
                <w:sz w:val="24"/>
                <w:highlight w:val="none"/>
              </w:rPr>
            </w:pPr>
          </w:p>
        </w:tc>
        <w:tc>
          <w:tcPr>
            <w:tcW w:w="1359" w:type="dxa"/>
          </w:tcPr>
          <w:p w14:paraId="2C08E375">
            <w:pPr>
              <w:autoSpaceDE w:val="0"/>
              <w:autoSpaceDN w:val="0"/>
              <w:adjustRightInd w:val="0"/>
              <w:snapToGrid w:val="0"/>
              <w:jc w:val="left"/>
              <w:rPr>
                <w:rFonts w:ascii="宋体" w:hAnsi="宋体"/>
                <w:color w:val="auto"/>
                <w:kern w:val="0"/>
                <w:sz w:val="24"/>
                <w:highlight w:val="none"/>
              </w:rPr>
            </w:pPr>
          </w:p>
        </w:tc>
        <w:tc>
          <w:tcPr>
            <w:tcW w:w="1855" w:type="dxa"/>
          </w:tcPr>
          <w:p w14:paraId="18B23DE0">
            <w:pPr>
              <w:autoSpaceDE w:val="0"/>
              <w:autoSpaceDN w:val="0"/>
              <w:adjustRightInd w:val="0"/>
              <w:snapToGrid w:val="0"/>
              <w:jc w:val="left"/>
              <w:rPr>
                <w:rFonts w:ascii="宋体" w:hAnsi="宋体"/>
                <w:color w:val="auto"/>
                <w:kern w:val="0"/>
                <w:sz w:val="24"/>
                <w:highlight w:val="none"/>
              </w:rPr>
            </w:pPr>
          </w:p>
        </w:tc>
        <w:tc>
          <w:tcPr>
            <w:tcW w:w="770" w:type="dxa"/>
          </w:tcPr>
          <w:p w14:paraId="411EED4E">
            <w:pPr>
              <w:autoSpaceDE w:val="0"/>
              <w:autoSpaceDN w:val="0"/>
              <w:adjustRightInd w:val="0"/>
              <w:snapToGrid w:val="0"/>
              <w:jc w:val="left"/>
              <w:rPr>
                <w:rFonts w:ascii="宋体" w:hAnsi="宋体"/>
                <w:color w:val="auto"/>
                <w:kern w:val="0"/>
                <w:sz w:val="24"/>
                <w:highlight w:val="none"/>
              </w:rPr>
            </w:pPr>
          </w:p>
        </w:tc>
      </w:tr>
      <w:tr w14:paraId="66E1C8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70A8993F">
            <w:pPr>
              <w:autoSpaceDE w:val="0"/>
              <w:autoSpaceDN w:val="0"/>
              <w:adjustRightInd w:val="0"/>
              <w:snapToGrid w:val="0"/>
              <w:jc w:val="left"/>
              <w:rPr>
                <w:rFonts w:ascii="宋体" w:hAnsi="宋体"/>
                <w:color w:val="auto"/>
                <w:kern w:val="0"/>
                <w:sz w:val="24"/>
                <w:highlight w:val="none"/>
              </w:rPr>
            </w:pPr>
          </w:p>
        </w:tc>
        <w:tc>
          <w:tcPr>
            <w:tcW w:w="1219" w:type="dxa"/>
          </w:tcPr>
          <w:p w14:paraId="6E140F65">
            <w:pPr>
              <w:autoSpaceDE w:val="0"/>
              <w:autoSpaceDN w:val="0"/>
              <w:adjustRightInd w:val="0"/>
              <w:snapToGrid w:val="0"/>
              <w:jc w:val="left"/>
              <w:rPr>
                <w:rFonts w:ascii="宋体" w:hAnsi="宋体"/>
                <w:color w:val="auto"/>
                <w:kern w:val="0"/>
                <w:sz w:val="24"/>
                <w:highlight w:val="none"/>
              </w:rPr>
            </w:pPr>
          </w:p>
        </w:tc>
        <w:tc>
          <w:tcPr>
            <w:tcW w:w="852" w:type="dxa"/>
          </w:tcPr>
          <w:p w14:paraId="1DD3F86B">
            <w:pPr>
              <w:autoSpaceDE w:val="0"/>
              <w:autoSpaceDN w:val="0"/>
              <w:adjustRightInd w:val="0"/>
              <w:snapToGrid w:val="0"/>
              <w:jc w:val="left"/>
              <w:rPr>
                <w:rFonts w:ascii="宋体" w:hAnsi="宋体"/>
                <w:color w:val="auto"/>
                <w:kern w:val="0"/>
                <w:sz w:val="24"/>
                <w:highlight w:val="none"/>
              </w:rPr>
            </w:pPr>
          </w:p>
        </w:tc>
        <w:tc>
          <w:tcPr>
            <w:tcW w:w="1111" w:type="dxa"/>
          </w:tcPr>
          <w:p w14:paraId="562AFB7C">
            <w:pPr>
              <w:autoSpaceDE w:val="0"/>
              <w:autoSpaceDN w:val="0"/>
              <w:adjustRightInd w:val="0"/>
              <w:snapToGrid w:val="0"/>
              <w:jc w:val="left"/>
              <w:rPr>
                <w:rFonts w:ascii="宋体" w:hAnsi="宋体"/>
                <w:color w:val="auto"/>
                <w:kern w:val="0"/>
                <w:sz w:val="24"/>
                <w:highlight w:val="none"/>
              </w:rPr>
            </w:pPr>
          </w:p>
        </w:tc>
        <w:tc>
          <w:tcPr>
            <w:tcW w:w="754" w:type="dxa"/>
          </w:tcPr>
          <w:p w14:paraId="7E981B8C">
            <w:pPr>
              <w:autoSpaceDE w:val="0"/>
              <w:autoSpaceDN w:val="0"/>
              <w:adjustRightInd w:val="0"/>
              <w:snapToGrid w:val="0"/>
              <w:jc w:val="left"/>
              <w:rPr>
                <w:rFonts w:ascii="宋体" w:hAnsi="宋体"/>
                <w:color w:val="auto"/>
                <w:kern w:val="0"/>
                <w:sz w:val="24"/>
                <w:highlight w:val="none"/>
              </w:rPr>
            </w:pPr>
          </w:p>
        </w:tc>
        <w:tc>
          <w:tcPr>
            <w:tcW w:w="827" w:type="dxa"/>
          </w:tcPr>
          <w:p w14:paraId="0B43EC20">
            <w:pPr>
              <w:autoSpaceDE w:val="0"/>
              <w:autoSpaceDN w:val="0"/>
              <w:adjustRightInd w:val="0"/>
              <w:snapToGrid w:val="0"/>
              <w:jc w:val="left"/>
              <w:rPr>
                <w:rFonts w:ascii="宋体" w:hAnsi="宋体"/>
                <w:color w:val="auto"/>
                <w:kern w:val="0"/>
                <w:sz w:val="24"/>
                <w:highlight w:val="none"/>
              </w:rPr>
            </w:pPr>
          </w:p>
        </w:tc>
        <w:tc>
          <w:tcPr>
            <w:tcW w:w="1359" w:type="dxa"/>
          </w:tcPr>
          <w:p w14:paraId="0B37CC74">
            <w:pPr>
              <w:autoSpaceDE w:val="0"/>
              <w:autoSpaceDN w:val="0"/>
              <w:adjustRightInd w:val="0"/>
              <w:snapToGrid w:val="0"/>
              <w:jc w:val="left"/>
              <w:rPr>
                <w:rFonts w:ascii="宋体" w:hAnsi="宋体"/>
                <w:color w:val="auto"/>
                <w:kern w:val="0"/>
                <w:sz w:val="24"/>
                <w:highlight w:val="none"/>
              </w:rPr>
            </w:pPr>
          </w:p>
        </w:tc>
        <w:tc>
          <w:tcPr>
            <w:tcW w:w="1855" w:type="dxa"/>
          </w:tcPr>
          <w:p w14:paraId="66F4DFD5">
            <w:pPr>
              <w:autoSpaceDE w:val="0"/>
              <w:autoSpaceDN w:val="0"/>
              <w:adjustRightInd w:val="0"/>
              <w:snapToGrid w:val="0"/>
              <w:jc w:val="left"/>
              <w:rPr>
                <w:rFonts w:ascii="宋体" w:hAnsi="宋体"/>
                <w:color w:val="auto"/>
                <w:kern w:val="0"/>
                <w:sz w:val="24"/>
                <w:highlight w:val="none"/>
              </w:rPr>
            </w:pPr>
          </w:p>
        </w:tc>
        <w:tc>
          <w:tcPr>
            <w:tcW w:w="770" w:type="dxa"/>
          </w:tcPr>
          <w:p w14:paraId="43B0EFB4">
            <w:pPr>
              <w:autoSpaceDE w:val="0"/>
              <w:autoSpaceDN w:val="0"/>
              <w:adjustRightInd w:val="0"/>
              <w:snapToGrid w:val="0"/>
              <w:jc w:val="left"/>
              <w:rPr>
                <w:rFonts w:ascii="宋体" w:hAnsi="宋体"/>
                <w:color w:val="auto"/>
                <w:kern w:val="0"/>
                <w:sz w:val="24"/>
                <w:highlight w:val="none"/>
              </w:rPr>
            </w:pPr>
          </w:p>
        </w:tc>
      </w:tr>
      <w:tr w14:paraId="7B18E3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5E9514C">
            <w:pPr>
              <w:autoSpaceDE w:val="0"/>
              <w:autoSpaceDN w:val="0"/>
              <w:adjustRightInd w:val="0"/>
              <w:snapToGrid w:val="0"/>
              <w:jc w:val="left"/>
              <w:rPr>
                <w:rFonts w:ascii="宋体" w:hAnsi="宋体"/>
                <w:color w:val="auto"/>
                <w:kern w:val="0"/>
                <w:sz w:val="24"/>
                <w:highlight w:val="none"/>
              </w:rPr>
            </w:pPr>
          </w:p>
        </w:tc>
        <w:tc>
          <w:tcPr>
            <w:tcW w:w="1219" w:type="dxa"/>
          </w:tcPr>
          <w:p w14:paraId="4B668DD8">
            <w:pPr>
              <w:autoSpaceDE w:val="0"/>
              <w:autoSpaceDN w:val="0"/>
              <w:adjustRightInd w:val="0"/>
              <w:snapToGrid w:val="0"/>
              <w:jc w:val="left"/>
              <w:rPr>
                <w:rFonts w:ascii="宋体" w:hAnsi="宋体"/>
                <w:color w:val="auto"/>
                <w:kern w:val="0"/>
                <w:sz w:val="24"/>
                <w:highlight w:val="none"/>
              </w:rPr>
            </w:pPr>
          </w:p>
        </w:tc>
        <w:tc>
          <w:tcPr>
            <w:tcW w:w="852" w:type="dxa"/>
          </w:tcPr>
          <w:p w14:paraId="65917BA7">
            <w:pPr>
              <w:autoSpaceDE w:val="0"/>
              <w:autoSpaceDN w:val="0"/>
              <w:adjustRightInd w:val="0"/>
              <w:snapToGrid w:val="0"/>
              <w:jc w:val="left"/>
              <w:rPr>
                <w:rFonts w:ascii="宋体" w:hAnsi="宋体"/>
                <w:color w:val="auto"/>
                <w:kern w:val="0"/>
                <w:sz w:val="24"/>
                <w:highlight w:val="none"/>
              </w:rPr>
            </w:pPr>
          </w:p>
        </w:tc>
        <w:tc>
          <w:tcPr>
            <w:tcW w:w="1111" w:type="dxa"/>
          </w:tcPr>
          <w:p w14:paraId="48F60F15">
            <w:pPr>
              <w:autoSpaceDE w:val="0"/>
              <w:autoSpaceDN w:val="0"/>
              <w:adjustRightInd w:val="0"/>
              <w:snapToGrid w:val="0"/>
              <w:jc w:val="left"/>
              <w:rPr>
                <w:rFonts w:ascii="宋体" w:hAnsi="宋体"/>
                <w:color w:val="auto"/>
                <w:kern w:val="0"/>
                <w:sz w:val="24"/>
                <w:highlight w:val="none"/>
              </w:rPr>
            </w:pPr>
          </w:p>
        </w:tc>
        <w:tc>
          <w:tcPr>
            <w:tcW w:w="754" w:type="dxa"/>
          </w:tcPr>
          <w:p w14:paraId="6E6ABB86">
            <w:pPr>
              <w:autoSpaceDE w:val="0"/>
              <w:autoSpaceDN w:val="0"/>
              <w:adjustRightInd w:val="0"/>
              <w:snapToGrid w:val="0"/>
              <w:jc w:val="left"/>
              <w:rPr>
                <w:rFonts w:ascii="宋体" w:hAnsi="宋体"/>
                <w:color w:val="auto"/>
                <w:kern w:val="0"/>
                <w:sz w:val="24"/>
                <w:highlight w:val="none"/>
              </w:rPr>
            </w:pPr>
          </w:p>
        </w:tc>
        <w:tc>
          <w:tcPr>
            <w:tcW w:w="827" w:type="dxa"/>
          </w:tcPr>
          <w:p w14:paraId="549D7921">
            <w:pPr>
              <w:autoSpaceDE w:val="0"/>
              <w:autoSpaceDN w:val="0"/>
              <w:adjustRightInd w:val="0"/>
              <w:snapToGrid w:val="0"/>
              <w:jc w:val="left"/>
              <w:rPr>
                <w:rFonts w:ascii="宋体" w:hAnsi="宋体"/>
                <w:color w:val="auto"/>
                <w:kern w:val="0"/>
                <w:sz w:val="24"/>
                <w:highlight w:val="none"/>
              </w:rPr>
            </w:pPr>
          </w:p>
        </w:tc>
        <w:tc>
          <w:tcPr>
            <w:tcW w:w="1359" w:type="dxa"/>
          </w:tcPr>
          <w:p w14:paraId="139D12D7">
            <w:pPr>
              <w:autoSpaceDE w:val="0"/>
              <w:autoSpaceDN w:val="0"/>
              <w:adjustRightInd w:val="0"/>
              <w:snapToGrid w:val="0"/>
              <w:jc w:val="left"/>
              <w:rPr>
                <w:rFonts w:ascii="宋体" w:hAnsi="宋体"/>
                <w:color w:val="auto"/>
                <w:kern w:val="0"/>
                <w:sz w:val="24"/>
                <w:highlight w:val="none"/>
              </w:rPr>
            </w:pPr>
          </w:p>
        </w:tc>
        <w:tc>
          <w:tcPr>
            <w:tcW w:w="1855" w:type="dxa"/>
          </w:tcPr>
          <w:p w14:paraId="3D4A4400">
            <w:pPr>
              <w:autoSpaceDE w:val="0"/>
              <w:autoSpaceDN w:val="0"/>
              <w:adjustRightInd w:val="0"/>
              <w:snapToGrid w:val="0"/>
              <w:jc w:val="left"/>
              <w:rPr>
                <w:rFonts w:ascii="宋体" w:hAnsi="宋体"/>
                <w:color w:val="auto"/>
                <w:kern w:val="0"/>
                <w:sz w:val="24"/>
                <w:highlight w:val="none"/>
              </w:rPr>
            </w:pPr>
          </w:p>
        </w:tc>
        <w:tc>
          <w:tcPr>
            <w:tcW w:w="770" w:type="dxa"/>
          </w:tcPr>
          <w:p w14:paraId="2DC3D34A">
            <w:pPr>
              <w:autoSpaceDE w:val="0"/>
              <w:autoSpaceDN w:val="0"/>
              <w:adjustRightInd w:val="0"/>
              <w:snapToGrid w:val="0"/>
              <w:jc w:val="left"/>
              <w:rPr>
                <w:rFonts w:ascii="宋体" w:hAnsi="宋体"/>
                <w:color w:val="auto"/>
                <w:kern w:val="0"/>
                <w:sz w:val="24"/>
                <w:highlight w:val="none"/>
              </w:rPr>
            </w:pPr>
          </w:p>
        </w:tc>
      </w:tr>
      <w:tr w14:paraId="3B85AA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74BC864">
            <w:pPr>
              <w:autoSpaceDE w:val="0"/>
              <w:autoSpaceDN w:val="0"/>
              <w:adjustRightInd w:val="0"/>
              <w:snapToGrid w:val="0"/>
              <w:jc w:val="left"/>
              <w:rPr>
                <w:rFonts w:ascii="宋体" w:hAnsi="宋体"/>
                <w:color w:val="auto"/>
                <w:kern w:val="0"/>
                <w:sz w:val="24"/>
                <w:highlight w:val="none"/>
              </w:rPr>
            </w:pPr>
          </w:p>
        </w:tc>
        <w:tc>
          <w:tcPr>
            <w:tcW w:w="1219" w:type="dxa"/>
          </w:tcPr>
          <w:p w14:paraId="2FD2323F">
            <w:pPr>
              <w:autoSpaceDE w:val="0"/>
              <w:autoSpaceDN w:val="0"/>
              <w:adjustRightInd w:val="0"/>
              <w:snapToGrid w:val="0"/>
              <w:jc w:val="left"/>
              <w:rPr>
                <w:rFonts w:ascii="宋体" w:hAnsi="宋体"/>
                <w:color w:val="auto"/>
                <w:kern w:val="0"/>
                <w:sz w:val="24"/>
                <w:highlight w:val="none"/>
              </w:rPr>
            </w:pPr>
          </w:p>
        </w:tc>
        <w:tc>
          <w:tcPr>
            <w:tcW w:w="852" w:type="dxa"/>
          </w:tcPr>
          <w:p w14:paraId="2A9416BC">
            <w:pPr>
              <w:autoSpaceDE w:val="0"/>
              <w:autoSpaceDN w:val="0"/>
              <w:adjustRightInd w:val="0"/>
              <w:snapToGrid w:val="0"/>
              <w:jc w:val="left"/>
              <w:rPr>
                <w:rFonts w:ascii="宋体" w:hAnsi="宋体"/>
                <w:color w:val="auto"/>
                <w:kern w:val="0"/>
                <w:sz w:val="24"/>
                <w:highlight w:val="none"/>
              </w:rPr>
            </w:pPr>
          </w:p>
        </w:tc>
        <w:tc>
          <w:tcPr>
            <w:tcW w:w="1111" w:type="dxa"/>
          </w:tcPr>
          <w:p w14:paraId="2881648C">
            <w:pPr>
              <w:autoSpaceDE w:val="0"/>
              <w:autoSpaceDN w:val="0"/>
              <w:adjustRightInd w:val="0"/>
              <w:snapToGrid w:val="0"/>
              <w:jc w:val="left"/>
              <w:rPr>
                <w:rFonts w:ascii="宋体" w:hAnsi="宋体"/>
                <w:color w:val="auto"/>
                <w:kern w:val="0"/>
                <w:sz w:val="24"/>
                <w:highlight w:val="none"/>
              </w:rPr>
            </w:pPr>
          </w:p>
        </w:tc>
        <w:tc>
          <w:tcPr>
            <w:tcW w:w="754" w:type="dxa"/>
          </w:tcPr>
          <w:p w14:paraId="270B0727">
            <w:pPr>
              <w:autoSpaceDE w:val="0"/>
              <w:autoSpaceDN w:val="0"/>
              <w:adjustRightInd w:val="0"/>
              <w:snapToGrid w:val="0"/>
              <w:jc w:val="left"/>
              <w:rPr>
                <w:rFonts w:ascii="宋体" w:hAnsi="宋体"/>
                <w:color w:val="auto"/>
                <w:kern w:val="0"/>
                <w:sz w:val="24"/>
                <w:highlight w:val="none"/>
              </w:rPr>
            </w:pPr>
          </w:p>
        </w:tc>
        <w:tc>
          <w:tcPr>
            <w:tcW w:w="827" w:type="dxa"/>
          </w:tcPr>
          <w:p w14:paraId="79D79490">
            <w:pPr>
              <w:autoSpaceDE w:val="0"/>
              <w:autoSpaceDN w:val="0"/>
              <w:adjustRightInd w:val="0"/>
              <w:snapToGrid w:val="0"/>
              <w:jc w:val="left"/>
              <w:rPr>
                <w:rFonts w:ascii="宋体" w:hAnsi="宋体"/>
                <w:color w:val="auto"/>
                <w:kern w:val="0"/>
                <w:sz w:val="24"/>
                <w:highlight w:val="none"/>
              </w:rPr>
            </w:pPr>
          </w:p>
        </w:tc>
        <w:tc>
          <w:tcPr>
            <w:tcW w:w="1359" w:type="dxa"/>
          </w:tcPr>
          <w:p w14:paraId="2E62B866">
            <w:pPr>
              <w:autoSpaceDE w:val="0"/>
              <w:autoSpaceDN w:val="0"/>
              <w:adjustRightInd w:val="0"/>
              <w:snapToGrid w:val="0"/>
              <w:jc w:val="left"/>
              <w:rPr>
                <w:rFonts w:ascii="宋体" w:hAnsi="宋体"/>
                <w:color w:val="auto"/>
                <w:kern w:val="0"/>
                <w:sz w:val="24"/>
                <w:highlight w:val="none"/>
              </w:rPr>
            </w:pPr>
          </w:p>
        </w:tc>
        <w:tc>
          <w:tcPr>
            <w:tcW w:w="1855" w:type="dxa"/>
          </w:tcPr>
          <w:p w14:paraId="0547CE10">
            <w:pPr>
              <w:autoSpaceDE w:val="0"/>
              <w:autoSpaceDN w:val="0"/>
              <w:adjustRightInd w:val="0"/>
              <w:snapToGrid w:val="0"/>
              <w:jc w:val="left"/>
              <w:rPr>
                <w:rFonts w:ascii="宋体" w:hAnsi="宋体"/>
                <w:color w:val="auto"/>
                <w:kern w:val="0"/>
                <w:sz w:val="24"/>
                <w:highlight w:val="none"/>
              </w:rPr>
            </w:pPr>
          </w:p>
        </w:tc>
        <w:tc>
          <w:tcPr>
            <w:tcW w:w="770" w:type="dxa"/>
          </w:tcPr>
          <w:p w14:paraId="51A4F9CF">
            <w:pPr>
              <w:autoSpaceDE w:val="0"/>
              <w:autoSpaceDN w:val="0"/>
              <w:adjustRightInd w:val="0"/>
              <w:snapToGrid w:val="0"/>
              <w:jc w:val="left"/>
              <w:rPr>
                <w:rFonts w:ascii="宋体" w:hAnsi="宋体"/>
                <w:color w:val="auto"/>
                <w:kern w:val="0"/>
                <w:sz w:val="24"/>
                <w:highlight w:val="none"/>
              </w:rPr>
            </w:pPr>
          </w:p>
        </w:tc>
      </w:tr>
      <w:tr w14:paraId="555EBA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FDBA41E">
            <w:pPr>
              <w:autoSpaceDE w:val="0"/>
              <w:autoSpaceDN w:val="0"/>
              <w:adjustRightInd w:val="0"/>
              <w:snapToGrid w:val="0"/>
              <w:jc w:val="left"/>
              <w:rPr>
                <w:rFonts w:ascii="宋体" w:hAnsi="宋体"/>
                <w:color w:val="auto"/>
                <w:kern w:val="0"/>
                <w:sz w:val="24"/>
                <w:highlight w:val="none"/>
              </w:rPr>
            </w:pPr>
          </w:p>
        </w:tc>
        <w:tc>
          <w:tcPr>
            <w:tcW w:w="1219" w:type="dxa"/>
          </w:tcPr>
          <w:p w14:paraId="62DD5DF2">
            <w:pPr>
              <w:autoSpaceDE w:val="0"/>
              <w:autoSpaceDN w:val="0"/>
              <w:adjustRightInd w:val="0"/>
              <w:snapToGrid w:val="0"/>
              <w:jc w:val="left"/>
              <w:rPr>
                <w:rFonts w:ascii="宋体" w:hAnsi="宋体"/>
                <w:color w:val="auto"/>
                <w:kern w:val="0"/>
                <w:sz w:val="24"/>
                <w:highlight w:val="none"/>
              </w:rPr>
            </w:pPr>
          </w:p>
        </w:tc>
        <w:tc>
          <w:tcPr>
            <w:tcW w:w="852" w:type="dxa"/>
          </w:tcPr>
          <w:p w14:paraId="30317F47">
            <w:pPr>
              <w:autoSpaceDE w:val="0"/>
              <w:autoSpaceDN w:val="0"/>
              <w:adjustRightInd w:val="0"/>
              <w:snapToGrid w:val="0"/>
              <w:jc w:val="left"/>
              <w:rPr>
                <w:rFonts w:ascii="宋体" w:hAnsi="宋体"/>
                <w:color w:val="auto"/>
                <w:kern w:val="0"/>
                <w:sz w:val="24"/>
                <w:highlight w:val="none"/>
              </w:rPr>
            </w:pPr>
          </w:p>
        </w:tc>
        <w:tc>
          <w:tcPr>
            <w:tcW w:w="1111" w:type="dxa"/>
          </w:tcPr>
          <w:p w14:paraId="76178D52">
            <w:pPr>
              <w:autoSpaceDE w:val="0"/>
              <w:autoSpaceDN w:val="0"/>
              <w:adjustRightInd w:val="0"/>
              <w:snapToGrid w:val="0"/>
              <w:jc w:val="left"/>
              <w:rPr>
                <w:rFonts w:ascii="宋体" w:hAnsi="宋体"/>
                <w:color w:val="auto"/>
                <w:kern w:val="0"/>
                <w:sz w:val="24"/>
                <w:highlight w:val="none"/>
              </w:rPr>
            </w:pPr>
          </w:p>
        </w:tc>
        <w:tc>
          <w:tcPr>
            <w:tcW w:w="754" w:type="dxa"/>
          </w:tcPr>
          <w:p w14:paraId="2DC0A80B">
            <w:pPr>
              <w:autoSpaceDE w:val="0"/>
              <w:autoSpaceDN w:val="0"/>
              <w:adjustRightInd w:val="0"/>
              <w:snapToGrid w:val="0"/>
              <w:jc w:val="left"/>
              <w:rPr>
                <w:rFonts w:ascii="宋体" w:hAnsi="宋体"/>
                <w:color w:val="auto"/>
                <w:kern w:val="0"/>
                <w:sz w:val="24"/>
                <w:highlight w:val="none"/>
              </w:rPr>
            </w:pPr>
          </w:p>
        </w:tc>
        <w:tc>
          <w:tcPr>
            <w:tcW w:w="827" w:type="dxa"/>
          </w:tcPr>
          <w:p w14:paraId="537A48C7">
            <w:pPr>
              <w:autoSpaceDE w:val="0"/>
              <w:autoSpaceDN w:val="0"/>
              <w:adjustRightInd w:val="0"/>
              <w:snapToGrid w:val="0"/>
              <w:jc w:val="left"/>
              <w:rPr>
                <w:rFonts w:ascii="宋体" w:hAnsi="宋体"/>
                <w:color w:val="auto"/>
                <w:kern w:val="0"/>
                <w:sz w:val="24"/>
                <w:highlight w:val="none"/>
              </w:rPr>
            </w:pPr>
          </w:p>
        </w:tc>
        <w:tc>
          <w:tcPr>
            <w:tcW w:w="1359" w:type="dxa"/>
          </w:tcPr>
          <w:p w14:paraId="09DA0277">
            <w:pPr>
              <w:autoSpaceDE w:val="0"/>
              <w:autoSpaceDN w:val="0"/>
              <w:adjustRightInd w:val="0"/>
              <w:snapToGrid w:val="0"/>
              <w:jc w:val="left"/>
              <w:rPr>
                <w:rFonts w:ascii="宋体" w:hAnsi="宋体"/>
                <w:color w:val="auto"/>
                <w:kern w:val="0"/>
                <w:sz w:val="24"/>
                <w:highlight w:val="none"/>
              </w:rPr>
            </w:pPr>
          </w:p>
        </w:tc>
        <w:tc>
          <w:tcPr>
            <w:tcW w:w="1855" w:type="dxa"/>
          </w:tcPr>
          <w:p w14:paraId="0D897387">
            <w:pPr>
              <w:autoSpaceDE w:val="0"/>
              <w:autoSpaceDN w:val="0"/>
              <w:adjustRightInd w:val="0"/>
              <w:snapToGrid w:val="0"/>
              <w:jc w:val="left"/>
              <w:rPr>
                <w:rFonts w:ascii="宋体" w:hAnsi="宋体"/>
                <w:color w:val="auto"/>
                <w:kern w:val="0"/>
                <w:sz w:val="24"/>
                <w:highlight w:val="none"/>
              </w:rPr>
            </w:pPr>
          </w:p>
        </w:tc>
        <w:tc>
          <w:tcPr>
            <w:tcW w:w="770" w:type="dxa"/>
          </w:tcPr>
          <w:p w14:paraId="169E2DA6">
            <w:pPr>
              <w:autoSpaceDE w:val="0"/>
              <w:autoSpaceDN w:val="0"/>
              <w:adjustRightInd w:val="0"/>
              <w:snapToGrid w:val="0"/>
              <w:jc w:val="left"/>
              <w:rPr>
                <w:rFonts w:ascii="宋体" w:hAnsi="宋体"/>
                <w:color w:val="auto"/>
                <w:kern w:val="0"/>
                <w:sz w:val="24"/>
                <w:highlight w:val="none"/>
              </w:rPr>
            </w:pPr>
          </w:p>
        </w:tc>
      </w:tr>
      <w:tr w14:paraId="51947C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D127331">
            <w:pPr>
              <w:autoSpaceDE w:val="0"/>
              <w:autoSpaceDN w:val="0"/>
              <w:adjustRightInd w:val="0"/>
              <w:snapToGrid w:val="0"/>
              <w:jc w:val="left"/>
              <w:rPr>
                <w:rFonts w:ascii="宋体" w:hAnsi="宋体"/>
                <w:color w:val="auto"/>
                <w:kern w:val="0"/>
                <w:sz w:val="24"/>
                <w:highlight w:val="none"/>
              </w:rPr>
            </w:pPr>
          </w:p>
        </w:tc>
        <w:tc>
          <w:tcPr>
            <w:tcW w:w="1219" w:type="dxa"/>
          </w:tcPr>
          <w:p w14:paraId="4B22A970">
            <w:pPr>
              <w:autoSpaceDE w:val="0"/>
              <w:autoSpaceDN w:val="0"/>
              <w:adjustRightInd w:val="0"/>
              <w:snapToGrid w:val="0"/>
              <w:jc w:val="left"/>
              <w:rPr>
                <w:rFonts w:ascii="宋体" w:hAnsi="宋体"/>
                <w:color w:val="auto"/>
                <w:kern w:val="0"/>
                <w:sz w:val="24"/>
                <w:highlight w:val="none"/>
              </w:rPr>
            </w:pPr>
          </w:p>
        </w:tc>
        <w:tc>
          <w:tcPr>
            <w:tcW w:w="852" w:type="dxa"/>
          </w:tcPr>
          <w:p w14:paraId="4B2F020F">
            <w:pPr>
              <w:autoSpaceDE w:val="0"/>
              <w:autoSpaceDN w:val="0"/>
              <w:adjustRightInd w:val="0"/>
              <w:snapToGrid w:val="0"/>
              <w:jc w:val="left"/>
              <w:rPr>
                <w:rFonts w:ascii="宋体" w:hAnsi="宋体"/>
                <w:color w:val="auto"/>
                <w:kern w:val="0"/>
                <w:sz w:val="24"/>
                <w:highlight w:val="none"/>
              </w:rPr>
            </w:pPr>
          </w:p>
        </w:tc>
        <w:tc>
          <w:tcPr>
            <w:tcW w:w="1111" w:type="dxa"/>
          </w:tcPr>
          <w:p w14:paraId="64E6572E">
            <w:pPr>
              <w:autoSpaceDE w:val="0"/>
              <w:autoSpaceDN w:val="0"/>
              <w:adjustRightInd w:val="0"/>
              <w:snapToGrid w:val="0"/>
              <w:jc w:val="left"/>
              <w:rPr>
                <w:rFonts w:ascii="宋体" w:hAnsi="宋体"/>
                <w:color w:val="auto"/>
                <w:kern w:val="0"/>
                <w:sz w:val="24"/>
                <w:highlight w:val="none"/>
              </w:rPr>
            </w:pPr>
          </w:p>
        </w:tc>
        <w:tc>
          <w:tcPr>
            <w:tcW w:w="754" w:type="dxa"/>
          </w:tcPr>
          <w:p w14:paraId="5FB1B7F1">
            <w:pPr>
              <w:autoSpaceDE w:val="0"/>
              <w:autoSpaceDN w:val="0"/>
              <w:adjustRightInd w:val="0"/>
              <w:snapToGrid w:val="0"/>
              <w:jc w:val="left"/>
              <w:rPr>
                <w:rFonts w:ascii="宋体" w:hAnsi="宋体"/>
                <w:color w:val="auto"/>
                <w:kern w:val="0"/>
                <w:sz w:val="24"/>
                <w:highlight w:val="none"/>
              </w:rPr>
            </w:pPr>
          </w:p>
        </w:tc>
        <w:tc>
          <w:tcPr>
            <w:tcW w:w="827" w:type="dxa"/>
          </w:tcPr>
          <w:p w14:paraId="215C5A1C">
            <w:pPr>
              <w:autoSpaceDE w:val="0"/>
              <w:autoSpaceDN w:val="0"/>
              <w:adjustRightInd w:val="0"/>
              <w:snapToGrid w:val="0"/>
              <w:jc w:val="left"/>
              <w:rPr>
                <w:rFonts w:ascii="宋体" w:hAnsi="宋体"/>
                <w:color w:val="auto"/>
                <w:kern w:val="0"/>
                <w:sz w:val="24"/>
                <w:highlight w:val="none"/>
              </w:rPr>
            </w:pPr>
          </w:p>
        </w:tc>
        <w:tc>
          <w:tcPr>
            <w:tcW w:w="1359" w:type="dxa"/>
          </w:tcPr>
          <w:p w14:paraId="4C486A3B">
            <w:pPr>
              <w:autoSpaceDE w:val="0"/>
              <w:autoSpaceDN w:val="0"/>
              <w:adjustRightInd w:val="0"/>
              <w:snapToGrid w:val="0"/>
              <w:jc w:val="left"/>
              <w:rPr>
                <w:rFonts w:ascii="宋体" w:hAnsi="宋体"/>
                <w:color w:val="auto"/>
                <w:kern w:val="0"/>
                <w:sz w:val="24"/>
                <w:highlight w:val="none"/>
              </w:rPr>
            </w:pPr>
          </w:p>
        </w:tc>
        <w:tc>
          <w:tcPr>
            <w:tcW w:w="1855" w:type="dxa"/>
          </w:tcPr>
          <w:p w14:paraId="62BFD112">
            <w:pPr>
              <w:autoSpaceDE w:val="0"/>
              <w:autoSpaceDN w:val="0"/>
              <w:adjustRightInd w:val="0"/>
              <w:snapToGrid w:val="0"/>
              <w:jc w:val="left"/>
              <w:rPr>
                <w:rFonts w:ascii="宋体" w:hAnsi="宋体"/>
                <w:color w:val="auto"/>
                <w:kern w:val="0"/>
                <w:sz w:val="24"/>
                <w:highlight w:val="none"/>
              </w:rPr>
            </w:pPr>
          </w:p>
        </w:tc>
        <w:tc>
          <w:tcPr>
            <w:tcW w:w="770" w:type="dxa"/>
          </w:tcPr>
          <w:p w14:paraId="18BC6BCE">
            <w:pPr>
              <w:autoSpaceDE w:val="0"/>
              <w:autoSpaceDN w:val="0"/>
              <w:adjustRightInd w:val="0"/>
              <w:snapToGrid w:val="0"/>
              <w:jc w:val="left"/>
              <w:rPr>
                <w:rFonts w:ascii="宋体" w:hAnsi="宋体"/>
                <w:color w:val="auto"/>
                <w:kern w:val="0"/>
                <w:sz w:val="24"/>
                <w:highlight w:val="none"/>
              </w:rPr>
            </w:pPr>
          </w:p>
        </w:tc>
      </w:tr>
      <w:tr w14:paraId="664911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EC51E01">
            <w:pPr>
              <w:autoSpaceDE w:val="0"/>
              <w:autoSpaceDN w:val="0"/>
              <w:adjustRightInd w:val="0"/>
              <w:snapToGrid w:val="0"/>
              <w:jc w:val="left"/>
              <w:rPr>
                <w:rFonts w:ascii="宋体" w:hAnsi="宋体"/>
                <w:color w:val="auto"/>
                <w:kern w:val="0"/>
                <w:sz w:val="24"/>
                <w:highlight w:val="none"/>
              </w:rPr>
            </w:pPr>
          </w:p>
        </w:tc>
        <w:tc>
          <w:tcPr>
            <w:tcW w:w="1219" w:type="dxa"/>
          </w:tcPr>
          <w:p w14:paraId="72885897">
            <w:pPr>
              <w:autoSpaceDE w:val="0"/>
              <w:autoSpaceDN w:val="0"/>
              <w:adjustRightInd w:val="0"/>
              <w:snapToGrid w:val="0"/>
              <w:jc w:val="left"/>
              <w:rPr>
                <w:rFonts w:ascii="宋体" w:hAnsi="宋体"/>
                <w:color w:val="auto"/>
                <w:kern w:val="0"/>
                <w:sz w:val="24"/>
                <w:highlight w:val="none"/>
              </w:rPr>
            </w:pPr>
          </w:p>
        </w:tc>
        <w:tc>
          <w:tcPr>
            <w:tcW w:w="852" w:type="dxa"/>
          </w:tcPr>
          <w:p w14:paraId="76A2EB43">
            <w:pPr>
              <w:autoSpaceDE w:val="0"/>
              <w:autoSpaceDN w:val="0"/>
              <w:adjustRightInd w:val="0"/>
              <w:snapToGrid w:val="0"/>
              <w:jc w:val="left"/>
              <w:rPr>
                <w:rFonts w:ascii="宋体" w:hAnsi="宋体"/>
                <w:color w:val="auto"/>
                <w:kern w:val="0"/>
                <w:sz w:val="24"/>
                <w:highlight w:val="none"/>
              </w:rPr>
            </w:pPr>
          </w:p>
        </w:tc>
        <w:tc>
          <w:tcPr>
            <w:tcW w:w="1111" w:type="dxa"/>
          </w:tcPr>
          <w:p w14:paraId="603420F0">
            <w:pPr>
              <w:autoSpaceDE w:val="0"/>
              <w:autoSpaceDN w:val="0"/>
              <w:adjustRightInd w:val="0"/>
              <w:snapToGrid w:val="0"/>
              <w:jc w:val="left"/>
              <w:rPr>
                <w:rFonts w:ascii="宋体" w:hAnsi="宋体"/>
                <w:color w:val="auto"/>
                <w:kern w:val="0"/>
                <w:sz w:val="24"/>
                <w:highlight w:val="none"/>
              </w:rPr>
            </w:pPr>
          </w:p>
        </w:tc>
        <w:tc>
          <w:tcPr>
            <w:tcW w:w="754" w:type="dxa"/>
          </w:tcPr>
          <w:p w14:paraId="0B14A1F8">
            <w:pPr>
              <w:autoSpaceDE w:val="0"/>
              <w:autoSpaceDN w:val="0"/>
              <w:adjustRightInd w:val="0"/>
              <w:snapToGrid w:val="0"/>
              <w:jc w:val="left"/>
              <w:rPr>
                <w:rFonts w:ascii="宋体" w:hAnsi="宋体"/>
                <w:color w:val="auto"/>
                <w:kern w:val="0"/>
                <w:sz w:val="24"/>
                <w:highlight w:val="none"/>
              </w:rPr>
            </w:pPr>
          </w:p>
        </w:tc>
        <w:tc>
          <w:tcPr>
            <w:tcW w:w="827" w:type="dxa"/>
          </w:tcPr>
          <w:p w14:paraId="3FD03171">
            <w:pPr>
              <w:autoSpaceDE w:val="0"/>
              <w:autoSpaceDN w:val="0"/>
              <w:adjustRightInd w:val="0"/>
              <w:snapToGrid w:val="0"/>
              <w:jc w:val="left"/>
              <w:rPr>
                <w:rFonts w:ascii="宋体" w:hAnsi="宋体"/>
                <w:color w:val="auto"/>
                <w:kern w:val="0"/>
                <w:sz w:val="24"/>
                <w:highlight w:val="none"/>
              </w:rPr>
            </w:pPr>
          </w:p>
        </w:tc>
        <w:tc>
          <w:tcPr>
            <w:tcW w:w="1359" w:type="dxa"/>
          </w:tcPr>
          <w:p w14:paraId="49D7C086">
            <w:pPr>
              <w:autoSpaceDE w:val="0"/>
              <w:autoSpaceDN w:val="0"/>
              <w:adjustRightInd w:val="0"/>
              <w:snapToGrid w:val="0"/>
              <w:jc w:val="left"/>
              <w:rPr>
                <w:rFonts w:ascii="宋体" w:hAnsi="宋体"/>
                <w:color w:val="auto"/>
                <w:kern w:val="0"/>
                <w:sz w:val="24"/>
                <w:highlight w:val="none"/>
              </w:rPr>
            </w:pPr>
          </w:p>
        </w:tc>
        <w:tc>
          <w:tcPr>
            <w:tcW w:w="1855" w:type="dxa"/>
          </w:tcPr>
          <w:p w14:paraId="7E0D43B2">
            <w:pPr>
              <w:autoSpaceDE w:val="0"/>
              <w:autoSpaceDN w:val="0"/>
              <w:adjustRightInd w:val="0"/>
              <w:snapToGrid w:val="0"/>
              <w:jc w:val="left"/>
              <w:rPr>
                <w:rFonts w:ascii="宋体" w:hAnsi="宋体"/>
                <w:color w:val="auto"/>
                <w:kern w:val="0"/>
                <w:sz w:val="24"/>
                <w:highlight w:val="none"/>
              </w:rPr>
            </w:pPr>
          </w:p>
        </w:tc>
        <w:tc>
          <w:tcPr>
            <w:tcW w:w="770" w:type="dxa"/>
          </w:tcPr>
          <w:p w14:paraId="0F894D52">
            <w:pPr>
              <w:autoSpaceDE w:val="0"/>
              <w:autoSpaceDN w:val="0"/>
              <w:adjustRightInd w:val="0"/>
              <w:snapToGrid w:val="0"/>
              <w:jc w:val="left"/>
              <w:rPr>
                <w:rFonts w:ascii="宋体" w:hAnsi="宋体"/>
                <w:color w:val="auto"/>
                <w:kern w:val="0"/>
                <w:sz w:val="24"/>
                <w:highlight w:val="none"/>
              </w:rPr>
            </w:pPr>
          </w:p>
        </w:tc>
      </w:tr>
      <w:tr w14:paraId="41D052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C5AB035">
            <w:pPr>
              <w:autoSpaceDE w:val="0"/>
              <w:autoSpaceDN w:val="0"/>
              <w:adjustRightInd w:val="0"/>
              <w:snapToGrid w:val="0"/>
              <w:jc w:val="left"/>
              <w:rPr>
                <w:rFonts w:ascii="宋体" w:hAnsi="宋体"/>
                <w:color w:val="auto"/>
                <w:kern w:val="0"/>
                <w:sz w:val="24"/>
                <w:highlight w:val="none"/>
              </w:rPr>
            </w:pPr>
          </w:p>
        </w:tc>
        <w:tc>
          <w:tcPr>
            <w:tcW w:w="1219" w:type="dxa"/>
          </w:tcPr>
          <w:p w14:paraId="569C3DB5">
            <w:pPr>
              <w:autoSpaceDE w:val="0"/>
              <w:autoSpaceDN w:val="0"/>
              <w:adjustRightInd w:val="0"/>
              <w:snapToGrid w:val="0"/>
              <w:jc w:val="left"/>
              <w:rPr>
                <w:rFonts w:ascii="宋体" w:hAnsi="宋体"/>
                <w:color w:val="auto"/>
                <w:kern w:val="0"/>
                <w:sz w:val="24"/>
                <w:highlight w:val="none"/>
              </w:rPr>
            </w:pPr>
          </w:p>
        </w:tc>
        <w:tc>
          <w:tcPr>
            <w:tcW w:w="852" w:type="dxa"/>
          </w:tcPr>
          <w:p w14:paraId="0D97E3C3">
            <w:pPr>
              <w:autoSpaceDE w:val="0"/>
              <w:autoSpaceDN w:val="0"/>
              <w:adjustRightInd w:val="0"/>
              <w:snapToGrid w:val="0"/>
              <w:jc w:val="left"/>
              <w:rPr>
                <w:rFonts w:ascii="宋体" w:hAnsi="宋体"/>
                <w:color w:val="auto"/>
                <w:kern w:val="0"/>
                <w:sz w:val="24"/>
                <w:highlight w:val="none"/>
              </w:rPr>
            </w:pPr>
          </w:p>
        </w:tc>
        <w:tc>
          <w:tcPr>
            <w:tcW w:w="1111" w:type="dxa"/>
          </w:tcPr>
          <w:p w14:paraId="20DE1380">
            <w:pPr>
              <w:autoSpaceDE w:val="0"/>
              <w:autoSpaceDN w:val="0"/>
              <w:adjustRightInd w:val="0"/>
              <w:snapToGrid w:val="0"/>
              <w:jc w:val="left"/>
              <w:rPr>
                <w:rFonts w:ascii="宋体" w:hAnsi="宋体"/>
                <w:color w:val="auto"/>
                <w:kern w:val="0"/>
                <w:sz w:val="24"/>
                <w:highlight w:val="none"/>
              </w:rPr>
            </w:pPr>
          </w:p>
        </w:tc>
        <w:tc>
          <w:tcPr>
            <w:tcW w:w="754" w:type="dxa"/>
          </w:tcPr>
          <w:p w14:paraId="4811A6F6">
            <w:pPr>
              <w:autoSpaceDE w:val="0"/>
              <w:autoSpaceDN w:val="0"/>
              <w:adjustRightInd w:val="0"/>
              <w:snapToGrid w:val="0"/>
              <w:jc w:val="left"/>
              <w:rPr>
                <w:rFonts w:ascii="宋体" w:hAnsi="宋体"/>
                <w:color w:val="auto"/>
                <w:kern w:val="0"/>
                <w:sz w:val="24"/>
                <w:highlight w:val="none"/>
              </w:rPr>
            </w:pPr>
          </w:p>
        </w:tc>
        <w:tc>
          <w:tcPr>
            <w:tcW w:w="827" w:type="dxa"/>
          </w:tcPr>
          <w:p w14:paraId="6B358699">
            <w:pPr>
              <w:autoSpaceDE w:val="0"/>
              <w:autoSpaceDN w:val="0"/>
              <w:adjustRightInd w:val="0"/>
              <w:snapToGrid w:val="0"/>
              <w:jc w:val="left"/>
              <w:rPr>
                <w:rFonts w:ascii="宋体" w:hAnsi="宋体"/>
                <w:color w:val="auto"/>
                <w:kern w:val="0"/>
                <w:sz w:val="24"/>
                <w:highlight w:val="none"/>
              </w:rPr>
            </w:pPr>
          </w:p>
        </w:tc>
        <w:tc>
          <w:tcPr>
            <w:tcW w:w="1359" w:type="dxa"/>
          </w:tcPr>
          <w:p w14:paraId="1B77FF2C">
            <w:pPr>
              <w:autoSpaceDE w:val="0"/>
              <w:autoSpaceDN w:val="0"/>
              <w:adjustRightInd w:val="0"/>
              <w:snapToGrid w:val="0"/>
              <w:jc w:val="left"/>
              <w:rPr>
                <w:rFonts w:ascii="宋体" w:hAnsi="宋体"/>
                <w:color w:val="auto"/>
                <w:kern w:val="0"/>
                <w:sz w:val="24"/>
                <w:highlight w:val="none"/>
              </w:rPr>
            </w:pPr>
          </w:p>
        </w:tc>
        <w:tc>
          <w:tcPr>
            <w:tcW w:w="1855" w:type="dxa"/>
          </w:tcPr>
          <w:p w14:paraId="55002F61">
            <w:pPr>
              <w:autoSpaceDE w:val="0"/>
              <w:autoSpaceDN w:val="0"/>
              <w:adjustRightInd w:val="0"/>
              <w:snapToGrid w:val="0"/>
              <w:jc w:val="left"/>
              <w:rPr>
                <w:rFonts w:ascii="宋体" w:hAnsi="宋体"/>
                <w:color w:val="auto"/>
                <w:kern w:val="0"/>
                <w:sz w:val="24"/>
                <w:highlight w:val="none"/>
              </w:rPr>
            </w:pPr>
          </w:p>
        </w:tc>
        <w:tc>
          <w:tcPr>
            <w:tcW w:w="770" w:type="dxa"/>
          </w:tcPr>
          <w:p w14:paraId="442B7B05">
            <w:pPr>
              <w:autoSpaceDE w:val="0"/>
              <w:autoSpaceDN w:val="0"/>
              <w:adjustRightInd w:val="0"/>
              <w:snapToGrid w:val="0"/>
              <w:jc w:val="left"/>
              <w:rPr>
                <w:rFonts w:ascii="宋体" w:hAnsi="宋体"/>
                <w:color w:val="auto"/>
                <w:kern w:val="0"/>
                <w:sz w:val="24"/>
                <w:highlight w:val="none"/>
              </w:rPr>
            </w:pPr>
          </w:p>
        </w:tc>
      </w:tr>
      <w:tr w14:paraId="554EEB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127AB52">
            <w:pPr>
              <w:autoSpaceDE w:val="0"/>
              <w:autoSpaceDN w:val="0"/>
              <w:adjustRightInd w:val="0"/>
              <w:snapToGrid w:val="0"/>
              <w:jc w:val="left"/>
              <w:rPr>
                <w:rFonts w:ascii="宋体" w:hAnsi="宋体"/>
                <w:color w:val="auto"/>
                <w:kern w:val="0"/>
                <w:sz w:val="24"/>
                <w:highlight w:val="none"/>
              </w:rPr>
            </w:pPr>
          </w:p>
        </w:tc>
        <w:tc>
          <w:tcPr>
            <w:tcW w:w="1219" w:type="dxa"/>
          </w:tcPr>
          <w:p w14:paraId="311D2CF0">
            <w:pPr>
              <w:autoSpaceDE w:val="0"/>
              <w:autoSpaceDN w:val="0"/>
              <w:adjustRightInd w:val="0"/>
              <w:snapToGrid w:val="0"/>
              <w:jc w:val="left"/>
              <w:rPr>
                <w:rFonts w:ascii="宋体" w:hAnsi="宋体"/>
                <w:color w:val="auto"/>
                <w:kern w:val="0"/>
                <w:sz w:val="24"/>
                <w:highlight w:val="none"/>
              </w:rPr>
            </w:pPr>
          </w:p>
        </w:tc>
        <w:tc>
          <w:tcPr>
            <w:tcW w:w="852" w:type="dxa"/>
          </w:tcPr>
          <w:p w14:paraId="2EC1DA26">
            <w:pPr>
              <w:autoSpaceDE w:val="0"/>
              <w:autoSpaceDN w:val="0"/>
              <w:adjustRightInd w:val="0"/>
              <w:snapToGrid w:val="0"/>
              <w:jc w:val="left"/>
              <w:rPr>
                <w:rFonts w:ascii="宋体" w:hAnsi="宋体"/>
                <w:color w:val="auto"/>
                <w:kern w:val="0"/>
                <w:sz w:val="24"/>
                <w:highlight w:val="none"/>
              </w:rPr>
            </w:pPr>
          </w:p>
        </w:tc>
        <w:tc>
          <w:tcPr>
            <w:tcW w:w="1111" w:type="dxa"/>
          </w:tcPr>
          <w:p w14:paraId="0B18470A">
            <w:pPr>
              <w:autoSpaceDE w:val="0"/>
              <w:autoSpaceDN w:val="0"/>
              <w:adjustRightInd w:val="0"/>
              <w:snapToGrid w:val="0"/>
              <w:jc w:val="left"/>
              <w:rPr>
                <w:rFonts w:ascii="宋体" w:hAnsi="宋体"/>
                <w:color w:val="auto"/>
                <w:kern w:val="0"/>
                <w:sz w:val="24"/>
                <w:highlight w:val="none"/>
              </w:rPr>
            </w:pPr>
          </w:p>
        </w:tc>
        <w:tc>
          <w:tcPr>
            <w:tcW w:w="754" w:type="dxa"/>
          </w:tcPr>
          <w:p w14:paraId="65266AC5">
            <w:pPr>
              <w:autoSpaceDE w:val="0"/>
              <w:autoSpaceDN w:val="0"/>
              <w:adjustRightInd w:val="0"/>
              <w:snapToGrid w:val="0"/>
              <w:jc w:val="left"/>
              <w:rPr>
                <w:rFonts w:ascii="宋体" w:hAnsi="宋体"/>
                <w:color w:val="auto"/>
                <w:kern w:val="0"/>
                <w:sz w:val="24"/>
                <w:highlight w:val="none"/>
              </w:rPr>
            </w:pPr>
          </w:p>
        </w:tc>
        <w:tc>
          <w:tcPr>
            <w:tcW w:w="827" w:type="dxa"/>
          </w:tcPr>
          <w:p w14:paraId="5C45D5DC">
            <w:pPr>
              <w:autoSpaceDE w:val="0"/>
              <w:autoSpaceDN w:val="0"/>
              <w:adjustRightInd w:val="0"/>
              <w:snapToGrid w:val="0"/>
              <w:jc w:val="left"/>
              <w:rPr>
                <w:rFonts w:ascii="宋体" w:hAnsi="宋体"/>
                <w:color w:val="auto"/>
                <w:kern w:val="0"/>
                <w:sz w:val="24"/>
                <w:highlight w:val="none"/>
              </w:rPr>
            </w:pPr>
          </w:p>
        </w:tc>
        <w:tc>
          <w:tcPr>
            <w:tcW w:w="1359" w:type="dxa"/>
          </w:tcPr>
          <w:p w14:paraId="2E301587">
            <w:pPr>
              <w:autoSpaceDE w:val="0"/>
              <w:autoSpaceDN w:val="0"/>
              <w:adjustRightInd w:val="0"/>
              <w:snapToGrid w:val="0"/>
              <w:jc w:val="left"/>
              <w:rPr>
                <w:rFonts w:ascii="宋体" w:hAnsi="宋体"/>
                <w:color w:val="auto"/>
                <w:kern w:val="0"/>
                <w:sz w:val="24"/>
                <w:highlight w:val="none"/>
              </w:rPr>
            </w:pPr>
          </w:p>
        </w:tc>
        <w:tc>
          <w:tcPr>
            <w:tcW w:w="1855" w:type="dxa"/>
          </w:tcPr>
          <w:p w14:paraId="7A01A0DC">
            <w:pPr>
              <w:autoSpaceDE w:val="0"/>
              <w:autoSpaceDN w:val="0"/>
              <w:adjustRightInd w:val="0"/>
              <w:snapToGrid w:val="0"/>
              <w:jc w:val="left"/>
              <w:rPr>
                <w:rFonts w:ascii="宋体" w:hAnsi="宋体"/>
                <w:color w:val="auto"/>
                <w:kern w:val="0"/>
                <w:sz w:val="24"/>
                <w:highlight w:val="none"/>
              </w:rPr>
            </w:pPr>
          </w:p>
        </w:tc>
        <w:tc>
          <w:tcPr>
            <w:tcW w:w="770" w:type="dxa"/>
          </w:tcPr>
          <w:p w14:paraId="44695E79">
            <w:pPr>
              <w:autoSpaceDE w:val="0"/>
              <w:autoSpaceDN w:val="0"/>
              <w:adjustRightInd w:val="0"/>
              <w:snapToGrid w:val="0"/>
              <w:jc w:val="left"/>
              <w:rPr>
                <w:rFonts w:ascii="宋体" w:hAnsi="宋体"/>
                <w:color w:val="auto"/>
                <w:kern w:val="0"/>
                <w:sz w:val="24"/>
                <w:highlight w:val="none"/>
              </w:rPr>
            </w:pPr>
          </w:p>
        </w:tc>
      </w:tr>
      <w:tr w14:paraId="5A7205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BE7343A">
            <w:pPr>
              <w:autoSpaceDE w:val="0"/>
              <w:autoSpaceDN w:val="0"/>
              <w:adjustRightInd w:val="0"/>
              <w:snapToGrid w:val="0"/>
              <w:jc w:val="left"/>
              <w:rPr>
                <w:rFonts w:ascii="宋体" w:hAnsi="宋体"/>
                <w:color w:val="auto"/>
                <w:kern w:val="0"/>
                <w:sz w:val="24"/>
                <w:highlight w:val="none"/>
              </w:rPr>
            </w:pPr>
          </w:p>
        </w:tc>
        <w:tc>
          <w:tcPr>
            <w:tcW w:w="1219" w:type="dxa"/>
          </w:tcPr>
          <w:p w14:paraId="2AC9125C">
            <w:pPr>
              <w:autoSpaceDE w:val="0"/>
              <w:autoSpaceDN w:val="0"/>
              <w:adjustRightInd w:val="0"/>
              <w:snapToGrid w:val="0"/>
              <w:jc w:val="left"/>
              <w:rPr>
                <w:rFonts w:ascii="宋体" w:hAnsi="宋体"/>
                <w:color w:val="auto"/>
                <w:kern w:val="0"/>
                <w:sz w:val="24"/>
                <w:highlight w:val="none"/>
              </w:rPr>
            </w:pPr>
          </w:p>
        </w:tc>
        <w:tc>
          <w:tcPr>
            <w:tcW w:w="852" w:type="dxa"/>
          </w:tcPr>
          <w:p w14:paraId="1EB3FD62">
            <w:pPr>
              <w:autoSpaceDE w:val="0"/>
              <w:autoSpaceDN w:val="0"/>
              <w:adjustRightInd w:val="0"/>
              <w:snapToGrid w:val="0"/>
              <w:jc w:val="left"/>
              <w:rPr>
                <w:rFonts w:ascii="宋体" w:hAnsi="宋体"/>
                <w:color w:val="auto"/>
                <w:kern w:val="0"/>
                <w:sz w:val="24"/>
                <w:highlight w:val="none"/>
              </w:rPr>
            </w:pPr>
          </w:p>
        </w:tc>
        <w:tc>
          <w:tcPr>
            <w:tcW w:w="1111" w:type="dxa"/>
          </w:tcPr>
          <w:p w14:paraId="2DDA5253">
            <w:pPr>
              <w:autoSpaceDE w:val="0"/>
              <w:autoSpaceDN w:val="0"/>
              <w:adjustRightInd w:val="0"/>
              <w:snapToGrid w:val="0"/>
              <w:jc w:val="left"/>
              <w:rPr>
                <w:rFonts w:ascii="宋体" w:hAnsi="宋体"/>
                <w:color w:val="auto"/>
                <w:kern w:val="0"/>
                <w:sz w:val="24"/>
                <w:highlight w:val="none"/>
              </w:rPr>
            </w:pPr>
          </w:p>
        </w:tc>
        <w:tc>
          <w:tcPr>
            <w:tcW w:w="754" w:type="dxa"/>
          </w:tcPr>
          <w:p w14:paraId="5516BC82">
            <w:pPr>
              <w:autoSpaceDE w:val="0"/>
              <w:autoSpaceDN w:val="0"/>
              <w:adjustRightInd w:val="0"/>
              <w:snapToGrid w:val="0"/>
              <w:jc w:val="left"/>
              <w:rPr>
                <w:rFonts w:ascii="宋体" w:hAnsi="宋体"/>
                <w:color w:val="auto"/>
                <w:kern w:val="0"/>
                <w:sz w:val="24"/>
                <w:highlight w:val="none"/>
              </w:rPr>
            </w:pPr>
          </w:p>
        </w:tc>
        <w:tc>
          <w:tcPr>
            <w:tcW w:w="827" w:type="dxa"/>
          </w:tcPr>
          <w:p w14:paraId="4247DD8E">
            <w:pPr>
              <w:autoSpaceDE w:val="0"/>
              <w:autoSpaceDN w:val="0"/>
              <w:adjustRightInd w:val="0"/>
              <w:snapToGrid w:val="0"/>
              <w:jc w:val="left"/>
              <w:rPr>
                <w:rFonts w:ascii="宋体" w:hAnsi="宋体"/>
                <w:color w:val="auto"/>
                <w:kern w:val="0"/>
                <w:sz w:val="24"/>
                <w:highlight w:val="none"/>
              </w:rPr>
            </w:pPr>
          </w:p>
        </w:tc>
        <w:tc>
          <w:tcPr>
            <w:tcW w:w="1359" w:type="dxa"/>
          </w:tcPr>
          <w:p w14:paraId="349E51A4">
            <w:pPr>
              <w:autoSpaceDE w:val="0"/>
              <w:autoSpaceDN w:val="0"/>
              <w:adjustRightInd w:val="0"/>
              <w:snapToGrid w:val="0"/>
              <w:jc w:val="left"/>
              <w:rPr>
                <w:rFonts w:ascii="宋体" w:hAnsi="宋体"/>
                <w:color w:val="auto"/>
                <w:kern w:val="0"/>
                <w:sz w:val="24"/>
                <w:highlight w:val="none"/>
              </w:rPr>
            </w:pPr>
          </w:p>
        </w:tc>
        <w:tc>
          <w:tcPr>
            <w:tcW w:w="1855" w:type="dxa"/>
          </w:tcPr>
          <w:p w14:paraId="0C69E05E">
            <w:pPr>
              <w:autoSpaceDE w:val="0"/>
              <w:autoSpaceDN w:val="0"/>
              <w:adjustRightInd w:val="0"/>
              <w:snapToGrid w:val="0"/>
              <w:jc w:val="left"/>
              <w:rPr>
                <w:rFonts w:ascii="宋体" w:hAnsi="宋体"/>
                <w:color w:val="auto"/>
                <w:kern w:val="0"/>
                <w:sz w:val="24"/>
                <w:highlight w:val="none"/>
              </w:rPr>
            </w:pPr>
          </w:p>
        </w:tc>
        <w:tc>
          <w:tcPr>
            <w:tcW w:w="770" w:type="dxa"/>
          </w:tcPr>
          <w:p w14:paraId="2B2153A8">
            <w:pPr>
              <w:autoSpaceDE w:val="0"/>
              <w:autoSpaceDN w:val="0"/>
              <w:adjustRightInd w:val="0"/>
              <w:snapToGrid w:val="0"/>
              <w:jc w:val="left"/>
              <w:rPr>
                <w:rFonts w:ascii="宋体" w:hAnsi="宋体"/>
                <w:color w:val="auto"/>
                <w:kern w:val="0"/>
                <w:sz w:val="24"/>
                <w:highlight w:val="none"/>
              </w:rPr>
            </w:pPr>
          </w:p>
        </w:tc>
      </w:tr>
      <w:tr w14:paraId="01DC65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77756D84">
            <w:pPr>
              <w:autoSpaceDE w:val="0"/>
              <w:autoSpaceDN w:val="0"/>
              <w:adjustRightInd w:val="0"/>
              <w:snapToGrid w:val="0"/>
              <w:jc w:val="left"/>
              <w:rPr>
                <w:rFonts w:ascii="宋体" w:hAnsi="宋体"/>
                <w:color w:val="auto"/>
                <w:kern w:val="0"/>
                <w:sz w:val="24"/>
                <w:highlight w:val="none"/>
              </w:rPr>
            </w:pPr>
          </w:p>
        </w:tc>
        <w:tc>
          <w:tcPr>
            <w:tcW w:w="1219" w:type="dxa"/>
          </w:tcPr>
          <w:p w14:paraId="22E3948D">
            <w:pPr>
              <w:autoSpaceDE w:val="0"/>
              <w:autoSpaceDN w:val="0"/>
              <w:adjustRightInd w:val="0"/>
              <w:snapToGrid w:val="0"/>
              <w:jc w:val="left"/>
              <w:rPr>
                <w:rFonts w:ascii="宋体" w:hAnsi="宋体"/>
                <w:color w:val="auto"/>
                <w:kern w:val="0"/>
                <w:sz w:val="24"/>
                <w:highlight w:val="none"/>
              </w:rPr>
            </w:pPr>
          </w:p>
        </w:tc>
        <w:tc>
          <w:tcPr>
            <w:tcW w:w="852" w:type="dxa"/>
          </w:tcPr>
          <w:p w14:paraId="530DD07F">
            <w:pPr>
              <w:autoSpaceDE w:val="0"/>
              <w:autoSpaceDN w:val="0"/>
              <w:adjustRightInd w:val="0"/>
              <w:snapToGrid w:val="0"/>
              <w:jc w:val="left"/>
              <w:rPr>
                <w:rFonts w:ascii="宋体" w:hAnsi="宋体"/>
                <w:color w:val="auto"/>
                <w:kern w:val="0"/>
                <w:sz w:val="24"/>
                <w:highlight w:val="none"/>
              </w:rPr>
            </w:pPr>
          </w:p>
        </w:tc>
        <w:tc>
          <w:tcPr>
            <w:tcW w:w="1111" w:type="dxa"/>
          </w:tcPr>
          <w:p w14:paraId="460BC6FC">
            <w:pPr>
              <w:autoSpaceDE w:val="0"/>
              <w:autoSpaceDN w:val="0"/>
              <w:adjustRightInd w:val="0"/>
              <w:snapToGrid w:val="0"/>
              <w:jc w:val="left"/>
              <w:rPr>
                <w:rFonts w:ascii="宋体" w:hAnsi="宋体"/>
                <w:color w:val="auto"/>
                <w:kern w:val="0"/>
                <w:sz w:val="24"/>
                <w:highlight w:val="none"/>
              </w:rPr>
            </w:pPr>
          </w:p>
        </w:tc>
        <w:tc>
          <w:tcPr>
            <w:tcW w:w="754" w:type="dxa"/>
          </w:tcPr>
          <w:p w14:paraId="324874DE">
            <w:pPr>
              <w:autoSpaceDE w:val="0"/>
              <w:autoSpaceDN w:val="0"/>
              <w:adjustRightInd w:val="0"/>
              <w:snapToGrid w:val="0"/>
              <w:jc w:val="left"/>
              <w:rPr>
                <w:rFonts w:ascii="宋体" w:hAnsi="宋体"/>
                <w:color w:val="auto"/>
                <w:kern w:val="0"/>
                <w:sz w:val="24"/>
                <w:highlight w:val="none"/>
              </w:rPr>
            </w:pPr>
          </w:p>
        </w:tc>
        <w:tc>
          <w:tcPr>
            <w:tcW w:w="827" w:type="dxa"/>
          </w:tcPr>
          <w:p w14:paraId="6AD02953">
            <w:pPr>
              <w:autoSpaceDE w:val="0"/>
              <w:autoSpaceDN w:val="0"/>
              <w:adjustRightInd w:val="0"/>
              <w:snapToGrid w:val="0"/>
              <w:jc w:val="left"/>
              <w:rPr>
                <w:rFonts w:ascii="宋体" w:hAnsi="宋体"/>
                <w:color w:val="auto"/>
                <w:kern w:val="0"/>
                <w:sz w:val="24"/>
                <w:highlight w:val="none"/>
              </w:rPr>
            </w:pPr>
          </w:p>
        </w:tc>
        <w:tc>
          <w:tcPr>
            <w:tcW w:w="1359" w:type="dxa"/>
          </w:tcPr>
          <w:p w14:paraId="045779F9">
            <w:pPr>
              <w:autoSpaceDE w:val="0"/>
              <w:autoSpaceDN w:val="0"/>
              <w:adjustRightInd w:val="0"/>
              <w:snapToGrid w:val="0"/>
              <w:jc w:val="left"/>
              <w:rPr>
                <w:rFonts w:ascii="宋体" w:hAnsi="宋体"/>
                <w:color w:val="auto"/>
                <w:kern w:val="0"/>
                <w:sz w:val="24"/>
                <w:highlight w:val="none"/>
              </w:rPr>
            </w:pPr>
          </w:p>
        </w:tc>
        <w:tc>
          <w:tcPr>
            <w:tcW w:w="1855" w:type="dxa"/>
          </w:tcPr>
          <w:p w14:paraId="5F847AD9">
            <w:pPr>
              <w:autoSpaceDE w:val="0"/>
              <w:autoSpaceDN w:val="0"/>
              <w:adjustRightInd w:val="0"/>
              <w:snapToGrid w:val="0"/>
              <w:jc w:val="left"/>
              <w:rPr>
                <w:rFonts w:ascii="宋体" w:hAnsi="宋体"/>
                <w:color w:val="auto"/>
                <w:kern w:val="0"/>
                <w:sz w:val="24"/>
                <w:highlight w:val="none"/>
              </w:rPr>
            </w:pPr>
          </w:p>
        </w:tc>
        <w:tc>
          <w:tcPr>
            <w:tcW w:w="770" w:type="dxa"/>
          </w:tcPr>
          <w:p w14:paraId="7D0E780C">
            <w:pPr>
              <w:autoSpaceDE w:val="0"/>
              <w:autoSpaceDN w:val="0"/>
              <w:adjustRightInd w:val="0"/>
              <w:snapToGrid w:val="0"/>
              <w:jc w:val="left"/>
              <w:rPr>
                <w:rFonts w:ascii="宋体" w:hAnsi="宋体"/>
                <w:color w:val="auto"/>
                <w:kern w:val="0"/>
                <w:sz w:val="24"/>
                <w:highlight w:val="none"/>
              </w:rPr>
            </w:pPr>
          </w:p>
        </w:tc>
      </w:tr>
      <w:tr w14:paraId="17668F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69F64F4">
            <w:pPr>
              <w:autoSpaceDE w:val="0"/>
              <w:autoSpaceDN w:val="0"/>
              <w:adjustRightInd w:val="0"/>
              <w:snapToGrid w:val="0"/>
              <w:jc w:val="left"/>
              <w:rPr>
                <w:rFonts w:ascii="宋体" w:hAnsi="宋体"/>
                <w:color w:val="auto"/>
                <w:kern w:val="0"/>
                <w:sz w:val="24"/>
                <w:highlight w:val="none"/>
              </w:rPr>
            </w:pPr>
          </w:p>
        </w:tc>
        <w:tc>
          <w:tcPr>
            <w:tcW w:w="1219" w:type="dxa"/>
          </w:tcPr>
          <w:p w14:paraId="42858AE0">
            <w:pPr>
              <w:autoSpaceDE w:val="0"/>
              <w:autoSpaceDN w:val="0"/>
              <w:adjustRightInd w:val="0"/>
              <w:snapToGrid w:val="0"/>
              <w:jc w:val="left"/>
              <w:rPr>
                <w:rFonts w:ascii="宋体" w:hAnsi="宋体"/>
                <w:color w:val="auto"/>
                <w:kern w:val="0"/>
                <w:sz w:val="24"/>
                <w:highlight w:val="none"/>
              </w:rPr>
            </w:pPr>
          </w:p>
        </w:tc>
        <w:tc>
          <w:tcPr>
            <w:tcW w:w="852" w:type="dxa"/>
          </w:tcPr>
          <w:p w14:paraId="3DD69771">
            <w:pPr>
              <w:autoSpaceDE w:val="0"/>
              <w:autoSpaceDN w:val="0"/>
              <w:adjustRightInd w:val="0"/>
              <w:snapToGrid w:val="0"/>
              <w:jc w:val="left"/>
              <w:rPr>
                <w:rFonts w:ascii="宋体" w:hAnsi="宋体"/>
                <w:color w:val="auto"/>
                <w:kern w:val="0"/>
                <w:sz w:val="24"/>
                <w:highlight w:val="none"/>
              </w:rPr>
            </w:pPr>
          </w:p>
        </w:tc>
        <w:tc>
          <w:tcPr>
            <w:tcW w:w="1111" w:type="dxa"/>
          </w:tcPr>
          <w:p w14:paraId="1CD51D94">
            <w:pPr>
              <w:autoSpaceDE w:val="0"/>
              <w:autoSpaceDN w:val="0"/>
              <w:adjustRightInd w:val="0"/>
              <w:snapToGrid w:val="0"/>
              <w:jc w:val="left"/>
              <w:rPr>
                <w:rFonts w:ascii="宋体" w:hAnsi="宋体"/>
                <w:color w:val="auto"/>
                <w:kern w:val="0"/>
                <w:sz w:val="24"/>
                <w:highlight w:val="none"/>
              </w:rPr>
            </w:pPr>
          </w:p>
        </w:tc>
        <w:tc>
          <w:tcPr>
            <w:tcW w:w="754" w:type="dxa"/>
          </w:tcPr>
          <w:p w14:paraId="230CFC6C">
            <w:pPr>
              <w:autoSpaceDE w:val="0"/>
              <w:autoSpaceDN w:val="0"/>
              <w:adjustRightInd w:val="0"/>
              <w:snapToGrid w:val="0"/>
              <w:jc w:val="left"/>
              <w:rPr>
                <w:rFonts w:ascii="宋体" w:hAnsi="宋体"/>
                <w:color w:val="auto"/>
                <w:kern w:val="0"/>
                <w:sz w:val="24"/>
                <w:highlight w:val="none"/>
              </w:rPr>
            </w:pPr>
          </w:p>
        </w:tc>
        <w:tc>
          <w:tcPr>
            <w:tcW w:w="827" w:type="dxa"/>
          </w:tcPr>
          <w:p w14:paraId="6566430C">
            <w:pPr>
              <w:autoSpaceDE w:val="0"/>
              <w:autoSpaceDN w:val="0"/>
              <w:adjustRightInd w:val="0"/>
              <w:snapToGrid w:val="0"/>
              <w:jc w:val="left"/>
              <w:rPr>
                <w:rFonts w:ascii="宋体" w:hAnsi="宋体"/>
                <w:color w:val="auto"/>
                <w:kern w:val="0"/>
                <w:sz w:val="24"/>
                <w:highlight w:val="none"/>
              </w:rPr>
            </w:pPr>
          </w:p>
        </w:tc>
        <w:tc>
          <w:tcPr>
            <w:tcW w:w="1359" w:type="dxa"/>
          </w:tcPr>
          <w:p w14:paraId="7850D02F">
            <w:pPr>
              <w:autoSpaceDE w:val="0"/>
              <w:autoSpaceDN w:val="0"/>
              <w:adjustRightInd w:val="0"/>
              <w:snapToGrid w:val="0"/>
              <w:jc w:val="left"/>
              <w:rPr>
                <w:rFonts w:ascii="宋体" w:hAnsi="宋体"/>
                <w:color w:val="auto"/>
                <w:kern w:val="0"/>
                <w:sz w:val="24"/>
                <w:highlight w:val="none"/>
              </w:rPr>
            </w:pPr>
          </w:p>
        </w:tc>
        <w:tc>
          <w:tcPr>
            <w:tcW w:w="1855" w:type="dxa"/>
          </w:tcPr>
          <w:p w14:paraId="015F97C2">
            <w:pPr>
              <w:autoSpaceDE w:val="0"/>
              <w:autoSpaceDN w:val="0"/>
              <w:adjustRightInd w:val="0"/>
              <w:snapToGrid w:val="0"/>
              <w:jc w:val="left"/>
              <w:rPr>
                <w:rFonts w:ascii="宋体" w:hAnsi="宋体"/>
                <w:color w:val="auto"/>
                <w:kern w:val="0"/>
                <w:sz w:val="24"/>
                <w:highlight w:val="none"/>
              </w:rPr>
            </w:pPr>
          </w:p>
        </w:tc>
        <w:tc>
          <w:tcPr>
            <w:tcW w:w="770" w:type="dxa"/>
          </w:tcPr>
          <w:p w14:paraId="6ECC4862">
            <w:pPr>
              <w:autoSpaceDE w:val="0"/>
              <w:autoSpaceDN w:val="0"/>
              <w:adjustRightInd w:val="0"/>
              <w:snapToGrid w:val="0"/>
              <w:jc w:val="left"/>
              <w:rPr>
                <w:rFonts w:ascii="宋体" w:hAnsi="宋体"/>
                <w:color w:val="auto"/>
                <w:kern w:val="0"/>
                <w:sz w:val="24"/>
                <w:highlight w:val="none"/>
              </w:rPr>
            </w:pPr>
          </w:p>
        </w:tc>
      </w:tr>
      <w:tr w14:paraId="1E482B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F0587FE">
            <w:pPr>
              <w:autoSpaceDE w:val="0"/>
              <w:autoSpaceDN w:val="0"/>
              <w:adjustRightInd w:val="0"/>
              <w:snapToGrid w:val="0"/>
              <w:jc w:val="left"/>
              <w:rPr>
                <w:rFonts w:ascii="宋体" w:hAnsi="宋体"/>
                <w:color w:val="auto"/>
                <w:kern w:val="0"/>
                <w:sz w:val="24"/>
                <w:highlight w:val="none"/>
              </w:rPr>
            </w:pPr>
          </w:p>
        </w:tc>
        <w:tc>
          <w:tcPr>
            <w:tcW w:w="1219" w:type="dxa"/>
          </w:tcPr>
          <w:p w14:paraId="43B76BCC">
            <w:pPr>
              <w:autoSpaceDE w:val="0"/>
              <w:autoSpaceDN w:val="0"/>
              <w:adjustRightInd w:val="0"/>
              <w:snapToGrid w:val="0"/>
              <w:jc w:val="left"/>
              <w:rPr>
                <w:rFonts w:ascii="宋体" w:hAnsi="宋体"/>
                <w:color w:val="auto"/>
                <w:kern w:val="0"/>
                <w:sz w:val="24"/>
                <w:highlight w:val="none"/>
              </w:rPr>
            </w:pPr>
          </w:p>
        </w:tc>
        <w:tc>
          <w:tcPr>
            <w:tcW w:w="852" w:type="dxa"/>
          </w:tcPr>
          <w:p w14:paraId="652F0A03">
            <w:pPr>
              <w:autoSpaceDE w:val="0"/>
              <w:autoSpaceDN w:val="0"/>
              <w:adjustRightInd w:val="0"/>
              <w:snapToGrid w:val="0"/>
              <w:jc w:val="left"/>
              <w:rPr>
                <w:rFonts w:ascii="宋体" w:hAnsi="宋体"/>
                <w:color w:val="auto"/>
                <w:kern w:val="0"/>
                <w:sz w:val="24"/>
                <w:highlight w:val="none"/>
              </w:rPr>
            </w:pPr>
          </w:p>
        </w:tc>
        <w:tc>
          <w:tcPr>
            <w:tcW w:w="1111" w:type="dxa"/>
          </w:tcPr>
          <w:p w14:paraId="585CF358">
            <w:pPr>
              <w:autoSpaceDE w:val="0"/>
              <w:autoSpaceDN w:val="0"/>
              <w:adjustRightInd w:val="0"/>
              <w:snapToGrid w:val="0"/>
              <w:jc w:val="left"/>
              <w:rPr>
                <w:rFonts w:ascii="宋体" w:hAnsi="宋体"/>
                <w:color w:val="auto"/>
                <w:kern w:val="0"/>
                <w:sz w:val="24"/>
                <w:highlight w:val="none"/>
              </w:rPr>
            </w:pPr>
          </w:p>
        </w:tc>
        <w:tc>
          <w:tcPr>
            <w:tcW w:w="754" w:type="dxa"/>
          </w:tcPr>
          <w:p w14:paraId="390B850F">
            <w:pPr>
              <w:autoSpaceDE w:val="0"/>
              <w:autoSpaceDN w:val="0"/>
              <w:adjustRightInd w:val="0"/>
              <w:snapToGrid w:val="0"/>
              <w:jc w:val="left"/>
              <w:rPr>
                <w:rFonts w:ascii="宋体" w:hAnsi="宋体"/>
                <w:color w:val="auto"/>
                <w:kern w:val="0"/>
                <w:sz w:val="24"/>
                <w:highlight w:val="none"/>
              </w:rPr>
            </w:pPr>
          </w:p>
        </w:tc>
        <w:tc>
          <w:tcPr>
            <w:tcW w:w="827" w:type="dxa"/>
          </w:tcPr>
          <w:p w14:paraId="357DBB18">
            <w:pPr>
              <w:autoSpaceDE w:val="0"/>
              <w:autoSpaceDN w:val="0"/>
              <w:adjustRightInd w:val="0"/>
              <w:snapToGrid w:val="0"/>
              <w:jc w:val="left"/>
              <w:rPr>
                <w:rFonts w:ascii="宋体" w:hAnsi="宋体"/>
                <w:color w:val="auto"/>
                <w:kern w:val="0"/>
                <w:sz w:val="24"/>
                <w:highlight w:val="none"/>
              </w:rPr>
            </w:pPr>
          </w:p>
        </w:tc>
        <w:tc>
          <w:tcPr>
            <w:tcW w:w="1359" w:type="dxa"/>
          </w:tcPr>
          <w:p w14:paraId="6FC37AAE">
            <w:pPr>
              <w:autoSpaceDE w:val="0"/>
              <w:autoSpaceDN w:val="0"/>
              <w:adjustRightInd w:val="0"/>
              <w:snapToGrid w:val="0"/>
              <w:jc w:val="left"/>
              <w:rPr>
                <w:rFonts w:ascii="宋体" w:hAnsi="宋体"/>
                <w:color w:val="auto"/>
                <w:kern w:val="0"/>
                <w:sz w:val="24"/>
                <w:highlight w:val="none"/>
              </w:rPr>
            </w:pPr>
          </w:p>
        </w:tc>
        <w:tc>
          <w:tcPr>
            <w:tcW w:w="1855" w:type="dxa"/>
          </w:tcPr>
          <w:p w14:paraId="3679CC02">
            <w:pPr>
              <w:autoSpaceDE w:val="0"/>
              <w:autoSpaceDN w:val="0"/>
              <w:adjustRightInd w:val="0"/>
              <w:snapToGrid w:val="0"/>
              <w:jc w:val="left"/>
              <w:rPr>
                <w:rFonts w:ascii="宋体" w:hAnsi="宋体"/>
                <w:color w:val="auto"/>
                <w:kern w:val="0"/>
                <w:sz w:val="24"/>
                <w:highlight w:val="none"/>
              </w:rPr>
            </w:pPr>
          </w:p>
        </w:tc>
        <w:tc>
          <w:tcPr>
            <w:tcW w:w="770" w:type="dxa"/>
          </w:tcPr>
          <w:p w14:paraId="672A5800">
            <w:pPr>
              <w:autoSpaceDE w:val="0"/>
              <w:autoSpaceDN w:val="0"/>
              <w:adjustRightInd w:val="0"/>
              <w:snapToGrid w:val="0"/>
              <w:jc w:val="left"/>
              <w:rPr>
                <w:rFonts w:ascii="宋体" w:hAnsi="宋体"/>
                <w:color w:val="auto"/>
                <w:kern w:val="0"/>
                <w:sz w:val="24"/>
                <w:highlight w:val="none"/>
              </w:rPr>
            </w:pPr>
          </w:p>
        </w:tc>
      </w:tr>
      <w:tr w14:paraId="14E5DF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718FE9E8">
            <w:pPr>
              <w:autoSpaceDE w:val="0"/>
              <w:autoSpaceDN w:val="0"/>
              <w:adjustRightInd w:val="0"/>
              <w:snapToGrid w:val="0"/>
              <w:jc w:val="left"/>
              <w:rPr>
                <w:rFonts w:ascii="宋体" w:hAnsi="宋体"/>
                <w:color w:val="auto"/>
                <w:kern w:val="0"/>
                <w:sz w:val="24"/>
                <w:highlight w:val="none"/>
              </w:rPr>
            </w:pPr>
          </w:p>
        </w:tc>
        <w:tc>
          <w:tcPr>
            <w:tcW w:w="1219" w:type="dxa"/>
          </w:tcPr>
          <w:p w14:paraId="0A81C6B4">
            <w:pPr>
              <w:autoSpaceDE w:val="0"/>
              <w:autoSpaceDN w:val="0"/>
              <w:adjustRightInd w:val="0"/>
              <w:snapToGrid w:val="0"/>
              <w:jc w:val="left"/>
              <w:rPr>
                <w:rFonts w:ascii="宋体" w:hAnsi="宋体"/>
                <w:color w:val="auto"/>
                <w:kern w:val="0"/>
                <w:sz w:val="24"/>
                <w:highlight w:val="none"/>
              </w:rPr>
            </w:pPr>
          </w:p>
        </w:tc>
        <w:tc>
          <w:tcPr>
            <w:tcW w:w="852" w:type="dxa"/>
          </w:tcPr>
          <w:p w14:paraId="2C68A3BF">
            <w:pPr>
              <w:autoSpaceDE w:val="0"/>
              <w:autoSpaceDN w:val="0"/>
              <w:adjustRightInd w:val="0"/>
              <w:snapToGrid w:val="0"/>
              <w:jc w:val="left"/>
              <w:rPr>
                <w:rFonts w:ascii="宋体" w:hAnsi="宋体"/>
                <w:color w:val="auto"/>
                <w:kern w:val="0"/>
                <w:sz w:val="24"/>
                <w:highlight w:val="none"/>
              </w:rPr>
            </w:pPr>
          </w:p>
        </w:tc>
        <w:tc>
          <w:tcPr>
            <w:tcW w:w="1111" w:type="dxa"/>
          </w:tcPr>
          <w:p w14:paraId="00A0B52A">
            <w:pPr>
              <w:autoSpaceDE w:val="0"/>
              <w:autoSpaceDN w:val="0"/>
              <w:adjustRightInd w:val="0"/>
              <w:snapToGrid w:val="0"/>
              <w:jc w:val="left"/>
              <w:rPr>
                <w:rFonts w:ascii="宋体" w:hAnsi="宋体"/>
                <w:color w:val="auto"/>
                <w:kern w:val="0"/>
                <w:sz w:val="24"/>
                <w:highlight w:val="none"/>
              </w:rPr>
            </w:pPr>
          </w:p>
        </w:tc>
        <w:tc>
          <w:tcPr>
            <w:tcW w:w="754" w:type="dxa"/>
          </w:tcPr>
          <w:p w14:paraId="393098FE">
            <w:pPr>
              <w:autoSpaceDE w:val="0"/>
              <w:autoSpaceDN w:val="0"/>
              <w:adjustRightInd w:val="0"/>
              <w:snapToGrid w:val="0"/>
              <w:jc w:val="left"/>
              <w:rPr>
                <w:rFonts w:ascii="宋体" w:hAnsi="宋体"/>
                <w:color w:val="auto"/>
                <w:kern w:val="0"/>
                <w:sz w:val="24"/>
                <w:highlight w:val="none"/>
              </w:rPr>
            </w:pPr>
          </w:p>
        </w:tc>
        <w:tc>
          <w:tcPr>
            <w:tcW w:w="827" w:type="dxa"/>
          </w:tcPr>
          <w:p w14:paraId="07878A4F">
            <w:pPr>
              <w:autoSpaceDE w:val="0"/>
              <w:autoSpaceDN w:val="0"/>
              <w:adjustRightInd w:val="0"/>
              <w:snapToGrid w:val="0"/>
              <w:jc w:val="left"/>
              <w:rPr>
                <w:rFonts w:ascii="宋体" w:hAnsi="宋体"/>
                <w:color w:val="auto"/>
                <w:kern w:val="0"/>
                <w:sz w:val="24"/>
                <w:highlight w:val="none"/>
              </w:rPr>
            </w:pPr>
          </w:p>
        </w:tc>
        <w:tc>
          <w:tcPr>
            <w:tcW w:w="1359" w:type="dxa"/>
          </w:tcPr>
          <w:p w14:paraId="1DA48977">
            <w:pPr>
              <w:autoSpaceDE w:val="0"/>
              <w:autoSpaceDN w:val="0"/>
              <w:adjustRightInd w:val="0"/>
              <w:snapToGrid w:val="0"/>
              <w:jc w:val="left"/>
              <w:rPr>
                <w:rFonts w:ascii="宋体" w:hAnsi="宋体"/>
                <w:color w:val="auto"/>
                <w:kern w:val="0"/>
                <w:sz w:val="24"/>
                <w:highlight w:val="none"/>
              </w:rPr>
            </w:pPr>
          </w:p>
        </w:tc>
        <w:tc>
          <w:tcPr>
            <w:tcW w:w="1855" w:type="dxa"/>
          </w:tcPr>
          <w:p w14:paraId="72DDA060">
            <w:pPr>
              <w:autoSpaceDE w:val="0"/>
              <w:autoSpaceDN w:val="0"/>
              <w:adjustRightInd w:val="0"/>
              <w:snapToGrid w:val="0"/>
              <w:jc w:val="left"/>
              <w:rPr>
                <w:rFonts w:ascii="宋体" w:hAnsi="宋体"/>
                <w:color w:val="auto"/>
                <w:kern w:val="0"/>
                <w:sz w:val="24"/>
                <w:highlight w:val="none"/>
              </w:rPr>
            </w:pPr>
          </w:p>
        </w:tc>
        <w:tc>
          <w:tcPr>
            <w:tcW w:w="770" w:type="dxa"/>
          </w:tcPr>
          <w:p w14:paraId="51138877">
            <w:pPr>
              <w:autoSpaceDE w:val="0"/>
              <w:autoSpaceDN w:val="0"/>
              <w:adjustRightInd w:val="0"/>
              <w:snapToGrid w:val="0"/>
              <w:jc w:val="left"/>
              <w:rPr>
                <w:rFonts w:ascii="宋体" w:hAnsi="宋体"/>
                <w:color w:val="auto"/>
                <w:kern w:val="0"/>
                <w:sz w:val="24"/>
                <w:highlight w:val="none"/>
              </w:rPr>
            </w:pPr>
          </w:p>
        </w:tc>
      </w:tr>
      <w:tr w14:paraId="31F982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A82E400">
            <w:pPr>
              <w:autoSpaceDE w:val="0"/>
              <w:autoSpaceDN w:val="0"/>
              <w:adjustRightInd w:val="0"/>
              <w:snapToGrid w:val="0"/>
              <w:jc w:val="left"/>
              <w:rPr>
                <w:rFonts w:ascii="宋体" w:hAnsi="宋体"/>
                <w:color w:val="auto"/>
                <w:kern w:val="0"/>
                <w:sz w:val="24"/>
                <w:highlight w:val="none"/>
              </w:rPr>
            </w:pPr>
          </w:p>
        </w:tc>
        <w:tc>
          <w:tcPr>
            <w:tcW w:w="1219" w:type="dxa"/>
          </w:tcPr>
          <w:p w14:paraId="745F54C4">
            <w:pPr>
              <w:autoSpaceDE w:val="0"/>
              <w:autoSpaceDN w:val="0"/>
              <w:adjustRightInd w:val="0"/>
              <w:snapToGrid w:val="0"/>
              <w:jc w:val="left"/>
              <w:rPr>
                <w:rFonts w:ascii="宋体" w:hAnsi="宋体"/>
                <w:color w:val="auto"/>
                <w:kern w:val="0"/>
                <w:sz w:val="24"/>
                <w:highlight w:val="none"/>
              </w:rPr>
            </w:pPr>
          </w:p>
        </w:tc>
        <w:tc>
          <w:tcPr>
            <w:tcW w:w="852" w:type="dxa"/>
          </w:tcPr>
          <w:p w14:paraId="0ADFE6E2">
            <w:pPr>
              <w:autoSpaceDE w:val="0"/>
              <w:autoSpaceDN w:val="0"/>
              <w:adjustRightInd w:val="0"/>
              <w:snapToGrid w:val="0"/>
              <w:jc w:val="left"/>
              <w:rPr>
                <w:rFonts w:ascii="宋体" w:hAnsi="宋体"/>
                <w:color w:val="auto"/>
                <w:kern w:val="0"/>
                <w:sz w:val="24"/>
                <w:highlight w:val="none"/>
              </w:rPr>
            </w:pPr>
          </w:p>
        </w:tc>
        <w:tc>
          <w:tcPr>
            <w:tcW w:w="1111" w:type="dxa"/>
          </w:tcPr>
          <w:p w14:paraId="211A9719">
            <w:pPr>
              <w:autoSpaceDE w:val="0"/>
              <w:autoSpaceDN w:val="0"/>
              <w:adjustRightInd w:val="0"/>
              <w:snapToGrid w:val="0"/>
              <w:jc w:val="left"/>
              <w:rPr>
                <w:rFonts w:ascii="宋体" w:hAnsi="宋体"/>
                <w:color w:val="auto"/>
                <w:kern w:val="0"/>
                <w:sz w:val="24"/>
                <w:highlight w:val="none"/>
              </w:rPr>
            </w:pPr>
          </w:p>
        </w:tc>
        <w:tc>
          <w:tcPr>
            <w:tcW w:w="754" w:type="dxa"/>
          </w:tcPr>
          <w:p w14:paraId="366EBA80">
            <w:pPr>
              <w:autoSpaceDE w:val="0"/>
              <w:autoSpaceDN w:val="0"/>
              <w:adjustRightInd w:val="0"/>
              <w:snapToGrid w:val="0"/>
              <w:jc w:val="left"/>
              <w:rPr>
                <w:rFonts w:ascii="宋体" w:hAnsi="宋体"/>
                <w:color w:val="auto"/>
                <w:kern w:val="0"/>
                <w:sz w:val="24"/>
                <w:highlight w:val="none"/>
              </w:rPr>
            </w:pPr>
          </w:p>
        </w:tc>
        <w:tc>
          <w:tcPr>
            <w:tcW w:w="827" w:type="dxa"/>
          </w:tcPr>
          <w:p w14:paraId="6F914605">
            <w:pPr>
              <w:autoSpaceDE w:val="0"/>
              <w:autoSpaceDN w:val="0"/>
              <w:adjustRightInd w:val="0"/>
              <w:snapToGrid w:val="0"/>
              <w:jc w:val="left"/>
              <w:rPr>
                <w:rFonts w:ascii="宋体" w:hAnsi="宋体"/>
                <w:color w:val="auto"/>
                <w:kern w:val="0"/>
                <w:sz w:val="24"/>
                <w:highlight w:val="none"/>
              </w:rPr>
            </w:pPr>
          </w:p>
        </w:tc>
        <w:tc>
          <w:tcPr>
            <w:tcW w:w="1359" w:type="dxa"/>
          </w:tcPr>
          <w:p w14:paraId="747C864B">
            <w:pPr>
              <w:autoSpaceDE w:val="0"/>
              <w:autoSpaceDN w:val="0"/>
              <w:adjustRightInd w:val="0"/>
              <w:snapToGrid w:val="0"/>
              <w:jc w:val="left"/>
              <w:rPr>
                <w:rFonts w:ascii="宋体" w:hAnsi="宋体"/>
                <w:color w:val="auto"/>
                <w:kern w:val="0"/>
                <w:sz w:val="24"/>
                <w:highlight w:val="none"/>
              </w:rPr>
            </w:pPr>
          </w:p>
        </w:tc>
        <w:tc>
          <w:tcPr>
            <w:tcW w:w="1855" w:type="dxa"/>
          </w:tcPr>
          <w:p w14:paraId="0055E5EE">
            <w:pPr>
              <w:autoSpaceDE w:val="0"/>
              <w:autoSpaceDN w:val="0"/>
              <w:adjustRightInd w:val="0"/>
              <w:snapToGrid w:val="0"/>
              <w:jc w:val="left"/>
              <w:rPr>
                <w:rFonts w:ascii="宋体" w:hAnsi="宋体"/>
                <w:color w:val="auto"/>
                <w:kern w:val="0"/>
                <w:sz w:val="24"/>
                <w:highlight w:val="none"/>
              </w:rPr>
            </w:pPr>
          </w:p>
        </w:tc>
        <w:tc>
          <w:tcPr>
            <w:tcW w:w="770" w:type="dxa"/>
          </w:tcPr>
          <w:p w14:paraId="3E9180D1">
            <w:pPr>
              <w:autoSpaceDE w:val="0"/>
              <w:autoSpaceDN w:val="0"/>
              <w:adjustRightInd w:val="0"/>
              <w:snapToGrid w:val="0"/>
              <w:jc w:val="left"/>
              <w:rPr>
                <w:rFonts w:ascii="宋体" w:hAnsi="宋体"/>
                <w:color w:val="auto"/>
                <w:kern w:val="0"/>
                <w:sz w:val="24"/>
                <w:highlight w:val="none"/>
              </w:rPr>
            </w:pPr>
          </w:p>
        </w:tc>
      </w:tr>
      <w:tr w14:paraId="64398A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7CE6E8A0">
            <w:pPr>
              <w:autoSpaceDE w:val="0"/>
              <w:autoSpaceDN w:val="0"/>
              <w:adjustRightInd w:val="0"/>
              <w:snapToGrid w:val="0"/>
              <w:jc w:val="left"/>
              <w:rPr>
                <w:rFonts w:ascii="宋体" w:hAnsi="宋体"/>
                <w:color w:val="auto"/>
                <w:kern w:val="0"/>
                <w:sz w:val="24"/>
                <w:highlight w:val="none"/>
              </w:rPr>
            </w:pPr>
          </w:p>
        </w:tc>
        <w:tc>
          <w:tcPr>
            <w:tcW w:w="1219" w:type="dxa"/>
          </w:tcPr>
          <w:p w14:paraId="6E77240F">
            <w:pPr>
              <w:autoSpaceDE w:val="0"/>
              <w:autoSpaceDN w:val="0"/>
              <w:adjustRightInd w:val="0"/>
              <w:snapToGrid w:val="0"/>
              <w:jc w:val="left"/>
              <w:rPr>
                <w:rFonts w:ascii="宋体" w:hAnsi="宋体"/>
                <w:color w:val="auto"/>
                <w:kern w:val="0"/>
                <w:sz w:val="24"/>
                <w:highlight w:val="none"/>
              </w:rPr>
            </w:pPr>
          </w:p>
        </w:tc>
        <w:tc>
          <w:tcPr>
            <w:tcW w:w="852" w:type="dxa"/>
          </w:tcPr>
          <w:p w14:paraId="3FB686DB">
            <w:pPr>
              <w:autoSpaceDE w:val="0"/>
              <w:autoSpaceDN w:val="0"/>
              <w:adjustRightInd w:val="0"/>
              <w:snapToGrid w:val="0"/>
              <w:jc w:val="left"/>
              <w:rPr>
                <w:rFonts w:ascii="宋体" w:hAnsi="宋体"/>
                <w:color w:val="auto"/>
                <w:kern w:val="0"/>
                <w:sz w:val="24"/>
                <w:highlight w:val="none"/>
              </w:rPr>
            </w:pPr>
          </w:p>
        </w:tc>
        <w:tc>
          <w:tcPr>
            <w:tcW w:w="1111" w:type="dxa"/>
          </w:tcPr>
          <w:p w14:paraId="742ABA78">
            <w:pPr>
              <w:autoSpaceDE w:val="0"/>
              <w:autoSpaceDN w:val="0"/>
              <w:adjustRightInd w:val="0"/>
              <w:snapToGrid w:val="0"/>
              <w:jc w:val="left"/>
              <w:rPr>
                <w:rFonts w:ascii="宋体" w:hAnsi="宋体"/>
                <w:color w:val="auto"/>
                <w:kern w:val="0"/>
                <w:sz w:val="24"/>
                <w:highlight w:val="none"/>
              </w:rPr>
            </w:pPr>
          </w:p>
        </w:tc>
        <w:tc>
          <w:tcPr>
            <w:tcW w:w="754" w:type="dxa"/>
          </w:tcPr>
          <w:p w14:paraId="518D8CB5">
            <w:pPr>
              <w:autoSpaceDE w:val="0"/>
              <w:autoSpaceDN w:val="0"/>
              <w:adjustRightInd w:val="0"/>
              <w:snapToGrid w:val="0"/>
              <w:jc w:val="left"/>
              <w:rPr>
                <w:rFonts w:ascii="宋体" w:hAnsi="宋体"/>
                <w:color w:val="auto"/>
                <w:kern w:val="0"/>
                <w:sz w:val="24"/>
                <w:highlight w:val="none"/>
              </w:rPr>
            </w:pPr>
          </w:p>
        </w:tc>
        <w:tc>
          <w:tcPr>
            <w:tcW w:w="827" w:type="dxa"/>
          </w:tcPr>
          <w:p w14:paraId="5EF61322">
            <w:pPr>
              <w:autoSpaceDE w:val="0"/>
              <w:autoSpaceDN w:val="0"/>
              <w:adjustRightInd w:val="0"/>
              <w:snapToGrid w:val="0"/>
              <w:jc w:val="left"/>
              <w:rPr>
                <w:rFonts w:ascii="宋体" w:hAnsi="宋体"/>
                <w:color w:val="auto"/>
                <w:kern w:val="0"/>
                <w:sz w:val="24"/>
                <w:highlight w:val="none"/>
              </w:rPr>
            </w:pPr>
          </w:p>
        </w:tc>
        <w:tc>
          <w:tcPr>
            <w:tcW w:w="1359" w:type="dxa"/>
          </w:tcPr>
          <w:p w14:paraId="2BEFC262">
            <w:pPr>
              <w:autoSpaceDE w:val="0"/>
              <w:autoSpaceDN w:val="0"/>
              <w:adjustRightInd w:val="0"/>
              <w:snapToGrid w:val="0"/>
              <w:jc w:val="left"/>
              <w:rPr>
                <w:rFonts w:ascii="宋体" w:hAnsi="宋体"/>
                <w:color w:val="auto"/>
                <w:kern w:val="0"/>
                <w:sz w:val="24"/>
                <w:highlight w:val="none"/>
              </w:rPr>
            </w:pPr>
          </w:p>
        </w:tc>
        <w:tc>
          <w:tcPr>
            <w:tcW w:w="1855" w:type="dxa"/>
          </w:tcPr>
          <w:p w14:paraId="4D633794">
            <w:pPr>
              <w:autoSpaceDE w:val="0"/>
              <w:autoSpaceDN w:val="0"/>
              <w:adjustRightInd w:val="0"/>
              <w:snapToGrid w:val="0"/>
              <w:jc w:val="left"/>
              <w:rPr>
                <w:rFonts w:ascii="宋体" w:hAnsi="宋体"/>
                <w:color w:val="auto"/>
                <w:kern w:val="0"/>
                <w:sz w:val="24"/>
                <w:highlight w:val="none"/>
              </w:rPr>
            </w:pPr>
          </w:p>
        </w:tc>
        <w:tc>
          <w:tcPr>
            <w:tcW w:w="770" w:type="dxa"/>
          </w:tcPr>
          <w:p w14:paraId="25E09DA4">
            <w:pPr>
              <w:autoSpaceDE w:val="0"/>
              <w:autoSpaceDN w:val="0"/>
              <w:adjustRightInd w:val="0"/>
              <w:snapToGrid w:val="0"/>
              <w:jc w:val="left"/>
              <w:rPr>
                <w:rFonts w:ascii="宋体" w:hAnsi="宋体"/>
                <w:color w:val="auto"/>
                <w:kern w:val="0"/>
                <w:sz w:val="24"/>
                <w:highlight w:val="none"/>
              </w:rPr>
            </w:pPr>
          </w:p>
        </w:tc>
      </w:tr>
      <w:tr w14:paraId="41280D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DC0F4E7">
            <w:pPr>
              <w:autoSpaceDE w:val="0"/>
              <w:autoSpaceDN w:val="0"/>
              <w:adjustRightInd w:val="0"/>
              <w:snapToGrid w:val="0"/>
              <w:jc w:val="left"/>
              <w:rPr>
                <w:rFonts w:ascii="宋体" w:hAnsi="宋体"/>
                <w:color w:val="auto"/>
                <w:kern w:val="0"/>
                <w:sz w:val="24"/>
                <w:highlight w:val="none"/>
              </w:rPr>
            </w:pPr>
          </w:p>
        </w:tc>
        <w:tc>
          <w:tcPr>
            <w:tcW w:w="1219" w:type="dxa"/>
          </w:tcPr>
          <w:p w14:paraId="23B97E6D">
            <w:pPr>
              <w:autoSpaceDE w:val="0"/>
              <w:autoSpaceDN w:val="0"/>
              <w:adjustRightInd w:val="0"/>
              <w:snapToGrid w:val="0"/>
              <w:jc w:val="left"/>
              <w:rPr>
                <w:rFonts w:ascii="宋体" w:hAnsi="宋体"/>
                <w:color w:val="auto"/>
                <w:kern w:val="0"/>
                <w:sz w:val="24"/>
                <w:highlight w:val="none"/>
              </w:rPr>
            </w:pPr>
          </w:p>
        </w:tc>
        <w:tc>
          <w:tcPr>
            <w:tcW w:w="852" w:type="dxa"/>
          </w:tcPr>
          <w:p w14:paraId="49AE4468">
            <w:pPr>
              <w:autoSpaceDE w:val="0"/>
              <w:autoSpaceDN w:val="0"/>
              <w:adjustRightInd w:val="0"/>
              <w:snapToGrid w:val="0"/>
              <w:jc w:val="left"/>
              <w:rPr>
                <w:rFonts w:ascii="宋体" w:hAnsi="宋体"/>
                <w:color w:val="auto"/>
                <w:kern w:val="0"/>
                <w:sz w:val="24"/>
                <w:highlight w:val="none"/>
              </w:rPr>
            </w:pPr>
          </w:p>
        </w:tc>
        <w:tc>
          <w:tcPr>
            <w:tcW w:w="1111" w:type="dxa"/>
          </w:tcPr>
          <w:p w14:paraId="72BE4172">
            <w:pPr>
              <w:autoSpaceDE w:val="0"/>
              <w:autoSpaceDN w:val="0"/>
              <w:adjustRightInd w:val="0"/>
              <w:snapToGrid w:val="0"/>
              <w:jc w:val="left"/>
              <w:rPr>
                <w:rFonts w:ascii="宋体" w:hAnsi="宋体"/>
                <w:color w:val="auto"/>
                <w:kern w:val="0"/>
                <w:sz w:val="24"/>
                <w:highlight w:val="none"/>
              </w:rPr>
            </w:pPr>
          </w:p>
        </w:tc>
        <w:tc>
          <w:tcPr>
            <w:tcW w:w="754" w:type="dxa"/>
          </w:tcPr>
          <w:p w14:paraId="191948D2">
            <w:pPr>
              <w:autoSpaceDE w:val="0"/>
              <w:autoSpaceDN w:val="0"/>
              <w:adjustRightInd w:val="0"/>
              <w:snapToGrid w:val="0"/>
              <w:jc w:val="left"/>
              <w:rPr>
                <w:rFonts w:ascii="宋体" w:hAnsi="宋体"/>
                <w:color w:val="auto"/>
                <w:kern w:val="0"/>
                <w:sz w:val="24"/>
                <w:highlight w:val="none"/>
              </w:rPr>
            </w:pPr>
          </w:p>
        </w:tc>
        <w:tc>
          <w:tcPr>
            <w:tcW w:w="827" w:type="dxa"/>
          </w:tcPr>
          <w:p w14:paraId="7EC97C2E">
            <w:pPr>
              <w:autoSpaceDE w:val="0"/>
              <w:autoSpaceDN w:val="0"/>
              <w:adjustRightInd w:val="0"/>
              <w:snapToGrid w:val="0"/>
              <w:jc w:val="left"/>
              <w:rPr>
                <w:rFonts w:ascii="宋体" w:hAnsi="宋体"/>
                <w:color w:val="auto"/>
                <w:kern w:val="0"/>
                <w:sz w:val="24"/>
                <w:highlight w:val="none"/>
              </w:rPr>
            </w:pPr>
          </w:p>
        </w:tc>
        <w:tc>
          <w:tcPr>
            <w:tcW w:w="1359" w:type="dxa"/>
          </w:tcPr>
          <w:p w14:paraId="37E6E338">
            <w:pPr>
              <w:autoSpaceDE w:val="0"/>
              <w:autoSpaceDN w:val="0"/>
              <w:adjustRightInd w:val="0"/>
              <w:snapToGrid w:val="0"/>
              <w:jc w:val="left"/>
              <w:rPr>
                <w:rFonts w:ascii="宋体" w:hAnsi="宋体"/>
                <w:color w:val="auto"/>
                <w:kern w:val="0"/>
                <w:sz w:val="24"/>
                <w:highlight w:val="none"/>
              </w:rPr>
            </w:pPr>
          </w:p>
        </w:tc>
        <w:tc>
          <w:tcPr>
            <w:tcW w:w="1855" w:type="dxa"/>
          </w:tcPr>
          <w:p w14:paraId="35339D3F">
            <w:pPr>
              <w:autoSpaceDE w:val="0"/>
              <w:autoSpaceDN w:val="0"/>
              <w:adjustRightInd w:val="0"/>
              <w:snapToGrid w:val="0"/>
              <w:jc w:val="left"/>
              <w:rPr>
                <w:rFonts w:ascii="宋体" w:hAnsi="宋体"/>
                <w:color w:val="auto"/>
                <w:kern w:val="0"/>
                <w:sz w:val="24"/>
                <w:highlight w:val="none"/>
              </w:rPr>
            </w:pPr>
          </w:p>
        </w:tc>
        <w:tc>
          <w:tcPr>
            <w:tcW w:w="770" w:type="dxa"/>
          </w:tcPr>
          <w:p w14:paraId="37C63F39">
            <w:pPr>
              <w:autoSpaceDE w:val="0"/>
              <w:autoSpaceDN w:val="0"/>
              <w:adjustRightInd w:val="0"/>
              <w:snapToGrid w:val="0"/>
              <w:jc w:val="left"/>
              <w:rPr>
                <w:rFonts w:ascii="宋体" w:hAnsi="宋体"/>
                <w:color w:val="auto"/>
                <w:kern w:val="0"/>
                <w:sz w:val="24"/>
                <w:highlight w:val="none"/>
              </w:rPr>
            </w:pPr>
          </w:p>
        </w:tc>
      </w:tr>
      <w:tr w14:paraId="6B4596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64B68F7B">
            <w:pPr>
              <w:autoSpaceDE w:val="0"/>
              <w:autoSpaceDN w:val="0"/>
              <w:adjustRightInd w:val="0"/>
              <w:snapToGrid w:val="0"/>
              <w:jc w:val="left"/>
              <w:rPr>
                <w:rFonts w:ascii="宋体" w:hAnsi="宋体"/>
                <w:color w:val="auto"/>
                <w:kern w:val="0"/>
                <w:sz w:val="24"/>
                <w:highlight w:val="none"/>
              </w:rPr>
            </w:pPr>
          </w:p>
        </w:tc>
        <w:tc>
          <w:tcPr>
            <w:tcW w:w="1219" w:type="dxa"/>
          </w:tcPr>
          <w:p w14:paraId="4486A5BD">
            <w:pPr>
              <w:autoSpaceDE w:val="0"/>
              <w:autoSpaceDN w:val="0"/>
              <w:adjustRightInd w:val="0"/>
              <w:snapToGrid w:val="0"/>
              <w:jc w:val="left"/>
              <w:rPr>
                <w:rFonts w:ascii="宋体" w:hAnsi="宋体"/>
                <w:color w:val="auto"/>
                <w:kern w:val="0"/>
                <w:sz w:val="24"/>
                <w:highlight w:val="none"/>
              </w:rPr>
            </w:pPr>
          </w:p>
        </w:tc>
        <w:tc>
          <w:tcPr>
            <w:tcW w:w="852" w:type="dxa"/>
          </w:tcPr>
          <w:p w14:paraId="7337F770">
            <w:pPr>
              <w:autoSpaceDE w:val="0"/>
              <w:autoSpaceDN w:val="0"/>
              <w:adjustRightInd w:val="0"/>
              <w:snapToGrid w:val="0"/>
              <w:jc w:val="left"/>
              <w:rPr>
                <w:rFonts w:ascii="宋体" w:hAnsi="宋体"/>
                <w:color w:val="auto"/>
                <w:kern w:val="0"/>
                <w:sz w:val="24"/>
                <w:highlight w:val="none"/>
              </w:rPr>
            </w:pPr>
          </w:p>
        </w:tc>
        <w:tc>
          <w:tcPr>
            <w:tcW w:w="1111" w:type="dxa"/>
          </w:tcPr>
          <w:p w14:paraId="153D02F5">
            <w:pPr>
              <w:autoSpaceDE w:val="0"/>
              <w:autoSpaceDN w:val="0"/>
              <w:adjustRightInd w:val="0"/>
              <w:snapToGrid w:val="0"/>
              <w:jc w:val="left"/>
              <w:rPr>
                <w:rFonts w:ascii="宋体" w:hAnsi="宋体"/>
                <w:color w:val="auto"/>
                <w:kern w:val="0"/>
                <w:sz w:val="24"/>
                <w:highlight w:val="none"/>
              </w:rPr>
            </w:pPr>
          </w:p>
        </w:tc>
        <w:tc>
          <w:tcPr>
            <w:tcW w:w="754" w:type="dxa"/>
          </w:tcPr>
          <w:p w14:paraId="0A04E9F2">
            <w:pPr>
              <w:autoSpaceDE w:val="0"/>
              <w:autoSpaceDN w:val="0"/>
              <w:adjustRightInd w:val="0"/>
              <w:snapToGrid w:val="0"/>
              <w:jc w:val="left"/>
              <w:rPr>
                <w:rFonts w:ascii="宋体" w:hAnsi="宋体"/>
                <w:color w:val="auto"/>
                <w:kern w:val="0"/>
                <w:sz w:val="24"/>
                <w:highlight w:val="none"/>
              </w:rPr>
            </w:pPr>
          </w:p>
        </w:tc>
        <w:tc>
          <w:tcPr>
            <w:tcW w:w="827" w:type="dxa"/>
          </w:tcPr>
          <w:p w14:paraId="0BE4B7F1">
            <w:pPr>
              <w:autoSpaceDE w:val="0"/>
              <w:autoSpaceDN w:val="0"/>
              <w:adjustRightInd w:val="0"/>
              <w:snapToGrid w:val="0"/>
              <w:jc w:val="left"/>
              <w:rPr>
                <w:rFonts w:ascii="宋体" w:hAnsi="宋体"/>
                <w:color w:val="auto"/>
                <w:kern w:val="0"/>
                <w:sz w:val="24"/>
                <w:highlight w:val="none"/>
              </w:rPr>
            </w:pPr>
          </w:p>
        </w:tc>
        <w:tc>
          <w:tcPr>
            <w:tcW w:w="1359" w:type="dxa"/>
          </w:tcPr>
          <w:p w14:paraId="69B4D003">
            <w:pPr>
              <w:autoSpaceDE w:val="0"/>
              <w:autoSpaceDN w:val="0"/>
              <w:adjustRightInd w:val="0"/>
              <w:snapToGrid w:val="0"/>
              <w:jc w:val="left"/>
              <w:rPr>
                <w:rFonts w:ascii="宋体" w:hAnsi="宋体"/>
                <w:color w:val="auto"/>
                <w:kern w:val="0"/>
                <w:sz w:val="24"/>
                <w:highlight w:val="none"/>
              </w:rPr>
            </w:pPr>
          </w:p>
        </w:tc>
        <w:tc>
          <w:tcPr>
            <w:tcW w:w="1855" w:type="dxa"/>
          </w:tcPr>
          <w:p w14:paraId="0EAA157B">
            <w:pPr>
              <w:autoSpaceDE w:val="0"/>
              <w:autoSpaceDN w:val="0"/>
              <w:adjustRightInd w:val="0"/>
              <w:snapToGrid w:val="0"/>
              <w:jc w:val="left"/>
              <w:rPr>
                <w:rFonts w:ascii="宋体" w:hAnsi="宋体"/>
                <w:color w:val="auto"/>
                <w:kern w:val="0"/>
                <w:sz w:val="24"/>
                <w:highlight w:val="none"/>
              </w:rPr>
            </w:pPr>
          </w:p>
        </w:tc>
        <w:tc>
          <w:tcPr>
            <w:tcW w:w="770" w:type="dxa"/>
          </w:tcPr>
          <w:p w14:paraId="7B57C750">
            <w:pPr>
              <w:autoSpaceDE w:val="0"/>
              <w:autoSpaceDN w:val="0"/>
              <w:adjustRightInd w:val="0"/>
              <w:snapToGrid w:val="0"/>
              <w:jc w:val="left"/>
              <w:rPr>
                <w:rFonts w:ascii="宋体" w:hAnsi="宋体"/>
                <w:color w:val="auto"/>
                <w:kern w:val="0"/>
                <w:sz w:val="24"/>
                <w:highlight w:val="none"/>
              </w:rPr>
            </w:pPr>
          </w:p>
        </w:tc>
      </w:tr>
      <w:tr w14:paraId="3F8CD3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69C44064">
            <w:pPr>
              <w:autoSpaceDE w:val="0"/>
              <w:autoSpaceDN w:val="0"/>
              <w:adjustRightInd w:val="0"/>
              <w:snapToGrid w:val="0"/>
              <w:jc w:val="left"/>
              <w:rPr>
                <w:rFonts w:ascii="宋体" w:hAnsi="宋体"/>
                <w:color w:val="auto"/>
                <w:kern w:val="0"/>
                <w:sz w:val="24"/>
                <w:highlight w:val="none"/>
              </w:rPr>
            </w:pPr>
          </w:p>
        </w:tc>
        <w:tc>
          <w:tcPr>
            <w:tcW w:w="1219" w:type="dxa"/>
          </w:tcPr>
          <w:p w14:paraId="6F920C29">
            <w:pPr>
              <w:autoSpaceDE w:val="0"/>
              <w:autoSpaceDN w:val="0"/>
              <w:adjustRightInd w:val="0"/>
              <w:snapToGrid w:val="0"/>
              <w:jc w:val="left"/>
              <w:rPr>
                <w:rFonts w:ascii="宋体" w:hAnsi="宋体"/>
                <w:color w:val="auto"/>
                <w:kern w:val="0"/>
                <w:sz w:val="24"/>
                <w:highlight w:val="none"/>
              </w:rPr>
            </w:pPr>
          </w:p>
        </w:tc>
        <w:tc>
          <w:tcPr>
            <w:tcW w:w="852" w:type="dxa"/>
          </w:tcPr>
          <w:p w14:paraId="2DB53183">
            <w:pPr>
              <w:autoSpaceDE w:val="0"/>
              <w:autoSpaceDN w:val="0"/>
              <w:adjustRightInd w:val="0"/>
              <w:snapToGrid w:val="0"/>
              <w:jc w:val="left"/>
              <w:rPr>
                <w:rFonts w:ascii="宋体" w:hAnsi="宋体"/>
                <w:color w:val="auto"/>
                <w:kern w:val="0"/>
                <w:sz w:val="24"/>
                <w:highlight w:val="none"/>
              </w:rPr>
            </w:pPr>
          </w:p>
        </w:tc>
        <w:tc>
          <w:tcPr>
            <w:tcW w:w="1111" w:type="dxa"/>
          </w:tcPr>
          <w:p w14:paraId="46ED32DD">
            <w:pPr>
              <w:autoSpaceDE w:val="0"/>
              <w:autoSpaceDN w:val="0"/>
              <w:adjustRightInd w:val="0"/>
              <w:snapToGrid w:val="0"/>
              <w:jc w:val="left"/>
              <w:rPr>
                <w:rFonts w:ascii="宋体" w:hAnsi="宋体"/>
                <w:color w:val="auto"/>
                <w:kern w:val="0"/>
                <w:sz w:val="24"/>
                <w:highlight w:val="none"/>
              </w:rPr>
            </w:pPr>
          </w:p>
        </w:tc>
        <w:tc>
          <w:tcPr>
            <w:tcW w:w="754" w:type="dxa"/>
          </w:tcPr>
          <w:p w14:paraId="03F85AC4">
            <w:pPr>
              <w:autoSpaceDE w:val="0"/>
              <w:autoSpaceDN w:val="0"/>
              <w:adjustRightInd w:val="0"/>
              <w:snapToGrid w:val="0"/>
              <w:jc w:val="left"/>
              <w:rPr>
                <w:rFonts w:ascii="宋体" w:hAnsi="宋体"/>
                <w:color w:val="auto"/>
                <w:kern w:val="0"/>
                <w:sz w:val="24"/>
                <w:highlight w:val="none"/>
              </w:rPr>
            </w:pPr>
          </w:p>
        </w:tc>
        <w:tc>
          <w:tcPr>
            <w:tcW w:w="827" w:type="dxa"/>
          </w:tcPr>
          <w:p w14:paraId="7A0122D5">
            <w:pPr>
              <w:autoSpaceDE w:val="0"/>
              <w:autoSpaceDN w:val="0"/>
              <w:adjustRightInd w:val="0"/>
              <w:snapToGrid w:val="0"/>
              <w:jc w:val="left"/>
              <w:rPr>
                <w:rFonts w:ascii="宋体" w:hAnsi="宋体"/>
                <w:color w:val="auto"/>
                <w:kern w:val="0"/>
                <w:sz w:val="24"/>
                <w:highlight w:val="none"/>
              </w:rPr>
            </w:pPr>
          </w:p>
        </w:tc>
        <w:tc>
          <w:tcPr>
            <w:tcW w:w="1359" w:type="dxa"/>
          </w:tcPr>
          <w:p w14:paraId="56EB0F3D">
            <w:pPr>
              <w:autoSpaceDE w:val="0"/>
              <w:autoSpaceDN w:val="0"/>
              <w:adjustRightInd w:val="0"/>
              <w:snapToGrid w:val="0"/>
              <w:jc w:val="left"/>
              <w:rPr>
                <w:rFonts w:ascii="宋体" w:hAnsi="宋体"/>
                <w:color w:val="auto"/>
                <w:kern w:val="0"/>
                <w:sz w:val="24"/>
                <w:highlight w:val="none"/>
              </w:rPr>
            </w:pPr>
          </w:p>
        </w:tc>
        <w:tc>
          <w:tcPr>
            <w:tcW w:w="1855" w:type="dxa"/>
          </w:tcPr>
          <w:p w14:paraId="618D9FC4">
            <w:pPr>
              <w:autoSpaceDE w:val="0"/>
              <w:autoSpaceDN w:val="0"/>
              <w:adjustRightInd w:val="0"/>
              <w:snapToGrid w:val="0"/>
              <w:jc w:val="left"/>
              <w:rPr>
                <w:rFonts w:ascii="宋体" w:hAnsi="宋体"/>
                <w:color w:val="auto"/>
                <w:kern w:val="0"/>
                <w:sz w:val="24"/>
                <w:highlight w:val="none"/>
              </w:rPr>
            </w:pPr>
          </w:p>
        </w:tc>
        <w:tc>
          <w:tcPr>
            <w:tcW w:w="770" w:type="dxa"/>
          </w:tcPr>
          <w:p w14:paraId="6CE30935">
            <w:pPr>
              <w:autoSpaceDE w:val="0"/>
              <w:autoSpaceDN w:val="0"/>
              <w:adjustRightInd w:val="0"/>
              <w:snapToGrid w:val="0"/>
              <w:jc w:val="left"/>
              <w:rPr>
                <w:rFonts w:ascii="宋体" w:hAnsi="宋体"/>
                <w:color w:val="auto"/>
                <w:kern w:val="0"/>
                <w:sz w:val="24"/>
                <w:highlight w:val="none"/>
              </w:rPr>
            </w:pPr>
          </w:p>
        </w:tc>
      </w:tr>
      <w:tr w14:paraId="24AA01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2FE8AB9">
            <w:pPr>
              <w:autoSpaceDE w:val="0"/>
              <w:autoSpaceDN w:val="0"/>
              <w:adjustRightInd w:val="0"/>
              <w:snapToGrid w:val="0"/>
              <w:jc w:val="left"/>
              <w:rPr>
                <w:rFonts w:ascii="宋体" w:hAnsi="宋体"/>
                <w:color w:val="auto"/>
                <w:kern w:val="0"/>
                <w:sz w:val="24"/>
                <w:highlight w:val="none"/>
              </w:rPr>
            </w:pPr>
          </w:p>
        </w:tc>
        <w:tc>
          <w:tcPr>
            <w:tcW w:w="1219" w:type="dxa"/>
          </w:tcPr>
          <w:p w14:paraId="6142D804">
            <w:pPr>
              <w:autoSpaceDE w:val="0"/>
              <w:autoSpaceDN w:val="0"/>
              <w:adjustRightInd w:val="0"/>
              <w:snapToGrid w:val="0"/>
              <w:jc w:val="left"/>
              <w:rPr>
                <w:rFonts w:ascii="宋体" w:hAnsi="宋体"/>
                <w:color w:val="auto"/>
                <w:kern w:val="0"/>
                <w:sz w:val="24"/>
                <w:highlight w:val="none"/>
              </w:rPr>
            </w:pPr>
          </w:p>
        </w:tc>
        <w:tc>
          <w:tcPr>
            <w:tcW w:w="852" w:type="dxa"/>
          </w:tcPr>
          <w:p w14:paraId="2BD64BF1">
            <w:pPr>
              <w:autoSpaceDE w:val="0"/>
              <w:autoSpaceDN w:val="0"/>
              <w:adjustRightInd w:val="0"/>
              <w:snapToGrid w:val="0"/>
              <w:jc w:val="left"/>
              <w:rPr>
                <w:rFonts w:ascii="宋体" w:hAnsi="宋体"/>
                <w:color w:val="auto"/>
                <w:kern w:val="0"/>
                <w:sz w:val="24"/>
                <w:highlight w:val="none"/>
              </w:rPr>
            </w:pPr>
          </w:p>
        </w:tc>
        <w:tc>
          <w:tcPr>
            <w:tcW w:w="1111" w:type="dxa"/>
          </w:tcPr>
          <w:p w14:paraId="41ED9D13">
            <w:pPr>
              <w:autoSpaceDE w:val="0"/>
              <w:autoSpaceDN w:val="0"/>
              <w:adjustRightInd w:val="0"/>
              <w:snapToGrid w:val="0"/>
              <w:jc w:val="left"/>
              <w:rPr>
                <w:rFonts w:ascii="宋体" w:hAnsi="宋体"/>
                <w:color w:val="auto"/>
                <w:kern w:val="0"/>
                <w:sz w:val="24"/>
                <w:highlight w:val="none"/>
              </w:rPr>
            </w:pPr>
          </w:p>
        </w:tc>
        <w:tc>
          <w:tcPr>
            <w:tcW w:w="754" w:type="dxa"/>
          </w:tcPr>
          <w:p w14:paraId="398E1E85">
            <w:pPr>
              <w:autoSpaceDE w:val="0"/>
              <w:autoSpaceDN w:val="0"/>
              <w:adjustRightInd w:val="0"/>
              <w:snapToGrid w:val="0"/>
              <w:jc w:val="left"/>
              <w:rPr>
                <w:rFonts w:ascii="宋体" w:hAnsi="宋体"/>
                <w:color w:val="auto"/>
                <w:kern w:val="0"/>
                <w:sz w:val="24"/>
                <w:highlight w:val="none"/>
              </w:rPr>
            </w:pPr>
          </w:p>
        </w:tc>
        <w:tc>
          <w:tcPr>
            <w:tcW w:w="827" w:type="dxa"/>
          </w:tcPr>
          <w:p w14:paraId="0DB6840B">
            <w:pPr>
              <w:autoSpaceDE w:val="0"/>
              <w:autoSpaceDN w:val="0"/>
              <w:adjustRightInd w:val="0"/>
              <w:snapToGrid w:val="0"/>
              <w:jc w:val="left"/>
              <w:rPr>
                <w:rFonts w:ascii="宋体" w:hAnsi="宋体"/>
                <w:color w:val="auto"/>
                <w:kern w:val="0"/>
                <w:sz w:val="24"/>
                <w:highlight w:val="none"/>
              </w:rPr>
            </w:pPr>
          </w:p>
        </w:tc>
        <w:tc>
          <w:tcPr>
            <w:tcW w:w="1359" w:type="dxa"/>
          </w:tcPr>
          <w:p w14:paraId="0ADF800F">
            <w:pPr>
              <w:autoSpaceDE w:val="0"/>
              <w:autoSpaceDN w:val="0"/>
              <w:adjustRightInd w:val="0"/>
              <w:snapToGrid w:val="0"/>
              <w:jc w:val="left"/>
              <w:rPr>
                <w:rFonts w:ascii="宋体" w:hAnsi="宋体"/>
                <w:color w:val="auto"/>
                <w:kern w:val="0"/>
                <w:sz w:val="24"/>
                <w:highlight w:val="none"/>
              </w:rPr>
            </w:pPr>
          </w:p>
        </w:tc>
        <w:tc>
          <w:tcPr>
            <w:tcW w:w="1855" w:type="dxa"/>
          </w:tcPr>
          <w:p w14:paraId="5D42801E">
            <w:pPr>
              <w:autoSpaceDE w:val="0"/>
              <w:autoSpaceDN w:val="0"/>
              <w:adjustRightInd w:val="0"/>
              <w:snapToGrid w:val="0"/>
              <w:jc w:val="left"/>
              <w:rPr>
                <w:rFonts w:ascii="宋体" w:hAnsi="宋体"/>
                <w:color w:val="auto"/>
                <w:kern w:val="0"/>
                <w:sz w:val="24"/>
                <w:highlight w:val="none"/>
              </w:rPr>
            </w:pPr>
          </w:p>
        </w:tc>
        <w:tc>
          <w:tcPr>
            <w:tcW w:w="770" w:type="dxa"/>
          </w:tcPr>
          <w:p w14:paraId="59B30865">
            <w:pPr>
              <w:autoSpaceDE w:val="0"/>
              <w:autoSpaceDN w:val="0"/>
              <w:adjustRightInd w:val="0"/>
              <w:snapToGrid w:val="0"/>
              <w:jc w:val="left"/>
              <w:rPr>
                <w:rFonts w:ascii="宋体" w:hAnsi="宋体"/>
                <w:color w:val="auto"/>
                <w:kern w:val="0"/>
                <w:sz w:val="24"/>
                <w:highlight w:val="none"/>
              </w:rPr>
            </w:pPr>
          </w:p>
        </w:tc>
      </w:tr>
      <w:tr w14:paraId="1C4118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873CAD6">
            <w:pPr>
              <w:autoSpaceDE w:val="0"/>
              <w:autoSpaceDN w:val="0"/>
              <w:adjustRightInd w:val="0"/>
              <w:snapToGrid w:val="0"/>
              <w:jc w:val="left"/>
              <w:rPr>
                <w:rFonts w:ascii="宋体" w:hAnsi="宋体"/>
                <w:color w:val="auto"/>
                <w:kern w:val="0"/>
                <w:sz w:val="24"/>
                <w:highlight w:val="none"/>
              </w:rPr>
            </w:pPr>
          </w:p>
        </w:tc>
        <w:tc>
          <w:tcPr>
            <w:tcW w:w="1219" w:type="dxa"/>
          </w:tcPr>
          <w:p w14:paraId="25A90AA4">
            <w:pPr>
              <w:autoSpaceDE w:val="0"/>
              <w:autoSpaceDN w:val="0"/>
              <w:adjustRightInd w:val="0"/>
              <w:snapToGrid w:val="0"/>
              <w:jc w:val="left"/>
              <w:rPr>
                <w:rFonts w:ascii="宋体" w:hAnsi="宋体"/>
                <w:color w:val="auto"/>
                <w:kern w:val="0"/>
                <w:sz w:val="24"/>
                <w:highlight w:val="none"/>
              </w:rPr>
            </w:pPr>
          </w:p>
        </w:tc>
        <w:tc>
          <w:tcPr>
            <w:tcW w:w="852" w:type="dxa"/>
          </w:tcPr>
          <w:p w14:paraId="0FA500E2">
            <w:pPr>
              <w:autoSpaceDE w:val="0"/>
              <w:autoSpaceDN w:val="0"/>
              <w:adjustRightInd w:val="0"/>
              <w:snapToGrid w:val="0"/>
              <w:jc w:val="left"/>
              <w:rPr>
                <w:rFonts w:ascii="宋体" w:hAnsi="宋体"/>
                <w:color w:val="auto"/>
                <w:kern w:val="0"/>
                <w:sz w:val="24"/>
                <w:highlight w:val="none"/>
              </w:rPr>
            </w:pPr>
          </w:p>
        </w:tc>
        <w:tc>
          <w:tcPr>
            <w:tcW w:w="1111" w:type="dxa"/>
          </w:tcPr>
          <w:p w14:paraId="038A39A3">
            <w:pPr>
              <w:autoSpaceDE w:val="0"/>
              <w:autoSpaceDN w:val="0"/>
              <w:adjustRightInd w:val="0"/>
              <w:snapToGrid w:val="0"/>
              <w:jc w:val="left"/>
              <w:rPr>
                <w:rFonts w:ascii="宋体" w:hAnsi="宋体"/>
                <w:color w:val="auto"/>
                <w:kern w:val="0"/>
                <w:sz w:val="24"/>
                <w:highlight w:val="none"/>
              </w:rPr>
            </w:pPr>
          </w:p>
        </w:tc>
        <w:tc>
          <w:tcPr>
            <w:tcW w:w="754" w:type="dxa"/>
          </w:tcPr>
          <w:p w14:paraId="6B72E006">
            <w:pPr>
              <w:autoSpaceDE w:val="0"/>
              <w:autoSpaceDN w:val="0"/>
              <w:adjustRightInd w:val="0"/>
              <w:snapToGrid w:val="0"/>
              <w:jc w:val="left"/>
              <w:rPr>
                <w:rFonts w:ascii="宋体" w:hAnsi="宋体"/>
                <w:color w:val="auto"/>
                <w:kern w:val="0"/>
                <w:sz w:val="24"/>
                <w:highlight w:val="none"/>
              </w:rPr>
            </w:pPr>
          </w:p>
        </w:tc>
        <w:tc>
          <w:tcPr>
            <w:tcW w:w="827" w:type="dxa"/>
          </w:tcPr>
          <w:p w14:paraId="3CF4911F">
            <w:pPr>
              <w:autoSpaceDE w:val="0"/>
              <w:autoSpaceDN w:val="0"/>
              <w:adjustRightInd w:val="0"/>
              <w:snapToGrid w:val="0"/>
              <w:jc w:val="left"/>
              <w:rPr>
                <w:rFonts w:ascii="宋体" w:hAnsi="宋体"/>
                <w:color w:val="auto"/>
                <w:kern w:val="0"/>
                <w:sz w:val="24"/>
                <w:highlight w:val="none"/>
              </w:rPr>
            </w:pPr>
          </w:p>
        </w:tc>
        <w:tc>
          <w:tcPr>
            <w:tcW w:w="1359" w:type="dxa"/>
          </w:tcPr>
          <w:p w14:paraId="59484349">
            <w:pPr>
              <w:autoSpaceDE w:val="0"/>
              <w:autoSpaceDN w:val="0"/>
              <w:adjustRightInd w:val="0"/>
              <w:snapToGrid w:val="0"/>
              <w:jc w:val="left"/>
              <w:rPr>
                <w:rFonts w:ascii="宋体" w:hAnsi="宋体"/>
                <w:color w:val="auto"/>
                <w:kern w:val="0"/>
                <w:sz w:val="24"/>
                <w:highlight w:val="none"/>
              </w:rPr>
            </w:pPr>
          </w:p>
        </w:tc>
        <w:tc>
          <w:tcPr>
            <w:tcW w:w="1855" w:type="dxa"/>
          </w:tcPr>
          <w:p w14:paraId="2E15F3E4">
            <w:pPr>
              <w:autoSpaceDE w:val="0"/>
              <w:autoSpaceDN w:val="0"/>
              <w:adjustRightInd w:val="0"/>
              <w:snapToGrid w:val="0"/>
              <w:jc w:val="left"/>
              <w:rPr>
                <w:rFonts w:ascii="宋体" w:hAnsi="宋体"/>
                <w:color w:val="auto"/>
                <w:kern w:val="0"/>
                <w:sz w:val="24"/>
                <w:highlight w:val="none"/>
              </w:rPr>
            </w:pPr>
          </w:p>
        </w:tc>
        <w:tc>
          <w:tcPr>
            <w:tcW w:w="770" w:type="dxa"/>
          </w:tcPr>
          <w:p w14:paraId="1B51490F">
            <w:pPr>
              <w:autoSpaceDE w:val="0"/>
              <w:autoSpaceDN w:val="0"/>
              <w:adjustRightInd w:val="0"/>
              <w:snapToGrid w:val="0"/>
              <w:jc w:val="left"/>
              <w:rPr>
                <w:rFonts w:ascii="宋体" w:hAnsi="宋体"/>
                <w:color w:val="auto"/>
                <w:kern w:val="0"/>
                <w:sz w:val="24"/>
                <w:highlight w:val="none"/>
              </w:rPr>
            </w:pPr>
          </w:p>
        </w:tc>
      </w:tr>
      <w:tr w14:paraId="7EA733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93ECC50">
            <w:pPr>
              <w:autoSpaceDE w:val="0"/>
              <w:autoSpaceDN w:val="0"/>
              <w:adjustRightInd w:val="0"/>
              <w:snapToGrid w:val="0"/>
              <w:jc w:val="left"/>
              <w:rPr>
                <w:rFonts w:ascii="宋体" w:hAnsi="宋体"/>
                <w:color w:val="auto"/>
                <w:kern w:val="0"/>
                <w:sz w:val="24"/>
                <w:highlight w:val="none"/>
              </w:rPr>
            </w:pPr>
          </w:p>
        </w:tc>
        <w:tc>
          <w:tcPr>
            <w:tcW w:w="1219" w:type="dxa"/>
          </w:tcPr>
          <w:p w14:paraId="7FE4CF9D">
            <w:pPr>
              <w:autoSpaceDE w:val="0"/>
              <w:autoSpaceDN w:val="0"/>
              <w:adjustRightInd w:val="0"/>
              <w:snapToGrid w:val="0"/>
              <w:jc w:val="left"/>
              <w:rPr>
                <w:rFonts w:ascii="宋体" w:hAnsi="宋体"/>
                <w:color w:val="auto"/>
                <w:kern w:val="0"/>
                <w:sz w:val="24"/>
                <w:highlight w:val="none"/>
              </w:rPr>
            </w:pPr>
          </w:p>
        </w:tc>
        <w:tc>
          <w:tcPr>
            <w:tcW w:w="852" w:type="dxa"/>
          </w:tcPr>
          <w:p w14:paraId="73D135ED">
            <w:pPr>
              <w:autoSpaceDE w:val="0"/>
              <w:autoSpaceDN w:val="0"/>
              <w:adjustRightInd w:val="0"/>
              <w:snapToGrid w:val="0"/>
              <w:jc w:val="left"/>
              <w:rPr>
                <w:rFonts w:ascii="宋体" w:hAnsi="宋体"/>
                <w:color w:val="auto"/>
                <w:kern w:val="0"/>
                <w:sz w:val="24"/>
                <w:highlight w:val="none"/>
              </w:rPr>
            </w:pPr>
          </w:p>
        </w:tc>
        <w:tc>
          <w:tcPr>
            <w:tcW w:w="1111" w:type="dxa"/>
          </w:tcPr>
          <w:p w14:paraId="23885CFB">
            <w:pPr>
              <w:autoSpaceDE w:val="0"/>
              <w:autoSpaceDN w:val="0"/>
              <w:adjustRightInd w:val="0"/>
              <w:snapToGrid w:val="0"/>
              <w:jc w:val="left"/>
              <w:rPr>
                <w:rFonts w:ascii="宋体" w:hAnsi="宋体"/>
                <w:color w:val="auto"/>
                <w:kern w:val="0"/>
                <w:sz w:val="24"/>
                <w:highlight w:val="none"/>
              </w:rPr>
            </w:pPr>
          </w:p>
        </w:tc>
        <w:tc>
          <w:tcPr>
            <w:tcW w:w="754" w:type="dxa"/>
          </w:tcPr>
          <w:p w14:paraId="3294DFDD">
            <w:pPr>
              <w:autoSpaceDE w:val="0"/>
              <w:autoSpaceDN w:val="0"/>
              <w:adjustRightInd w:val="0"/>
              <w:snapToGrid w:val="0"/>
              <w:jc w:val="left"/>
              <w:rPr>
                <w:rFonts w:ascii="宋体" w:hAnsi="宋体"/>
                <w:color w:val="auto"/>
                <w:kern w:val="0"/>
                <w:sz w:val="24"/>
                <w:highlight w:val="none"/>
              </w:rPr>
            </w:pPr>
          </w:p>
        </w:tc>
        <w:tc>
          <w:tcPr>
            <w:tcW w:w="827" w:type="dxa"/>
          </w:tcPr>
          <w:p w14:paraId="601BCC63">
            <w:pPr>
              <w:autoSpaceDE w:val="0"/>
              <w:autoSpaceDN w:val="0"/>
              <w:adjustRightInd w:val="0"/>
              <w:snapToGrid w:val="0"/>
              <w:jc w:val="left"/>
              <w:rPr>
                <w:rFonts w:ascii="宋体" w:hAnsi="宋体"/>
                <w:color w:val="auto"/>
                <w:kern w:val="0"/>
                <w:sz w:val="24"/>
                <w:highlight w:val="none"/>
              </w:rPr>
            </w:pPr>
          </w:p>
        </w:tc>
        <w:tc>
          <w:tcPr>
            <w:tcW w:w="1359" w:type="dxa"/>
          </w:tcPr>
          <w:p w14:paraId="7E280996">
            <w:pPr>
              <w:autoSpaceDE w:val="0"/>
              <w:autoSpaceDN w:val="0"/>
              <w:adjustRightInd w:val="0"/>
              <w:snapToGrid w:val="0"/>
              <w:jc w:val="left"/>
              <w:rPr>
                <w:rFonts w:ascii="宋体" w:hAnsi="宋体"/>
                <w:color w:val="auto"/>
                <w:kern w:val="0"/>
                <w:sz w:val="24"/>
                <w:highlight w:val="none"/>
              </w:rPr>
            </w:pPr>
          </w:p>
        </w:tc>
        <w:tc>
          <w:tcPr>
            <w:tcW w:w="1855" w:type="dxa"/>
          </w:tcPr>
          <w:p w14:paraId="7AC05500">
            <w:pPr>
              <w:autoSpaceDE w:val="0"/>
              <w:autoSpaceDN w:val="0"/>
              <w:adjustRightInd w:val="0"/>
              <w:snapToGrid w:val="0"/>
              <w:jc w:val="left"/>
              <w:rPr>
                <w:rFonts w:ascii="宋体" w:hAnsi="宋体"/>
                <w:color w:val="auto"/>
                <w:kern w:val="0"/>
                <w:sz w:val="24"/>
                <w:highlight w:val="none"/>
              </w:rPr>
            </w:pPr>
          </w:p>
        </w:tc>
        <w:tc>
          <w:tcPr>
            <w:tcW w:w="770" w:type="dxa"/>
          </w:tcPr>
          <w:p w14:paraId="65FDCA4C">
            <w:pPr>
              <w:autoSpaceDE w:val="0"/>
              <w:autoSpaceDN w:val="0"/>
              <w:adjustRightInd w:val="0"/>
              <w:snapToGrid w:val="0"/>
              <w:jc w:val="left"/>
              <w:rPr>
                <w:rFonts w:ascii="宋体" w:hAnsi="宋体"/>
                <w:color w:val="auto"/>
                <w:kern w:val="0"/>
                <w:sz w:val="24"/>
                <w:highlight w:val="none"/>
              </w:rPr>
            </w:pPr>
          </w:p>
        </w:tc>
      </w:tr>
      <w:tr w14:paraId="033B90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799BF715">
            <w:pPr>
              <w:autoSpaceDE w:val="0"/>
              <w:autoSpaceDN w:val="0"/>
              <w:adjustRightInd w:val="0"/>
              <w:snapToGrid w:val="0"/>
              <w:jc w:val="left"/>
              <w:rPr>
                <w:rFonts w:ascii="宋体" w:hAnsi="宋体"/>
                <w:color w:val="auto"/>
                <w:kern w:val="0"/>
                <w:sz w:val="24"/>
                <w:highlight w:val="none"/>
              </w:rPr>
            </w:pPr>
          </w:p>
        </w:tc>
        <w:tc>
          <w:tcPr>
            <w:tcW w:w="1219" w:type="dxa"/>
          </w:tcPr>
          <w:p w14:paraId="357B91B9">
            <w:pPr>
              <w:autoSpaceDE w:val="0"/>
              <w:autoSpaceDN w:val="0"/>
              <w:adjustRightInd w:val="0"/>
              <w:snapToGrid w:val="0"/>
              <w:jc w:val="left"/>
              <w:rPr>
                <w:rFonts w:ascii="宋体" w:hAnsi="宋体"/>
                <w:color w:val="auto"/>
                <w:kern w:val="0"/>
                <w:sz w:val="24"/>
                <w:highlight w:val="none"/>
              </w:rPr>
            </w:pPr>
          </w:p>
        </w:tc>
        <w:tc>
          <w:tcPr>
            <w:tcW w:w="852" w:type="dxa"/>
          </w:tcPr>
          <w:p w14:paraId="1DC99DF7">
            <w:pPr>
              <w:autoSpaceDE w:val="0"/>
              <w:autoSpaceDN w:val="0"/>
              <w:adjustRightInd w:val="0"/>
              <w:snapToGrid w:val="0"/>
              <w:jc w:val="left"/>
              <w:rPr>
                <w:rFonts w:ascii="宋体" w:hAnsi="宋体"/>
                <w:color w:val="auto"/>
                <w:kern w:val="0"/>
                <w:sz w:val="24"/>
                <w:highlight w:val="none"/>
              </w:rPr>
            </w:pPr>
          </w:p>
        </w:tc>
        <w:tc>
          <w:tcPr>
            <w:tcW w:w="1111" w:type="dxa"/>
          </w:tcPr>
          <w:p w14:paraId="531314C0">
            <w:pPr>
              <w:autoSpaceDE w:val="0"/>
              <w:autoSpaceDN w:val="0"/>
              <w:adjustRightInd w:val="0"/>
              <w:snapToGrid w:val="0"/>
              <w:jc w:val="left"/>
              <w:rPr>
                <w:rFonts w:ascii="宋体" w:hAnsi="宋体"/>
                <w:color w:val="auto"/>
                <w:kern w:val="0"/>
                <w:sz w:val="24"/>
                <w:highlight w:val="none"/>
              </w:rPr>
            </w:pPr>
          </w:p>
        </w:tc>
        <w:tc>
          <w:tcPr>
            <w:tcW w:w="754" w:type="dxa"/>
          </w:tcPr>
          <w:p w14:paraId="2AD71A5F">
            <w:pPr>
              <w:autoSpaceDE w:val="0"/>
              <w:autoSpaceDN w:val="0"/>
              <w:adjustRightInd w:val="0"/>
              <w:snapToGrid w:val="0"/>
              <w:jc w:val="left"/>
              <w:rPr>
                <w:rFonts w:ascii="宋体" w:hAnsi="宋体"/>
                <w:color w:val="auto"/>
                <w:kern w:val="0"/>
                <w:sz w:val="24"/>
                <w:highlight w:val="none"/>
              </w:rPr>
            </w:pPr>
          </w:p>
        </w:tc>
        <w:tc>
          <w:tcPr>
            <w:tcW w:w="827" w:type="dxa"/>
          </w:tcPr>
          <w:p w14:paraId="4BAE0770">
            <w:pPr>
              <w:autoSpaceDE w:val="0"/>
              <w:autoSpaceDN w:val="0"/>
              <w:adjustRightInd w:val="0"/>
              <w:snapToGrid w:val="0"/>
              <w:jc w:val="left"/>
              <w:rPr>
                <w:rFonts w:ascii="宋体" w:hAnsi="宋体"/>
                <w:color w:val="auto"/>
                <w:kern w:val="0"/>
                <w:sz w:val="24"/>
                <w:highlight w:val="none"/>
              </w:rPr>
            </w:pPr>
          </w:p>
        </w:tc>
        <w:tc>
          <w:tcPr>
            <w:tcW w:w="1359" w:type="dxa"/>
          </w:tcPr>
          <w:p w14:paraId="243D274A">
            <w:pPr>
              <w:autoSpaceDE w:val="0"/>
              <w:autoSpaceDN w:val="0"/>
              <w:adjustRightInd w:val="0"/>
              <w:snapToGrid w:val="0"/>
              <w:jc w:val="left"/>
              <w:rPr>
                <w:rFonts w:ascii="宋体" w:hAnsi="宋体"/>
                <w:color w:val="auto"/>
                <w:kern w:val="0"/>
                <w:sz w:val="24"/>
                <w:highlight w:val="none"/>
              </w:rPr>
            </w:pPr>
          </w:p>
        </w:tc>
        <w:tc>
          <w:tcPr>
            <w:tcW w:w="1855" w:type="dxa"/>
          </w:tcPr>
          <w:p w14:paraId="7A3C7AEA">
            <w:pPr>
              <w:autoSpaceDE w:val="0"/>
              <w:autoSpaceDN w:val="0"/>
              <w:adjustRightInd w:val="0"/>
              <w:snapToGrid w:val="0"/>
              <w:jc w:val="left"/>
              <w:rPr>
                <w:rFonts w:ascii="宋体" w:hAnsi="宋体"/>
                <w:color w:val="auto"/>
                <w:kern w:val="0"/>
                <w:sz w:val="24"/>
                <w:highlight w:val="none"/>
              </w:rPr>
            </w:pPr>
          </w:p>
        </w:tc>
        <w:tc>
          <w:tcPr>
            <w:tcW w:w="770" w:type="dxa"/>
          </w:tcPr>
          <w:p w14:paraId="48997353">
            <w:pPr>
              <w:autoSpaceDE w:val="0"/>
              <w:autoSpaceDN w:val="0"/>
              <w:adjustRightInd w:val="0"/>
              <w:snapToGrid w:val="0"/>
              <w:jc w:val="left"/>
              <w:rPr>
                <w:rFonts w:ascii="宋体" w:hAnsi="宋体"/>
                <w:color w:val="auto"/>
                <w:kern w:val="0"/>
                <w:sz w:val="24"/>
                <w:highlight w:val="none"/>
              </w:rPr>
            </w:pPr>
          </w:p>
        </w:tc>
      </w:tr>
      <w:tr w14:paraId="31BEFC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93A74E9">
            <w:pPr>
              <w:autoSpaceDE w:val="0"/>
              <w:autoSpaceDN w:val="0"/>
              <w:adjustRightInd w:val="0"/>
              <w:snapToGrid w:val="0"/>
              <w:jc w:val="left"/>
              <w:rPr>
                <w:rFonts w:ascii="宋体" w:hAnsi="宋体"/>
                <w:color w:val="auto"/>
                <w:kern w:val="0"/>
                <w:sz w:val="24"/>
                <w:highlight w:val="none"/>
              </w:rPr>
            </w:pPr>
          </w:p>
        </w:tc>
        <w:tc>
          <w:tcPr>
            <w:tcW w:w="1219" w:type="dxa"/>
          </w:tcPr>
          <w:p w14:paraId="57F25C11">
            <w:pPr>
              <w:autoSpaceDE w:val="0"/>
              <w:autoSpaceDN w:val="0"/>
              <w:adjustRightInd w:val="0"/>
              <w:snapToGrid w:val="0"/>
              <w:jc w:val="left"/>
              <w:rPr>
                <w:rFonts w:ascii="宋体" w:hAnsi="宋体"/>
                <w:color w:val="auto"/>
                <w:kern w:val="0"/>
                <w:sz w:val="24"/>
                <w:highlight w:val="none"/>
              </w:rPr>
            </w:pPr>
          </w:p>
        </w:tc>
        <w:tc>
          <w:tcPr>
            <w:tcW w:w="852" w:type="dxa"/>
          </w:tcPr>
          <w:p w14:paraId="69B655C8">
            <w:pPr>
              <w:autoSpaceDE w:val="0"/>
              <w:autoSpaceDN w:val="0"/>
              <w:adjustRightInd w:val="0"/>
              <w:snapToGrid w:val="0"/>
              <w:jc w:val="left"/>
              <w:rPr>
                <w:rFonts w:ascii="宋体" w:hAnsi="宋体"/>
                <w:color w:val="auto"/>
                <w:kern w:val="0"/>
                <w:sz w:val="24"/>
                <w:highlight w:val="none"/>
              </w:rPr>
            </w:pPr>
          </w:p>
        </w:tc>
        <w:tc>
          <w:tcPr>
            <w:tcW w:w="1111" w:type="dxa"/>
          </w:tcPr>
          <w:p w14:paraId="64B3535F">
            <w:pPr>
              <w:autoSpaceDE w:val="0"/>
              <w:autoSpaceDN w:val="0"/>
              <w:adjustRightInd w:val="0"/>
              <w:snapToGrid w:val="0"/>
              <w:jc w:val="left"/>
              <w:rPr>
                <w:rFonts w:ascii="宋体" w:hAnsi="宋体"/>
                <w:color w:val="auto"/>
                <w:kern w:val="0"/>
                <w:sz w:val="24"/>
                <w:highlight w:val="none"/>
              </w:rPr>
            </w:pPr>
          </w:p>
        </w:tc>
        <w:tc>
          <w:tcPr>
            <w:tcW w:w="754" w:type="dxa"/>
          </w:tcPr>
          <w:p w14:paraId="6630CDCF">
            <w:pPr>
              <w:autoSpaceDE w:val="0"/>
              <w:autoSpaceDN w:val="0"/>
              <w:adjustRightInd w:val="0"/>
              <w:snapToGrid w:val="0"/>
              <w:jc w:val="left"/>
              <w:rPr>
                <w:rFonts w:ascii="宋体" w:hAnsi="宋体"/>
                <w:color w:val="auto"/>
                <w:kern w:val="0"/>
                <w:sz w:val="24"/>
                <w:highlight w:val="none"/>
              </w:rPr>
            </w:pPr>
          </w:p>
        </w:tc>
        <w:tc>
          <w:tcPr>
            <w:tcW w:w="827" w:type="dxa"/>
          </w:tcPr>
          <w:p w14:paraId="0AEF9B80">
            <w:pPr>
              <w:autoSpaceDE w:val="0"/>
              <w:autoSpaceDN w:val="0"/>
              <w:adjustRightInd w:val="0"/>
              <w:snapToGrid w:val="0"/>
              <w:jc w:val="left"/>
              <w:rPr>
                <w:rFonts w:ascii="宋体" w:hAnsi="宋体"/>
                <w:color w:val="auto"/>
                <w:kern w:val="0"/>
                <w:sz w:val="24"/>
                <w:highlight w:val="none"/>
              </w:rPr>
            </w:pPr>
          </w:p>
        </w:tc>
        <w:tc>
          <w:tcPr>
            <w:tcW w:w="1359" w:type="dxa"/>
          </w:tcPr>
          <w:p w14:paraId="756CEE6A">
            <w:pPr>
              <w:autoSpaceDE w:val="0"/>
              <w:autoSpaceDN w:val="0"/>
              <w:adjustRightInd w:val="0"/>
              <w:snapToGrid w:val="0"/>
              <w:jc w:val="left"/>
              <w:rPr>
                <w:rFonts w:ascii="宋体" w:hAnsi="宋体"/>
                <w:color w:val="auto"/>
                <w:kern w:val="0"/>
                <w:sz w:val="24"/>
                <w:highlight w:val="none"/>
              </w:rPr>
            </w:pPr>
          </w:p>
        </w:tc>
        <w:tc>
          <w:tcPr>
            <w:tcW w:w="1855" w:type="dxa"/>
          </w:tcPr>
          <w:p w14:paraId="3AD16AA2">
            <w:pPr>
              <w:autoSpaceDE w:val="0"/>
              <w:autoSpaceDN w:val="0"/>
              <w:adjustRightInd w:val="0"/>
              <w:snapToGrid w:val="0"/>
              <w:jc w:val="left"/>
              <w:rPr>
                <w:rFonts w:ascii="宋体" w:hAnsi="宋体"/>
                <w:color w:val="auto"/>
                <w:kern w:val="0"/>
                <w:sz w:val="24"/>
                <w:highlight w:val="none"/>
              </w:rPr>
            </w:pPr>
          </w:p>
        </w:tc>
        <w:tc>
          <w:tcPr>
            <w:tcW w:w="770" w:type="dxa"/>
          </w:tcPr>
          <w:p w14:paraId="758F5E61">
            <w:pPr>
              <w:autoSpaceDE w:val="0"/>
              <w:autoSpaceDN w:val="0"/>
              <w:adjustRightInd w:val="0"/>
              <w:snapToGrid w:val="0"/>
              <w:jc w:val="left"/>
              <w:rPr>
                <w:rFonts w:ascii="宋体" w:hAnsi="宋体"/>
                <w:color w:val="auto"/>
                <w:kern w:val="0"/>
                <w:sz w:val="24"/>
                <w:highlight w:val="none"/>
              </w:rPr>
            </w:pPr>
          </w:p>
        </w:tc>
      </w:tr>
    </w:tbl>
    <w:p w14:paraId="227EE6D1">
      <w:pPr>
        <w:spacing w:line="20" w:lineRule="exact"/>
        <w:rPr>
          <w:rFonts w:ascii="宋体" w:hAnsi="宋体"/>
          <w:color w:val="auto"/>
          <w:highlight w:val="none"/>
        </w:rPr>
      </w:pPr>
    </w:p>
    <w:p w14:paraId="3BA8958C">
      <w:pPr>
        <w:jc w:val="center"/>
        <w:rPr>
          <w:rFonts w:ascii="宋体" w:hAnsi="宋体"/>
          <w:b/>
          <w:color w:val="auto"/>
          <w:highlight w:val="none"/>
        </w:rPr>
      </w:pPr>
      <w:bookmarkStart w:id="2214" w:name="_Toc287620825"/>
      <w:bookmarkStart w:id="2215" w:name="_Toc277082652"/>
      <w:bookmarkStart w:id="2216" w:name="_Toc287607878"/>
      <w:bookmarkStart w:id="2217" w:name="_Toc430530541"/>
      <w:bookmarkStart w:id="2218" w:name="_Toc224103506"/>
      <w:r>
        <w:rPr>
          <w:rFonts w:ascii="宋体" w:hAnsi="宋体"/>
          <w:color w:val="auto"/>
          <w:sz w:val="28"/>
          <w:highlight w:val="none"/>
        </w:rPr>
        <w:br w:type="page"/>
      </w:r>
      <w:bookmarkStart w:id="2219" w:name="_Toc534185836"/>
      <w:bookmarkStart w:id="2220" w:name="_Toc509218859"/>
      <w:r>
        <w:rPr>
          <w:color w:val="auto"/>
          <w:sz w:val="32"/>
          <w:szCs w:val="32"/>
          <w:highlight w:val="none"/>
        </w:rPr>
        <w:t>附表三：劳动力计划表</w:t>
      </w:r>
      <w:bookmarkEnd w:id="2214"/>
      <w:bookmarkEnd w:id="2215"/>
      <w:bookmarkEnd w:id="2216"/>
      <w:bookmarkEnd w:id="2217"/>
      <w:bookmarkEnd w:id="2218"/>
      <w:bookmarkEnd w:id="2219"/>
      <w:bookmarkEnd w:id="2220"/>
    </w:p>
    <w:p w14:paraId="3BDF8AC2">
      <w:pPr>
        <w:autoSpaceDE w:val="0"/>
        <w:autoSpaceDN w:val="0"/>
        <w:adjustRightInd w:val="0"/>
        <w:snapToGrid w:val="0"/>
        <w:spacing w:line="360" w:lineRule="auto"/>
        <w:ind w:right="210"/>
        <w:jc w:val="right"/>
        <w:rPr>
          <w:rFonts w:ascii="宋体" w:hAnsi="宋体"/>
          <w:color w:val="auto"/>
          <w:kern w:val="0"/>
          <w:szCs w:val="21"/>
          <w:highlight w:val="none"/>
        </w:rPr>
      </w:pPr>
      <w:r>
        <w:rPr>
          <w:rFonts w:ascii="宋体" w:hAnsi="宋体"/>
          <w:color w:val="auto"/>
          <w:kern w:val="0"/>
          <w:szCs w:val="21"/>
          <w:highlight w:val="none"/>
        </w:rPr>
        <w:t>单位：人</w:t>
      </w:r>
    </w:p>
    <w:tbl>
      <w:tblPr>
        <w:tblStyle w:val="45"/>
        <w:tblW w:w="9498"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24"/>
        <w:gridCol w:w="1453"/>
        <w:gridCol w:w="1186"/>
        <w:gridCol w:w="1188"/>
        <w:gridCol w:w="1186"/>
        <w:gridCol w:w="1188"/>
        <w:gridCol w:w="1186"/>
        <w:gridCol w:w="1187"/>
      </w:tblGrid>
      <w:tr w14:paraId="32F071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restart"/>
            <w:vAlign w:val="center"/>
          </w:tcPr>
          <w:p w14:paraId="3C903654">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工种</w:t>
            </w:r>
          </w:p>
        </w:tc>
        <w:tc>
          <w:tcPr>
            <w:tcW w:w="8574" w:type="dxa"/>
            <w:gridSpan w:val="7"/>
            <w:vAlign w:val="center"/>
          </w:tcPr>
          <w:p w14:paraId="0D1283F7">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按工程施工阶段投入劳动力情况</w:t>
            </w:r>
          </w:p>
        </w:tc>
      </w:tr>
      <w:tr w14:paraId="12D46B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continue"/>
          </w:tcPr>
          <w:p w14:paraId="33B99622">
            <w:pPr>
              <w:autoSpaceDE w:val="0"/>
              <w:autoSpaceDN w:val="0"/>
              <w:adjustRightInd w:val="0"/>
              <w:snapToGrid w:val="0"/>
              <w:jc w:val="left"/>
              <w:rPr>
                <w:rFonts w:ascii="宋体" w:hAnsi="宋体"/>
                <w:color w:val="auto"/>
                <w:kern w:val="0"/>
                <w:sz w:val="24"/>
                <w:highlight w:val="none"/>
              </w:rPr>
            </w:pPr>
          </w:p>
        </w:tc>
        <w:tc>
          <w:tcPr>
            <w:tcW w:w="1453" w:type="dxa"/>
          </w:tcPr>
          <w:p w14:paraId="6C844D91">
            <w:pPr>
              <w:autoSpaceDE w:val="0"/>
              <w:autoSpaceDN w:val="0"/>
              <w:adjustRightInd w:val="0"/>
              <w:snapToGrid w:val="0"/>
              <w:jc w:val="left"/>
              <w:rPr>
                <w:rFonts w:ascii="宋体" w:hAnsi="宋体"/>
                <w:color w:val="auto"/>
                <w:kern w:val="0"/>
                <w:sz w:val="24"/>
                <w:highlight w:val="none"/>
              </w:rPr>
            </w:pPr>
          </w:p>
        </w:tc>
        <w:tc>
          <w:tcPr>
            <w:tcW w:w="1186" w:type="dxa"/>
          </w:tcPr>
          <w:p w14:paraId="3625BD37">
            <w:pPr>
              <w:autoSpaceDE w:val="0"/>
              <w:autoSpaceDN w:val="0"/>
              <w:adjustRightInd w:val="0"/>
              <w:snapToGrid w:val="0"/>
              <w:jc w:val="left"/>
              <w:rPr>
                <w:rFonts w:ascii="宋体" w:hAnsi="宋体"/>
                <w:color w:val="auto"/>
                <w:kern w:val="0"/>
                <w:sz w:val="24"/>
                <w:highlight w:val="none"/>
              </w:rPr>
            </w:pPr>
          </w:p>
        </w:tc>
        <w:tc>
          <w:tcPr>
            <w:tcW w:w="1188" w:type="dxa"/>
          </w:tcPr>
          <w:p w14:paraId="68D66EC4">
            <w:pPr>
              <w:autoSpaceDE w:val="0"/>
              <w:autoSpaceDN w:val="0"/>
              <w:adjustRightInd w:val="0"/>
              <w:snapToGrid w:val="0"/>
              <w:jc w:val="left"/>
              <w:rPr>
                <w:rFonts w:ascii="宋体" w:hAnsi="宋体"/>
                <w:color w:val="auto"/>
                <w:kern w:val="0"/>
                <w:sz w:val="24"/>
                <w:highlight w:val="none"/>
              </w:rPr>
            </w:pPr>
          </w:p>
        </w:tc>
        <w:tc>
          <w:tcPr>
            <w:tcW w:w="1186" w:type="dxa"/>
          </w:tcPr>
          <w:p w14:paraId="6637457A">
            <w:pPr>
              <w:autoSpaceDE w:val="0"/>
              <w:autoSpaceDN w:val="0"/>
              <w:adjustRightInd w:val="0"/>
              <w:snapToGrid w:val="0"/>
              <w:jc w:val="left"/>
              <w:rPr>
                <w:rFonts w:ascii="宋体" w:hAnsi="宋体"/>
                <w:color w:val="auto"/>
                <w:kern w:val="0"/>
                <w:sz w:val="24"/>
                <w:highlight w:val="none"/>
              </w:rPr>
            </w:pPr>
          </w:p>
        </w:tc>
        <w:tc>
          <w:tcPr>
            <w:tcW w:w="1188" w:type="dxa"/>
          </w:tcPr>
          <w:p w14:paraId="04389105">
            <w:pPr>
              <w:autoSpaceDE w:val="0"/>
              <w:autoSpaceDN w:val="0"/>
              <w:adjustRightInd w:val="0"/>
              <w:snapToGrid w:val="0"/>
              <w:jc w:val="left"/>
              <w:rPr>
                <w:rFonts w:ascii="宋体" w:hAnsi="宋体"/>
                <w:color w:val="auto"/>
                <w:kern w:val="0"/>
                <w:sz w:val="24"/>
                <w:highlight w:val="none"/>
              </w:rPr>
            </w:pPr>
          </w:p>
        </w:tc>
        <w:tc>
          <w:tcPr>
            <w:tcW w:w="1186" w:type="dxa"/>
          </w:tcPr>
          <w:p w14:paraId="5B92CAB4">
            <w:pPr>
              <w:autoSpaceDE w:val="0"/>
              <w:autoSpaceDN w:val="0"/>
              <w:adjustRightInd w:val="0"/>
              <w:snapToGrid w:val="0"/>
              <w:jc w:val="left"/>
              <w:rPr>
                <w:rFonts w:ascii="宋体" w:hAnsi="宋体"/>
                <w:color w:val="auto"/>
                <w:kern w:val="0"/>
                <w:sz w:val="24"/>
                <w:highlight w:val="none"/>
              </w:rPr>
            </w:pPr>
          </w:p>
        </w:tc>
        <w:tc>
          <w:tcPr>
            <w:tcW w:w="1187" w:type="dxa"/>
          </w:tcPr>
          <w:p w14:paraId="0DC54F30">
            <w:pPr>
              <w:autoSpaceDE w:val="0"/>
              <w:autoSpaceDN w:val="0"/>
              <w:adjustRightInd w:val="0"/>
              <w:snapToGrid w:val="0"/>
              <w:jc w:val="left"/>
              <w:rPr>
                <w:rFonts w:ascii="宋体" w:hAnsi="宋体"/>
                <w:color w:val="auto"/>
                <w:kern w:val="0"/>
                <w:sz w:val="24"/>
                <w:highlight w:val="none"/>
              </w:rPr>
            </w:pPr>
          </w:p>
        </w:tc>
      </w:tr>
      <w:tr w14:paraId="003C1F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826BC25">
            <w:pPr>
              <w:autoSpaceDE w:val="0"/>
              <w:autoSpaceDN w:val="0"/>
              <w:adjustRightInd w:val="0"/>
              <w:snapToGrid w:val="0"/>
              <w:jc w:val="left"/>
              <w:rPr>
                <w:rFonts w:ascii="宋体" w:hAnsi="宋体"/>
                <w:color w:val="auto"/>
                <w:kern w:val="0"/>
                <w:sz w:val="24"/>
                <w:highlight w:val="none"/>
              </w:rPr>
            </w:pPr>
          </w:p>
        </w:tc>
        <w:tc>
          <w:tcPr>
            <w:tcW w:w="1453" w:type="dxa"/>
          </w:tcPr>
          <w:p w14:paraId="521D2446">
            <w:pPr>
              <w:autoSpaceDE w:val="0"/>
              <w:autoSpaceDN w:val="0"/>
              <w:adjustRightInd w:val="0"/>
              <w:snapToGrid w:val="0"/>
              <w:jc w:val="left"/>
              <w:rPr>
                <w:rFonts w:ascii="宋体" w:hAnsi="宋体"/>
                <w:color w:val="auto"/>
                <w:kern w:val="0"/>
                <w:sz w:val="24"/>
                <w:highlight w:val="none"/>
              </w:rPr>
            </w:pPr>
          </w:p>
        </w:tc>
        <w:tc>
          <w:tcPr>
            <w:tcW w:w="1186" w:type="dxa"/>
          </w:tcPr>
          <w:p w14:paraId="63924AA5">
            <w:pPr>
              <w:autoSpaceDE w:val="0"/>
              <w:autoSpaceDN w:val="0"/>
              <w:adjustRightInd w:val="0"/>
              <w:snapToGrid w:val="0"/>
              <w:jc w:val="left"/>
              <w:rPr>
                <w:rFonts w:ascii="宋体" w:hAnsi="宋体"/>
                <w:color w:val="auto"/>
                <w:kern w:val="0"/>
                <w:sz w:val="24"/>
                <w:highlight w:val="none"/>
              </w:rPr>
            </w:pPr>
          </w:p>
        </w:tc>
        <w:tc>
          <w:tcPr>
            <w:tcW w:w="1188" w:type="dxa"/>
          </w:tcPr>
          <w:p w14:paraId="3B42BDBA">
            <w:pPr>
              <w:autoSpaceDE w:val="0"/>
              <w:autoSpaceDN w:val="0"/>
              <w:adjustRightInd w:val="0"/>
              <w:snapToGrid w:val="0"/>
              <w:jc w:val="left"/>
              <w:rPr>
                <w:rFonts w:ascii="宋体" w:hAnsi="宋体"/>
                <w:color w:val="auto"/>
                <w:kern w:val="0"/>
                <w:sz w:val="24"/>
                <w:highlight w:val="none"/>
              </w:rPr>
            </w:pPr>
          </w:p>
        </w:tc>
        <w:tc>
          <w:tcPr>
            <w:tcW w:w="1186" w:type="dxa"/>
          </w:tcPr>
          <w:p w14:paraId="0E50A726">
            <w:pPr>
              <w:autoSpaceDE w:val="0"/>
              <w:autoSpaceDN w:val="0"/>
              <w:adjustRightInd w:val="0"/>
              <w:snapToGrid w:val="0"/>
              <w:jc w:val="left"/>
              <w:rPr>
                <w:rFonts w:ascii="宋体" w:hAnsi="宋体"/>
                <w:color w:val="auto"/>
                <w:kern w:val="0"/>
                <w:sz w:val="24"/>
                <w:highlight w:val="none"/>
              </w:rPr>
            </w:pPr>
          </w:p>
        </w:tc>
        <w:tc>
          <w:tcPr>
            <w:tcW w:w="1188" w:type="dxa"/>
          </w:tcPr>
          <w:p w14:paraId="314BA5E0">
            <w:pPr>
              <w:autoSpaceDE w:val="0"/>
              <w:autoSpaceDN w:val="0"/>
              <w:adjustRightInd w:val="0"/>
              <w:snapToGrid w:val="0"/>
              <w:jc w:val="left"/>
              <w:rPr>
                <w:rFonts w:ascii="宋体" w:hAnsi="宋体"/>
                <w:color w:val="auto"/>
                <w:kern w:val="0"/>
                <w:sz w:val="24"/>
                <w:highlight w:val="none"/>
              </w:rPr>
            </w:pPr>
          </w:p>
        </w:tc>
        <w:tc>
          <w:tcPr>
            <w:tcW w:w="1186" w:type="dxa"/>
          </w:tcPr>
          <w:p w14:paraId="49517D2A">
            <w:pPr>
              <w:autoSpaceDE w:val="0"/>
              <w:autoSpaceDN w:val="0"/>
              <w:adjustRightInd w:val="0"/>
              <w:snapToGrid w:val="0"/>
              <w:jc w:val="left"/>
              <w:rPr>
                <w:rFonts w:ascii="宋体" w:hAnsi="宋体"/>
                <w:color w:val="auto"/>
                <w:kern w:val="0"/>
                <w:sz w:val="24"/>
                <w:highlight w:val="none"/>
              </w:rPr>
            </w:pPr>
          </w:p>
        </w:tc>
        <w:tc>
          <w:tcPr>
            <w:tcW w:w="1187" w:type="dxa"/>
          </w:tcPr>
          <w:p w14:paraId="36F35549">
            <w:pPr>
              <w:autoSpaceDE w:val="0"/>
              <w:autoSpaceDN w:val="0"/>
              <w:adjustRightInd w:val="0"/>
              <w:snapToGrid w:val="0"/>
              <w:jc w:val="left"/>
              <w:rPr>
                <w:rFonts w:ascii="宋体" w:hAnsi="宋体"/>
                <w:color w:val="auto"/>
                <w:kern w:val="0"/>
                <w:sz w:val="24"/>
                <w:highlight w:val="none"/>
              </w:rPr>
            </w:pPr>
          </w:p>
        </w:tc>
      </w:tr>
      <w:tr w14:paraId="35AFAC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D62E30C">
            <w:pPr>
              <w:autoSpaceDE w:val="0"/>
              <w:autoSpaceDN w:val="0"/>
              <w:adjustRightInd w:val="0"/>
              <w:snapToGrid w:val="0"/>
              <w:jc w:val="left"/>
              <w:rPr>
                <w:rFonts w:ascii="宋体" w:hAnsi="宋体"/>
                <w:color w:val="auto"/>
                <w:kern w:val="0"/>
                <w:sz w:val="24"/>
                <w:highlight w:val="none"/>
              </w:rPr>
            </w:pPr>
          </w:p>
        </w:tc>
        <w:tc>
          <w:tcPr>
            <w:tcW w:w="1453" w:type="dxa"/>
          </w:tcPr>
          <w:p w14:paraId="37EA9DE8">
            <w:pPr>
              <w:autoSpaceDE w:val="0"/>
              <w:autoSpaceDN w:val="0"/>
              <w:adjustRightInd w:val="0"/>
              <w:snapToGrid w:val="0"/>
              <w:jc w:val="left"/>
              <w:rPr>
                <w:rFonts w:ascii="宋体" w:hAnsi="宋体"/>
                <w:color w:val="auto"/>
                <w:kern w:val="0"/>
                <w:sz w:val="24"/>
                <w:highlight w:val="none"/>
              </w:rPr>
            </w:pPr>
          </w:p>
        </w:tc>
        <w:tc>
          <w:tcPr>
            <w:tcW w:w="1186" w:type="dxa"/>
          </w:tcPr>
          <w:p w14:paraId="42D234E5">
            <w:pPr>
              <w:autoSpaceDE w:val="0"/>
              <w:autoSpaceDN w:val="0"/>
              <w:adjustRightInd w:val="0"/>
              <w:snapToGrid w:val="0"/>
              <w:jc w:val="left"/>
              <w:rPr>
                <w:rFonts w:ascii="宋体" w:hAnsi="宋体"/>
                <w:color w:val="auto"/>
                <w:kern w:val="0"/>
                <w:sz w:val="24"/>
                <w:highlight w:val="none"/>
              </w:rPr>
            </w:pPr>
          </w:p>
        </w:tc>
        <w:tc>
          <w:tcPr>
            <w:tcW w:w="1188" w:type="dxa"/>
          </w:tcPr>
          <w:p w14:paraId="40A9DF16">
            <w:pPr>
              <w:autoSpaceDE w:val="0"/>
              <w:autoSpaceDN w:val="0"/>
              <w:adjustRightInd w:val="0"/>
              <w:snapToGrid w:val="0"/>
              <w:jc w:val="left"/>
              <w:rPr>
                <w:rFonts w:ascii="宋体" w:hAnsi="宋体"/>
                <w:color w:val="auto"/>
                <w:kern w:val="0"/>
                <w:sz w:val="24"/>
                <w:highlight w:val="none"/>
              </w:rPr>
            </w:pPr>
          </w:p>
        </w:tc>
        <w:tc>
          <w:tcPr>
            <w:tcW w:w="1186" w:type="dxa"/>
          </w:tcPr>
          <w:p w14:paraId="441FE2D4">
            <w:pPr>
              <w:autoSpaceDE w:val="0"/>
              <w:autoSpaceDN w:val="0"/>
              <w:adjustRightInd w:val="0"/>
              <w:snapToGrid w:val="0"/>
              <w:jc w:val="left"/>
              <w:rPr>
                <w:rFonts w:ascii="宋体" w:hAnsi="宋体"/>
                <w:color w:val="auto"/>
                <w:kern w:val="0"/>
                <w:sz w:val="24"/>
                <w:highlight w:val="none"/>
              </w:rPr>
            </w:pPr>
          </w:p>
        </w:tc>
        <w:tc>
          <w:tcPr>
            <w:tcW w:w="1188" w:type="dxa"/>
          </w:tcPr>
          <w:p w14:paraId="0D63F69E">
            <w:pPr>
              <w:autoSpaceDE w:val="0"/>
              <w:autoSpaceDN w:val="0"/>
              <w:adjustRightInd w:val="0"/>
              <w:snapToGrid w:val="0"/>
              <w:jc w:val="left"/>
              <w:rPr>
                <w:rFonts w:ascii="宋体" w:hAnsi="宋体"/>
                <w:color w:val="auto"/>
                <w:kern w:val="0"/>
                <w:sz w:val="24"/>
                <w:highlight w:val="none"/>
              </w:rPr>
            </w:pPr>
          </w:p>
        </w:tc>
        <w:tc>
          <w:tcPr>
            <w:tcW w:w="1186" w:type="dxa"/>
          </w:tcPr>
          <w:p w14:paraId="38154845">
            <w:pPr>
              <w:autoSpaceDE w:val="0"/>
              <w:autoSpaceDN w:val="0"/>
              <w:adjustRightInd w:val="0"/>
              <w:snapToGrid w:val="0"/>
              <w:jc w:val="left"/>
              <w:rPr>
                <w:rFonts w:ascii="宋体" w:hAnsi="宋体"/>
                <w:color w:val="auto"/>
                <w:kern w:val="0"/>
                <w:sz w:val="24"/>
                <w:highlight w:val="none"/>
              </w:rPr>
            </w:pPr>
          </w:p>
        </w:tc>
        <w:tc>
          <w:tcPr>
            <w:tcW w:w="1187" w:type="dxa"/>
          </w:tcPr>
          <w:p w14:paraId="411F0287">
            <w:pPr>
              <w:autoSpaceDE w:val="0"/>
              <w:autoSpaceDN w:val="0"/>
              <w:adjustRightInd w:val="0"/>
              <w:snapToGrid w:val="0"/>
              <w:jc w:val="left"/>
              <w:rPr>
                <w:rFonts w:ascii="宋体" w:hAnsi="宋体"/>
                <w:color w:val="auto"/>
                <w:kern w:val="0"/>
                <w:sz w:val="24"/>
                <w:highlight w:val="none"/>
              </w:rPr>
            </w:pPr>
          </w:p>
        </w:tc>
      </w:tr>
      <w:tr w14:paraId="2CEBAF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C0C9009">
            <w:pPr>
              <w:autoSpaceDE w:val="0"/>
              <w:autoSpaceDN w:val="0"/>
              <w:adjustRightInd w:val="0"/>
              <w:snapToGrid w:val="0"/>
              <w:jc w:val="left"/>
              <w:rPr>
                <w:rFonts w:ascii="宋体" w:hAnsi="宋体"/>
                <w:color w:val="auto"/>
                <w:kern w:val="0"/>
                <w:sz w:val="24"/>
                <w:highlight w:val="none"/>
              </w:rPr>
            </w:pPr>
          </w:p>
        </w:tc>
        <w:tc>
          <w:tcPr>
            <w:tcW w:w="1453" w:type="dxa"/>
          </w:tcPr>
          <w:p w14:paraId="3F57979C">
            <w:pPr>
              <w:autoSpaceDE w:val="0"/>
              <w:autoSpaceDN w:val="0"/>
              <w:adjustRightInd w:val="0"/>
              <w:snapToGrid w:val="0"/>
              <w:jc w:val="left"/>
              <w:rPr>
                <w:rFonts w:ascii="宋体" w:hAnsi="宋体"/>
                <w:color w:val="auto"/>
                <w:kern w:val="0"/>
                <w:sz w:val="24"/>
                <w:highlight w:val="none"/>
              </w:rPr>
            </w:pPr>
          </w:p>
        </w:tc>
        <w:tc>
          <w:tcPr>
            <w:tcW w:w="1186" w:type="dxa"/>
          </w:tcPr>
          <w:p w14:paraId="5CED09B2">
            <w:pPr>
              <w:autoSpaceDE w:val="0"/>
              <w:autoSpaceDN w:val="0"/>
              <w:adjustRightInd w:val="0"/>
              <w:snapToGrid w:val="0"/>
              <w:jc w:val="left"/>
              <w:rPr>
                <w:rFonts w:ascii="宋体" w:hAnsi="宋体"/>
                <w:color w:val="auto"/>
                <w:kern w:val="0"/>
                <w:sz w:val="24"/>
                <w:highlight w:val="none"/>
              </w:rPr>
            </w:pPr>
          </w:p>
        </w:tc>
        <w:tc>
          <w:tcPr>
            <w:tcW w:w="1188" w:type="dxa"/>
          </w:tcPr>
          <w:p w14:paraId="2AC45038">
            <w:pPr>
              <w:autoSpaceDE w:val="0"/>
              <w:autoSpaceDN w:val="0"/>
              <w:adjustRightInd w:val="0"/>
              <w:snapToGrid w:val="0"/>
              <w:jc w:val="left"/>
              <w:rPr>
                <w:rFonts w:ascii="宋体" w:hAnsi="宋体"/>
                <w:color w:val="auto"/>
                <w:kern w:val="0"/>
                <w:sz w:val="24"/>
                <w:highlight w:val="none"/>
              </w:rPr>
            </w:pPr>
          </w:p>
        </w:tc>
        <w:tc>
          <w:tcPr>
            <w:tcW w:w="1186" w:type="dxa"/>
          </w:tcPr>
          <w:p w14:paraId="5F290822">
            <w:pPr>
              <w:autoSpaceDE w:val="0"/>
              <w:autoSpaceDN w:val="0"/>
              <w:adjustRightInd w:val="0"/>
              <w:snapToGrid w:val="0"/>
              <w:jc w:val="left"/>
              <w:rPr>
                <w:rFonts w:ascii="宋体" w:hAnsi="宋体"/>
                <w:color w:val="auto"/>
                <w:kern w:val="0"/>
                <w:sz w:val="24"/>
                <w:highlight w:val="none"/>
              </w:rPr>
            </w:pPr>
          </w:p>
        </w:tc>
        <w:tc>
          <w:tcPr>
            <w:tcW w:w="1188" w:type="dxa"/>
          </w:tcPr>
          <w:p w14:paraId="4B1986F1">
            <w:pPr>
              <w:autoSpaceDE w:val="0"/>
              <w:autoSpaceDN w:val="0"/>
              <w:adjustRightInd w:val="0"/>
              <w:snapToGrid w:val="0"/>
              <w:jc w:val="left"/>
              <w:rPr>
                <w:rFonts w:ascii="宋体" w:hAnsi="宋体"/>
                <w:color w:val="auto"/>
                <w:kern w:val="0"/>
                <w:sz w:val="24"/>
                <w:highlight w:val="none"/>
              </w:rPr>
            </w:pPr>
          </w:p>
        </w:tc>
        <w:tc>
          <w:tcPr>
            <w:tcW w:w="1186" w:type="dxa"/>
          </w:tcPr>
          <w:p w14:paraId="36BBDD0D">
            <w:pPr>
              <w:autoSpaceDE w:val="0"/>
              <w:autoSpaceDN w:val="0"/>
              <w:adjustRightInd w:val="0"/>
              <w:snapToGrid w:val="0"/>
              <w:jc w:val="left"/>
              <w:rPr>
                <w:rFonts w:ascii="宋体" w:hAnsi="宋体"/>
                <w:color w:val="auto"/>
                <w:kern w:val="0"/>
                <w:sz w:val="24"/>
                <w:highlight w:val="none"/>
              </w:rPr>
            </w:pPr>
          </w:p>
        </w:tc>
        <w:tc>
          <w:tcPr>
            <w:tcW w:w="1187" w:type="dxa"/>
          </w:tcPr>
          <w:p w14:paraId="6E52EE05">
            <w:pPr>
              <w:autoSpaceDE w:val="0"/>
              <w:autoSpaceDN w:val="0"/>
              <w:adjustRightInd w:val="0"/>
              <w:snapToGrid w:val="0"/>
              <w:jc w:val="left"/>
              <w:rPr>
                <w:rFonts w:ascii="宋体" w:hAnsi="宋体"/>
                <w:color w:val="auto"/>
                <w:kern w:val="0"/>
                <w:sz w:val="24"/>
                <w:highlight w:val="none"/>
              </w:rPr>
            </w:pPr>
          </w:p>
        </w:tc>
      </w:tr>
      <w:tr w14:paraId="3FC0D5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F371B28">
            <w:pPr>
              <w:autoSpaceDE w:val="0"/>
              <w:autoSpaceDN w:val="0"/>
              <w:adjustRightInd w:val="0"/>
              <w:snapToGrid w:val="0"/>
              <w:jc w:val="left"/>
              <w:rPr>
                <w:rFonts w:ascii="宋体" w:hAnsi="宋体"/>
                <w:color w:val="auto"/>
                <w:kern w:val="0"/>
                <w:sz w:val="24"/>
                <w:highlight w:val="none"/>
              </w:rPr>
            </w:pPr>
          </w:p>
        </w:tc>
        <w:tc>
          <w:tcPr>
            <w:tcW w:w="1453" w:type="dxa"/>
          </w:tcPr>
          <w:p w14:paraId="1648CD09">
            <w:pPr>
              <w:autoSpaceDE w:val="0"/>
              <w:autoSpaceDN w:val="0"/>
              <w:adjustRightInd w:val="0"/>
              <w:snapToGrid w:val="0"/>
              <w:jc w:val="left"/>
              <w:rPr>
                <w:rFonts w:ascii="宋体" w:hAnsi="宋体"/>
                <w:color w:val="auto"/>
                <w:kern w:val="0"/>
                <w:sz w:val="24"/>
                <w:highlight w:val="none"/>
              </w:rPr>
            </w:pPr>
          </w:p>
        </w:tc>
        <w:tc>
          <w:tcPr>
            <w:tcW w:w="1186" w:type="dxa"/>
          </w:tcPr>
          <w:p w14:paraId="1CED56CA">
            <w:pPr>
              <w:autoSpaceDE w:val="0"/>
              <w:autoSpaceDN w:val="0"/>
              <w:adjustRightInd w:val="0"/>
              <w:snapToGrid w:val="0"/>
              <w:jc w:val="left"/>
              <w:rPr>
                <w:rFonts w:ascii="宋体" w:hAnsi="宋体"/>
                <w:color w:val="auto"/>
                <w:kern w:val="0"/>
                <w:sz w:val="24"/>
                <w:highlight w:val="none"/>
              </w:rPr>
            </w:pPr>
          </w:p>
        </w:tc>
        <w:tc>
          <w:tcPr>
            <w:tcW w:w="1188" w:type="dxa"/>
          </w:tcPr>
          <w:p w14:paraId="109BFEF6">
            <w:pPr>
              <w:autoSpaceDE w:val="0"/>
              <w:autoSpaceDN w:val="0"/>
              <w:adjustRightInd w:val="0"/>
              <w:snapToGrid w:val="0"/>
              <w:jc w:val="left"/>
              <w:rPr>
                <w:rFonts w:ascii="宋体" w:hAnsi="宋体"/>
                <w:color w:val="auto"/>
                <w:kern w:val="0"/>
                <w:sz w:val="24"/>
                <w:highlight w:val="none"/>
              </w:rPr>
            </w:pPr>
          </w:p>
        </w:tc>
        <w:tc>
          <w:tcPr>
            <w:tcW w:w="1186" w:type="dxa"/>
          </w:tcPr>
          <w:p w14:paraId="5D749804">
            <w:pPr>
              <w:autoSpaceDE w:val="0"/>
              <w:autoSpaceDN w:val="0"/>
              <w:adjustRightInd w:val="0"/>
              <w:snapToGrid w:val="0"/>
              <w:jc w:val="left"/>
              <w:rPr>
                <w:rFonts w:ascii="宋体" w:hAnsi="宋体"/>
                <w:color w:val="auto"/>
                <w:kern w:val="0"/>
                <w:sz w:val="24"/>
                <w:highlight w:val="none"/>
              </w:rPr>
            </w:pPr>
          </w:p>
        </w:tc>
        <w:tc>
          <w:tcPr>
            <w:tcW w:w="1188" w:type="dxa"/>
          </w:tcPr>
          <w:p w14:paraId="0F2A3A7C">
            <w:pPr>
              <w:autoSpaceDE w:val="0"/>
              <w:autoSpaceDN w:val="0"/>
              <w:adjustRightInd w:val="0"/>
              <w:snapToGrid w:val="0"/>
              <w:jc w:val="left"/>
              <w:rPr>
                <w:rFonts w:ascii="宋体" w:hAnsi="宋体"/>
                <w:color w:val="auto"/>
                <w:kern w:val="0"/>
                <w:sz w:val="24"/>
                <w:highlight w:val="none"/>
              </w:rPr>
            </w:pPr>
          </w:p>
        </w:tc>
        <w:tc>
          <w:tcPr>
            <w:tcW w:w="1186" w:type="dxa"/>
          </w:tcPr>
          <w:p w14:paraId="7E8F95E0">
            <w:pPr>
              <w:autoSpaceDE w:val="0"/>
              <w:autoSpaceDN w:val="0"/>
              <w:adjustRightInd w:val="0"/>
              <w:snapToGrid w:val="0"/>
              <w:jc w:val="left"/>
              <w:rPr>
                <w:rFonts w:ascii="宋体" w:hAnsi="宋体"/>
                <w:color w:val="auto"/>
                <w:kern w:val="0"/>
                <w:sz w:val="24"/>
                <w:highlight w:val="none"/>
              </w:rPr>
            </w:pPr>
          </w:p>
        </w:tc>
        <w:tc>
          <w:tcPr>
            <w:tcW w:w="1187" w:type="dxa"/>
          </w:tcPr>
          <w:p w14:paraId="1A4180E4">
            <w:pPr>
              <w:autoSpaceDE w:val="0"/>
              <w:autoSpaceDN w:val="0"/>
              <w:adjustRightInd w:val="0"/>
              <w:snapToGrid w:val="0"/>
              <w:jc w:val="left"/>
              <w:rPr>
                <w:rFonts w:ascii="宋体" w:hAnsi="宋体"/>
                <w:color w:val="auto"/>
                <w:kern w:val="0"/>
                <w:sz w:val="24"/>
                <w:highlight w:val="none"/>
              </w:rPr>
            </w:pPr>
          </w:p>
        </w:tc>
      </w:tr>
      <w:tr w14:paraId="1E3886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092E567">
            <w:pPr>
              <w:autoSpaceDE w:val="0"/>
              <w:autoSpaceDN w:val="0"/>
              <w:adjustRightInd w:val="0"/>
              <w:snapToGrid w:val="0"/>
              <w:jc w:val="left"/>
              <w:rPr>
                <w:rFonts w:ascii="宋体" w:hAnsi="宋体"/>
                <w:color w:val="auto"/>
                <w:kern w:val="0"/>
                <w:sz w:val="24"/>
                <w:highlight w:val="none"/>
              </w:rPr>
            </w:pPr>
          </w:p>
        </w:tc>
        <w:tc>
          <w:tcPr>
            <w:tcW w:w="1453" w:type="dxa"/>
          </w:tcPr>
          <w:p w14:paraId="6BF69DE1">
            <w:pPr>
              <w:autoSpaceDE w:val="0"/>
              <w:autoSpaceDN w:val="0"/>
              <w:adjustRightInd w:val="0"/>
              <w:snapToGrid w:val="0"/>
              <w:jc w:val="left"/>
              <w:rPr>
                <w:rFonts w:ascii="宋体" w:hAnsi="宋体"/>
                <w:color w:val="auto"/>
                <w:kern w:val="0"/>
                <w:sz w:val="24"/>
                <w:highlight w:val="none"/>
              </w:rPr>
            </w:pPr>
          </w:p>
        </w:tc>
        <w:tc>
          <w:tcPr>
            <w:tcW w:w="1186" w:type="dxa"/>
          </w:tcPr>
          <w:p w14:paraId="611041C8">
            <w:pPr>
              <w:autoSpaceDE w:val="0"/>
              <w:autoSpaceDN w:val="0"/>
              <w:adjustRightInd w:val="0"/>
              <w:snapToGrid w:val="0"/>
              <w:jc w:val="left"/>
              <w:rPr>
                <w:rFonts w:ascii="宋体" w:hAnsi="宋体"/>
                <w:color w:val="auto"/>
                <w:kern w:val="0"/>
                <w:sz w:val="24"/>
                <w:highlight w:val="none"/>
              </w:rPr>
            </w:pPr>
          </w:p>
        </w:tc>
        <w:tc>
          <w:tcPr>
            <w:tcW w:w="1188" w:type="dxa"/>
          </w:tcPr>
          <w:p w14:paraId="33469A72">
            <w:pPr>
              <w:autoSpaceDE w:val="0"/>
              <w:autoSpaceDN w:val="0"/>
              <w:adjustRightInd w:val="0"/>
              <w:snapToGrid w:val="0"/>
              <w:jc w:val="left"/>
              <w:rPr>
                <w:rFonts w:ascii="宋体" w:hAnsi="宋体"/>
                <w:color w:val="auto"/>
                <w:kern w:val="0"/>
                <w:sz w:val="24"/>
                <w:highlight w:val="none"/>
              </w:rPr>
            </w:pPr>
          </w:p>
        </w:tc>
        <w:tc>
          <w:tcPr>
            <w:tcW w:w="1186" w:type="dxa"/>
          </w:tcPr>
          <w:p w14:paraId="113F9D90">
            <w:pPr>
              <w:autoSpaceDE w:val="0"/>
              <w:autoSpaceDN w:val="0"/>
              <w:adjustRightInd w:val="0"/>
              <w:snapToGrid w:val="0"/>
              <w:jc w:val="left"/>
              <w:rPr>
                <w:rFonts w:ascii="宋体" w:hAnsi="宋体"/>
                <w:color w:val="auto"/>
                <w:kern w:val="0"/>
                <w:sz w:val="24"/>
                <w:highlight w:val="none"/>
              </w:rPr>
            </w:pPr>
          </w:p>
        </w:tc>
        <w:tc>
          <w:tcPr>
            <w:tcW w:w="1188" w:type="dxa"/>
          </w:tcPr>
          <w:p w14:paraId="1E423AC7">
            <w:pPr>
              <w:autoSpaceDE w:val="0"/>
              <w:autoSpaceDN w:val="0"/>
              <w:adjustRightInd w:val="0"/>
              <w:snapToGrid w:val="0"/>
              <w:jc w:val="left"/>
              <w:rPr>
                <w:rFonts w:ascii="宋体" w:hAnsi="宋体"/>
                <w:color w:val="auto"/>
                <w:kern w:val="0"/>
                <w:sz w:val="24"/>
                <w:highlight w:val="none"/>
              </w:rPr>
            </w:pPr>
          </w:p>
        </w:tc>
        <w:tc>
          <w:tcPr>
            <w:tcW w:w="1186" w:type="dxa"/>
          </w:tcPr>
          <w:p w14:paraId="2AB53F6A">
            <w:pPr>
              <w:autoSpaceDE w:val="0"/>
              <w:autoSpaceDN w:val="0"/>
              <w:adjustRightInd w:val="0"/>
              <w:snapToGrid w:val="0"/>
              <w:jc w:val="left"/>
              <w:rPr>
                <w:rFonts w:ascii="宋体" w:hAnsi="宋体"/>
                <w:color w:val="auto"/>
                <w:kern w:val="0"/>
                <w:sz w:val="24"/>
                <w:highlight w:val="none"/>
              </w:rPr>
            </w:pPr>
          </w:p>
        </w:tc>
        <w:tc>
          <w:tcPr>
            <w:tcW w:w="1187" w:type="dxa"/>
          </w:tcPr>
          <w:p w14:paraId="094E01BA">
            <w:pPr>
              <w:autoSpaceDE w:val="0"/>
              <w:autoSpaceDN w:val="0"/>
              <w:adjustRightInd w:val="0"/>
              <w:snapToGrid w:val="0"/>
              <w:jc w:val="left"/>
              <w:rPr>
                <w:rFonts w:ascii="宋体" w:hAnsi="宋体"/>
                <w:color w:val="auto"/>
                <w:kern w:val="0"/>
                <w:sz w:val="24"/>
                <w:highlight w:val="none"/>
              </w:rPr>
            </w:pPr>
          </w:p>
        </w:tc>
      </w:tr>
      <w:tr w14:paraId="44ED00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B109DE5">
            <w:pPr>
              <w:autoSpaceDE w:val="0"/>
              <w:autoSpaceDN w:val="0"/>
              <w:adjustRightInd w:val="0"/>
              <w:snapToGrid w:val="0"/>
              <w:jc w:val="left"/>
              <w:rPr>
                <w:rFonts w:ascii="宋体" w:hAnsi="宋体"/>
                <w:color w:val="auto"/>
                <w:kern w:val="0"/>
                <w:sz w:val="24"/>
                <w:highlight w:val="none"/>
              </w:rPr>
            </w:pPr>
          </w:p>
        </w:tc>
        <w:tc>
          <w:tcPr>
            <w:tcW w:w="1453" w:type="dxa"/>
          </w:tcPr>
          <w:p w14:paraId="115B33C4">
            <w:pPr>
              <w:autoSpaceDE w:val="0"/>
              <w:autoSpaceDN w:val="0"/>
              <w:adjustRightInd w:val="0"/>
              <w:snapToGrid w:val="0"/>
              <w:jc w:val="left"/>
              <w:rPr>
                <w:rFonts w:ascii="宋体" w:hAnsi="宋体"/>
                <w:color w:val="auto"/>
                <w:kern w:val="0"/>
                <w:sz w:val="24"/>
                <w:highlight w:val="none"/>
              </w:rPr>
            </w:pPr>
          </w:p>
        </w:tc>
        <w:tc>
          <w:tcPr>
            <w:tcW w:w="1186" w:type="dxa"/>
          </w:tcPr>
          <w:p w14:paraId="7C226E2F">
            <w:pPr>
              <w:autoSpaceDE w:val="0"/>
              <w:autoSpaceDN w:val="0"/>
              <w:adjustRightInd w:val="0"/>
              <w:snapToGrid w:val="0"/>
              <w:jc w:val="left"/>
              <w:rPr>
                <w:rFonts w:ascii="宋体" w:hAnsi="宋体"/>
                <w:color w:val="auto"/>
                <w:kern w:val="0"/>
                <w:sz w:val="24"/>
                <w:highlight w:val="none"/>
              </w:rPr>
            </w:pPr>
          </w:p>
        </w:tc>
        <w:tc>
          <w:tcPr>
            <w:tcW w:w="1188" w:type="dxa"/>
          </w:tcPr>
          <w:p w14:paraId="4DF60AFC">
            <w:pPr>
              <w:autoSpaceDE w:val="0"/>
              <w:autoSpaceDN w:val="0"/>
              <w:adjustRightInd w:val="0"/>
              <w:snapToGrid w:val="0"/>
              <w:jc w:val="left"/>
              <w:rPr>
                <w:rFonts w:ascii="宋体" w:hAnsi="宋体"/>
                <w:color w:val="auto"/>
                <w:kern w:val="0"/>
                <w:sz w:val="24"/>
                <w:highlight w:val="none"/>
              </w:rPr>
            </w:pPr>
          </w:p>
        </w:tc>
        <w:tc>
          <w:tcPr>
            <w:tcW w:w="1186" w:type="dxa"/>
          </w:tcPr>
          <w:p w14:paraId="408730C1">
            <w:pPr>
              <w:autoSpaceDE w:val="0"/>
              <w:autoSpaceDN w:val="0"/>
              <w:adjustRightInd w:val="0"/>
              <w:snapToGrid w:val="0"/>
              <w:jc w:val="left"/>
              <w:rPr>
                <w:rFonts w:ascii="宋体" w:hAnsi="宋体"/>
                <w:color w:val="auto"/>
                <w:kern w:val="0"/>
                <w:sz w:val="24"/>
                <w:highlight w:val="none"/>
              </w:rPr>
            </w:pPr>
          </w:p>
        </w:tc>
        <w:tc>
          <w:tcPr>
            <w:tcW w:w="1188" w:type="dxa"/>
          </w:tcPr>
          <w:p w14:paraId="1BDDD051">
            <w:pPr>
              <w:autoSpaceDE w:val="0"/>
              <w:autoSpaceDN w:val="0"/>
              <w:adjustRightInd w:val="0"/>
              <w:snapToGrid w:val="0"/>
              <w:jc w:val="left"/>
              <w:rPr>
                <w:rFonts w:ascii="宋体" w:hAnsi="宋体"/>
                <w:color w:val="auto"/>
                <w:kern w:val="0"/>
                <w:sz w:val="24"/>
                <w:highlight w:val="none"/>
              </w:rPr>
            </w:pPr>
          </w:p>
        </w:tc>
        <w:tc>
          <w:tcPr>
            <w:tcW w:w="1186" w:type="dxa"/>
          </w:tcPr>
          <w:p w14:paraId="69F1B2FB">
            <w:pPr>
              <w:autoSpaceDE w:val="0"/>
              <w:autoSpaceDN w:val="0"/>
              <w:adjustRightInd w:val="0"/>
              <w:snapToGrid w:val="0"/>
              <w:jc w:val="left"/>
              <w:rPr>
                <w:rFonts w:ascii="宋体" w:hAnsi="宋体"/>
                <w:color w:val="auto"/>
                <w:kern w:val="0"/>
                <w:sz w:val="24"/>
                <w:highlight w:val="none"/>
              </w:rPr>
            </w:pPr>
          </w:p>
        </w:tc>
        <w:tc>
          <w:tcPr>
            <w:tcW w:w="1187" w:type="dxa"/>
          </w:tcPr>
          <w:p w14:paraId="3B5480CB">
            <w:pPr>
              <w:autoSpaceDE w:val="0"/>
              <w:autoSpaceDN w:val="0"/>
              <w:adjustRightInd w:val="0"/>
              <w:snapToGrid w:val="0"/>
              <w:jc w:val="left"/>
              <w:rPr>
                <w:rFonts w:ascii="宋体" w:hAnsi="宋体"/>
                <w:color w:val="auto"/>
                <w:kern w:val="0"/>
                <w:sz w:val="24"/>
                <w:highlight w:val="none"/>
              </w:rPr>
            </w:pPr>
          </w:p>
        </w:tc>
      </w:tr>
      <w:tr w14:paraId="66E32F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DD42188">
            <w:pPr>
              <w:autoSpaceDE w:val="0"/>
              <w:autoSpaceDN w:val="0"/>
              <w:adjustRightInd w:val="0"/>
              <w:snapToGrid w:val="0"/>
              <w:jc w:val="left"/>
              <w:rPr>
                <w:rFonts w:ascii="宋体" w:hAnsi="宋体"/>
                <w:color w:val="auto"/>
                <w:kern w:val="0"/>
                <w:sz w:val="24"/>
                <w:highlight w:val="none"/>
              </w:rPr>
            </w:pPr>
          </w:p>
        </w:tc>
        <w:tc>
          <w:tcPr>
            <w:tcW w:w="1453" w:type="dxa"/>
          </w:tcPr>
          <w:p w14:paraId="48D99029">
            <w:pPr>
              <w:autoSpaceDE w:val="0"/>
              <w:autoSpaceDN w:val="0"/>
              <w:adjustRightInd w:val="0"/>
              <w:snapToGrid w:val="0"/>
              <w:jc w:val="left"/>
              <w:rPr>
                <w:rFonts w:ascii="宋体" w:hAnsi="宋体"/>
                <w:color w:val="auto"/>
                <w:kern w:val="0"/>
                <w:sz w:val="24"/>
                <w:highlight w:val="none"/>
              </w:rPr>
            </w:pPr>
          </w:p>
        </w:tc>
        <w:tc>
          <w:tcPr>
            <w:tcW w:w="1186" w:type="dxa"/>
          </w:tcPr>
          <w:p w14:paraId="53F65477">
            <w:pPr>
              <w:autoSpaceDE w:val="0"/>
              <w:autoSpaceDN w:val="0"/>
              <w:adjustRightInd w:val="0"/>
              <w:snapToGrid w:val="0"/>
              <w:jc w:val="left"/>
              <w:rPr>
                <w:rFonts w:ascii="宋体" w:hAnsi="宋体"/>
                <w:color w:val="auto"/>
                <w:kern w:val="0"/>
                <w:sz w:val="24"/>
                <w:highlight w:val="none"/>
              </w:rPr>
            </w:pPr>
          </w:p>
        </w:tc>
        <w:tc>
          <w:tcPr>
            <w:tcW w:w="1188" w:type="dxa"/>
          </w:tcPr>
          <w:p w14:paraId="0925A3DE">
            <w:pPr>
              <w:autoSpaceDE w:val="0"/>
              <w:autoSpaceDN w:val="0"/>
              <w:adjustRightInd w:val="0"/>
              <w:snapToGrid w:val="0"/>
              <w:jc w:val="left"/>
              <w:rPr>
                <w:rFonts w:ascii="宋体" w:hAnsi="宋体"/>
                <w:color w:val="auto"/>
                <w:kern w:val="0"/>
                <w:sz w:val="24"/>
                <w:highlight w:val="none"/>
              </w:rPr>
            </w:pPr>
          </w:p>
        </w:tc>
        <w:tc>
          <w:tcPr>
            <w:tcW w:w="1186" w:type="dxa"/>
          </w:tcPr>
          <w:p w14:paraId="2F71D683">
            <w:pPr>
              <w:autoSpaceDE w:val="0"/>
              <w:autoSpaceDN w:val="0"/>
              <w:adjustRightInd w:val="0"/>
              <w:snapToGrid w:val="0"/>
              <w:jc w:val="left"/>
              <w:rPr>
                <w:rFonts w:ascii="宋体" w:hAnsi="宋体"/>
                <w:color w:val="auto"/>
                <w:kern w:val="0"/>
                <w:sz w:val="24"/>
                <w:highlight w:val="none"/>
              </w:rPr>
            </w:pPr>
          </w:p>
        </w:tc>
        <w:tc>
          <w:tcPr>
            <w:tcW w:w="1188" w:type="dxa"/>
          </w:tcPr>
          <w:p w14:paraId="4E023D31">
            <w:pPr>
              <w:autoSpaceDE w:val="0"/>
              <w:autoSpaceDN w:val="0"/>
              <w:adjustRightInd w:val="0"/>
              <w:snapToGrid w:val="0"/>
              <w:jc w:val="left"/>
              <w:rPr>
                <w:rFonts w:ascii="宋体" w:hAnsi="宋体"/>
                <w:color w:val="auto"/>
                <w:kern w:val="0"/>
                <w:sz w:val="24"/>
                <w:highlight w:val="none"/>
              </w:rPr>
            </w:pPr>
          </w:p>
        </w:tc>
        <w:tc>
          <w:tcPr>
            <w:tcW w:w="1186" w:type="dxa"/>
          </w:tcPr>
          <w:p w14:paraId="5567D36B">
            <w:pPr>
              <w:autoSpaceDE w:val="0"/>
              <w:autoSpaceDN w:val="0"/>
              <w:adjustRightInd w:val="0"/>
              <w:snapToGrid w:val="0"/>
              <w:jc w:val="left"/>
              <w:rPr>
                <w:rFonts w:ascii="宋体" w:hAnsi="宋体"/>
                <w:color w:val="auto"/>
                <w:kern w:val="0"/>
                <w:sz w:val="24"/>
                <w:highlight w:val="none"/>
              </w:rPr>
            </w:pPr>
          </w:p>
        </w:tc>
        <w:tc>
          <w:tcPr>
            <w:tcW w:w="1187" w:type="dxa"/>
          </w:tcPr>
          <w:p w14:paraId="4A9AE41D">
            <w:pPr>
              <w:autoSpaceDE w:val="0"/>
              <w:autoSpaceDN w:val="0"/>
              <w:adjustRightInd w:val="0"/>
              <w:snapToGrid w:val="0"/>
              <w:jc w:val="left"/>
              <w:rPr>
                <w:rFonts w:ascii="宋体" w:hAnsi="宋体"/>
                <w:color w:val="auto"/>
                <w:kern w:val="0"/>
                <w:sz w:val="24"/>
                <w:highlight w:val="none"/>
              </w:rPr>
            </w:pPr>
          </w:p>
        </w:tc>
      </w:tr>
      <w:tr w14:paraId="7018A2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10CBA8D">
            <w:pPr>
              <w:autoSpaceDE w:val="0"/>
              <w:autoSpaceDN w:val="0"/>
              <w:adjustRightInd w:val="0"/>
              <w:snapToGrid w:val="0"/>
              <w:jc w:val="left"/>
              <w:rPr>
                <w:rFonts w:ascii="宋体" w:hAnsi="宋体"/>
                <w:color w:val="auto"/>
                <w:kern w:val="0"/>
                <w:sz w:val="24"/>
                <w:highlight w:val="none"/>
              </w:rPr>
            </w:pPr>
          </w:p>
        </w:tc>
        <w:tc>
          <w:tcPr>
            <w:tcW w:w="1453" w:type="dxa"/>
          </w:tcPr>
          <w:p w14:paraId="14DA510F">
            <w:pPr>
              <w:autoSpaceDE w:val="0"/>
              <w:autoSpaceDN w:val="0"/>
              <w:adjustRightInd w:val="0"/>
              <w:snapToGrid w:val="0"/>
              <w:jc w:val="left"/>
              <w:rPr>
                <w:rFonts w:ascii="宋体" w:hAnsi="宋体"/>
                <w:color w:val="auto"/>
                <w:kern w:val="0"/>
                <w:sz w:val="24"/>
                <w:highlight w:val="none"/>
              </w:rPr>
            </w:pPr>
          </w:p>
        </w:tc>
        <w:tc>
          <w:tcPr>
            <w:tcW w:w="1186" w:type="dxa"/>
          </w:tcPr>
          <w:p w14:paraId="3FCB42AC">
            <w:pPr>
              <w:autoSpaceDE w:val="0"/>
              <w:autoSpaceDN w:val="0"/>
              <w:adjustRightInd w:val="0"/>
              <w:snapToGrid w:val="0"/>
              <w:jc w:val="left"/>
              <w:rPr>
                <w:rFonts w:ascii="宋体" w:hAnsi="宋体"/>
                <w:color w:val="auto"/>
                <w:kern w:val="0"/>
                <w:sz w:val="24"/>
                <w:highlight w:val="none"/>
              </w:rPr>
            </w:pPr>
          </w:p>
        </w:tc>
        <w:tc>
          <w:tcPr>
            <w:tcW w:w="1188" w:type="dxa"/>
          </w:tcPr>
          <w:p w14:paraId="1BD344B9">
            <w:pPr>
              <w:autoSpaceDE w:val="0"/>
              <w:autoSpaceDN w:val="0"/>
              <w:adjustRightInd w:val="0"/>
              <w:snapToGrid w:val="0"/>
              <w:jc w:val="left"/>
              <w:rPr>
                <w:rFonts w:ascii="宋体" w:hAnsi="宋体"/>
                <w:color w:val="auto"/>
                <w:kern w:val="0"/>
                <w:sz w:val="24"/>
                <w:highlight w:val="none"/>
              </w:rPr>
            </w:pPr>
          </w:p>
        </w:tc>
        <w:tc>
          <w:tcPr>
            <w:tcW w:w="1186" w:type="dxa"/>
          </w:tcPr>
          <w:p w14:paraId="4148145A">
            <w:pPr>
              <w:autoSpaceDE w:val="0"/>
              <w:autoSpaceDN w:val="0"/>
              <w:adjustRightInd w:val="0"/>
              <w:snapToGrid w:val="0"/>
              <w:jc w:val="left"/>
              <w:rPr>
                <w:rFonts w:ascii="宋体" w:hAnsi="宋体"/>
                <w:color w:val="auto"/>
                <w:kern w:val="0"/>
                <w:sz w:val="24"/>
                <w:highlight w:val="none"/>
              </w:rPr>
            </w:pPr>
          </w:p>
        </w:tc>
        <w:tc>
          <w:tcPr>
            <w:tcW w:w="1188" w:type="dxa"/>
          </w:tcPr>
          <w:p w14:paraId="0F06EEE8">
            <w:pPr>
              <w:autoSpaceDE w:val="0"/>
              <w:autoSpaceDN w:val="0"/>
              <w:adjustRightInd w:val="0"/>
              <w:snapToGrid w:val="0"/>
              <w:jc w:val="left"/>
              <w:rPr>
                <w:rFonts w:ascii="宋体" w:hAnsi="宋体"/>
                <w:color w:val="auto"/>
                <w:kern w:val="0"/>
                <w:sz w:val="24"/>
                <w:highlight w:val="none"/>
              </w:rPr>
            </w:pPr>
          </w:p>
        </w:tc>
        <w:tc>
          <w:tcPr>
            <w:tcW w:w="1186" w:type="dxa"/>
          </w:tcPr>
          <w:p w14:paraId="5A933B47">
            <w:pPr>
              <w:autoSpaceDE w:val="0"/>
              <w:autoSpaceDN w:val="0"/>
              <w:adjustRightInd w:val="0"/>
              <w:snapToGrid w:val="0"/>
              <w:jc w:val="left"/>
              <w:rPr>
                <w:rFonts w:ascii="宋体" w:hAnsi="宋体"/>
                <w:color w:val="auto"/>
                <w:kern w:val="0"/>
                <w:sz w:val="24"/>
                <w:highlight w:val="none"/>
              </w:rPr>
            </w:pPr>
          </w:p>
        </w:tc>
        <w:tc>
          <w:tcPr>
            <w:tcW w:w="1187" w:type="dxa"/>
          </w:tcPr>
          <w:p w14:paraId="67456173">
            <w:pPr>
              <w:autoSpaceDE w:val="0"/>
              <w:autoSpaceDN w:val="0"/>
              <w:adjustRightInd w:val="0"/>
              <w:snapToGrid w:val="0"/>
              <w:jc w:val="left"/>
              <w:rPr>
                <w:rFonts w:ascii="宋体" w:hAnsi="宋体"/>
                <w:color w:val="auto"/>
                <w:kern w:val="0"/>
                <w:sz w:val="24"/>
                <w:highlight w:val="none"/>
              </w:rPr>
            </w:pPr>
          </w:p>
        </w:tc>
      </w:tr>
      <w:tr w14:paraId="6C5C38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873E92F">
            <w:pPr>
              <w:autoSpaceDE w:val="0"/>
              <w:autoSpaceDN w:val="0"/>
              <w:adjustRightInd w:val="0"/>
              <w:snapToGrid w:val="0"/>
              <w:jc w:val="left"/>
              <w:rPr>
                <w:rFonts w:ascii="宋体" w:hAnsi="宋体"/>
                <w:color w:val="auto"/>
                <w:kern w:val="0"/>
                <w:sz w:val="24"/>
                <w:highlight w:val="none"/>
              </w:rPr>
            </w:pPr>
          </w:p>
        </w:tc>
        <w:tc>
          <w:tcPr>
            <w:tcW w:w="1453" w:type="dxa"/>
          </w:tcPr>
          <w:p w14:paraId="7651246C">
            <w:pPr>
              <w:autoSpaceDE w:val="0"/>
              <w:autoSpaceDN w:val="0"/>
              <w:adjustRightInd w:val="0"/>
              <w:snapToGrid w:val="0"/>
              <w:jc w:val="left"/>
              <w:rPr>
                <w:rFonts w:ascii="宋体" w:hAnsi="宋体"/>
                <w:color w:val="auto"/>
                <w:kern w:val="0"/>
                <w:sz w:val="24"/>
                <w:highlight w:val="none"/>
              </w:rPr>
            </w:pPr>
          </w:p>
        </w:tc>
        <w:tc>
          <w:tcPr>
            <w:tcW w:w="1186" w:type="dxa"/>
          </w:tcPr>
          <w:p w14:paraId="356A4FE7">
            <w:pPr>
              <w:autoSpaceDE w:val="0"/>
              <w:autoSpaceDN w:val="0"/>
              <w:adjustRightInd w:val="0"/>
              <w:snapToGrid w:val="0"/>
              <w:jc w:val="left"/>
              <w:rPr>
                <w:rFonts w:ascii="宋体" w:hAnsi="宋体"/>
                <w:color w:val="auto"/>
                <w:kern w:val="0"/>
                <w:sz w:val="24"/>
                <w:highlight w:val="none"/>
              </w:rPr>
            </w:pPr>
          </w:p>
        </w:tc>
        <w:tc>
          <w:tcPr>
            <w:tcW w:w="1188" w:type="dxa"/>
          </w:tcPr>
          <w:p w14:paraId="0B925BCE">
            <w:pPr>
              <w:autoSpaceDE w:val="0"/>
              <w:autoSpaceDN w:val="0"/>
              <w:adjustRightInd w:val="0"/>
              <w:snapToGrid w:val="0"/>
              <w:jc w:val="left"/>
              <w:rPr>
                <w:rFonts w:ascii="宋体" w:hAnsi="宋体"/>
                <w:color w:val="auto"/>
                <w:kern w:val="0"/>
                <w:sz w:val="24"/>
                <w:highlight w:val="none"/>
              </w:rPr>
            </w:pPr>
          </w:p>
        </w:tc>
        <w:tc>
          <w:tcPr>
            <w:tcW w:w="1186" w:type="dxa"/>
          </w:tcPr>
          <w:p w14:paraId="768A256C">
            <w:pPr>
              <w:autoSpaceDE w:val="0"/>
              <w:autoSpaceDN w:val="0"/>
              <w:adjustRightInd w:val="0"/>
              <w:snapToGrid w:val="0"/>
              <w:jc w:val="left"/>
              <w:rPr>
                <w:rFonts w:ascii="宋体" w:hAnsi="宋体"/>
                <w:color w:val="auto"/>
                <w:kern w:val="0"/>
                <w:sz w:val="24"/>
                <w:highlight w:val="none"/>
              </w:rPr>
            </w:pPr>
          </w:p>
        </w:tc>
        <w:tc>
          <w:tcPr>
            <w:tcW w:w="1188" w:type="dxa"/>
          </w:tcPr>
          <w:p w14:paraId="56F1DCD5">
            <w:pPr>
              <w:autoSpaceDE w:val="0"/>
              <w:autoSpaceDN w:val="0"/>
              <w:adjustRightInd w:val="0"/>
              <w:snapToGrid w:val="0"/>
              <w:jc w:val="left"/>
              <w:rPr>
                <w:rFonts w:ascii="宋体" w:hAnsi="宋体"/>
                <w:color w:val="auto"/>
                <w:kern w:val="0"/>
                <w:sz w:val="24"/>
                <w:highlight w:val="none"/>
              </w:rPr>
            </w:pPr>
          </w:p>
        </w:tc>
        <w:tc>
          <w:tcPr>
            <w:tcW w:w="1186" w:type="dxa"/>
          </w:tcPr>
          <w:p w14:paraId="0DD25E6E">
            <w:pPr>
              <w:autoSpaceDE w:val="0"/>
              <w:autoSpaceDN w:val="0"/>
              <w:adjustRightInd w:val="0"/>
              <w:snapToGrid w:val="0"/>
              <w:jc w:val="left"/>
              <w:rPr>
                <w:rFonts w:ascii="宋体" w:hAnsi="宋体"/>
                <w:color w:val="auto"/>
                <w:kern w:val="0"/>
                <w:sz w:val="24"/>
                <w:highlight w:val="none"/>
              </w:rPr>
            </w:pPr>
          </w:p>
        </w:tc>
        <w:tc>
          <w:tcPr>
            <w:tcW w:w="1187" w:type="dxa"/>
          </w:tcPr>
          <w:p w14:paraId="4015084A">
            <w:pPr>
              <w:autoSpaceDE w:val="0"/>
              <w:autoSpaceDN w:val="0"/>
              <w:adjustRightInd w:val="0"/>
              <w:snapToGrid w:val="0"/>
              <w:jc w:val="left"/>
              <w:rPr>
                <w:rFonts w:ascii="宋体" w:hAnsi="宋体"/>
                <w:color w:val="auto"/>
                <w:kern w:val="0"/>
                <w:sz w:val="24"/>
                <w:highlight w:val="none"/>
              </w:rPr>
            </w:pPr>
          </w:p>
        </w:tc>
      </w:tr>
      <w:tr w14:paraId="65DD15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305AF64">
            <w:pPr>
              <w:autoSpaceDE w:val="0"/>
              <w:autoSpaceDN w:val="0"/>
              <w:adjustRightInd w:val="0"/>
              <w:snapToGrid w:val="0"/>
              <w:jc w:val="left"/>
              <w:rPr>
                <w:rFonts w:ascii="宋体" w:hAnsi="宋体"/>
                <w:color w:val="auto"/>
                <w:kern w:val="0"/>
                <w:sz w:val="24"/>
                <w:highlight w:val="none"/>
              </w:rPr>
            </w:pPr>
          </w:p>
        </w:tc>
        <w:tc>
          <w:tcPr>
            <w:tcW w:w="1453" w:type="dxa"/>
          </w:tcPr>
          <w:p w14:paraId="0B36AC06">
            <w:pPr>
              <w:autoSpaceDE w:val="0"/>
              <w:autoSpaceDN w:val="0"/>
              <w:adjustRightInd w:val="0"/>
              <w:snapToGrid w:val="0"/>
              <w:jc w:val="left"/>
              <w:rPr>
                <w:rFonts w:ascii="宋体" w:hAnsi="宋体"/>
                <w:color w:val="auto"/>
                <w:kern w:val="0"/>
                <w:sz w:val="24"/>
                <w:highlight w:val="none"/>
              </w:rPr>
            </w:pPr>
          </w:p>
        </w:tc>
        <w:tc>
          <w:tcPr>
            <w:tcW w:w="1186" w:type="dxa"/>
          </w:tcPr>
          <w:p w14:paraId="56720AEE">
            <w:pPr>
              <w:autoSpaceDE w:val="0"/>
              <w:autoSpaceDN w:val="0"/>
              <w:adjustRightInd w:val="0"/>
              <w:snapToGrid w:val="0"/>
              <w:jc w:val="left"/>
              <w:rPr>
                <w:rFonts w:ascii="宋体" w:hAnsi="宋体"/>
                <w:color w:val="auto"/>
                <w:kern w:val="0"/>
                <w:sz w:val="24"/>
                <w:highlight w:val="none"/>
              </w:rPr>
            </w:pPr>
          </w:p>
        </w:tc>
        <w:tc>
          <w:tcPr>
            <w:tcW w:w="1188" w:type="dxa"/>
          </w:tcPr>
          <w:p w14:paraId="3498CEAC">
            <w:pPr>
              <w:autoSpaceDE w:val="0"/>
              <w:autoSpaceDN w:val="0"/>
              <w:adjustRightInd w:val="0"/>
              <w:snapToGrid w:val="0"/>
              <w:jc w:val="left"/>
              <w:rPr>
                <w:rFonts w:ascii="宋体" w:hAnsi="宋体"/>
                <w:color w:val="auto"/>
                <w:kern w:val="0"/>
                <w:sz w:val="24"/>
                <w:highlight w:val="none"/>
              </w:rPr>
            </w:pPr>
          </w:p>
        </w:tc>
        <w:tc>
          <w:tcPr>
            <w:tcW w:w="1186" w:type="dxa"/>
          </w:tcPr>
          <w:p w14:paraId="18E5AEF8">
            <w:pPr>
              <w:autoSpaceDE w:val="0"/>
              <w:autoSpaceDN w:val="0"/>
              <w:adjustRightInd w:val="0"/>
              <w:snapToGrid w:val="0"/>
              <w:jc w:val="left"/>
              <w:rPr>
                <w:rFonts w:ascii="宋体" w:hAnsi="宋体"/>
                <w:color w:val="auto"/>
                <w:kern w:val="0"/>
                <w:sz w:val="24"/>
                <w:highlight w:val="none"/>
              </w:rPr>
            </w:pPr>
          </w:p>
        </w:tc>
        <w:tc>
          <w:tcPr>
            <w:tcW w:w="1188" w:type="dxa"/>
          </w:tcPr>
          <w:p w14:paraId="79C57000">
            <w:pPr>
              <w:autoSpaceDE w:val="0"/>
              <w:autoSpaceDN w:val="0"/>
              <w:adjustRightInd w:val="0"/>
              <w:snapToGrid w:val="0"/>
              <w:jc w:val="left"/>
              <w:rPr>
                <w:rFonts w:ascii="宋体" w:hAnsi="宋体"/>
                <w:color w:val="auto"/>
                <w:kern w:val="0"/>
                <w:sz w:val="24"/>
                <w:highlight w:val="none"/>
              </w:rPr>
            </w:pPr>
          </w:p>
        </w:tc>
        <w:tc>
          <w:tcPr>
            <w:tcW w:w="1186" w:type="dxa"/>
          </w:tcPr>
          <w:p w14:paraId="2C108EA1">
            <w:pPr>
              <w:autoSpaceDE w:val="0"/>
              <w:autoSpaceDN w:val="0"/>
              <w:adjustRightInd w:val="0"/>
              <w:snapToGrid w:val="0"/>
              <w:jc w:val="left"/>
              <w:rPr>
                <w:rFonts w:ascii="宋体" w:hAnsi="宋体"/>
                <w:color w:val="auto"/>
                <w:kern w:val="0"/>
                <w:sz w:val="24"/>
                <w:highlight w:val="none"/>
              </w:rPr>
            </w:pPr>
          </w:p>
        </w:tc>
        <w:tc>
          <w:tcPr>
            <w:tcW w:w="1187" w:type="dxa"/>
          </w:tcPr>
          <w:p w14:paraId="70CDAF6D">
            <w:pPr>
              <w:autoSpaceDE w:val="0"/>
              <w:autoSpaceDN w:val="0"/>
              <w:adjustRightInd w:val="0"/>
              <w:snapToGrid w:val="0"/>
              <w:jc w:val="left"/>
              <w:rPr>
                <w:rFonts w:ascii="宋体" w:hAnsi="宋体"/>
                <w:color w:val="auto"/>
                <w:kern w:val="0"/>
                <w:sz w:val="24"/>
                <w:highlight w:val="none"/>
              </w:rPr>
            </w:pPr>
          </w:p>
        </w:tc>
      </w:tr>
      <w:tr w14:paraId="26F9DD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7C9AE36">
            <w:pPr>
              <w:autoSpaceDE w:val="0"/>
              <w:autoSpaceDN w:val="0"/>
              <w:adjustRightInd w:val="0"/>
              <w:snapToGrid w:val="0"/>
              <w:jc w:val="left"/>
              <w:rPr>
                <w:rFonts w:ascii="宋体" w:hAnsi="宋体"/>
                <w:color w:val="auto"/>
                <w:kern w:val="0"/>
                <w:sz w:val="24"/>
                <w:highlight w:val="none"/>
              </w:rPr>
            </w:pPr>
          </w:p>
        </w:tc>
        <w:tc>
          <w:tcPr>
            <w:tcW w:w="1453" w:type="dxa"/>
          </w:tcPr>
          <w:p w14:paraId="6DF189A2">
            <w:pPr>
              <w:autoSpaceDE w:val="0"/>
              <w:autoSpaceDN w:val="0"/>
              <w:adjustRightInd w:val="0"/>
              <w:snapToGrid w:val="0"/>
              <w:jc w:val="left"/>
              <w:rPr>
                <w:rFonts w:ascii="宋体" w:hAnsi="宋体"/>
                <w:color w:val="auto"/>
                <w:kern w:val="0"/>
                <w:sz w:val="24"/>
                <w:highlight w:val="none"/>
              </w:rPr>
            </w:pPr>
          </w:p>
        </w:tc>
        <w:tc>
          <w:tcPr>
            <w:tcW w:w="1186" w:type="dxa"/>
          </w:tcPr>
          <w:p w14:paraId="642D5927">
            <w:pPr>
              <w:autoSpaceDE w:val="0"/>
              <w:autoSpaceDN w:val="0"/>
              <w:adjustRightInd w:val="0"/>
              <w:snapToGrid w:val="0"/>
              <w:jc w:val="left"/>
              <w:rPr>
                <w:rFonts w:ascii="宋体" w:hAnsi="宋体"/>
                <w:color w:val="auto"/>
                <w:kern w:val="0"/>
                <w:sz w:val="24"/>
                <w:highlight w:val="none"/>
              </w:rPr>
            </w:pPr>
          </w:p>
        </w:tc>
        <w:tc>
          <w:tcPr>
            <w:tcW w:w="1188" w:type="dxa"/>
          </w:tcPr>
          <w:p w14:paraId="5CF648E1">
            <w:pPr>
              <w:autoSpaceDE w:val="0"/>
              <w:autoSpaceDN w:val="0"/>
              <w:adjustRightInd w:val="0"/>
              <w:snapToGrid w:val="0"/>
              <w:jc w:val="left"/>
              <w:rPr>
                <w:rFonts w:ascii="宋体" w:hAnsi="宋体"/>
                <w:color w:val="auto"/>
                <w:kern w:val="0"/>
                <w:sz w:val="24"/>
                <w:highlight w:val="none"/>
              </w:rPr>
            </w:pPr>
          </w:p>
        </w:tc>
        <w:tc>
          <w:tcPr>
            <w:tcW w:w="1186" w:type="dxa"/>
          </w:tcPr>
          <w:p w14:paraId="6689FC47">
            <w:pPr>
              <w:autoSpaceDE w:val="0"/>
              <w:autoSpaceDN w:val="0"/>
              <w:adjustRightInd w:val="0"/>
              <w:snapToGrid w:val="0"/>
              <w:jc w:val="left"/>
              <w:rPr>
                <w:rFonts w:ascii="宋体" w:hAnsi="宋体"/>
                <w:color w:val="auto"/>
                <w:kern w:val="0"/>
                <w:sz w:val="24"/>
                <w:highlight w:val="none"/>
              </w:rPr>
            </w:pPr>
          </w:p>
        </w:tc>
        <w:tc>
          <w:tcPr>
            <w:tcW w:w="1188" w:type="dxa"/>
          </w:tcPr>
          <w:p w14:paraId="167E08E2">
            <w:pPr>
              <w:autoSpaceDE w:val="0"/>
              <w:autoSpaceDN w:val="0"/>
              <w:adjustRightInd w:val="0"/>
              <w:snapToGrid w:val="0"/>
              <w:jc w:val="left"/>
              <w:rPr>
                <w:rFonts w:ascii="宋体" w:hAnsi="宋体"/>
                <w:color w:val="auto"/>
                <w:kern w:val="0"/>
                <w:sz w:val="24"/>
                <w:highlight w:val="none"/>
              </w:rPr>
            </w:pPr>
          </w:p>
        </w:tc>
        <w:tc>
          <w:tcPr>
            <w:tcW w:w="1186" w:type="dxa"/>
          </w:tcPr>
          <w:p w14:paraId="62DC7E07">
            <w:pPr>
              <w:autoSpaceDE w:val="0"/>
              <w:autoSpaceDN w:val="0"/>
              <w:adjustRightInd w:val="0"/>
              <w:snapToGrid w:val="0"/>
              <w:jc w:val="left"/>
              <w:rPr>
                <w:rFonts w:ascii="宋体" w:hAnsi="宋体"/>
                <w:color w:val="auto"/>
                <w:kern w:val="0"/>
                <w:sz w:val="24"/>
                <w:highlight w:val="none"/>
              </w:rPr>
            </w:pPr>
          </w:p>
        </w:tc>
        <w:tc>
          <w:tcPr>
            <w:tcW w:w="1187" w:type="dxa"/>
          </w:tcPr>
          <w:p w14:paraId="1A41C969">
            <w:pPr>
              <w:autoSpaceDE w:val="0"/>
              <w:autoSpaceDN w:val="0"/>
              <w:adjustRightInd w:val="0"/>
              <w:snapToGrid w:val="0"/>
              <w:jc w:val="left"/>
              <w:rPr>
                <w:rFonts w:ascii="宋体" w:hAnsi="宋体"/>
                <w:color w:val="auto"/>
                <w:kern w:val="0"/>
                <w:sz w:val="24"/>
                <w:highlight w:val="none"/>
              </w:rPr>
            </w:pPr>
          </w:p>
        </w:tc>
      </w:tr>
      <w:tr w14:paraId="2A47E6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B4BDB9E">
            <w:pPr>
              <w:autoSpaceDE w:val="0"/>
              <w:autoSpaceDN w:val="0"/>
              <w:adjustRightInd w:val="0"/>
              <w:snapToGrid w:val="0"/>
              <w:jc w:val="left"/>
              <w:rPr>
                <w:rFonts w:ascii="宋体" w:hAnsi="宋体"/>
                <w:color w:val="auto"/>
                <w:kern w:val="0"/>
                <w:sz w:val="24"/>
                <w:highlight w:val="none"/>
              </w:rPr>
            </w:pPr>
          </w:p>
        </w:tc>
        <w:tc>
          <w:tcPr>
            <w:tcW w:w="1453" w:type="dxa"/>
          </w:tcPr>
          <w:p w14:paraId="29F0AB0B">
            <w:pPr>
              <w:autoSpaceDE w:val="0"/>
              <w:autoSpaceDN w:val="0"/>
              <w:adjustRightInd w:val="0"/>
              <w:snapToGrid w:val="0"/>
              <w:jc w:val="left"/>
              <w:rPr>
                <w:rFonts w:ascii="宋体" w:hAnsi="宋体"/>
                <w:color w:val="auto"/>
                <w:kern w:val="0"/>
                <w:sz w:val="24"/>
                <w:highlight w:val="none"/>
              </w:rPr>
            </w:pPr>
          </w:p>
        </w:tc>
        <w:tc>
          <w:tcPr>
            <w:tcW w:w="1186" w:type="dxa"/>
          </w:tcPr>
          <w:p w14:paraId="2CDC505B">
            <w:pPr>
              <w:autoSpaceDE w:val="0"/>
              <w:autoSpaceDN w:val="0"/>
              <w:adjustRightInd w:val="0"/>
              <w:snapToGrid w:val="0"/>
              <w:jc w:val="left"/>
              <w:rPr>
                <w:rFonts w:ascii="宋体" w:hAnsi="宋体"/>
                <w:color w:val="auto"/>
                <w:kern w:val="0"/>
                <w:sz w:val="24"/>
                <w:highlight w:val="none"/>
              </w:rPr>
            </w:pPr>
          </w:p>
        </w:tc>
        <w:tc>
          <w:tcPr>
            <w:tcW w:w="1188" w:type="dxa"/>
          </w:tcPr>
          <w:p w14:paraId="1C8EEC5F">
            <w:pPr>
              <w:autoSpaceDE w:val="0"/>
              <w:autoSpaceDN w:val="0"/>
              <w:adjustRightInd w:val="0"/>
              <w:snapToGrid w:val="0"/>
              <w:jc w:val="left"/>
              <w:rPr>
                <w:rFonts w:ascii="宋体" w:hAnsi="宋体"/>
                <w:color w:val="auto"/>
                <w:kern w:val="0"/>
                <w:sz w:val="24"/>
                <w:highlight w:val="none"/>
              </w:rPr>
            </w:pPr>
          </w:p>
        </w:tc>
        <w:tc>
          <w:tcPr>
            <w:tcW w:w="1186" w:type="dxa"/>
          </w:tcPr>
          <w:p w14:paraId="4B39FD8A">
            <w:pPr>
              <w:autoSpaceDE w:val="0"/>
              <w:autoSpaceDN w:val="0"/>
              <w:adjustRightInd w:val="0"/>
              <w:snapToGrid w:val="0"/>
              <w:jc w:val="left"/>
              <w:rPr>
                <w:rFonts w:ascii="宋体" w:hAnsi="宋体"/>
                <w:color w:val="auto"/>
                <w:kern w:val="0"/>
                <w:sz w:val="24"/>
                <w:highlight w:val="none"/>
              </w:rPr>
            </w:pPr>
          </w:p>
        </w:tc>
        <w:tc>
          <w:tcPr>
            <w:tcW w:w="1188" w:type="dxa"/>
          </w:tcPr>
          <w:p w14:paraId="1F46ADC1">
            <w:pPr>
              <w:autoSpaceDE w:val="0"/>
              <w:autoSpaceDN w:val="0"/>
              <w:adjustRightInd w:val="0"/>
              <w:snapToGrid w:val="0"/>
              <w:jc w:val="left"/>
              <w:rPr>
                <w:rFonts w:ascii="宋体" w:hAnsi="宋体"/>
                <w:color w:val="auto"/>
                <w:kern w:val="0"/>
                <w:sz w:val="24"/>
                <w:highlight w:val="none"/>
              </w:rPr>
            </w:pPr>
          </w:p>
        </w:tc>
        <w:tc>
          <w:tcPr>
            <w:tcW w:w="1186" w:type="dxa"/>
          </w:tcPr>
          <w:p w14:paraId="154F72F3">
            <w:pPr>
              <w:autoSpaceDE w:val="0"/>
              <w:autoSpaceDN w:val="0"/>
              <w:adjustRightInd w:val="0"/>
              <w:snapToGrid w:val="0"/>
              <w:jc w:val="left"/>
              <w:rPr>
                <w:rFonts w:ascii="宋体" w:hAnsi="宋体"/>
                <w:color w:val="auto"/>
                <w:kern w:val="0"/>
                <w:sz w:val="24"/>
                <w:highlight w:val="none"/>
              </w:rPr>
            </w:pPr>
          </w:p>
        </w:tc>
        <w:tc>
          <w:tcPr>
            <w:tcW w:w="1187" w:type="dxa"/>
          </w:tcPr>
          <w:p w14:paraId="59A116FC">
            <w:pPr>
              <w:autoSpaceDE w:val="0"/>
              <w:autoSpaceDN w:val="0"/>
              <w:adjustRightInd w:val="0"/>
              <w:snapToGrid w:val="0"/>
              <w:jc w:val="left"/>
              <w:rPr>
                <w:rFonts w:ascii="宋体" w:hAnsi="宋体"/>
                <w:color w:val="auto"/>
                <w:kern w:val="0"/>
                <w:sz w:val="24"/>
                <w:highlight w:val="none"/>
              </w:rPr>
            </w:pPr>
          </w:p>
        </w:tc>
      </w:tr>
      <w:tr w14:paraId="638707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9EB0982">
            <w:pPr>
              <w:autoSpaceDE w:val="0"/>
              <w:autoSpaceDN w:val="0"/>
              <w:adjustRightInd w:val="0"/>
              <w:snapToGrid w:val="0"/>
              <w:jc w:val="left"/>
              <w:rPr>
                <w:rFonts w:ascii="宋体" w:hAnsi="宋体"/>
                <w:color w:val="auto"/>
                <w:kern w:val="0"/>
                <w:sz w:val="24"/>
                <w:highlight w:val="none"/>
              </w:rPr>
            </w:pPr>
          </w:p>
        </w:tc>
        <w:tc>
          <w:tcPr>
            <w:tcW w:w="1453" w:type="dxa"/>
          </w:tcPr>
          <w:p w14:paraId="485D904E">
            <w:pPr>
              <w:autoSpaceDE w:val="0"/>
              <w:autoSpaceDN w:val="0"/>
              <w:adjustRightInd w:val="0"/>
              <w:snapToGrid w:val="0"/>
              <w:jc w:val="left"/>
              <w:rPr>
                <w:rFonts w:ascii="宋体" w:hAnsi="宋体"/>
                <w:color w:val="auto"/>
                <w:kern w:val="0"/>
                <w:sz w:val="24"/>
                <w:highlight w:val="none"/>
              </w:rPr>
            </w:pPr>
          </w:p>
        </w:tc>
        <w:tc>
          <w:tcPr>
            <w:tcW w:w="1186" w:type="dxa"/>
          </w:tcPr>
          <w:p w14:paraId="45CDC43E">
            <w:pPr>
              <w:autoSpaceDE w:val="0"/>
              <w:autoSpaceDN w:val="0"/>
              <w:adjustRightInd w:val="0"/>
              <w:snapToGrid w:val="0"/>
              <w:jc w:val="left"/>
              <w:rPr>
                <w:rFonts w:ascii="宋体" w:hAnsi="宋体"/>
                <w:color w:val="auto"/>
                <w:kern w:val="0"/>
                <w:sz w:val="24"/>
                <w:highlight w:val="none"/>
              </w:rPr>
            </w:pPr>
          </w:p>
        </w:tc>
        <w:tc>
          <w:tcPr>
            <w:tcW w:w="1188" w:type="dxa"/>
          </w:tcPr>
          <w:p w14:paraId="6A60682B">
            <w:pPr>
              <w:autoSpaceDE w:val="0"/>
              <w:autoSpaceDN w:val="0"/>
              <w:adjustRightInd w:val="0"/>
              <w:snapToGrid w:val="0"/>
              <w:jc w:val="left"/>
              <w:rPr>
                <w:rFonts w:ascii="宋体" w:hAnsi="宋体"/>
                <w:color w:val="auto"/>
                <w:kern w:val="0"/>
                <w:sz w:val="24"/>
                <w:highlight w:val="none"/>
              </w:rPr>
            </w:pPr>
          </w:p>
        </w:tc>
        <w:tc>
          <w:tcPr>
            <w:tcW w:w="1186" w:type="dxa"/>
          </w:tcPr>
          <w:p w14:paraId="2584FDCB">
            <w:pPr>
              <w:autoSpaceDE w:val="0"/>
              <w:autoSpaceDN w:val="0"/>
              <w:adjustRightInd w:val="0"/>
              <w:snapToGrid w:val="0"/>
              <w:jc w:val="left"/>
              <w:rPr>
                <w:rFonts w:ascii="宋体" w:hAnsi="宋体"/>
                <w:color w:val="auto"/>
                <w:kern w:val="0"/>
                <w:sz w:val="24"/>
                <w:highlight w:val="none"/>
              </w:rPr>
            </w:pPr>
          </w:p>
        </w:tc>
        <w:tc>
          <w:tcPr>
            <w:tcW w:w="1188" w:type="dxa"/>
          </w:tcPr>
          <w:p w14:paraId="27427936">
            <w:pPr>
              <w:autoSpaceDE w:val="0"/>
              <w:autoSpaceDN w:val="0"/>
              <w:adjustRightInd w:val="0"/>
              <w:snapToGrid w:val="0"/>
              <w:jc w:val="left"/>
              <w:rPr>
                <w:rFonts w:ascii="宋体" w:hAnsi="宋体"/>
                <w:color w:val="auto"/>
                <w:kern w:val="0"/>
                <w:sz w:val="24"/>
                <w:highlight w:val="none"/>
              </w:rPr>
            </w:pPr>
          </w:p>
        </w:tc>
        <w:tc>
          <w:tcPr>
            <w:tcW w:w="1186" w:type="dxa"/>
          </w:tcPr>
          <w:p w14:paraId="6F34F000">
            <w:pPr>
              <w:autoSpaceDE w:val="0"/>
              <w:autoSpaceDN w:val="0"/>
              <w:adjustRightInd w:val="0"/>
              <w:snapToGrid w:val="0"/>
              <w:jc w:val="left"/>
              <w:rPr>
                <w:rFonts w:ascii="宋体" w:hAnsi="宋体"/>
                <w:color w:val="auto"/>
                <w:kern w:val="0"/>
                <w:sz w:val="24"/>
                <w:highlight w:val="none"/>
              </w:rPr>
            </w:pPr>
          </w:p>
        </w:tc>
        <w:tc>
          <w:tcPr>
            <w:tcW w:w="1187" w:type="dxa"/>
          </w:tcPr>
          <w:p w14:paraId="04BFEF8C">
            <w:pPr>
              <w:autoSpaceDE w:val="0"/>
              <w:autoSpaceDN w:val="0"/>
              <w:adjustRightInd w:val="0"/>
              <w:snapToGrid w:val="0"/>
              <w:jc w:val="left"/>
              <w:rPr>
                <w:rFonts w:ascii="宋体" w:hAnsi="宋体"/>
                <w:color w:val="auto"/>
                <w:kern w:val="0"/>
                <w:sz w:val="24"/>
                <w:highlight w:val="none"/>
              </w:rPr>
            </w:pPr>
          </w:p>
        </w:tc>
      </w:tr>
      <w:tr w14:paraId="3AD8B3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604C3A0">
            <w:pPr>
              <w:autoSpaceDE w:val="0"/>
              <w:autoSpaceDN w:val="0"/>
              <w:adjustRightInd w:val="0"/>
              <w:snapToGrid w:val="0"/>
              <w:jc w:val="left"/>
              <w:rPr>
                <w:rFonts w:ascii="宋体" w:hAnsi="宋体"/>
                <w:color w:val="auto"/>
                <w:kern w:val="0"/>
                <w:sz w:val="24"/>
                <w:highlight w:val="none"/>
              </w:rPr>
            </w:pPr>
          </w:p>
        </w:tc>
        <w:tc>
          <w:tcPr>
            <w:tcW w:w="1453" w:type="dxa"/>
          </w:tcPr>
          <w:p w14:paraId="1673F388">
            <w:pPr>
              <w:autoSpaceDE w:val="0"/>
              <w:autoSpaceDN w:val="0"/>
              <w:adjustRightInd w:val="0"/>
              <w:snapToGrid w:val="0"/>
              <w:jc w:val="left"/>
              <w:rPr>
                <w:rFonts w:ascii="宋体" w:hAnsi="宋体"/>
                <w:color w:val="auto"/>
                <w:kern w:val="0"/>
                <w:sz w:val="24"/>
                <w:highlight w:val="none"/>
              </w:rPr>
            </w:pPr>
          </w:p>
        </w:tc>
        <w:tc>
          <w:tcPr>
            <w:tcW w:w="1186" w:type="dxa"/>
          </w:tcPr>
          <w:p w14:paraId="6BA4F58A">
            <w:pPr>
              <w:autoSpaceDE w:val="0"/>
              <w:autoSpaceDN w:val="0"/>
              <w:adjustRightInd w:val="0"/>
              <w:snapToGrid w:val="0"/>
              <w:jc w:val="left"/>
              <w:rPr>
                <w:rFonts w:ascii="宋体" w:hAnsi="宋体"/>
                <w:color w:val="auto"/>
                <w:kern w:val="0"/>
                <w:sz w:val="24"/>
                <w:highlight w:val="none"/>
              </w:rPr>
            </w:pPr>
          </w:p>
        </w:tc>
        <w:tc>
          <w:tcPr>
            <w:tcW w:w="1188" w:type="dxa"/>
          </w:tcPr>
          <w:p w14:paraId="04F3CBED">
            <w:pPr>
              <w:autoSpaceDE w:val="0"/>
              <w:autoSpaceDN w:val="0"/>
              <w:adjustRightInd w:val="0"/>
              <w:snapToGrid w:val="0"/>
              <w:jc w:val="left"/>
              <w:rPr>
                <w:rFonts w:ascii="宋体" w:hAnsi="宋体"/>
                <w:color w:val="auto"/>
                <w:kern w:val="0"/>
                <w:sz w:val="24"/>
                <w:highlight w:val="none"/>
              </w:rPr>
            </w:pPr>
          </w:p>
        </w:tc>
        <w:tc>
          <w:tcPr>
            <w:tcW w:w="1186" w:type="dxa"/>
          </w:tcPr>
          <w:p w14:paraId="4791E021">
            <w:pPr>
              <w:autoSpaceDE w:val="0"/>
              <w:autoSpaceDN w:val="0"/>
              <w:adjustRightInd w:val="0"/>
              <w:snapToGrid w:val="0"/>
              <w:jc w:val="left"/>
              <w:rPr>
                <w:rFonts w:ascii="宋体" w:hAnsi="宋体"/>
                <w:color w:val="auto"/>
                <w:kern w:val="0"/>
                <w:sz w:val="24"/>
                <w:highlight w:val="none"/>
              </w:rPr>
            </w:pPr>
          </w:p>
        </w:tc>
        <w:tc>
          <w:tcPr>
            <w:tcW w:w="1188" w:type="dxa"/>
          </w:tcPr>
          <w:p w14:paraId="64F8358C">
            <w:pPr>
              <w:autoSpaceDE w:val="0"/>
              <w:autoSpaceDN w:val="0"/>
              <w:adjustRightInd w:val="0"/>
              <w:snapToGrid w:val="0"/>
              <w:jc w:val="left"/>
              <w:rPr>
                <w:rFonts w:ascii="宋体" w:hAnsi="宋体"/>
                <w:color w:val="auto"/>
                <w:kern w:val="0"/>
                <w:sz w:val="24"/>
                <w:highlight w:val="none"/>
              </w:rPr>
            </w:pPr>
          </w:p>
        </w:tc>
        <w:tc>
          <w:tcPr>
            <w:tcW w:w="1186" w:type="dxa"/>
          </w:tcPr>
          <w:p w14:paraId="16DD6081">
            <w:pPr>
              <w:autoSpaceDE w:val="0"/>
              <w:autoSpaceDN w:val="0"/>
              <w:adjustRightInd w:val="0"/>
              <w:snapToGrid w:val="0"/>
              <w:jc w:val="left"/>
              <w:rPr>
                <w:rFonts w:ascii="宋体" w:hAnsi="宋体"/>
                <w:color w:val="auto"/>
                <w:kern w:val="0"/>
                <w:sz w:val="24"/>
                <w:highlight w:val="none"/>
              </w:rPr>
            </w:pPr>
          </w:p>
        </w:tc>
        <w:tc>
          <w:tcPr>
            <w:tcW w:w="1187" w:type="dxa"/>
          </w:tcPr>
          <w:p w14:paraId="67735903">
            <w:pPr>
              <w:autoSpaceDE w:val="0"/>
              <w:autoSpaceDN w:val="0"/>
              <w:adjustRightInd w:val="0"/>
              <w:snapToGrid w:val="0"/>
              <w:jc w:val="left"/>
              <w:rPr>
                <w:rFonts w:ascii="宋体" w:hAnsi="宋体"/>
                <w:color w:val="auto"/>
                <w:kern w:val="0"/>
                <w:sz w:val="24"/>
                <w:highlight w:val="none"/>
              </w:rPr>
            </w:pPr>
          </w:p>
        </w:tc>
      </w:tr>
      <w:tr w14:paraId="3636C9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347DF5B">
            <w:pPr>
              <w:autoSpaceDE w:val="0"/>
              <w:autoSpaceDN w:val="0"/>
              <w:adjustRightInd w:val="0"/>
              <w:snapToGrid w:val="0"/>
              <w:jc w:val="left"/>
              <w:rPr>
                <w:rFonts w:ascii="宋体" w:hAnsi="宋体"/>
                <w:color w:val="auto"/>
                <w:kern w:val="0"/>
                <w:sz w:val="24"/>
                <w:highlight w:val="none"/>
              </w:rPr>
            </w:pPr>
          </w:p>
        </w:tc>
        <w:tc>
          <w:tcPr>
            <w:tcW w:w="1453" w:type="dxa"/>
          </w:tcPr>
          <w:p w14:paraId="21840727">
            <w:pPr>
              <w:autoSpaceDE w:val="0"/>
              <w:autoSpaceDN w:val="0"/>
              <w:adjustRightInd w:val="0"/>
              <w:snapToGrid w:val="0"/>
              <w:jc w:val="left"/>
              <w:rPr>
                <w:rFonts w:ascii="宋体" w:hAnsi="宋体"/>
                <w:color w:val="auto"/>
                <w:kern w:val="0"/>
                <w:sz w:val="24"/>
                <w:highlight w:val="none"/>
              </w:rPr>
            </w:pPr>
          </w:p>
        </w:tc>
        <w:tc>
          <w:tcPr>
            <w:tcW w:w="1186" w:type="dxa"/>
          </w:tcPr>
          <w:p w14:paraId="70562B58">
            <w:pPr>
              <w:autoSpaceDE w:val="0"/>
              <w:autoSpaceDN w:val="0"/>
              <w:adjustRightInd w:val="0"/>
              <w:snapToGrid w:val="0"/>
              <w:jc w:val="left"/>
              <w:rPr>
                <w:rFonts w:ascii="宋体" w:hAnsi="宋体"/>
                <w:color w:val="auto"/>
                <w:kern w:val="0"/>
                <w:sz w:val="24"/>
                <w:highlight w:val="none"/>
              </w:rPr>
            </w:pPr>
          </w:p>
        </w:tc>
        <w:tc>
          <w:tcPr>
            <w:tcW w:w="1188" w:type="dxa"/>
          </w:tcPr>
          <w:p w14:paraId="3BB7BAB8">
            <w:pPr>
              <w:autoSpaceDE w:val="0"/>
              <w:autoSpaceDN w:val="0"/>
              <w:adjustRightInd w:val="0"/>
              <w:snapToGrid w:val="0"/>
              <w:jc w:val="left"/>
              <w:rPr>
                <w:rFonts w:ascii="宋体" w:hAnsi="宋体"/>
                <w:color w:val="auto"/>
                <w:kern w:val="0"/>
                <w:sz w:val="24"/>
                <w:highlight w:val="none"/>
              </w:rPr>
            </w:pPr>
          </w:p>
        </w:tc>
        <w:tc>
          <w:tcPr>
            <w:tcW w:w="1186" w:type="dxa"/>
          </w:tcPr>
          <w:p w14:paraId="13C8BC74">
            <w:pPr>
              <w:autoSpaceDE w:val="0"/>
              <w:autoSpaceDN w:val="0"/>
              <w:adjustRightInd w:val="0"/>
              <w:snapToGrid w:val="0"/>
              <w:jc w:val="left"/>
              <w:rPr>
                <w:rFonts w:ascii="宋体" w:hAnsi="宋体"/>
                <w:color w:val="auto"/>
                <w:kern w:val="0"/>
                <w:sz w:val="24"/>
                <w:highlight w:val="none"/>
              </w:rPr>
            </w:pPr>
          </w:p>
        </w:tc>
        <w:tc>
          <w:tcPr>
            <w:tcW w:w="1188" w:type="dxa"/>
          </w:tcPr>
          <w:p w14:paraId="1A2A3141">
            <w:pPr>
              <w:autoSpaceDE w:val="0"/>
              <w:autoSpaceDN w:val="0"/>
              <w:adjustRightInd w:val="0"/>
              <w:snapToGrid w:val="0"/>
              <w:jc w:val="left"/>
              <w:rPr>
                <w:rFonts w:ascii="宋体" w:hAnsi="宋体"/>
                <w:color w:val="auto"/>
                <w:kern w:val="0"/>
                <w:sz w:val="24"/>
                <w:highlight w:val="none"/>
              </w:rPr>
            </w:pPr>
          </w:p>
        </w:tc>
        <w:tc>
          <w:tcPr>
            <w:tcW w:w="1186" w:type="dxa"/>
          </w:tcPr>
          <w:p w14:paraId="030637CC">
            <w:pPr>
              <w:autoSpaceDE w:val="0"/>
              <w:autoSpaceDN w:val="0"/>
              <w:adjustRightInd w:val="0"/>
              <w:snapToGrid w:val="0"/>
              <w:jc w:val="left"/>
              <w:rPr>
                <w:rFonts w:ascii="宋体" w:hAnsi="宋体"/>
                <w:color w:val="auto"/>
                <w:kern w:val="0"/>
                <w:sz w:val="24"/>
                <w:highlight w:val="none"/>
              </w:rPr>
            </w:pPr>
          </w:p>
        </w:tc>
        <w:tc>
          <w:tcPr>
            <w:tcW w:w="1187" w:type="dxa"/>
          </w:tcPr>
          <w:p w14:paraId="5E0FDC4F">
            <w:pPr>
              <w:autoSpaceDE w:val="0"/>
              <w:autoSpaceDN w:val="0"/>
              <w:adjustRightInd w:val="0"/>
              <w:snapToGrid w:val="0"/>
              <w:jc w:val="left"/>
              <w:rPr>
                <w:rFonts w:ascii="宋体" w:hAnsi="宋体"/>
                <w:color w:val="auto"/>
                <w:kern w:val="0"/>
                <w:sz w:val="24"/>
                <w:highlight w:val="none"/>
              </w:rPr>
            </w:pPr>
          </w:p>
        </w:tc>
      </w:tr>
      <w:tr w14:paraId="7E2F9F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97BA513">
            <w:pPr>
              <w:autoSpaceDE w:val="0"/>
              <w:autoSpaceDN w:val="0"/>
              <w:adjustRightInd w:val="0"/>
              <w:snapToGrid w:val="0"/>
              <w:jc w:val="left"/>
              <w:rPr>
                <w:rFonts w:ascii="宋体" w:hAnsi="宋体"/>
                <w:color w:val="auto"/>
                <w:kern w:val="0"/>
                <w:sz w:val="24"/>
                <w:highlight w:val="none"/>
              </w:rPr>
            </w:pPr>
          </w:p>
        </w:tc>
        <w:tc>
          <w:tcPr>
            <w:tcW w:w="1453" w:type="dxa"/>
          </w:tcPr>
          <w:p w14:paraId="4423E8C8">
            <w:pPr>
              <w:autoSpaceDE w:val="0"/>
              <w:autoSpaceDN w:val="0"/>
              <w:adjustRightInd w:val="0"/>
              <w:snapToGrid w:val="0"/>
              <w:jc w:val="left"/>
              <w:rPr>
                <w:rFonts w:ascii="宋体" w:hAnsi="宋体"/>
                <w:color w:val="auto"/>
                <w:kern w:val="0"/>
                <w:sz w:val="24"/>
                <w:highlight w:val="none"/>
              </w:rPr>
            </w:pPr>
          </w:p>
        </w:tc>
        <w:tc>
          <w:tcPr>
            <w:tcW w:w="1186" w:type="dxa"/>
          </w:tcPr>
          <w:p w14:paraId="0639D645">
            <w:pPr>
              <w:autoSpaceDE w:val="0"/>
              <w:autoSpaceDN w:val="0"/>
              <w:adjustRightInd w:val="0"/>
              <w:snapToGrid w:val="0"/>
              <w:jc w:val="left"/>
              <w:rPr>
                <w:rFonts w:ascii="宋体" w:hAnsi="宋体"/>
                <w:color w:val="auto"/>
                <w:kern w:val="0"/>
                <w:sz w:val="24"/>
                <w:highlight w:val="none"/>
              </w:rPr>
            </w:pPr>
          </w:p>
        </w:tc>
        <w:tc>
          <w:tcPr>
            <w:tcW w:w="1188" w:type="dxa"/>
          </w:tcPr>
          <w:p w14:paraId="644156F0">
            <w:pPr>
              <w:autoSpaceDE w:val="0"/>
              <w:autoSpaceDN w:val="0"/>
              <w:adjustRightInd w:val="0"/>
              <w:snapToGrid w:val="0"/>
              <w:jc w:val="left"/>
              <w:rPr>
                <w:rFonts w:ascii="宋体" w:hAnsi="宋体"/>
                <w:color w:val="auto"/>
                <w:kern w:val="0"/>
                <w:sz w:val="24"/>
                <w:highlight w:val="none"/>
              </w:rPr>
            </w:pPr>
          </w:p>
        </w:tc>
        <w:tc>
          <w:tcPr>
            <w:tcW w:w="1186" w:type="dxa"/>
          </w:tcPr>
          <w:p w14:paraId="0C0FEF21">
            <w:pPr>
              <w:autoSpaceDE w:val="0"/>
              <w:autoSpaceDN w:val="0"/>
              <w:adjustRightInd w:val="0"/>
              <w:snapToGrid w:val="0"/>
              <w:jc w:val="left"/>
              <w:rPr>
                <w:rFonts w:ascii="宋体" w:hAnsi="宋体"/>
                <w:color w:val="auto"/>
                <w:kern w:val="0"/>
                <w:sz w:val="24"/>
                <w:highlight w:val="none"/>
              </w:rPr>
            </w:pPr>
          </w:p>
        </w:tc>
        <w:tc>
          <w:tcPr>
            <w:tcW w:w="1188" w:type="dxa"/>
          </w:tcPr>
          <w:p w14:paraId="55E65263">
            <w:pPr>
              <w:autoSpaceDE w:val="0"/>
              <w:autoSpaceDN w:val="0"/>
              <w:adjustRightInd w:val="0"/>
              <w:snapToGrid w:val="0"/>
              <w:jc w:val="left"/>
              <w:rPr>
                <w:rFonts w:ascii="宋体" w:hAnsi="宋体"/>
                <w:color w:val="auto"/>
                <w:kern w:val="0"/>
                <w:sz w:val="24"/>
                <w:highlight w:val="none"/>
              </w:rPr>
            </w:pPr>
          </w:p>
        </w:tc>
        <w:tc>
          <w:tcPr>
            <w:tcW w:w="1186" w:type="dxa"/>
          </w:tcPr>
          <w:p w14:paraId="1E0E692C">
            <w:pPr>
              <w:autoSpaceDE w:val="0"/>
              <w:autoSpaceDN w:val="0"/>
              <w:adjustRightInd w:val="0"/>
              <w:snapToGrid w:val="0"/>
              <w:jc w:val="left"/>
              <w:rPr>
                <w:rFonts w:ascii="宋体" w:hAnsi="宋体"/>
                <w:color w:val="auto"/>
                <w:kern w:val="0"/>
                <w:sz w:val="24"/>
                <w:highlight w:val="none"/>
              </w:rPr>
            </w:pPr>
          </w:p>
        </w:tc>
        <w:tc>
          <w:tcPr>
            <w:tcW w:w="1187" w:type="dxa"/>
          </w:tcPr>
          <w:p w14:paraId="1BFE40F3">
            <w:pPr>
              <w:autoSpaceDE w:val="0"/>
              <w:autoSpaceDN w:val="0"/>
              <w:adjustRightInd w:val="0"/>
              <w:snapToGrid w:val="0"/>
              <w:jc w:val="left"/>
              <w:rPr>
                <w:rFonts w:ascii="宋体" w:hAnsi="宋体"/>
                <w:color w:val="auto"/>
                <w:kern w:val="0"/>
                <w:sz w:val="24"/>
                <w:highlight w:val="none"/>
              </w:rPr>
            </w:pPr>
          </w:p>
        </w:tc>
      </w:tr>
      <w:tr w14:paraId="2A57E1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525AB75">
            <w:pPr>
              <w:autoSpaceDE w:val="0"/>
              <w:autoSpaceDN w:val="0"/>
              <w:adjustRightInd w:val="0"/>
              <w:snapToGrid w:val="0"/>
              <w:jc w:val="left"/>
              <w:rPr>
                <w:rFonts w:ascii="宋体" w:hAnsi="宋体"/>
                <w:color w:val="auto"/>
                <w:kern w:val="0"/>
                <w:sz w:val="24"/>
                <w:highlight w:val="none"/>
              </w:rPr>
            </w:pPr>
          </w:p>
        </w:tc>
        <w:tc>
          <w:tcPr>
            <w:tcW w:w="1453" w:type="dxa"/>
          </w:tcPr>
          <w:p w14:paraId="537206F8">
            <w:pPr>
              <w:autoSpaceDE w:val="0"/>
              <w:autoSpaceDN w:val="0"/>
              <w:adjustRightInd w:val="0"/>
              <w:snapToGrid w:val="0"/>
              <w:jc w:val="left"/>
              <w:rPr>
                <w:rFonts w:ascii="宋体" w:hAnsi="宋体"/>
                <w:color w:val="auto"/>
                <w:kern w:val="0"/>
                <w:sz w:val="24"/>
                <w:highlight w:val="none"/>
              </w:rPr>
            </w:pPr>
          </w:p>
        </w:tc>
        <w:tc>
          <w:tcPr>
            <w:tcW w:w="1186" w:type="dxa"/>
          </w:tcPr>
          <w:p w14:paraId="70623826">
            <w:pPr>
              <w:autoSpaceDE w:val="0"/>
              <w:autoSpaceDN w:val="0"/>
              <w:adjustRightInd w:val="0"/>
              <w:snapToGrid w:val="0"/>
              <w:jc w:val="left"/>
              <w:rPr>
                <w:rFonts w:ascii="宋体" w:hAnsi="宋体"/>
                <w:color w:val="auto"/>
                <w:kern w:val="0"/>
                <w:sz w:val="24"/>
                <w:highlight w:val="none"/>
              </w:rPr>
            </w:pPr>
          </w:p>
        </w:tc>
        <w:tc>
          <w:tcPr>
            <w:tcW w:w="1188" w:type="dxa"/>
          </w:tcPr>
          <w:p w14:paraId="4EDF0693">
            <w:pPr>
              <w:autoSpaceDE w:val="0"/>
              <w:autoSpaceDN w:val="0"/>
              <w:adjustRightInd w:val="0"/>
              <w:snapToGrid w:val="0"/>
              <w:jc w:val="left"/>
              <w:rPr>
                <w:rFonts w:ascii="宋体" w:hAnsi="宋体"/>
                <w:color w:val="auto"/>
                <w:kern w:val="0"/>
                <w:sz w:val="24"/>
                <w:highlight w:val="none"/>
              </w:rPr>
            </w:pPr>
          </w:p>
        </w:tc>
        <w:tc>
          <w:tcPr>
            <w:tcW w:w="1186" w:type="dxa"/>
          </w:tcPr>
          <w:p w14:paraId="1F37A0A3">
            <w:pPr>
              <w:autoSpaceDE w:val="0"/>
              <w:autoSpaceDN w:val="0"/>
              <w:adjustRightInd w:val="0"/>
              <w:snapToGrid w:val="0"/>
              <w:jc w:val="left"/>
              <w:rPr>
                <w:rFonts w:ascii="宋体" w:hAnsi="宋体"/>
                <w:color w:val="auto"/>
                <w:kern w:val="0"/>
                <w:sz w:val="24"/>
                <w:highlight w:val="none"/>
              </w:rPr>
            </w:pPr>
          </w:p>
        </w:tc>
        <w:tc>
          <w:tcPr>
            <w:tcW w:w="1188" w:type="dxa"/>
          </w:tcPr>
          <w:p w14:paraId="7587A43F">
            <w:pPr>
              <w:autoSpaceDE w:val="0"/>
              <w:autoSpaceDN w:val="0"/>
              <w:adjustRightInd w:val="0"/>
              <w:snapToGrid w:val="0"/>
              <w:jc w:val="left"/>
              <w:rPr>
                <w:rFonts w:ascii="宋体" w:hAnsi="宋体"/>
                <w:color w:val="auto"/>
                <w:kern w:val="0"/>
                <w:sz w:val="24"/>
                <w:highlight w:val="none"/>
              </w:rPr>
            </w:pPr>
          </w:p>
        </w:tc>
        <w:tc>
          <w:tcPr>
            <w:tcW w:w="1186" w:type="dxa"/>
          </w:tcPr>
          <w:p w14:paraId="13FF646C">
            <w:pPr>
              <w:autoSpaceDE w:val="0"/>
              <w:autoSpaceDN w:val="0"/>
              <w:adjustRightInd w:val="0"/>
              <w:snapToGrid w:val="0"/>
              <w:jc w:val="left"/>
              <w:rPr>
                <w:rFonts w:ascii="宋体" w:hAnsi="宋体"/>
                <w:color w:val="auto"/>
                <w:kern w:val="0"/>
                <w:sz w:val="24"/>
                <w:highlight w:val="none"/>
              </w:rPr>
            </w:pPr>
          </w:p>
        </w:tc>
        <w:tc>
          <w:tcPr>
            <w:tcW w:w="1187" w:type="dxa"/>
          </w:tcPr>
          <w:p w14:paraId="1C2E60F9">
            <w:pPr>
              <w:autoSpaceDE w:val="0"/>
              <w:autoSpaceDN w:val="0"/>
              <w:adjustRightInd w:val="0"/>
              <w:snapToGrid w:val="0"/>
              <w:jc w:val="left"/>
              <w:rPr>
                <w:rFonts w:ascii="宋体" w:hAnsi="宋体"/>
                <w:color w:val="auto"/>
                <w:kern w:val="0"/>
                <w:sz w:val="24"/>
                <w:highlight w:val="none"/>
              </w:rPr>
            </w:pPr>
          </w:p>
        </w:tc>
      </w:tr>
      <w:tr w14:paraId="5291DF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FBF9630">
            <w:pPr>
              <w:autoSpaceDE w:val="0"/>
              <w:autoSpaceDN w:val="0"/>
              <w:adjustRightInd w:val="0"/>
              <w:snapToGrid w:val="0"/>
              <w:jc w:val="left"/>
              <w:rPr>
                <w:rFonts w:ascii="宋体" w:hAnsi="宋体"/>
                <w:color w:val="auto"/>
                <w:kern w:val="0"/>
                <w:sz w:val="24"/>
                <w:highlight w:val="none"/>
              </w:rPr>
            </w:pPr>
          </w:p>
        </w:tc>
        <w:tc>
          <w:tcPr>
            <w:tcW w:w="1453" w:type="dxa"/>
          </w:tcPr>
          <w:p w14:paraId="6402C722">
            <w:pPr>
              <w:autoSpaceDE w:val="0"/>
              <w:autoSpaceDN w:val="0"/>
              <w:adjustRightInd w:val="0"/>
              <w:snapToGrid w:val="0"/>
              <w:jc w:val="left"/>
              <w:rPr>
                <w:rFonts w:ascii="宋体" w:hAnsi="宋体"/>
                <w:color w:val="auto"/>
                <w:kern w:val="0"/>
                <w:sz w:val="24"/>
                <w:highlight w:val="none"/>
              </w:rPr>
            </w:pPr>
          </w:p>
        </w:tc>
        <w:tc>
          <w:tcPr>
            <w:tcW w:w="1186" w:type="dxa"/>
          </w:tcPr>
          <w:p w14:paraId="31CBC55F">
            <w:pPr>
              <w:autoSpaceDE w:val="0"/>
              <w:autoSpaceDN w:val="0"/>
              <w:adjustRightInd w:val="0"/>
              <w:snapToGrid w:val="0"/>
              <w:jc w:val="left"/>
              <w:rPr>
                <w:rFonts w:ascii="宋体" w:hAnsi="宋体"/>
                <w:color w:val="auto"/>
                <w:kern w:val="0"/>
                <w:sz w:val="24"/>
                <w:highlight w:val="none"/>
              </w:rPr>
            </w:pPr>
          </w:p>
        </w:tc>
        <w:tc>
          <w:tcPr>
            <w:tcW w:w="1188" w:type="dxa"/>
          </w:tcPr>
          <w:p w14:paraId="6E7089F8">
            <w:pPr>
              <w:autoSpaceDE w:val="0"/>
              <w:autoSpaceDN w:val="0"/>
              <w:adjustRightInd w:val="0"/>
              <w:snapToGrid w:val="0"/>
              <w:jc w:val="left"/>
              <w:rPr>
                <w:rFonts w:ascii="宋体" w:hAnsi="宋体"/>
                <w:color w:val="auto"/>
                <w:kern w:val="0"/>
                <w:sz w:val="24"/>
                <w:highlight w:val="none"/>
              </w:rPr>
            </w:pPr>
          </w:p>
        </w:tc>
        <w:tc>
          <w:tcPr>
            <w:tcW w:w="1186" w:type="dxa"/>
          </w:tcPr>
          <w:p w14:paraId="7DFDF746">
            <w:pPr>
              <w:autoSpaceDE w:val="0"/>
              <w:autoSpaceDN w:val="0"/>
              <w:adjustRightInd w:val="0"/>
              <w:snapToGrid w:val="0"/>
              <w:jc w:val="left"/>
              <w:rPr>
                <w:rFonts w:ascii="宋体" w:hAnsi="宋体"/>
                <w:color w:val="auto"/>
                <w:kern w:val="0"/>
                <w:sz w:val="24"/>
                <w:highlight w:val="none"/>
              </w:rPr>
            </w:pPr>
          </w:p>
        </w:tc>
        <w:tc>
          <w:tcPr>
            <w:tcW w:w="1188" w:type="dxa"/>
          </w:tcPr>
          <w:p w14:paraId="2C943166">
            <w:pPr>
              <w:autoSpaceDE w:val="0"/>
              <w:autoSpaceDN w:val="0"/>
              <w:adjustRightInd w:val="0"/>
              <w:snapToGrid w:val="0"/>
              <w:jc w:val="left"/>
              <w:rPr>
                <w:rFonts w:ascii="宋体" w:hAnsi="宋体"/>
                <w:color w:val="auto"/>
                <w:kern w:val="0"/>
                <w:sz w:val="24"/>
                <w:highlight w:val="none"/>
              </w:rPr>
            </w:pPr>
          </w:p>
        </w:tc>
        <w:tc>
          <w:tcPr>
            <w:tcW w:w="1186" w:type="dxa"/>
          </w:tcPr>
          <w:p w14:paraId="446E6FFC">
            <w:pPr>
              <w:autoSpaceDE w:val="0"/>
              <w:autoSpaceDN w:val="0"/>
              <w:adjustRightInd w:val="0"/>
              <w:snapToGrid w:val="0"/>
              <w:jc w:val="left"/>
              <w:rPr>
                <w:rFonts w:ascii="宋体" w:hAnsi="宋体"/>
                <w:color w:val="auto"/>
                <w:kern w:val="0"/>
                <w:sz w:val="24"/>
                <w:highlight w:val="none"/>
              </w:rPr>
            </w:pPr>
          </w:p>
        </w:tc>
        <w:tc>
          <w:tcPr>
            <w:tcW w:w="1187" w:type="dxa"/>
          </w:tcPr>
          <w:p w14:paraId="7D0401A0">
            <w:pPr>
              <w:autoSpaceDE w:val="0"/>
              <w:autoSpaceDN w:val="0"/>
              <w:adjustRightInd w:val="0"/>
              <w:snapToGrid w:val="0"/>
              <w:jc w:val="left"/>
              <w:rPr>
                <w:rFonts w:ascii="宋体" w:hAnsi="宋体"/>
                <w:color w:val="auto"/>
                <w:kern w:val="0"/>
                <w:sz w:val="24"/>
                <w:highlight w:val="none"/>
              </w:rPr>
            </w:pPr>
          </w:p>
        </w:tc>
      </w:tr>
      <w:tr w14:paraId="193553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F142581">
            <w:pPr>
              <w:autoSpaceDE w:val="0"/>
              <w:autoSpaceDN w:val="0"/>
              <w:adjustRightInd w:val="0"/>
              <w:snapToGrid w:val="0"/>
              <w:jc w:val="left"/>
              <w:rPr>
                <w:rFonts w:ascii="宋体" w:hAnsi="宋体"/>
                <w:color w:val="auto"/>
                <w:kern w:val="0"/>
                <w:sz w:val="24"/>
                <w:highlight w:val="none"/>
              </w:rPr>
            </w:pPr>
          </w:p>
        </w:tc>
        <w:tc>
          <w:tcPr>
            <w:tcW w:w="1453" w:type="dxa"/>
          </w:tcPr>
          <w:p w14:paraId="49671625">
            <w:pPr>
              <w:autoSpaceDE w:val="0"/>
              <w:autoSpaceDN w:val="0"/>
              <w:adjustRightInd w:val="0"/>
              <w:snapToGrid w:val="0"/>
              <w:jc w:val="left"/>
              <w:rPr>
                <w:rFonts w:ascii="宋体" w:hAnsi="宋体"/>
                <w:color w:val="auto"/>
                <w:kern w:val="0"/>
                <w:sz w:val="24"/>
                <w:highlight w:val="none"/>
              </w:rPr>
            </w:pPr>
          </w:p>
        </w:tc>
        <w:tc>
          <w:tcPr>
            <w:tcW w:w="1186" w:type="dxa"/>
          </w:tcPr>
          <w:p w14:paraId="402C6D44">
            <w:pPr>
              <w:autoSpaceDE w:val="0"/>
              <w:autoSpaceDN w:val="0"/>
              <w:adjustRightInd w:val="0"/>
              <w:snapToGrid w:val="0"/>
              <w:jc w:val="left"/>
              <w:rPr>
                <w:rFonts w:ascii="宋体" w:hAnsi="宋体"/>
                <w:color w:val="auto"/>
                <w:kern w:val="0"/>
                <w:sz w:val="24"/>
                <w:highlight w:val="none"/>
              </w:rPr>
            </w:pPr>
          </w:p>
        </w:tc>
        <w:tc>
          <w:tcPr>
            <w:tcW w:w="1188" w:type="dxa"/>
          </w:tcPr>
          <w:p w14:paraId="61C5C4E3">
            <w:pPr>
              <w:autoSpaceDE w:val="0"/>
              <w:autoSpaceDN w:val="0"/>
              <w:adjustRightInd w:val="0"/>
              <w:snapToGrid w:val="0"/>
              <w:jc w:val="left"/>
              <w:rPr>
                <w:rFonts w:ascii="宋体" w:hAnsi="宋体"/>
                <w:color w:val="auto"/>
                <w:kern w:val="0"/>
                <w:sz w:val="24"/>
                <w:highlight w:val="none"/>
              </w:rPr>
            </w:pPr>
          </w:p>
        </w:tc>
        <w:tc>
          <w:tcPr>
            <w:tcW w:w="1186" w:type="dxa"/>
          </w:tcPr>
          <w:p w14:paraId="72A9FA66">
            <w:pPr>
              <w:autoSpaceDE w:val="0"/>
              <w:autoSpaceDN w:val="0"/>
              <w:adjustRightInd w:val="0"/>
              <w:snapToGrid w:val="0"/>
              <w:jc w:val="left"/>
              <w:rPr>
                <w:rFonts w:ascii="宋体" w:hAnsi="宋体"/>
                <w:color w:val="auto"/>
                <w:kern w:val="0"/>
                <w:sz w:val="24"/>
                <w:highlight w:val="none"/>
              </w:rPr>
            </w:pPr>
          </w:p>
        </w:tc>
        <w:tc>
          <w:tcPr>
            <w:tcW w:w="1188" w:type="dxa"/>
          </w:tcPr>
          <w:p w14:paraId="1EEA67A1">
            <w:pPr>
              <w:autoSpaceDE w:val="0"/>
              <w:autoSpaceDN w:val="0"/>
              <w:adjustRightInd w:val="0"/>
              <w:snapToGrid w:val="0"/>
              <w:jc w:val="left"/>
              <w:rPr>
                <w:rFonts w:ascii="宋体" w:hAnsi="宋体"/>
                <w:color w:val="auto"/>
                <w:kern w:val="0"/>
                <w:sz w:val="24"/>
                <w:highlight w:val="none"/>
              </w:rPr>
            </w:pPr>
          </w:p>
        </w:tc>
        <w:tc>
          <w:tcPr>
            <w:tcW w:w="1186" w:type="dxa"/>
          </w:tcPr>
          <w:p w14:paraId="356912FA">
            <w:pPr>
              <w:autoSpaceDE w:val="0"/>
              <w:autoSpaceDN w:val="0"/>
              <w:adjustRightInd w:val="0"/>
              <w:snapToGrid w:val="0"/>
              <w:jc w:val="left"/>
              <w:rPr>
                <w:rFonts w:ascii="宋体" w:hAnsi="宋体"/>
                <w:color w:val="auto"/>
                <w:kern w:val="0"/>
                <w:sz w:val="24"/>
                <w:highlight w:val="none"/>
              </w:rPr>
            </w:pPr>
          </w:p>
        </w:tc>
        <w:tc>
          <w:tcPr>
            <w:tcW w:w="1187" w:type="dxa"/>
          </w:tcPr>
          <w:p w14:paraId="41A27DBE">
            <w:pPr>
              <w:autoSpaceDE w:val="0"/>
              <w:autoSpaceDN w:val="0"/>
              <w:adjustRightInd w:val="0"/>
              <w:snapToGrid w:val="0"/>
              <w:jc w:val="left"/>
              <w:rPr>
                <w:rFonts w:ascii="宋体" w:hAnsi="宋体"/>
                <w:color w:val="auto"/>
                <w:kern w:val="0"/>
                <w:sz w:val="24"/>
                <w:highlight w:val="none"/>
              </w:rPr>
            </w:pPr>
          </w:p>
        </w:tc>
      </w:tr>
      <w:tr w14:paraId="6148C1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D4C836D">
            <w:pPr>
              <w:autoSpaceDE w:val="0"/>
              <w:autoSpaceDN w:val="0"/>
              <w:adjustRightInd w:val="0"/>
              <w:snapToGrid w:val="0"/>
              <w:jc w:val="left"/>
              <w:rPr>
                <w:rFonts w:ascii="宋体" w:hAnsi="宋体"/>
                <w:color w:val="auto"/>
                <w:kern w:val="0"/>
                <w:sz w:val="24"/>
                <w:highlight w:val="none"/>
              </w:rPr>
            </w:pPr>
          </w:p>
        </w:tc>
        <w:tc>
          <w:tcPr>
            <w:tcW w:w="1453" w:type="dxa"/>
          </w:tcPr>
          <w:p w14:paraId="0D60B409">
            <w:pPr>
              <w:autoSpaceDE w:val="0"/>
              <w:autoSpaceDN w:val="0"/>
              <w:adjustRightInd w:val="0"/>
              <w:snapToGrid w:val="0"/>
              <w:jc w:val="left"/>
              <w:rPr>
                <w:rFonts w:ascii="宋体" w:hAnsi="宋体"/>
                <w:color w:val="auto"/>
                <w:kern w:val="0"/>
                <w:sz w:val="24"/>
                <w:highlight w:val="none"/>
              </w:rPr>
            </w:pPr>
          </w:p>
        </w:tc>
        <w:tc>
          <w:tcPr>
            <w:tcW w:w="1186" w:type="dxa"/>
          </w:tcPr>
          <w:p w14:paraId="5C84C23F">
            <w:pPr>
              <w:autoSpaceDE w:val="0"/>
              <w:autoSpaceDN w:val="0"/>
              <w:adjustRightInd w:val="0"/>
              <w:snapToGrid w:val="0"/>
              <w:jc w:val="left"/>
              <w:rPr>
                <w:rFonts w:ascii="宋体" w:hAnsi="宋体"/>
                <w:color w:val="auto"/>
                <w:kern w:val="0"/>
                <w:sz w:val="24"/>
                <w:highlight w:val="none"/>
              </w:rPr>
            </w:pPr>
          </w:p>
        </w:tc>
        <w:tc>
          <w:tcPr>
            <w:tcW w:w="1188" w:type="dxa"/>
          </w:tcPr>
          <w:p w14:paraId="5668F2C9">
            <w:pPr>
              <w:autoSpaceDE w:val="0"/>
              <w:autoSpaceDN w:val="0"/>
              <w:adjustRightInd w:val="0"/>
              <w:snapToGrid w:val="0"/>
              <w:jc w:val="left"/>
              <w:rPr>
                <w:rFonts w:ascii="宋体" w:hAnsi="宋体"/>
                <w:color w:val="auto"/>
                <w:kern w:val="0"/>
                <w:sz w:val="24"/>
                <w:highlight w:val="none"/>
              </w:rPr>
            </w:pPr>
          </w:p>
        </w:tc>
        <w:tc>
          <w:tcPr>
            <w:tcW w:w="1186" w:type="dxa"/>
          </w:tcPr>
          <w:p w14:paraId="152B45E2">
            <w:pPr>
              <w:autoSpaceDE w:val="0"/>
              <w:autoSpaceDN w:val="0"/>
              <w:adjustRightInd w:val="0"/>
              <w:snapToGrid w:val="0"/>
              <w:jc w:val="left"/>
              <w:rPr>
                <w:rFonts w:ascii="宋体" w:hAnsi="宋体"/>
                <w:color w:val="auto"/>
                <w:kern w:val="0"/>
                <w:sz w:val="24"/>
                <w:highlight w:val="none"/>
              </w:rPr>
            </w:pPr>
          </w:p>
        </w:tc>
        <w:tc>
          <w:tcPr>
            <w:tcW w:w="1188" w:type="dxa"/>
          </w:tcPr>
          <w:p w14:paraId="420429CF">
            <w:pPr>
              <w:autoSpaceDE w:val="0"/>
              <w:autoSpaceDN w:val="0"/>
              <w:adjustRightInd w:val="0"/>
              <w:snapToGrid w:val="0"/>
              <w:jc w:val="left"/>
              <w:rPr>
                <w:rFonts w:ascii="宋体" w:hAnsi="宋体"/>
                <w:color w:val="auto"/>
                <w:kern w:val="0"/>
                <w:sz w:val="24"/>
                <w:highlight w:val="none"/>
              </w:rPr>
            </w:pPr>
          </w:p>
        </w:tc>
        <w:tc>
          <w:tcPr>
            <w:tcW w:w="1186" w:type="dxa"/>
          </w:tcPr>
          <w:p w14:paraId="76EF20A3">
            <w:pPr>
              <w:autoSpaceDE w:val="0"/>
              <w:autoSpaceDN w:val="0"/>
              <w:adjustRightInd w:val="0"/>
              <w:snapToGrid w:val="0"/>
              <w:jc w:val="left"/>
              <w:rPr>
                <w:rFonts w:ascii="宋体" w:hAnsi="宋体"/>
                <w:color w:val="auto"/>
                <w:kern w:val="0"/>
                <w:sz w:val="24"/>
                <w:highlight w:val="none"/>
              </w:rPr>
            </w:pPr>
          </w:p>
        </w:tc>
        <w:tc>
          <w:tcPr>
            <w:tcW w:w="1187" w:type="dxa"/>
          </w:tcPr>
          <w:p w14:paraId="7A197673">
            <w:pPr>
              <w:autoSpaceDE w:val="0"/>
              <w:autoSpaceDN w:val="0"/>
              <w:adjustRightInd w:val="0"/>
              <w:snapToGrid w:val="0"/>
              <w:jc w:val="left"/>
              <w:rPr>
                <w:rFonts w:ascii="宋体" w:hAnsi="宋体"/>
                <w:color w:val="auto"/>
                <w:kern w:val="0"/>
                <w:sz w:val="24"/>
                <w:highlight w:val="none"/>
              </w:rPr>
            </w:pPr>
          </w:p>
        </w:tc>
      </w:tr>
      <w:tr w14:paraId="3FD0AB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E7BAD2C">
            <w:pPr>
              <w:autoSpaceDE w:val="0"/>
              <w:autoSpaceDN w:val="0"/>
              <w:adjustRightInd w:val="0"/>
              <w:snapToGrid w:val="0"/>
              <w:jc w:val="left"/>
              <w:rPr>
                <w:rFonts w:ascii="宋体" w:hAnsi="宋体"/>
                <w:color w:val="auto"/>
                <w:kern w:val="0"/>
                <w:sz w:val="24"/>
                <w:highlight w:val="none"/>
              </w:rPr>
            </w:pPr>
          </w:p>
        </w:tc>
        <w:tc>
          <w:tcPr>
            <w:tcW w:w="1453" w:type="dxa"/>
          </w:tcPr>
          <w:p w14:paraId="2CB665B8">
            <w:pPr>
              <w:autoSpaceDE w:val="0"/>
              <w:autoSpaceDN w:val="0"/>
              <w:adjustRightInd w:val="0"/>
              <w:snapToGrid w:val="0"/>
              <w:jc w:val="left"/>
              <w:rPr>
                <w:rFonts w:ascii="宋体" w:hAnsi="宋体"/>
                <w:color w:val="auto"/>
                <w:kern w:val="0"/>
                <w:sz w:val="24"/>
                <w:highlight w:val="none"/>
              </w:rPr>
            </w:pPr>
          </w:p>
        </w:tc>
        <w:tc>
          <w:tcPr>
            <w:tcW w:w="1186" w:type="dxa"/>
          </w:tcPr>
          <w:p w14:paraId="590A609C">
            <w:pPr>
              <w:autoSpaceDE w:val="0"/>
              <w:autoSpaceDN w:val="0"/>
              <w:adjustRightInd w:val="0"/>
              <w:snapToGrid w:val="0"/>
              <w:jc w:val="left"/>
              <w:rPr>
                <w:rFonts w:ascii="宋体" w:hAnsi="宋体"/>
                <w:color w:val="auto"/>
                <w:kern w:val="0"/>
                <w:sz w:val="24"/>
                <w:highlight w:val="none"/>
              </w:rPr>
            </w:pPr>
          </w:p>
        </w:tc>
        <w:tc>
          <w:tcPr>
            <w:tcW w:w="1188" w:type="dxa"/>
          </w:tcPr>
          <w:p w14:paraId="5C3F1004">
            <w:pPr>
              <w:autoSpaceDE w:val="0"/>
              <w:autoSpaceDN w:val="0"/>
              <w:adjustRightInd w:val="0"/>
              <w:snapToGrid w:val="0"/>
              <w:jc w:val="left"/>
              <w:rPr>
                <w:rFonts w:ascii="宋体" w:hAnsi="宋体"/>
                <w:color w:val="auto"/>
                <w:kern w:val="0"/>
                <w:sz w:val="24"/>
                <w:highlight w:val="none"/>
              </w:rPr>
            </w:pPr>
          </w:p>
        </w:tc>
        <w:tc>
          <w:tcPr>
            <w:tcW w:w="1186" w:type="dxa"/>
          </w:tcPr>
          <w:p w14:paraId="608B61F7">
            <w:pPr>
              <w:autoSpaceDE w:val="0"/>
              <w:autoSpaceDN w:val="0"/>
              <w:adjustRightInd w:val="0"/>
              <w:snapToGrid w:val="0"/>
              <w:jc w:val="left"/>
              <w:rPr>
                <w:rFonts w:ascii="宋体" w:hAnsi="宋体"/>
                <w:color w:val="auto"/>
                <w:kern w:val="0"/>
                <w:sz w:val="24"/>
                <w:highlight w:val="none"/>
              </w:rPr>
            </w:pPr>
          </w:p>
        </w:tc>
        <w:tc>
          <w:tcPr>
            <w:tcW w:w="1188" w:type="dxa"/>
          </w:tcPr>
          <w:p w14:paraId="00C794AF">
            <w:pPr>
              <w:autoSpaceDE w:val="0"/>
              <w:autoSpaceDN w:val="0"/>
              <w:adjustRightInd w:val="0"/>
              <w:snapToGrid w:val="0"/>
              <w:jc w:val="left"/>
              <w:rPr>
                <w:rFonts w:ascii="宋体" w:hAnsi="宋体"/>
                <w:color w:val="auto"/>
                <w:kern w:val="0"/>
                <w:sz w:val="24"/>
                <w:highlight w:val="none"/>
              </w:rPr>
            </w:pPr>
          </w:p>
        </w:tc>
        <w:tc>
          <w:tcPr>
            <w:tcW w:w="1186" w:type="dxa"/>
          </w:tcPr>
          <w:p w14:paraId="19F099C6">
            <w:pPr>
              <w:autoSpaceDE w:val="0"/>
              <w:autoSpaceDN w:val="0"/>
              <w:adjustRightInd w:val="0"/>
              <w:snapToGrid w:val="0"/>
              <w:jc w:val="left"/>
              <w:rPr>
                <w:rFonts w:ascii="宋体" w:hAnsi="宋体"/>
                <w:color w:val="auto"/>
                <w:kern w:val="0"/>
                <w:sz w:val="24"/>
                <w:highlight w:val="none"/>
              </w:rPr>
            </w:pPr>
          </w:p>
        </w:tc>
        <w:tc>
          <w:tcPr>
            <w:tcW w:w="1187" w:type="dxa"/>
          </w:tcPr>
          <w:p w14:paraId="25478906">
            <w:pPr>
              <w:autoSpaceDE w:val="0"/>
              <w:autoSpaceDN w:val="0"/>
              <w:adjustRightInd w:val="0"/>
              <w:snapToGrid w:val="0"/>
              <w:jc w:val="left"/>
              <w:rPr>
                <w:rFonts w:ascii="宋体" w:hAnsi="宋体"/>
                <w:color w:val="auto"/>
                <w:kern w:val="0"/>
                <w:sz w:val="24"/>
                <w:highlight w:val="none"/>
              </w:rPr>
            </w:pPr>
          </w:p>
        </w:tc>
      </w:tr>
      <w:tr w14:paraId="221776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8DA9D8B">
            <w:pPr>
              <w:autoSpaceDE w:val="0"/>
              <w:autoSpaceDN w:val="0"/>
              <w:adjustRightInd w:val="0"/>
              <w:snapToGrid w:val="0"/>
              <w:jc w:val="left"/>
              <w:rPr>
                <w:rFonts w:ascii="宋体" w:hAnsi="宋体"/>
                <w:color w:val="auto"/>
                <w:kern w:val="0"/>
                <w:sz w:val="24"/>
                <w:highlight w:val="none"/>
              </w:rPr>
            </w:pPr>
          </w:p>
        </w:tc>
        <w:tc>
          <w:tcPr>
            <w:tcW w:w="1453" w:type="dxa"/>
          </w:tcPr>
          <w:p w14:paraId="7BCC30F0">
            <w:pPr>
              <w:autoSpaceDE w:val="0"/>
              <w:autoSpaceDN w:val="0"/>
              <w:adjustRightInd w:val="0"/>
              <w:snapToGrid w:val="0"/>
              <w:jc w:val="left"/>
              <w:rPr>
                <w:rFonts w:ascii="宋体" w:hAnsi="宋体"/>
                <w:color w:val="auto"/>
                <w:kern w:val="0"/>
                <w:sz w:val="24"/>
                <w:highlight w:val="none"/>
              </w:rPr>
            </w:pPr>
          </w:p>
        </w:tc>
        <w:tc>
          <w:tcPr>
            <w:tcW w:w="1186" w:type="dxa"/>
          </w:tcPr>
          <w:p w14:paraId="0EA8DCF2">
            <w:pPr>
              <w:autoSpaceDE w:val="0"/>
              <w:autoSpaceDN w:val="0"/>
              <w:adjustRightInd w:val="0"/>
              <w:snapToGrid w:val="0"/>
              <w:jc w:val="left"/>
              <w:rPr>
                <w:rFonts w:ascii="宋体" w:hAnsi="宋体"/>
                <w:color w:val="auto"/>
                <w:kern w:val="0"/>
                <w:sz w:val="24"/>
                <w:highlight w:val="none"/>
              </w:rPr>
            </w:pPr>
          </w:p>
        </w:tc>
        <w:tc>
          <w:tcPr>
            <w:tcW w:w="1188" w:type="dxa"/>
          </w:tcPr>
          <w:p w14:paraId="00CBA47E">
            <w:pPr>
              <w:autoSpaceDE w:val="0"/>
              <w:autoSpaceDN w:val="0"/>
              <w:adjustRightInd w:val="0"/>
              <w:snapToGrid w:val="0"/>
              <w:jc w:val="left"/>
              <w:rPr>
                <w:rFonts w:ascii="宋体" w:hAnsi="宋体"/>
                <w:color w:val="auto"/>
                <w:kern w:val="0"/>
                <w:sz w:val="24"/>
                <w:highlight w:val="none"/>
              </w:rPr>
            </w:pPr>
          </w:p>
        </w:tc>
        <w:tc>
          <w:tcPr>
            <w:tcW w:w="1186" w:type="dxa"/>
          </w:tcPr>
          <w:p w14:paraId="4F8776D7">
            <w:pPr>
              <w:autoSpaceDE w:val="0"/>
              <w:autoSpaceDN w:val="0"/>
              <w:adjustRightInd w:val="0"/>
              <w:snapToGrid w:val="0"/>
              <w:jc w:val="left"/>
              <w:rPr>
                <w:rFonts w:ascii="宋体" w:hAnsi="宋体"/>
                <w:color w:val="auto"/>
                <w:kern w:val="0"/>
                <w:sz w:val="24"/>
                <w:highlight w:val="none"/>
              </w:rPr>
            </w:pPr>
          </w:p>
        </w:tc>
        <w:tc>
          <w:tcPr>
            <w:tcW w:w="1188" w:type="dxa"/>
          </w:tcPr>
          <w:p w14:paraId="58779F93">
            <w:pPr>
              <w:autoSpaceDE w:val="0"/>
              <w:autoSpaceDN w:val="0"/>
              <w:adjustRightInd w:val="0"/>
              <w:snapToGrid w:val="0"/>
              <w:jc w:val="left"/>
              <w:rPr>
                <w:rFonts w:ascii="宋体" w:hAnsi="宋体"/>
                <w:color w:val="auto"/>
                <w:kern w:val="0"/>
                <w:sz w:val="24"/>
                <w:highlight w:val="none"/>
              </w:rPr>
            </w:pPr>
          </w:p>
        </w:tc>
        <w:tc>
          <w:tcPr>
            <w:tcW w:w="1186" w:type="dxa"/>
          </w:tcPr>
          <w:p w14:paraId="6050439C">
            <w:pPr>
              <w:autoSpaceDE w:val="0"/>
              <w:autoSpaceDN w:val="0"/>
              <w:adjustRightInd w:val="0"/>
              <w:snapToGrid w:val="0"/>
              <w:jc w:val="left"/>
              <w:rPr>
                <w:rFonts w:ascii="宋体" w:hAnsi="宋体"/>
                <w:color w:val="auto"/>
                <w:kern w:val="0"/>
                <w:sz w:val="24"/>
                <w:highlight w:val="none"/>
              </w:rPr>
            </w:pPr>
          </w:p>
        </w:tc>
        <w:tc>
          <w:tcPr>
            <w:tcW w:w="1187" w:type="dxa"/>
          </w:tcPr>
          <w:p w14:paraId="7AE1F545">
            <w:pPr>
              <w:autoSpaceDE w:val="0"/>
              <w:autoSpaceDN w:val="0"/>
              <w:adjustRightInd w:val="0"/>
              <w:snapToGrid w:val="0"/>
              <w:jc w:val="left"/>
              <w:rPr>
                <w:rFonts w:ascii="宋体" w:hAnsi="宋体"/>
                <w:color w:val="auto"/>
                <w:kern w:val="0"/>
                <w:sz w:val="24"/>
                <w:highlight w:val="none"/>
              </w:rPr>
            </w:pPr>
          </w:p>
        </w:tc>
      </w:tr>
      <w:tr w14:paraId="465AA8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70ECA72">
            <w:pPr>
              <w:autoSpaceDE w:val="0"/>
              <w:autoSpaceDN w:val="0"/>
              <w:adjustRightInd w:val="0"/>
              <w:snapToGrid w:val="0"/>
              <w:jc w:val="left"/>
              <w:rPr>
                <w:rFonts w:ascii="宋体" w:hAnsi="宋体"/>
                <w:color w:val="auto"/>
                <w:kern w:val="0"/>
                <w:sz w:val="24"/>
                <w:highlight w:val="none"/>
              </w:rPr>
            </w:pPr>
          </w:p>
        </w:tc>
        <w:tc>
          <w:tcPr>
            <w:tcW w:w="1453" w:type="dxa"/>
          </w:tcPr>
          <w:p w14:paraId="67A3528B">
            <w:pPr>
              <w:autoSpaceDE w:val="0"/>
              <w:autoSpaceDN w:val="0"/>
              <w:adjustRightInd w:val="0"/>
              <w:snapToGrid w:val="0"/>
              <w:jc w:val="left"/>
              <w:rPr>
                <w:rFonts w:ascii="宋体" w:hAnsi="宋体"/>
                <w:color w:val="auto"/>
                <w:kern w:val="0"/>
                <w:sz w:val="24"/>
                <w:highlight w:val="none"/>
              </w:rPr>
            </w:pPr>
          </w:p>
        </w:tc>
        <w:tc>
          <w:tcPr>
            <w:tcW w:w="1186" w:type="dxa"/>
          </w:tcPr>
          <w:p w14:paraId="08507669">
            <w:pPr>
              <w:autoSpaceDE w:val="0"/>
              <w:autoSpaceDN w:val="0"/>
              <w:adjustRightInd w:val="0"/>
              <w:snapToGrid w:val="0"/>
              <w:jc w:val="left"/>
              <w:rPr>
                <w:rFonts w:ascii="宋体" w:hAnsi="宋体"/>
                <w:color w:val="auto"/>
                <w:kern w:val="0"/>
                <w:sz w:val="24"/>
                <w:highlight w:val="none"/>
              </w:rPr>
            </w:pPr>
          </w:p>
        </w:tc>
        <w:tc>
          <w:tcPr>
            <w:tcW w:w="1188" w:type="dxa"/>
          </w:tcPr>
          <w:p w14:paraId="00BFDC8D">
            <w:pPr>
              <w:autoSpaceDE w:val="0"/>
              <w:autoSpaceDN w:val="0"/>
              <w:adjustRightInd w:val="0"/>
              <w:snapToGrid w:val="0"/>
              <w:jc w:val="left"/>
              <w:rPr>
                <w:rFonts w:ascii="宋体" w:hAnsi="宋体"/>
                <w:color w:val="auto"/>
                <w:kern w:val="0"/>
                <w:sz w:val="24"/>
                <w:highlight w:val="none"/>
              </w:rPr>
            </w:pPr>
          </w:p>
        </w:tc>
        <w:tc>
          <w:tcPr>
            <w:tcW w:w="1186" w:type="dxa"/>
          </w:tcPr>
          <w:p w14:paraId="09380874">
            <w:pPr>
              <w:autoSpaceDE w:val="0"/>
              <w:autoSpaceDN w:val="0"/>
              <w:adjustRightInd w:val="0"/>
              <w:snapToGrid w:val="0"/>
              <w:jc w:val="left"/>
              <w:rPr>
                <w:rFonts w:ascii="宋体" w:hAnsi="宋体"/>
                <w:color w:val="auto"/>
                <w:kern w:val="0"/>
                <w:sz w:val="24"/>
                <w:highlight w:val="none"/>
              </w:rPr>
            </w:pPr>
          </w:p>
        </w:tc>
        <w:tc>
          <w:tcPr>
            <w:tcW w:w="1188" w:type="dxa"/>
          </w:tcPr>
          <w:p w14:paraId="62AC874C">
            <w:pPr>
              <w:autoSpaceDE w:val="0"/>
              <w:autoSpaceDN w:val="0"/>
              <w:adjustRightInd w:val="0"/>
              <w:snapToGrid w:val="0"/>
              <w:jc w:val="left"/>
              <w:rPr>
                <w:rFonts w:ascii="宋体" w:hAnsi="宋体"/>
                <w:color w:val="auto"/>
                <w:kern w:val="0"/>
                <w:sz w:val="24"/>
                <w:highlight w:val="none"/>
              </w:rPr>
            </w:pPr>
          </w:p>
        </w:tc>
        <w:tc>
          <w:tcPr>
            <w:tcW w:w="1186" w:type="dxa"/>
          </w:tcPr>
          <w:p w14:paraId="112B3838">
            <w:pPr>
              <w:autoSpaceDE w:val="0"/>
              <w:autoSpaceDN w:val="0"/>
              <w:adjustRightInd w:val="0"/>
              <w:snapToGrid w:val="0"/>
              <w:jc w:val="left"/>
              <w:rPr>
                <w:rFonts w:ascii="宋体" w:hAnsi="宋体"/>
                <w:color w:val="auto"/>
                <w:kern w:val="0"/>
                <w:sz w:val="24"/>
                <w:highlight w:val="none"/>
              </w:rPr>
            </w:pPr>
          </w:p>
        </w:tc>
        <w:tc>
          <w:tcPr>
            <w:tcW w:w="1187" w:type="dxa"/>
          </w:tcPr>
          <w:p w14:paraId="2C2B1CAE">
            <w:pPr>
              <w:autoSpaceDE w:val="0"/>
              <w:autoSpaceDN w:val="0"/>
              <w:adjustRightInd w:val="0"/>
              <w:snapToGrid w:val="0"/>
              <w:jc w:val="left"/>
              <w:rPr>
                <w:rFonts w:ascii="宋体" w:hAnsi="宋体"/>
                <w:color w:val="auto"/>
                <w:kern w:val="0"/>
                <w:sz w:val="24"/>
                <w:highlight w:val="none"/>
              </w:rPr>
            </w:pPr>
          </w:p>
        </w:tc>
      </w:tr>
      <w:tr w14:paraId="4FCEE3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D67FDAB">
            <w:pPr>
              <w:autoSpaceDE w:val="0"/>
              <w:autoSpaceDN w:val="0"/>
              <w:adjustRightInd w:val="0"/>
              <w:snapToGrid w:val="0"/>
              <w:jc w:val="left"/>
              <w:rPr>
                <w:rFonts w:ascii="宋体" w:hAnsi="宋体"/>
                <w:color w:val="auto"/>
                <w:kern w:val="0"/>
                <w:sz w:val="24"/>
                <w:highlight w:val="none"/>
              </w:rPr>
            </w:pPr>
          </w:p>
        </w:tc>
        <w:tc>
          <w:tcPr>
            <w:tcW w:w="1453" w:type="dxa"/>
          </w:tcPr>
          <w:p w14:paraId="16E60C54">
            <w:pPr>
              <w:autoSpaceDE w:val="0"/>
              <w:autoSpaceDN w:val="0"/>
              <w:adjustRightInd w:val="0"/>
              <w:snapToGrid w:val="0"/>
              <w:jc w:val="left"/>
              <w:rPr>
                <w:rFonts w:ascii="宋体" w:hAnsi="宋体"/>
                <w:color w:val="auto"/>
                <w:kern w:val="0"/>
                <w:sz w:val="24"/>
                <w:highlight w:val="none"/>
              </w:rPr>
            </w:pPr>
          </w:p>
        </w:tc>
        <w:tc>
          <w:tcPr>
            <w:tcW w:w="1186" w:type="dxa"/>
          </w:tcPr>
          <w:p w14:paraId="633DC663">
            <w:pPr>
              <w:autoSpaceDE w:val="0"/>
              <w:autoSpaceDN w:val="0"/>
              <w:adjustRightInd w:val="0"/>
              <w:snapToGrid w:val="0"/>
              <w:jc w:val="left"/>
              <w:rPr>
                <w:rFonts w:ascii="宋体" w:hAnsi="宋体"/>
                <w:color w:val="auto"/>
                <w:kern w:val="0"/>
                <w:sz w:val="24"/>
                <w:highlight w:val="none"/>
              </w:rPr>
            </w:pPr>
          </w:p>
        </w:tc>
        <w:tc>
          <w:tcPr>
            <w:tcW w:w="1188" w:type="dxa"/>
          </w:tcPr>
          <w:p w14:paraId="1FDF580A">
            <w:pPr>
              <w:autoSpaceDE w:val="0"/>
              <w:autoSpaceDN w:val="0"/>
              <w:adjustRightInd w:val="0"/>
              <w:snapToGrid w:val="0"/>
              <w:jc w:val="left"/>
              <w:rPr>
                <w:rFonts w:ascii="宋体" w:hAnsi="宋体"/>
                <w:color w:val="auto"/>
                <w:kern w:val="0"/>
                <w:sz w:val="24"/>
                <w:highlight w:val="none"/>
              </w:rPr>
            </w:pPr>
          </w:p>
        </w:tc>
        <w:tc>
          <w:tcPr>
            <w:tcW w:w="1186" w:type="dxa"/>
          </w:tcPr>
          <w:p w14:paraId="457290B7">
            <w:pPr>
              <w:autoSpaceDE w:val="0"/>
              <w:autoSpaceDN w:val="0"/>
              <w:adjustRightInd w:val="0"/>
              <w:snapToGrid w:val="0"/>
              <w:jc w:val="left"/>
              <w:rPr>
                <w:rFonts w:ascii="宋体" w:hAnsi="宋体"/>
                <w:color w:val="auto"/>
                <w:kern w:val="0"/>
                <w:sz w:val="24"/>
                <w:highlight w:val="none"/>
              </w:rPr>
            </w:pPr>
          </w:p>
        </w:tc>
        <w:tc>
          <w:tcPr>
            <w:tcW w:w="1188" w:type="dxa"/>
          </w:tcPr>
          <w:p w14:paraId="430464E6">
            <w:pPr>
              <w:autoSpaceDE w:val="0"/>
              <w:autoSpaceDN w:val="0"/>
              <w:adjustRightInd w:val="0"/>
              <w:snapToGrid w:val="0"/>
              <w:jc w:val="left"/>
              <w:rPr>
                <w:rFonts w:ascii="宋体" w:hAnsi="宋体"/>
                <w:color w:val="auto"/>
                <w:kern w:val="0"/>
                <w:sz w:val="24"/>
                <w:highlight w:val="none"/>
              </w:rPr>
            </w:pPr>
          </w:p>
        </w:tc>
        <w:tc>
          <w:tcPr>
            <w:tcW w:w="1186" w:type="dxa"/>
          </w:tcPr>
          <w:p w14:paraId="203C23FC">
            <w:pPr>
              <w:autoSpaceDE w:val="0"/>
              <w:autoSpaceDN w:val="0"/>
              <w:adjustRightInd w:val="0"/>
              <w:snapToGrid w:val="0"/>
              <w:jc w:val="left"/>
              <w:rPr>
                <w:rFonts w:ascii="宋体" w:hAnsi="宋体"/>
                <w:color w:val="auto"/>
                <w:kern w:val="0"/>
                <w:sz w:val="24"/>
                <w:highlight w:val="none"/>
              </w:rPr>
            </w:pPr>
          </w:p>
        </w:tc>
        <w:tc>
          <w:tcPr>
            <w:tcW w:w="1187" w:type="dxa"/>
          </w:tcPr>
          <w:p w14:paraId="3BB52E6E">
            <w:pPr>
              <w:autoSpaceDE w:val="0"/>
              <w:autoSpaceDN w:val="0"/>
              <w:adjustRightInd w:val="0"/>
              <w:snapToGrid w:val="0"/>
              <w:jc w:val="left"/>
              <w:rPr>
                <w:rFonts w:ascii="宋体" w:hAnsi="宋体"/>
                <w:color w:val="auto"/>
                <w:kern w:val="0"/>
                <w:sz w:val="24"/>
                <w:highlight w:val="none"/>
              </w:rPr>
            </w:pPr>
          </w:p>
        </w:tc>
      </w:tr>
    </w:tbl>
    <w:p w14:paraId="7DDA2312">
      <w:pPr>
        <w:autoSpaceDE w:val="0"/>
        <w:autoSpaceDN w:val="0"/>
        <w:adjustRightInd w:val="0"/>
        <w:snapToGrid w:val="0"/>
        <w:spacing w:line="20" w:lineRule="exact"/>
        <w:jc w:val="left"/>
        <w:rPr>
          <w:rFonts w:ascii="宋体" w:hAnsi="宋体"/>
          <w:color w:val="auto"/>
          <w:kern w:val="0"/>
          <w:highlight w:val="none"/>
        </w:rPr>
      </w:pPr>
    </w:p>
    <w:p w14:paraId="6410472C">
      <w:pPr>
        <w:jc w:val="center"/>
        <w:rPr>
          <w:rFonts w:ascii="宋体" w:hAnsi="宋体"/>
          <w:b/>
          <w:color w:val="auto"/>
          <w:highlight w:val="none"/>
        </w:rPr>
      </w:pPr>
      <w:bookmarkStart w:id="2221" w:name="_Toc430530542"/>
      <w:r>
        <w:rPr>
          <w:rFonts w:ascii="宋体" w:hAnsi="宋体"/>
          <w:color w:val="auto"/>
          <w:sz w:val="28"/>
          <w:highlight w:val="none"/>
        </w:rPr>
        <w:br w:type="page"/>
      </w:r>
      <w:bookmarkStart w:id="2222" w:name="_Toc534185837"/>
      <w:bookmarkStart w:id="2223" w:name="_Toc509218860"/>
      <w:r>
        <w:rPr>
          <w:color w:val="auto"/>
          <w:sz w:val="32"/>
          <w:szCs w:val="32"/>
          <w:highlight w:val="none"/>
        </w:rPr>
        <w:t>附表四：计划开、竣工日期和施工进度网络图</w:t>
      </w:r>
      <w:bookmarkEnd w:id="2203"/>
      <w:bookmarkEnd w:id="2204"/>
      <w:bookmarkEnd w:id="2205"/>
      <w:bookmarkEnd w:id="2206"/>
      <w:bookmarkEnd w:id="2221"/>
      <w:bookmarkEnd w:id="2222"/>
      <w:bookmarkEnd w:id="2223"/>
    </w:p>
    <w:p w14:paraId="70B05F47">
      <w:pPr>
        <w:autoSpaceDE w:val="0"/>
        <w:autoSpaceDN w:val="0"/>
        <w:adjustRightInd w:val="0"/>
        <w:snapToGrid w:val="0"/>
        <w:spacing w:line="360" w:lineRule="auto"/>
        <w:jc w:val="left"/>
        <w:rPr>
          <w:rFonts w:ascii="宋体" w:hAnsi="宋体"/>
          <w:color w:val="auto"/>
          <w:kern w:val="0"/>
          <w:sz w:val="20"/>
          <w:szCs w:val="20"/>
          <w:highlight w:val="none"/>
        </w:rPr>
      </w:pPr>
    </w:p>
    <w:p w14:paraId="259729BC">
      <w:pPr>
        <w:autoSpaceDE w:val="0"/>
        <w:autoSpaceDN w:val="0"/>
        <w:adjustRightInd w:val="0"/>
        <w:snapToGrid w:val="0"/>
        <w:spacing w:line="360" w:lineRule="auto"/>
        <w:ind w:firstLine="420"/>
        <w:jc w:val="left"/>
        <w:rPr>
          <w:rFonts w:ascii="宋体" w:hAnsi="宋体"/>
          <w:color w:val="auto"/>
          <w:kern w:val="0"/>
          <w:szCs w:val="21"/>
          <w:highlight w:val="none"/>
        </w:rPr>
      </w:pPr>
      <w:r>
        <w:rPr>
          <w:rFonts w:ascii="宋体" w:hAnsi="宋体"/>
          <w:color w:val="auto"/>
          <w:kern w:val="0"/>
          <w:szCs w:val="21"/>
          <w:highlight w:val="none"/>
        </w:rPr>
        <w:t xml:space="preserve">1. </w:t>
      </w:r>
      <w:r>
        <w:rPr>
          <w:rFonts w:ascii="宋体" w:hAnsi="宋体"/>
          <w:color w:val="auto"/>
          <w:spacing w:val="1"/>
          <w:kern w:val="0"/>
          <w:szCs w:val="21"/>
          <w:highlight w:val="none"/>
        </w:rPr>
        <w:t>投标人</w:t>
      </w:r>
      <w:r>
        <w:rPr>
          <w:rFonts w:hint="eastAsia" w:ascii="宋体" w:hAnsi="宋体"/>
          <w:color w:val="auto"/>
          <w:spacing w:val="2"/>
          <w:kern w:val="0"/>
          <w:szCs w:val="21"/>
          <w:highlight w:val="none"/>
          <w:lang w:val="en-US" w:eastAsia="zh-CN"/>
        </w:rPr>
        <w:t>可</w:t>
      </w:r>
      <w:r>
        <w:rPr>
          <w:rFonts w:ascii="宋体" w:hAnsi="宋体"/>
          <w:color w:val="auto"/>
          <w:spacing w:val="1"/>
          <w:kern w:val="0"/>
          <w:szCs w:val="21"/>
          <w:highlight w:val="none"/>
        </w:rPr>
        <w:t>递交</w:t>
      </w:r>
      <w:r>
        <w:rPr>
          <w:rFonts w:ascii="宋体" w:hAnsi="宋体"/>
          <w:color w:val="auto"/>
          <w:spacing w:val="2"/>
          <w:kern w:val="0"/>
          <w:szCs w:val="21"/>
          <w:highlight w:val="none"/>
        </w:rPr>
        <w:t>施</w:t>
      </w:r>
      <w:r>
        <w:rPr>
          <w:rFonts w:ascii="宋体" w:hAnsi="宋体"/>
          <w:color w:val="auto"/>
          <w:spacing w:val="1"/>
          <w:kern w:val="0"/>
          <w:szCs w:val="21"/>
          <w:highlight w:val="none"/>
        </w:rPr>
        <w:t>工</w:t>
      </w:r>
      <w:r>
        <w:rPr>
          <w:rFonts w:ascii="宋体" w:hAnsi="宋体"/>
          <w:color w:val="auto"/>
          <w:spacing w:val="2"/>
          <w:kern w:val="0"/>
          <w:szCs w:val="21"/>
          <w:highlight w:val="none"/>
        </w:rPr>
        <w:t>进</w:t>
      </w:r>
      <w:r>
        <w:rPr>
          <w:rFonts w:ascii="宋体" w:hAnsi="宋体"/>
          <w:color w:val="auto"/>
          <w:spacing w:val="1"/>
          <w:kern w:val="0"/>
          <w:szCs w:val="21"/>
          <w:highlight w:val="none"/>
        </w:rPr>
        <w:t>度网</w:t>
      </w:r>
      <w:r>
        <w:rPr>
          <w:rFonts w:ascii="宋体" w:hAnsi="宋体"/>
          <w:color w:val="auto"/>
          <w:spacing w:val="2"/>
          <w:kern w:val="0"/>
          <w:szCs w:val="21"/>
          <w:highlight w:val="none"/>
        </w:rPr>
        <w:t>络</w:t>
      </w:r>
      <w:r>
        <w:rPr>
          <w:rFonts w:ascii="宋体" w:hAnsi="宋体"/>
          <w:color w:val="auto"/>
          <w:spacing w:val="1"/>
          <w:kern w:val="0"/>
          <w:szCs w:val="21"/>
          <w:highlight w:val="none"/>
        </w:rPr>
        <w:t>图</w:t>
      </w:r>
      <w:r>
        <w:rPr>
          <w:rFonts w:ascii="宋体" w:hAnsi="宋体"/>
          <w:color w:val="auto"/>
          <w:spacing w:val="2"/>
          <w:kern w:val="0"/>
          <w:szCs w:val="21"/>
          <w:highlight w:val="none"/>
        </w:rPr>
        <w:t>或</w:t>
      </w:r>
      <w:r>
        <w:rPr>
          <w:rFonts w:ascii="宋体" w:hAnsi="宋体"/>
          <w:color w:val="auto"/>
          <w:spacing w:val="1"/>
          <w:kern w:val="0"/>
          <w:szCs w:val="21"/>
          <w:highlight w:val="none"/>
        </w:rPr>
        <w:t>施工</w:t>
      </w:r>
      <w:r>
        <w:rPr>
          <w:rFonts w:ascii="宋体" w:hAnsi="宋体"/>
          <w:color w:val="auto"/>
          <w:spacing w:val="2"/>
          <w:kern w:val="0"/>
          <w:szCs w:val="21"/>
          <w:highlight w:val="none"/>
        </w:rPr>
        <w:t>进</w:t>
      </w:r>
      <w:r>
        <w:rPr>
          <w:rFonts w:ascii="宋体" w:hAnsi="宋体"/>
          <w:color w:val="auto"/>
          <w:spacing w:val="1"/>
          <w:kern w:val="0"/>
          <w:szCs w:val="21"/>
          <w:highlight w:val="none"/>
        </w:rPr>
        <w:t>度</w:t>
      </w:r>
      <w:r>
        <w:rPr>
          <w:rFonts w:ascii="宋体" w:hAnsi="宋体"/>
          <w:color w:val="auto"/>
          <w:spacing w:val="2"/>
          <w:kern w:val="0"/>
          <w:szCs w:val="21"/>
          <w:highlight w:val="none"/>
        </w:rPr>
        <w:t>表</w:t>
      </w:r>
      <w:r>
        <w:rPr>
          <w:rFonts w:ascii="宋体" w:hAnsi="宋体"/>
          <w:color w:val="auto"/>
          <w:spacing w:val="1"/>
          <w:kern w:val="0"/>
          <w:szCs w:val="21"/>
          <w:highlight w:val="none"/>
        </w:rPr>
        <w:t>，说</w:t>
      </w:r>
      <w:r>
        <w:rPr>
          <w:rFonts w:ascii="宋体" w:hAnsi="宋体"/>
          <w:color w:val="auto"/>
          <w:spacing w:val="2"/>
          <w:kern w:val="0"/>
          <w:szCs w:val="21"/>
          <w:highlight w:val="none"/>
        </w:rPr>
        <w:t>明</w:t>
      </w:r>
      <w:r>
        <w:rPr>
          <w:rFonts w:ascii="宋体" w:hAnsi="宋体"/>
          <w:color w:val="auto"/>
          <w:spacing w:val="1"/>
          <w:kern w:val="0"/>
          <w:szCs w:val="21"/>
          <w:highlight w:val="none"/>
        </w:rPr>
        <w:t>按</w:t>
      </w:r>
      <w:r>
        <w:rPr>
          <w:rFonts w:ascii="宋体" w:hAnsi="宋体"/>
          <w:color w:val="auto"/>
          <w:spacing w:val="2"/>
          <w:kern w:val="0"/>
          <w:szCs w:val="21"/>
          <w:highlight w:val="none"/>
        </w:rPr>
        <w:t>招</w:t>
      </w:r>
      <w:r>
        <w:rPr>
          <w:rFonts w:ascii="宋体" w:hAnsi="宋体"/>
          <w:color w:val="auto"/>
          <w:spacing w:val="1"/>
          <w:kern w:val="0"/>
          <w:szCs w:val="21"/>
          <w:highlight w:val="none"/>
        </w:rPr>
        <w:t>标文</w:t>
      </w:r>
      <w:r>
        <w:rPr>
          <w:rFonts w:ascii="宋体" w:hAnsi="宋体"/>
          <w:color w:val="auto"/>
          <w:spacing w:val="2"/>
          <w:kern w:val="0"/>
          <w:szCs w:val="21"/>
          <w:highlight w:val="none"/>
        </w:rPr>
        <w:t>件</w:t>
      </w:r>
      <w:r>
        <w:rPr>
          <w:rFonts w:ascii="宋体" w:hAnsi="宋体"/>
          <w:color w:val="auto"/>
          <w:spacing w:val="1"/>
          <w:kern w:val="0"/>
          <w:szCs w:val="21"/>
          <w:highlight w:val="none"/>
        </w:rPr>
        <w:t>要</w:t>
      </w:r>
      <w:r>
        <w:rPr>
          <w:rFonts w:ascii="宋体" w:hAnsi="宋体"/>
          <w:color w:val="auto"/>
          <w:spacing w:val="2"/>
          <w:kern w:val="0"/>
          <w:szCs w:val="21"/>
          <w:highlight w:val="none"/>
        </w:rPr>
        <w:t>求</w:t>
      </w:r>
      <w:r>
        <w:rPr>
          <w:rFonts w:ascii="宋体" w:hAnsi="宋体"/>
          <w:color w:val="auto"/>
          <w:spacing w:val="1"/>
          <w:kern w:val="0"/>
          <w:szCs w:val="21"/>
          <w:highlight w:val="none"/>
        </w:rPr>
        <w:t>的计</w:t>
      </w:r>
      <w:r>
        <w:rPr>
          <w:rFonts w:ascii="宋体" w:hAnsi="宋体"/>
          <w:color w:val="auto"/>
          <w:spacing w:val="2"/>
          <w:kern w:val="0"/>
          <w:szCs w:val="21"/>
          <w:highlight w:val="none"/>
        </w:rPr>
        <w:t>划</w:t>
      </w:r>
      <w:r>
        <w:rPr>
          <w:rFonts w:ascii="宋体" w:hAnsi="宋体"/>
          <w:color w:val="auto"/>
          <w:spacing w:val="1"/>
          <w:kern w:val="0"/>
          <w:szCs w:val="21"/>
          <w:highlight w:val="none"/>
        </w:rPr>
        <w:t>工</w:t>
      </w:r>
      <w:r>
        <w:rPr>
          <w:rFonts w:ascii="宋体" w:hAnsi="宋体"/>
          <w:color w:val="auto"/>
          <w:spacing w:val="4"/>
          <w:kern w:val="0"/>
          <w:szCs w:val="21"/>
          <w:highlight w:val="none"/>
        </w:rPr>
        <w:t>期</w:t>
      </w:r>
      <w:r>
        <w:rPr>
          <w:rFonts w:ascii="宋体" w:hAnsi="宋体"/>
          <w:color w:val="auto"/>
          <w:spacing w:val="2"/>
          <w:kern w:val="0"/>
          <w:szCs w:val="21"/>
          <w:highlight w:val="none"/>
        </w:rPr>
        <w:t>进</w:t>
      </w:r>
      <w:r>
        <w:rPr>
          <w:rFonts w:ascii="宋体" w:hAnsi="宋体"/>
          <w:color w:val="auto"/>
          <w:spacing w:val="1"/>
          <w:kern w:val="0"/>
          <w:szCs w:val="21"/>
          <w:highlight w:val="none"/>
        </w:rPr>
        <w:t>行</w:t>
      </w:r>
      <w:r>
        <w:rPr>
          <w:rFonts w:ascii="宋体" w:hAnsi="宋体"/>
          <w:color w:val="auto"/>
          <w:kern w:val="0"/>
          <w:szCs w:val="21"/>
          <w:highlight w:val="none"/>
        </w:rPr>
        <w:t>施工的各个关键日期。</w:t>
      </w:r>
    </w:p>
    <w:p w14:paraId="3C1F19F5">
      <w:pPr>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2.施工进</w:t>
      </w:r>
      <w:r>
        <w:rPr>
          <w:rFonts w:ascii="宋体" w:hAnsi="宋体"/>
          <w:color w:val="auto"/>
          <w:spacing w:val="-1"/>
          <w:kern w:val="0"/>
          <w:szCs w:val="21"/>
          <w:highlight w:val="none"/>
        </w:rPr>
        <w:t>度</w:t>
      </w:r>
      <w:r>
        <w:rPr>
          <w:rFonts w:ascii="宋体" w:hAnsi="宋体"/>
          <w:color w:val="auto"/>
          <w:kern w:val="0"/>
          <w:szCs w:val="21"/>
          <w:highlight w:val="none"/>
        </w:rPr>
        <w:t>表可采用网络图（或横道图）表示。</w:t>
      </w:r>
    </w:p>
    <w:p w14:paraId="165F7AA2">
      <w:pPr>
        <w:jc w:val="center"/>
        <w:rPr>
          <w:rFonts w:ascii="宋体" w:hAnsi="宋体"/>
          <w:color w:val="auto"/>
          <w:sz w:val="28"/>
          <w:highlight w:val="none"/>
        </w:rPr>
      </w:pPr>
      <w:bookmarkStart w:id="2224" w:name="_Toc277082654"/>
      <w:bookmarkStart w:id="2225" w:name="_Toc534185838"/>
      <w:bookmarkStart w:id="2226" w:name="_Toc224103508"/>
      <w:bookmarkStart w:id="2227" w:name="_Toc509218861"/>
      <w:bookmarkStart w:id="2228" w:name="_Toc287620827"/>
      <w:bookmarkStart w:id="2229" w:name="_Toc287607880"/>
      <w:bookmarkStart w:id="2230" w:name="_Toc430530543"/>
      <w:r>
        <w:rPr>
          <w:rFonts w:ascii="宋体" w:hAnsi="宋体"/>
          <w:color w:val="auto"/>
          <w:kern w:val="0"/>
          <w:sz w:val="24"/>
          <w:highlight w:val="none"/>
        </w:rPr>
        <w:br w:type="page"/>
      </w:r>
      <w:r>
        <w:rPr>
          <w:color w:val="auto"/>
          <w:sz w:val="32"/>
          <w:szCs w:val="32"/>
          <w:highlight w:val="none"/>
        </w:rPr>
        <w:t>附表五：施工总平面图</w:t>
      </w:r>
      <w:bookmarkEnd w:id="2224"/>
      <w:bookmarkEnd w:id="2225"/>
      <w:bookmarkEnd w:id="2226"/>
      <w:bookmarkEnd w:id="2227"/>
      <w:bookmarkEnd w:id="2228"/>
      <w:bookmarkEnd w:id="2229"/>
      <w:bookmarkEnd w:id="2230"/>
    </w:p>
    <w:p w14:paraId="696696BA">
      <w:pPr>
        <w:autoSpaceDE w:val="0"/>
        <w:autoSpaceDN w:val="0"/>
        <w:adjustRightInd w:val="0"/>
        <w:snapToGrid w:val="0"/>
        <w:spacing w:line="360" w:lineRule="auto"/>
        <w:jc w:val="left"/>
        <w:rPr>
          <w:rFonts w:ascii="宋体" w:hAnsi="宋体"/>
          <w:color w:val="auto"/>
          <w:kern w:val="0"/>
          <w:sz w:val="20"/>
          <w:szCs w:val="20"/>
          <w:highlight w:val="none"/>
        </w:rPr>
      </w:pPr>
    </w:p>
    <w:p w14:paraId="2DD185ED">
      <w:pPr>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投标人</w:t>
      </w:r>
      <w:r>
        <w:rPr>
          <w:rFonts w:hint="eastAsia" w:ascii="宋体" w:hAnsi="宋体"/>
          <w:color w:val="auto"/>
          <w:kern w:val="0"/>
          <w:szCs w:val="21"/>
          <w:highlight w:val="none"/>
          <w:lang w:val="en-US" w:eastAsia="zh-CN"/>
        </w:rPr>
        <w:t>可</w:t>
      </w:r>
      <w:r>
        <w:rPr>
          <w:rFonts w:ascii="宋体" w:hAnsi="宋体"/>
          <w:color w:val="auto"/>
          <w:kern w:val="0"/>
          <w:szCs w:val="21"/>
          <w:highlight w:val="none"/>
        </w:rPr>
        <w:t>递交一份施工总平面图</w:t>
      </w:r>
      <w:r>
        <w:rPr>
          <w:rFonts w:ascii="宋体" w:hAnsi="宋体"/>
          <w:color w:val="auto"/>
          <w:spacing w:val="-47"/>
          <w:kern w:val="0"/>
          <w:szCs w:val="21"/>
          <w:highlight w:val="none"/>
        </w:rPr>
        <w:t>，</w:t>
      </w:r>
      <w:r>
        <w:rPr>
          <w:rFonts w:ascii="宋体" w:hAnsi="宋体"/>
          <w:color w:val="auto"/>
          <w:kern w:val="0"/>
          <w:szCs w:val="21"/>
          <w:highlight w:val="none"/>
        </w:rPr>
        <w:t>绘出现场临时设施布置图表并附文字说明</w:t>
      </w:r>
      <w:r>
        <w:rPr>
          <w:rFonts w:ascii="宋体" w:hAnsi="宋体"/>
          <w:color w:val="auto"/>
          <w:spacing w:val="-47"/>
          <w:kern w:val="0"/>
          <w:szCs w:val="21"/>
          <w:highlight w:val="none"/>
        </w:rPr>
        <w:t>，</w:t>
      </w:r>
      <w:r>
        <w:rPr>
          <w:rFonts w:ascii="宋体" w:hAnsi="宋体"/>
          <w:color w:val="auto"/>
          <w:kern w:val="0"/>
          <w:szCs w:val="21"/>
          <w:highlight w:val="none"/>
        </w:rPr>
        <w:t>说明临时 设施</w:t>
      </w:r>
      <w:r>
        <w:rPr>
          <w:rFonts w:ascii="宋体" w:hAnsi="宋体"/>
          <w:color w:val="auto"/>
          <w:spacing w:val="-11"/>
          <w:kern w:val="0"/>
          <w:szCs w:val="21"/>
          <w:highlight w:val="none"/>
        </w:rPr>
        <w:t>、</w:t>
      </w:r>
      <w:r>
        <w:rPr>
          <w:rFonts w:ascii="宋体" w:hAnsi="宋体"/>
          <w:color w:val="auto"/>
          <w:kern w:val="0"/>
          <w:szCs w:val="21"/>
          <w:highlight w:val="none"/>
        </w:rPr>
        <w:t>加工车间</w:t>
      </w:r>
      <w:r>
        <w:rPr>
          <w:rFonts w:ascii="宋体" w:hAnsi="宋体"/>
          <w:color w:val="auto"/>
          <w:spacing w:val="-11"/>
          <w:kern w:val="0"/>
          <w:szCs w:val="21"/>
          <w:highlight w:val="none"/>
        </w:rPr>
        <w:t>、</w:t>
      </w:r>
      <w:r>
        <w:rPr>
          <w:rFonts w:ascii="宋体" w:hAnsi="宋体"/>
          <w:color w:val="auto"/>
          <w:kern w:val="0"/>
          <w:szCs w:val="21"/>
          <w:highlight w:val="none"/>
        </w:rPr>
        <w:t>现场办公</w:t>
      </w:r>
      <w:r>
        <w:rPr>
          <w:rFonts w:ascii="宋体" w:hAnsi="宋体"/>
          <w:color w:val="auto"/>
          <w:spacing w:val="-11"/>
          <w:kern w:val="0"/>
          <w:szCs w:val="21"/>
          <w:highlight w:val="none"/>
        </w:rPr>
        <w:t>、</w:t>
      </w:r>
      <w:r>
        <w:rPr>
          <w:rFonts w:ascii="宋体" w:hAnsi="宋体"/>
          <w:color w:val="auto"/>
          <w:kern w:val="0"/>
          <w:szCs w:val="21"/>
          <w:highlight w:val="none"/>
        </w:rPr>
        <w:t>设备及仓储</w:t>
      </w:r>
      <w:r>
        <w:rPr>
          <w:rFonts w:ascii="宋体" w:hAnsi="宋体"/>
          <w:color w:val="auto"/>
          <w:spacing w:val="-11"/>
          <w:kern w:val="0"/>
          <w:szCs w:val="21"/>
          <w:highlight w:val="none"/>
        </w:rPr>
        <w:t>、</w:t>
      </w:r>
      <w:r>
        <w:rPr>
          <w:rFonts w:ascii="宋体" w:hAnsi="宋体"/>
          <w:color w:val="auto"/>
          <w:kern w:val="0"/>
          <w:szCs w:val="21"/>
          <w:highlight w:val="none"/>
        </w:rPr>
        <w:t>供电</w:t>
      </w:r>
      <w:r>
        <w:rPr>
          <w:rFonts w:ascii="宋体" w:hAnsi="宋体"/>
          <w:color w:val="auto"/>
          <w:spacing w:val="-11"/>
          <w:kern w:val="0"/>
          <w:szCs w:val="21"/>
          <w:highlight w:val="none"/>
        </w:rPr>
        <w:t>、</w:t>
      </w:r>
      <w:r>
        <w:rPr>
          <w:rFonts w:ascii="宋体" w:hAnsi="宋体"/>
          <w:color w:val="auto"/>
          <w:kern w:val="0"/>
          <w:szCs w:val="21"/>
          <w:highlight w:val="none"/>
        </w:rPr>
        <w:t>供水</w:t>
      </w:r>
      <w:r>
        <w:rPr>
          <w:rFonts w:ascii="宋体" w:hAnsi="宋体"/>
          <w:color w:val="auto"/>
          <w:spacing w:val="-10"/>
          <w:kern w:val="0"/>
          <w:szCs w:val="21"/>
          <w:highlight w:val="none"/>
        </w:rPr>
        <w:t>、</w:t>
      </w:r>
      <w:r>
        <w:rPr>
          <w:rFonts w:ascii="宋体" w:hAnsi="宋体"/>
          <w:color w:val="auto"/>
          <w:kern w:val="0"/>
          <w:szCs w:val="21"/>
          <w:highlight w:val="none"/>
        </w:rPr>
        <w:t>卫生</w:t>
      </w:r>
      <w:r>
        <w:rPr>
          <w:rFonts w:ascii="宋体" w:hAnsi="宋体"/>
          <w:color w:val="auto"/>
          <w:spacing w:val="-11"/>
          <w:kern w:val="0"/>
          <w:szCs w:val="21"/>
          <w:highlight w:val="none"/>
        </w:rPr>
        <w:t>、</w:t>
      </w:r>
      <w:r>
        <w:rPr>
          <w:rFonts w:ascii="宋体" w:hAnsi="宋体"/>
          <w:color w:val="auto"/>
          <w:kern w:val="0"/>
          <w:szCs w:val="21"/>
          <w:highlight w:val="none"/>
        </w:rPr>
        <w:t>生活</w:t>
      </w:r>
      <w:r>
        <w:rPr>
          <w:rFonts w:ascii="宋体" w:hAnsi="宋体"/>
          <w:color w:val="auto"/>
          <w:spacing w:val="-11"/>
          <w:kern w:val="0"/>
          <w:szCs w:val="21"/>
          <w:highlight w:val="none"/>
        </w:rPr>
        <w:t>、</w:t>
      </w:r>
      <w:r>
        <w:rPr>
          <w:rFonts w:ascii="宋体" w:hAnsi="宋体"/>
          <w:color w:val="auto"/>
          <w:kern w:val="0"/>
          <w:szCs w:val="21"/>
          <w:highlight w:val="none"/>
        </w:rPr>
        <w:t>道路</w:t>
      </w:r>
      <w:r>
        <w:rPr>
          <w:rFonts w:ascii="宋体" w:hAnsi="宋体"/>
          <w:color w:val="auto"/>
          <w:spacing w:val="-11"/>
          <w:kern w:val="0"/>
          <w:szCs w:val="21"/>
          <w:highlight w:val="none"/>
        </w:rPr>
        <w:t>、</w:t>
      </w:r>
      <w:r>
        <w:rPr>
          <w:rFonts w:ascii="宋体" w:hAnsi="宋体"/>
          <w:color w:val="auto"/>
          <w:spacing w:val="1"/>
          <w:kern w:val="0"/>
          <w:szCs w:val="21"/>
          <w:highlight w:val="none"/>
        </w:rPr>
        <w:t>消</w:t>
      </w:r>
      <w:r>
        <w:rPr>
          <w:rFonts w:ascii="宋体" w:hAnsi="宋体"/>
          <w:color w:val="auto"/>
          <w:kern w:val="0"/>
          <w:szCs w:val="21"/>
          <w:highlight w:val="none"/>
        </w:rPr>
        <w:t>防等设施的情况和布置。</w:t>
      </w:r>
    </w:p>
    <w:p w14:paraId="1F08F4DE">
      <w:pPr>
        <w:autoSpaceDE w:val="0"/>
        <w:autoSpaceDN w:val="0"/>
        <w:adjustRightInd w:val="0"/>
        <w:snapToGrid w:val="0"/>
        <w:spacing w:line="360" w:lineRule="auto"/>
        <w:jc w:val="left"/>
        <w:rPr>
          <w:rFonts w:ascii="宋体" w:hAnsi="宋体"/>
          <w:color w:val="auto"/>
          <w:kern w:val="0"/>
          <w:szCs w:val="21"/>
          <w:highlight w:val="none"/>
        </w:rPr>
      </w:pPr>
      <w:r>
        <w:rPr>
          <w:rFonts w:ascii="宋体" w:hAnsi="宋体"/>
          <w:color w:val="auto"/>
          <w:kern w:val="0"/>
          <w:szCs w:val="21"/>
          <w:highlight w:val="none"/>
        </w:rPr>
        <w:br w:type="page"/>
      </w:r>
    </w:p>
    <w:p w14:paraId="3E49EC0F">
      <w:pPr>
        <w:jc w:val="center"/>
        <w:rPr>
          <w:color w:val="auto"/>
          <w:sz w:val="32"/>
          <w:szCs w:val="32"/>
          <w:highlight w:val="none"/>
        </w:rPr>
      </w:pPr>
      <w:bookmarkStart w:id="2231" w:name="_Toc534185839"/>
      <w:bookmarkStart w:id="2232" w:name="_Toc430530544"/>
      <w:bookmarkStart w:id="2233" w:name="_Toc287620828"/>
      <w:bookmarkStart w:id="2234" w:name="_Toc287607881"/>
      <w:bookmarkStart w:id="2235" w:name="_Toc224103509"/>
      <w:bookmarkStart w:id="2236" w:name="_Toc277082655"/>
      <w:bookmarkStart w:id="2237" w:name="_Toc509218862"/>
      <w:r>
        <w:rPr>
          <w:rFonts w:hint="eastAsia"/>
          <w:color w:val="auto"/>
          <w:sz w:val="32"/>
          <w:szCs w:val="32"/>
          <w:highlight w:val="none"/>
        </w:rPr>
        <w:t>附表六：临时用地表</w:t>
      </w:r>
      <w:bookmarkEnd w:id="2231"/>
      <w:bookmarkEnd w:id="2232"/>
      <w:bookmarkEnd w:id="2233"/>
      <w:bookmarkEnd w:id="2234"/>
      <w:bookmarkEnd w:id="2235"/>
      <w:bookmarkEnd w:id="2236"/>
      <w:bookmarkEnd w:id="2237"/>
    </w:p>
    <w:tbl>
      <w:tblPr>
        <w:tblStyle w:val="45"/>
        <w:tblW w:w="952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381"/>
        <w:gridCol w:w="2381"/>
        <w:gridCol w:w="2383"/>
        <w:gridCol w:w="2384"/>
      </w:tblGrid>
      <w:tr w14:paraId="1FAC24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vAlign w:val="center"/>
          </w:tcPr>
          <w:p w14:paraId="753292B4">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用 途</w:t>
            </w:r>
          </w:p>
        </w:tc>
        <w:tc>
          <w:tcPr>
            <w:tcW w:w="2381" w:type="dxa"/>
            <w:vAlign w:val="center"/>
          </w:tcPr>
          <w:p w14:paraId="0156AF6C">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面 积（平</w:t>
            </w:r>
            <w:r>
              <w:rPr>
                <w:rFonts w:ascii="宋体" w:hAnsi="宋体"/>
                <w:color w:val="auto"/>
                <w:spacing w:val="-1"/>
                <w:kern w:val="0"/>
                <w:szCs w:val="21"/>
                <w:highlight w:val="none"/>
              </w:rPr>
              <w:t>方</w:t>
            </w:r>
            <w:r>
              <w:rPr>
                <w:rFonts w:ascii="宋体" w:hAnsi="宋体"/>
                <w:color w:val="auto"/>
                <w:kern w:val="0"/>
                <w:szCs w:val="21"/>
                <w:highlight w:val="none"/>
              </w:rPr>
              <w:t>米）</w:t>
            </w:r>
          </w:p>
        </w:tc>
        <w:tc>
          <w:tcPr>
            <w:tcW w:w="2383" w:type="dxa"/>
            <w:vAlign w:val="center"/>
          </w:tcPr>
          <w:p w14:paraId="4D7378EE">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位 置</w:t>
            </w:r>
          </w:p>
        </w:tc>
        <w:tc>
          <w:tcPr>
            <w:tcW w:w="2384" w:type="dxa"/>
            <w:vAlign w:val="center"/>
          </w:tcPr>
          <w:p w14:paraId="406A1CAF">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需用时间</w:t>
            </w:r>
          </w:p>
        </w:tc>
      </w:tr>
      <w:tr w14:paraId="475FE5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B5FC253">
            <w:pPr>
              <w:autoSpaceDE w:val="0"/>
              <w:autoSpaceDN w:val="0"/>
              <w:adjustRightInd w:val="0"/>
              <w:snapToGrid w:val="0"/>
              <w:jc w:val="left"/>
              <w:rPr>
                <w:rFonts w:ascii="宋体" w:hAnsi="宋体"/>
                <w:color w:val="auto"/>
                <w:kern w:val="0"/>
                <w:sz w:val="24"/>
                <w:highlight w:val="none"/>
              </w:rPr>
            </w:pPr>
          </w:p>
        </w:tc>
        <w:tc>
          <w:tcPr>
            <w:tcW w:w="2381" w:type="dxa"/>
          </w:tcPr>
          <w:p w14:paraId="55B0F524">
            <w:pPr>
              <w:autoSpaceDE w:val="0"/>
              <w:autoSpaceDN w:val="0"/>
              <w:adjustRightInd w:val="0"/>
              <w:snapToGrid w:val="0"/>
              <w:jc w:val="left"/>
              <w:rPr>
                <w:rFonts w:ascii="宋体" w:hAnsi="宋体"/>
                <w:color w:val="auto"/>
                <w:kern w:val="0"/>
                <w:sz w:val="24"/>
                <w:highlight w:val="none"/>
              </w:rPr>
            </w:pPr>
          </w:p>
        </w:tc>
        <w:tc>
          <w:tcPr>
            <w:tcW w:w="2383" w:type="dxa"/>
          </w:tcPr>
          <w:p w14:paraId="475EB24A">
            <w:pPr>
              <w:autoSpaceDE w:val="0"/>
              <w:autoSpaceDN w:val="0"/>
              <w:adjustRightInd w:val="0"/>
              <w:snapToGrid w:val="0"/>
              <w:jc w:val="left"/>
              <w:rPr>
                <w:rFonts w:ascii="宋体" w:hAnsi="宋体"/>
                <w:color w:val="auto"/>
                <w:kern w:val="0"/>
                <w:sz w:val="24"/>
                <w:highlight w:val="none"/>
              </w:rPr>
            </w:pPr>
          </w:p>
        </w:tc>
        <w:tc>
          <w:tcPr>
            <w:tcW w:w="2384" w:type="dxa"/>
          </w:tcPr>
          <w:p w14:paraId="66050D7A">
            <w:pPr>
              <w:autoSpaceDE w:val="0"/>
              <w:autoSpaceDN w:val="0"/>
              <w:adjustRightInd w:val="0"/>
              <w:snapToGrid w:val="0"/>
              <w:jc w:val="left"/>
              <w:rPr>
                <w:rFonts w:ascii="宋体" w:hAnsi="宋体"/>
                <w:color w:val="auto"/>
                <w:kern w:val="0"/>
                <w:sz w:val="24"/>
                <w:highlight w:val="none"/>
              </w:rPr>
            </w:pPr>
          </w:p>
        </w:tc>
      </w:tr>
      <w:tr w14:paraId="05FE6F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44AA83E6">
            <w:pPr>
              <w:autoSpaceDE w:val="0"/>
              <w:autoSpaceDN w:val="0"/>
              <w:adjustRightInd w:val="0"/>
              <w:snapToGrid w:val="0"/>
              <w:jc w:val="left"/>
              <w:rPr>
                <w:rFonts w:ascii="宋体" w:hAnsi="宋体"/>
                <w:color w:val="auto"/>
                <w:kern w:val="0"/>
                <w:sz w:val="24"/>
                <w:highlight w:val="none"/>
              </w:rPr>
            </w:pPr>
          </w:p>
        </w:tc>
        <w:tc>
          <w:tcPr>
            <w:tcW w:w="2381" w:type="dxa"/>
          </w:tcPr>
          <w:p w14:paraId="7E2543A9">
            <w:pPr>
              <w:autoSpaceDE w:val="0"/>
              <w:autoSpaceDN w:val="0"/>
              <w:adjustRightInd w:val="0"/>
              <w:snapToGrid w:val="0"/>
              <w:jc w:val="left"/>
              <w:rPr>
                <w:rFonts w:ascii="宋体" w:hAnsi="宋体"/>
                <w:color w:val="auto"/>
                <w:kern w:val="0"/>
                <w:sz w:val="24"/>
                <w:highlight w:val="none"/>
              </w:rPr>
            </w:pPr>
          </w:p>
        </w:tc>
        <w:tc>
          <w:tcPr>
            <w:tcW w:w="2383" w:type="dxa"/>
          </w:tcPr>
          <w:p w14:paraId="0FF4E0A6">
            <w:pPr>
              <w:autoSpaceDE w:val="0"/>
              <w:autoSpaceDN w:val="0"/>
              <w:adjustRightInd w:val="0"/>
              <w:snapToGrid w:val="0"/>
              <w:jc w:val="left"/>
              <w:rPr>
                <w:rFonts w:ascii="宋体" w:hAnsi="宋体"/>
                <w:color w:val="auto"/>
                <w:kern w:val="0"/>
                <w:sz w:val="24"/>
                <w:highlight w:val="none"/>
              </w:rPr>
            </w:pPr>
          </w:p>
        </w:tc>
        <w:tc>
          <w:tcPr>
            <w:tcW w:w="2384" w:type="dxa"/>
          </w:tcPr>
          <w:p w14:paraId="6CE8B8BA">
            <w:pPr>
              <w:autoSpaceDE w:val="0"/>
              <w:autoSpaceDN w:val="0"/>
              <w:adjustRightInd w:val="0"/>
              <w:snapToGrid w:val="0"/>
              <w:jc w:val="left"/>
              <w:rPr>
                <w:rFonts w:ascii="宋体" w:hAnsi="宋体"/>
                <w:color w:val="auto"/>
                <w:kern w:val="0"/>
                <w:sz w:val="24"/>
                <w:highlight w:val="none"/>
              </w:rPr>
            </w:pPr>
          </w:p>
        </w:tc>
      </w:tr>
      <w:tr w14:paraId="78DB6E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D8300D7">
            <w:pPr>
              <w:autoSpaceDE w:val="0"/>
              <w:autoSpaceDN w:val="0"/>
              <w:adjustRightInd w:val="0"/>
              <w:snapToGrid w:val="0"/>
              <w:jc w:val="left"/>
              <w:rPr>
                <w:rFonts w:ascii="宋体" w:hAnsi="宋体"/>
                <w:color w:val="auto"/>
                <w:kern w:val="0"/>
                <w:sz w:val="24"/>
                <w:highlight w:val="none"/>
              </w:rPr>
            </w:pPr>
          </w:p>
        </w:tc>
        <w:tc>
          <w:tcPr>
            <w:tcW w:w="2381" w:type="dxa"/>
          </w:tcPr>
          <w:p w14:paraId="48057632">
            <w:pPr>
              <w:autoSpaceDE w:val="0"/>
              <w:autoSpaceDN w:val="0"/>
              <w:adjustRightInd w:val="0"/>
              <w:snapToGrid w:val="0"/>
              <w:jc w:val="left"/>
              <w:rPr>
                <w:rFonts w:ascii="宋体" w:hAnsi="宋体"/>
                <w:color w:val="auto"/>
                <w:kern w:val="0"/>
                <w:sz w:val="24"/>
                <w:highlight w:val="none"/>
              </w:rPr>
            </w:pPr>
          </w:p>
        </w:tc>
        <w:tc>
          <w:tcPr>
            <w:tcW w:w="2383" w:type="dxa"/>
          </w:tcPr>
          <w:p w14:paraId="46274D77">
            <w:pPr>
              <w:autoSpaceDE w:val="0"/>
              <w:autoSpaceDN w:val="0"/>
              <w:adjustRightInd w:val="0"/>
              <w:snapToGrid w:val="0"/>
              <w:jc w:val="left"/>
              <w:rPr>
                <w:rFonts w:ascii="宋体" w:hAnsi="宋体"/>
                <w:color w:val="auto"/>
                <w:kern w:val="0"/>
                <w:sz w:val="24"/>
                <w:highlight w:val="none"/>
              </w:rPr>
            </w:pPr>
          </w:p>
        </w:tc>
        <w:tc>
          <w:tcPr>
            <w:tcW w:w="2384" w:type="dxa"/>
          </w:tcPr>
          <w:p w14:paraId="09A936CC">
            <w:pPr>
              <w:autoSpaceDE w:val="0"/>
              <w:autoSpaceDN w:val="0"/>
              <w:adjustRightInd w:val="0"/>
              <w:snapToGrid w:val="0"/>
              <w:jc w:val="left"/>
              <w:rPr>
                <w:rFonts w:ascii="宋体" w:hAnsi="宋体"/>
                <w:color w:val="auto"/>
                <w:kern w:val="0"/>
                <w:sz w:val="24"/>
                <w:highlight w:val="none"/>
              </w:rPr>
            </w:pPr>
          </w:p>
        </w:tc>
      </w:tr>
      <w:tr w14:paraId="79EFD8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0836A75">
            <w:pPr>
              <w:autoSpaceDE w:val="0"/>
              <w:autoSpaceDN w:val="0"/>
              <w:adjustRightInd w:val="0"/>
              <w:snapToGrid w:val="0"/>
              <w:jc w:val="left"/>
              <w:rPr>
                <w:rFonts w:ascii="宋体" w:hAnsi="宋体"/>
                <w:color w:val="auto"/>
                <w:kern w:val="0"/>
                <w:sz w:val="24"/>
                <w:highlight w:val="none"/>
              </w:rPr>
            </w:pPr>
          </w:p>
        </w:tc>
        <w:tc>
          <w:tcPr>
            <w:tcW w:w="2381" w:type="dxa"/>
          </w:tcPr>
          <w:p w14:paraId="0A353EB4">
            <w:pPr>
              <w:autoSpaceDE w:val="0"/>
              <w:autoSpaceDN w:val="0"/>
              <w:adjustRightInd w:val="0"/>
              <w:snapToGrid w:val="0"/>
              <w:jc w:val="left"/>
              <w:rPr>
                <w:rFonts w:ascii="宋体" w:hAnsi="宋体"/>
                <w:color w:val="auto"/>
                <w:kern w:val="0"/>
                <w:sz w:val="24"/>
                <w:highlight w:val="none"/>
              </w:rPr>
            </w:pPr>
          </w:p>
        </w:tc>
        <w:tc>
          <w:tcPr>
            <w:tcW w:w="2383" w:type="dxa"/>
          </w:tcPr>
          <w:p w14:paraId="018F6C1A">
            <w:pPr>
              <w:autoSpaceDE w:val="0"/>
              <w:autoSpaceDN w:val="0"/>
              <w:adjustRightInd w:val="0"/>
              <w:snapToGrid w:val="0"/>
              <w:jc w:val="left"/>
              <w:rPr>
                <w:rFonts w:ascii="宋体" w:hAnsi="宋体"/>
                <w:color w:val="auto"/>
                <w:kern w:val="0"/>
                <w:sz w:val="24"/>
                <w:highlight w:val="none"/>
              </w:rPr>
            </w:pPr>
          </w:p>
        </w:tc>
        <w:tc>
          <w:tcPr>
            <w:tcW w:w="2384" w:type="dxa"/>
          </w:tcPr>
          <w:p w14:paraId="2A556498">
            <w:pPr>
              <w:autoSpaceDE w:val="0"/>
              <w:autoSpaceDN w:val="0"/>
              <w:adjustRightInd w:val="0"/>
              <w:snapToGrid w:val="0"/>
              <w:jc w:val="left"/>
              <w:rPr>
                <w:rFonts w:ascii="宋体" w:hAnsi="宋体"/>
                <w:color w:val="auto"/>
                <w:kern w:val="0"/>
                <w:sz w:val="24"/>
                <w:highlight w:val="none"/>
              </w:rPr>
            </w:pPr>
          </w:p>
        </w:tc>
      </w:tr>
      <w:tr w14:paraId="2D7836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03AEF10">
            <w:pPr>
              <w:autoSpaceDE w:val="0"/>
              <w:autoSpaceDN w:val="0"/>
              <w:adjustRightInd w:val="0"/>
              <w:snapToGrid w:val="0"/>
              <w:jc w:val="left"/>
              <w:rPr>
                <w:rFonts w:ascii="宋体" w:hAnsi="宋体"/>
                <w:color w:val="auto"/>
                <w:kern w:val="0"/>
                <w:sz w:val="24"/>
                <w:highlight w:val="none"/>
              </w:rPr>
            </w:pPr>
          </w:p>
        </w:tc>
        <w:tc>
          <w:tcPr>
            <w:tcW w:w="2381" w:type="dxa"/>
          </w:tcPr>
          <w:p w14:paraId="69D6DD56">
            <w:pPr>
              <w:autoSpaceDE w:val="0"/>
              <w:autoSpaceDN w:val="0"/>
              <w:adjustRightInd w:val="0"/>
              <w:snapToGrid w:val="0"/>
              <w:jc w:val="left"/>
              <w:rPr>
                <w:rFonts w:ascii="宋体" w:hAnsi="宋体"/>
                <w:color w:val="auto"/>
                <w:kern w:val="0"/>
                <w:sz w:val="24"/>
                <w:highlight w:val="none"/>
              </w:rPr>
            </w:pPr>
          </w:p>
        </w:tc>
        <w:tc>
          <w:tcPr>
            <w:tcW w:w="2383" w:type="dxa"/>
          </w:tcPr>
          <w:p w14:paraId="53DFE4FC">
            <w:pPr>
              <w:autoSpaceDE w:val="0"/>
              <w:autoSpaceDN w:val="0"/>
              <w:adjustRightInd w:val="0"/>
              <w:snapToGrid w:val="0"/>
              <w:jc w:val="left"/>
              <w:rPr>
                <w:rFonts w:ascii="宋体" w:hAnsi="宋体"/>
                <w:color w:val="auto"/>
                <w:kern w:val="0"/>
                <w:sz w:val="24"/>
                <w:highlight w:val="none"/>
              </w:rPr>
            </w:pPr>
          </w:p>
        </w:tc>
        <w:tc>
          <w:tcPr>
            <w:tcW w:w="2384" w:type="dxa"/>
          </w:tcPr>
          <w:p w14:paraId="1C5D938C">
            <w:pPr>
              <w:autoSpaceDE w:val="0"/>
              <w:autoSpaceDN w:val="0"/>
              <w:adjustRightInd w:val="0"/>
              <w:snapToGrid w:val="0"/>
              <w:jc w:val="left"/>
              <w:rPr>
                <w:rFonts w:ascii="宋体" w:hAnsi="宋体"/>
                <w:color w:val="auto"/>
                <w:kern w:val="0"/>
                <w:sz w:val="24"/>
                <w:highlight w:val="none"/>
              </w:rPr>
            </w:pPr>
          </w:p>
        </w:tc>
      </w:tr>
      <w:tr w14:paraId="204041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9AE32B8">
            <w:pPr>
              <w:autoSpaceDE w:val="0"/>
              <w:autoSpaceDN w:val="0"/>
              <w:adjustRightInd w:val="0"/>
              <w:snapToGrid w:val="0"/>
              <w:jc w:val="left"/>
              <w:rPr>
                <w:rFonts w:ascii="宋体" w:hAnsi="宋体"/>
                <w:color w:val="auto"/>
                <w:kern w:val="0"/>
                <w:sz w:val="24"/>
                <w:highlight w:val="none"/>
              </w:rPr>
            </w:pPr>
          </w:p>
        </w:tc>
        <w:tc>
          <w:tcPr>
            <w:tcW w:w="2381" w:type="dxa"/>
          </w:tcPr>
          <w:p w14:paraId="6245BC2E">
            <w:pPr>
              <w:autoSpaceDE w:val="0"/>
              <w:autoSpaceDN w:val="0"/>
              <w:adjustRightInd w:val="0"/>
              <w:snapToGrid w:val="0"/>
              <w:jc w:val="left"/>
              <w:rPr>
                <w:rFonts w:ascii="宋体" w:hAnsi="宋体"/>
                <w:color w:val="auto"/>
                <w:kern w:val="0"/>
                <w:sz w:val="24"/>
                <w:highlight w:val="none"/>
              </w:rPr>
            </w:pPr>
          </w:p>
        </w:tc>
        <w:tc>
          <w:tcPr>
            <w:tcW w:w="2383" w:type="dxa"/>
          </w:tcPr>
          <w:p w14:paraId="300F12E8">
            <w:pPr>
              <w:autoSpaceDE w:val="0"/>
              <w:autoSpaceDN w:val="0"/>
              <w:adjustRightInd w:val="0"/>
              <w:snapToGrid w:val="0"/>
              <w:jc w:val="left"/>
              <w:rPr>
                <w:rFonts w:ascii="宋体" w:hAnsi="宋体"/>
                <w:color w:val="auto"/>
                <w:kern w:val="0"/>
                <w:sz w:val="24"/>
                <w:highlight w:val="none"/>
              </w:rPr>
            </w:pPr>
          </w:p>
        </w:tc>
        <w:tc>
          <w:tcPr>
            <w:tcW w:w="2384" w:type="dxa"/>
          </w:tcPr>
          <w:p w14:paraId="29E016D0">
            <w:pPr>
              <w:autoSpaceDE w:val="0"/>
              <w:autoSpaceDN w:val="0"/>
              <w:adjustRightInd w:val="0"/>
              <w:snapToGrid w:val="0"/>
              <w:jc w:val="left"/>
              <w:rPr>
                <w:rFonts w:ascii="宋体" w:hAnsi="宋体"/>
                <w:color w:val="auto"/>
                <w:kern w:val="0"/>
                <w:sz w:val="24"/>
                <w:highlight w:val="none"/>
              </w:rPr>
            </w:pPr>
          </w:p>
        </w:tc>
      </w:tr>
      <w:tr w14:paraId="2A837A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D58CAD0">
            <w:pPr>
              <w:autoSpaceDE w:val="0"/>
              <w:autoSpaceDN w:val="0"/>
              <w:adjustRightInd w:val="0"/>
              <w:snapToGrid w:val="0"/>
              <w:jc w:val="left"/>
              <w:rPr>
                <w:rFonts w:ascii="宋体" w:hAnsi="宋体"/>
                <w:color w:val="auto"/>
                <w:kern w:val="0"/>
                <w:sz w:val="24"/>
                <w:highlight w:val="none"/>
              </w:rPr>
            </w:pPr>
          </w:p>
        </w:tc>
        <w:tc>
          <w:tcPr>
            <w:tcW w:w="2381" w:type="dxa"/>
          </w:tcPr>
          <w:p w14:paraId="61DDE7DD">
            <w:pPr>
              <w:autoSpaceDE w:val="0"/>
              <w:autoSpaceDN w:val="0"/>
              <w:adjustRightInd w:val="0"/>
              <w:snapToGrid w:val="0"/>
              <w:jc w:val="left"/>
              <w:rPr>
                <w:rFonts w:ascii="宋体" w:hAnsi="宋体"/>
                <w:color w:val="auto"/>
                <w:kern w:val="0"/>
                <w:sz w:val="24"/>
                <w:highlight w:val="none"/>
              </w:rPr>
            </w:pPr>
          </w:p>
        </w:tc>
        <w:tc>
          <w:tcPr>
            <w:tcW w:w="2383" w:type="dxa"/>
          </w:tcPr>
          <w:p w14:paraId="3D64B773">
            <w:pPr>
              <w:autoSpaceDE w:val="0"/>
              <w:autoSpaceDN w:val="0"/>
              <w:adjustRightInd w:val="0"/>
              <w:snapToGrid w:val="0"/>
              <w:jc w:val="left"/>
              <w:rPr>
                <w:rFonts w:ascii="宋体" w:hAnsi="宋体"/>
                <w:color w:val="auto"/>
                <w:kern w:val="0"/>
                <w:sz w:val="24"/>
                <w:highlight w:val="none"/>
              </w:rPr>
            </w:pPr>
          </w:p>
        </w:tc>
        <w:tc>
          <w:tcPr>
            <w:tcW w:w="2384" w:type="dxa"/>
          </w:tcPr>
          <w:p w14:paraId="7070A3BE">
            <w:pPr>
              <w:autoSpaceDE w:val="0"/>
              <w:autoSpaceDN w:val="0"/>
              <w:adjustRightInd w:val="0"/>
              <w:snapToGrid w:val="0"/>
              <w:jc w:val="left"/>
              <w:rPr>
                <w:rFonts w:ascii="宋体" w:hAnsi="宋体"/>
                <w:color w:val="auto"/>
                <w:kern w:val="0"/>
                <w:sz w:val="24"/>
                <w:highlight w:val="none"/>
              </w:rPr>
            </w:pPr>
          </w:p>
        </w:tc>
      </w:tr>
      <w:tr w14:paraId="166C20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21BBAEF">
            <w:pPr>
              <w:autoSpaceDE w:val="0"/>
              <w:autoSpaceDN w:val="0"/>
              <w:adjustRightInd w:val="0"/>
              <w:snapToGrid w:val="0"/>
              <w:jc w:val="left"/>
              <w:rPr>
                <w:rFonts w:ascii="宋体" w:hAnsi="宋体"/>
                <w:color w:val="auto"/>
                <w:kern w:val="0"/>
                <w:sz w:val="24"/>
                <w:highlight w:val="none"/>
              </w:rPr>
            </w:pPr>
          </w:p>
        </w:tc>
        <w:tc>
          <w:tcPr>
            <w:tcW w:w="2381" w:type="dxa"/>
          </w:tcPr>
          <w:p w14:paraId="787E6E81">
            <w:pPr>
              <w:autoSpaceDE w:val="0"/>
              <w:autoSpaceDN w:val="0"/>
              <w:adjustRightInd w:val="0"/>
              <w:snapToGrid w:val="0"/>
              <w:jc w:val="left"/>
              <w:rPr>
                <w:rFonts w:ascii="宋体" w:hAnsi="宋体"/>
                <w:color w:val="auto"/>
                <w:kern w:val="0"/>
                <w:sz w:val="24"/>
                <w:highlight w:val="none"/>
              </w:rPr>
            </w:pPr>
          </w:p>
        </w:tc>
        <w:tc>
          <w:tcPr>
            <w:tcW w:w="2383" w:type="dxa"/>
          </w:tcPr>
          <w:p w14:paraId="19FAD0FE">
            <w:pPr>
              <w:autoSpaceDE w:val="0"/>
              <w:autoSpaceDN w:val="0"/>
              <w:adjustRightInd w:val="0"/>
              <w:snapToGrid w:val="0"/>
              <w:jc w:val="left"/>
              <w:rPr>
                <w:rFonts w:ascii="宋体" w:hAnsi="宋体"/>
                <w:color w:val="auto"/>
                <w:kern w:val="0"/>
                <w:sz w:val="24"/>
                <w:highlight w:val="none"/>
              </w:rPr>
            </w:pPr>
          </w:p>
        </w:tc>
        <w:tc>
          <w:tcPr>
            <w:tcW w:w="2384" w:type="dxa"/>
          </w:tcPr>
          <w:p w14:paraId="3F55031D">
            <w:pPr>
              <w:autoSpaceDE w:val="0"/>
              <w:autoSpaceDN w:val="0"/>
              <w:adjustRightInd w:val="0"/>
              <w:snapToGrid w:val="0"/>
              <w:jc w:val="left"/>
              <w:rPr>
                <w:rFonts w:ascii="宋体" w:hAnsi="宋体"/>
                <w:color w:val="auto"/>
                <w:kern w:val="0"/>
                <w:sz w:val="24"/>
                <w:highlight w:val="none"/>
              </w:rPr>
            </w:pPr>
          </w:p>
        </w:tc>
      </w:tr>
      <w:tr w14:paraId="3FF208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5458C37">
            <w:pPr>
              <w:autoSpaceDE w:val="0"/>
              <w:autoSpaceDN w:val="0"/>
              <w:adjustRightInd w:val="0"/>
              <w:snapToGrid w:val="0"/>
              <w:jc w:val="left"/>
              <w:rPr>
                <w:rFonts w:ascii="宋体" w:hAnsi="宋体"/>
                <w:color w:val="auto"/>
                <w:kern w:val="0"/>
                <w:sz w:val="24"/>
                <w:highlight w:val="none"/>
              </w:rPr>
            </w:pPr>
          </w:p>
        </w:tc>
        <w:tc>
          <w:tcPr>
            <w:tcW w:w="2381" w:type="dxa"/>
          </w:tcPr>
          <w:p w14:paraId="79B59C40">
            <w:pPr>
              <w:autoSpaceDE w:val="0"/>
              <w:autoSpaceDN w:val="0"/>
              <w:adjustRightInd w:val="0"/>
              <w:snapToGrid w:val="0"/>
              <w:jc w:val="left"/>
              <w:rPr>
                <w:rFonts w:ascii="宋体" w:hAnsi="宋体"/>
                <w:color w:val="auto"/>
                <w:kern w:val="0"/>
                <w:sz w:val="24"/>
                <w:highlight w:val="none"/>
              </w:rPr>
            </w:pPr>
          </w:p>
        </w:tc>
        <w:tc>
          <w:tcPr>
            <w:tcW w:w="2383" w:type="dxa"/>
          </w:tcPr>
          <w:p w14:paraId="048C529B">
            <w:pPr>
              <w:autoSpaceDE w:val="0"/>
              <w:autoSpaceDN w:val="0"/>
              <w:adjustRightInd w:val="0"/>
              <w:snapToGrid w:val="0"/>
              <w:jc w:val="left"/>
              <w:rPr>
                <w:rFonts w:ascii="宋体" w:hAnsi="宋体"/>
                <w:color w:val="auto"/>
                <w:kern w:val="0"/>
                <w:sz w:val="24"/>
                <w:highlight w:val="none"/>
              </w:rPr>
            </w:pPr>
          </w:p>
        </w:tc>
        <w:tc>
          <w:tcPr>
            <w:tcW w:w="2384" w:type="dxa"/>
          </w:tcPr>
          <w:p w14:paraId="1E47F63E">
            <w:pPr>
              <w:autoSpaceDE w:val="0"/>
              <w:autoSpaceDN w:val="0"/>
              <w:adjustRightInd w:val="0"/>
              <w:snapToGrid w:val="0"/>
              <w:jc w:val="left"/>
              <w:rPr>
                <w:rFonts w:ascii="宋体" w:hAnsi="宋体"/>
                <w:color w:val="auto"/>
                <w:kern w:val="0"/>
                <w:sz w:val="24"/>
                <w:highlight w:val="none"/>
              </w:rPr>
            </w:pPr>
          </w:p>
        </w:tc>
      </w:tr>
      <w:tr w14:paraId="33E348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BE197A1">
            <w:pPr>
              <w:autoSpaceDE w:val="0"/>
              <w:autoSpaceDN w:val="0"/>
              <w:adjustRightInd w:val="0"/>
              <w:snapToGrid w:val="0"/>
              <w:jc w:val="left"/>
              <w:rPr>
                <w:rFonts w:ascii="宋体" w:hAnsi="宋体"/>
                <w:color w:val="auto"/>
                <w:kern w:val="0"/>
                <w:sz w:val="24"/>
                <w:highlight w:val="none"/>
              </w:rPr>
            </w:pPr>
          </w:p>
        </w:tc>
        <w:tc>
          <w:tcPr>
            <w:tcW w:w="2381" w:type="dxa"/>
          </w:tcPr>
          <w:p w14:paraId="6754033C">
            <w:pPr>
              <w:autoSpaceDE w:val="0"/>
              <w:autoSpaceDN w:val="0"/>
              <w:adjustRightInd w:val="0"/>
              <w:snapToGrid w:val="0"/>
              <w:jc w:val="left"/>
              <w:rPr>
                <w:rFonts w:ascii="宋体" w:hAnsi="宋体"/>
                <w:color w:val="auto"/>
                <w:kern w:val="0"/>
                <w:sz w:val="24"/>
                <w:highlight w:val="none"/>
              </w:rPr>
            </w:pPr>
          </w:p>
        </w:tc>
        <w:tc>
          <w:tcPr>
            <w:tcW w:w="2383" w:type="dxa"/>
          </w:tcPr>
          <w:p w14:paraId="6BBEB89D">
            <w:pPr>
              <w:autoSpaceDE w:val="0"/>
              <w:autoSpaceDN w:val="0"/>
              <w:adjustRightInd w:val="0"/>
              <w:snapToGrid w:val="0"/>
              <w:jc w:val="left"/>
              <w:rPr>
                <w:rFonts w:ascii="宋体" w:hAnsi="宋体"/>
                <w:color w:val="auto"/>
                <w:kern w:val="0"/>
                <w:sz w:val="24"/>
                <w:highlight w:val="none"/>
              </w:rPr>
            </w:pPr>
          </w:p>
        </w:tc>
        <w:tc>
          <w:tcPr>
            <w:tcW w:w="2384" w:type="dxa"/>
          </w:tcPr>
          <w:p w14:paraId="5C838DC4">
            <w:pPr>
              <w:autoSpaceDE w:val="0"/>
              <w:autoSpaceDN w:val="0"/>
              <w:adjustRightInd w:val="0"/>
              <w:snapToGrid w:val="0"/>
              <w:jc w:val="left"/>
              <w:rPr>
                <w:rFonts w:ascii="宋体" w:hAnsi="宋体"/>
                <w:color w:val="auto"/>
                <w:kern w:val="0"/>
                <w:sz w:val="24"/>
                <w:highlight w:val="none"/>
              </w:rPr>
            </w:pPr>
          </w:p>
        </w:tc>
      </w:tr>
      <w:tr w14:paraId="37272A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BF8E13B">
            <w:pPr>
              <w:autoSpaceDE w:val="0"/>
              <w:autoSpaceDN w:val="0"/>
              <w:adjustRightInd w:val="0"/>
              <w:snapToGrid w:val="0"/>
              <w:jc w:val="left"/>
              <w:rPr>
                <w:rFonts w:ascii="宋体" w:hAnsi="宋体"/>
                <w:color w:val="auto"/>
                <w:kern w:val="0"/>
                <w:sz w:val="24"/>
                <w:highlight w:val="none"/>
              </w:rPr>
            </w:pPr>
          </w:p>
        </w:tc>
        <w:tc>
          <w:tcPr>
            <w:tcW w:w="2381" w:type="dxa"/>
          </w:tcPr>
          <w:p w14:paraId="0FFC7691">
            <w:pPr>
              <w:autoSpaceDE w:val="0"/>
              <w:autoSpaceDN w:val="0"/>
              <w:adjustRightInd w:val="0"/>
              <w:snapToGrid w:val="0"/>
              <w:jc w:val="left"/>
              <w:rPr>
                <w:rFonts w:ascii="宋体" w:hAnsi="宋体"/>
                <w:color w:val="auto"/>
                <w:kern w:val="0"/>
                <w:sz w:val="24"/>
                <w:highlight w:val="none"/>
              </w:rPr>
            </w:pPr>
          </w:p>
        </w:tc>
        <w:tc>
          <w:tcPr>
            <w:tcW w:w="2383" w:type="dxa"/>
          </w:tcPr>
          <w:p w14:paraId="74CAFE16">
            <w:pPr>
              <w:autoSpaceDE w:val="0"/>
              <w:autoSpaceDN w:val="0"/>
              <w:adjustRightInd w:val="0"/>
              <w:snapToGrid w:val="0"/>
              <w:jc w:val="left"/>
              <w:rPr>
                <w:rFonts w:ascii="宋体" w:hAnsi="宋体"/>
                <w:color w:val="auto"/>
                <w:kern w:val="0"/>
                <w:sz w:val="24"/>
                <w:highlight w:val="none"/>
              </w:rPr>
            </w:pPr>
          </w:p>
        </w:tc>
        <w:tc>
          <w:tcPr>
            <w:tcW w:w="2384" w:type="dxa"/>
          </w:tcPr>
          <w:p w14:paraId="3B2539C5">
            <w:pPr>
              <w:autoSpaceDE w:val="0"/>
              <w:autoSpaceDN w:val="0"/>
              <w:adjustRightInd w:val="0"/>
              <w:snapToGrid w:val="0"/>
              <w:jc w:val="left"/>
              <w:rPr>
                <w:rFonts w:ascii="宋体" w:hAnsi="宋体"/>
                <w:color w:val="auto"/>
                <w:kern w:val="0"/>
                <w:sz w:val="24"/>
                <w:highlight w:val="none"/>
              </w:rPr>
            </w:pPr>
          </w:p>
        </w:tc>
      </w:tr>
      <w:tr w14:paraId="5AFDBD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2F04FC3">
            <w:pPr>
              <w:autoSpaceDE w:val="0"/>
              <w:autoSpaceDN w:val="0"/>
              <w:adjustRightInd w:val="0"/>
              <w:snapToGrid w:val="0"/>
              <w:jc w:val="left"/>
              <w:rPr>
                <w:rFonts w:ascii="宋体" w:hAnsi="宋体"/>
                <w:color w:val="auto"/>
                <w:kern w:val="0"/>
                <w:sz w:val="24"/>
                <w:highlight w:val="none"/>
              </w:rPr>
            </w:pPr>
          </w:p>
        </w:tc>
        <w:tc>
          <w:tcPr>
            <w:tcW w:w="2381" w:type="dxa"/>
          </w:tcPr>
          <w:p w14:paraId="6B6532F8">
            <w:pPr>
              <w:autoSpaceDE w:val="0"/>
              <w:autoSpaceDN w:val="0"/>
              <w:adjustRightInd w:val="0"/>
              <w:snapToGrid w:val="0"/>
              <w:jc w:val="left"/>
              <w:rPr>
                <w:rFonts w:ascii="宋体" w:hAnsi="宋体"/>
                <w:color w:val="auto"/>
                <w:kern w:val="0"/>
                <w:sz w:val="24"/>
                <w:highlight w:val="none"/>
              </w:rPr>
            </w:pPr>
          </w:p>
        </w:tc>
        <w:tc>
          <w:tcPr>
            <w:tcW w:w="2383" w:type="dxa"/>
          </w:tcPr>
          <w:p w14:paraId="263ACCF7">
            <w:pPr>
              <w:autoSpaceDE w:val="0"/>
              <w:autoSpaceDN w:val="0"/>
              <w:adjustRightInd w:val="0"/>
              <w:snapToGrid w:val="0"/>
              <w:jc w:val="left"/>
              <w:rPr>
                <w:rFonts w:ascii="宋体" w:hAnsi="宋体"/>
                <w:color w:val="auto"/>
                <w:kern w:val="0"/>
                <w:sz w:val="24"/>
                <w:highlight w:val="none"/>
              </w:rPr>
            </w:pPr>
          </w:p>
        </w:tc>
        <w:tc>
          <w:tcPr>
            <w:tcW w:w="2384" w:type="dxa"/>
          </w:tcPr>
          <w:p w14:paraId="22F87418">
            <w:pPr>
              <w:autoSpaceDE w:val="0"/>
              <w:autoSpaceDN w:val="0"/>
              <w:adjustRightInd w:val="0"/>
              <w:snapToGrid w:val="0"/>
              <w:jc w:val="left"/>
              <w:rPr>
                <w:rFonts w:ascii="宋体" w:hAnsi="宋体"/>
                <w:color w:val="auto"/>
                <w:kern w:val="0"/>
                <w:sz w:val="24"/>
                <w:highlight w:val="none"/>
              </w:rPr>
            </w:pPr>
          </w:p>
        </w:tc>
      </w:tr>
      <w:tr w14:paraId="5C7C99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54676DBB">
            <w:pPr>
              <w:autoSpaceDE w:val="0"/>
              <w:autoSpaceDN w:val="0"/>
              <w:adjustRightInd w:val="0"/>
              <w:snapToGrid w:val="0"/>
              <w:jc w:val="left"/>
              <w:rPr>
                <w:rFonts w:ascii="宋体" w:hAnsi="宋体"/>
                <w:color w:val="auto"/>
                <w:kern w:val="0"/>
                <w:sz w:val="24"/>
                <w:highlight w:val="none"/>
              </w:rPr>
            </w:pPr>
          </w:p>
        </w:tc>
        <w:tc>
          <w:tcPr>
            <w:tcW w:w="2381" w:type="dxa"/>
          </w:tcPr>
          <w:p w14:paraId="452AFEA5">
            <w:pPr>
              <w:autoSpaceDE w:val="0"/>
              <w:autoSpaceDN w:val="0"/>
              <w:adjustRightInd w:val="0"/>
              <w:snapToGrid w:val="0"/>
              <w:jc w:val="left"/>
              <w:rPr>
                <w:rFonts w:ascii="宋体" w:hAnsi="宋体"/>
                <w:color w:val="auto"/>
                <w:kern w:val="0"/>
                <w:sz w:val="24"/>
                <w:highlight w:val="none"/>
              </w:rPr>
            </w:pPr>
          </w:p>
        </w:tc>
        <w:tc>
          <w:tcPr>
            <w:tcW w:w="2383" w:type="dxa"/>
          </w:tcPr>
          <w:p w14:paraId="6A3869BB">
            <w:pPr>
              <w:autoSpaceDE w:val="0"/>
              <w:autoSpaceDN w:val="0"/>
              <w:adjustRightInd w:val="0"/>
              <w:snapToGrid w:val="0"/>
              <w:jc w:val="left"/>
              <w:rPr>
                <w:rFonts w:ascii="宋体" w:hAnsi="宋体"/>
                <w:color w:val="auto"/>
                <w:kern w:val="0"/>
                <w:sz w:val="24"/>
                <w:highlight w:val="none"/>
              </w:rPr>
            </w:pPr>
          </w:p>
        </w:tc>
        <w:tc>
          <w:tcPr>
            <w:tcW w:w="2384" w:type="dxa"/>
          </w:tcPr>
          <w:p w14:paraId="27E460F7">
            <w:pPr>
              <w:autoSpaceDE w:val="0"/>
              <w:autoSpaceDN w:val="0"/>
              <w:adjustRightInd w:val="0"/>
              <w:snapToGrid w:val="0"/>
              <w:jc w:val="left"/>
              <w:rPr>
                <w:rFonts w:ascii="宋体" w:hAnsi="宋体"/>
                <w:color w:val="auto"/>
                <w:kern w:val="0"/>
                <w:sz w:val="24"/>
                <w:highlight w:val="none"/>
              </w:rPr>
            </w:pPr>
          </w:p>
        </w:tc>
      </w:tr>
      <w:tr w14:paraId="68861E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9D2FA64">
            <w:pPr>
              <w:autoSpaceDE w:val="0"/>
              <w:autoSpaceDN w:val="0"/>
              <w:adjustRightInd w:val="0"/>
              <w:snapToGrid w:val="0"/>
              <w:jc w:val="left"/>
              <w:rPr>
                <w:rFonts w:ascii="宋体" w:hAnsi="宋体"/>
                <w:color w:val="auto"/>
                <w:kern w:val="0"/>
                <w:sz w:val="24"/>
                <w:highlight w:val="none"/>
              </w:rPr>
            </w:pPr>
          </w:p>
        </w:tc>
        <w:tc>
          <w:tcPr>
            <w:tcW w:w="2381" w:type="dxa"/>
          </w:tcPr>
          <w:p w14:paraId="25E04457">
            <w:pPr>
              <w:autoSpaceDE w:val="0"/>
              <w:autoSpaceDN w:val="0"/>
              <w:adjustRightInd w:val="0"/>
              <w:snapToGrid w:val="0"/>
              <w:jc w:val="left"/>
              <w:rPr>
                <w:rFonts w:ascii="宋体" w:hAnsi="宋体"/>
                <w:color w:val="auto"/>
                <w:kern w:val="0"/>
                <w:sz w:val="24"/>
                <w:highlight w:val="none"/>
              </w:rPr>
            </w:pPr>
          </w:p>
        </w:tc>
        <w:tc>
          <w:tcPr>
            <w:tcW w:w="2383" w:type="dxa"/>
          </w:tcPr>
          <w:p w14:paraId="6423BF74">
            <w:pPr>
              <w:autoSpaceDE w:val="0"/>
              <w:autoSpaceDN w:val="0"/>
              <w:adjustRightInd w:val="0"/>
              <w:snapToGrid w:val="0"/>
              <w:jc w:val="left"/>
              <w:rPr>
                <w:rFonts w:ascii="宋体" w:hAnsi="宋体"/>
                <w:color w:val="auto"/>
                <w:kern w:val="0"/>
                <w:sz w:val="24"/>
                <w:highlight w:val="none"/>
              </w:rPr>
            </w:pPr>
          </w:p>
        </w:tc>
        <w:tc>
          <w:tcPr>
            <w:tcW w:w="2384" w:type="dxa"/>
          </w:tcPr>
          <w:p w14:paraId="2D238E91">
            <w:pPr>
              <w:autoSpaceDE w:val="0"/>
              <w:autoSpaceDN w:val="0"/>
              <w:adjustRightInd w:val="0"/>
              <w:snapToGrid w:val="0"/>
              <w:jc w:val="left"/>
              <w:rPr>
                <w:rFonts w:ascii="宋体" w:hAnsi="宋体"/>
                <w:color w:val="auto"/>
                <w:kern w:val="0"/>
                <w:sz w:val="24"/>
                <w:highlight w:val="none"/>
              </w:rPr>
            </w:pPr>
          </w:p>
        </w:tc>
      </w:tr>
      <w:tr w14:paraId="0B82C8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50ED7340">
            <w:pPr>
              <w:autoSpaceDE w:val="0"/>
              <w:autoSpaceDN w:val="0"/>
              <w:adjustRightInd w:val="0"/>
              <w:snapToGrid w:val="0"/>
              <w:jc w:val="left"/>
              <w:rPr>
                <w:rFonts w:ascii="宋体" w:hAnsi="宋体"/>
                <w:color w:val="auto"/>
                <w:kern w:val="0"/>
                <w:sz w:val="24"/>
                <w:highlight w:val="none"/>
              </w:rPr>
            </w:pPr>
          </w:p>
        </w:tc>
        <w:tc>
          <w:tcPr>
            <w:tcW w:w="2381" w:type="dxa"/>
          </w:tcPr>
          <w:p w14:paraId="15441430">
            <w:pPr>
              <w:autoSpaceDE w:val="0"/>
              <w:autoSpaceDN w:val="0"/>
              <w:adjustRightInd w:val="0"/>
              <w:snapToGrid w:val="0"/>
              <w:jc w:val="left"/>
              <w:rPr>
                <w:rFonts w:ascii="宋体" w:hAnsi="宋体"/>
                <w:color w:val="auto"/>
                <w:kern w:val="0"/>
                <w:sz w:val="24"/>
                <w:highlight w:val="none"/>
              </w:rPr>
            </w:pPr>
          </w:p>
        </w:tc>
        <w:tc>
          <w:tcPr>
            <w:tcW w:w="2383" w:type="dxa"/>
          </w:tcPr>
          <w:p w14:paraId="31DE28BB">
            <w:pPr>
              <w:autoSpaceDE w:val="0"/>
              <w:autoSpaceDN w:val="0"/>
              <w:adjustRightInd w:val="0"/>
              <w:snapToGrid w:val="0"/>
              <w:jc w:val="left"/>
              <w:rPr>
                <w:rFonts w:ascii="宋体" w:hAnsi="宋体"/>
                <w:color w:val="auto"/>
                <w:kern w:val="0"/>
                <w:sz w:val="24"/>
                <w:highlight w:val="none"/>
              </w:rPr>
            </w:pPr>
          </w:p>
        </w:tc>
        <w:tc>
          <w:tcPr>
            <w:tcW w:w="2384" w:type="dxa"/>
          </w:tcPr>
          <w:p w14:paraId="531F678A">
            <w:pPr>
              <w:autoSpaceDE w:val="0"/>
              <w:autoSpaceDN w:val="0"/>
              <w:adjustRightInd w:val="0"/>
              <w:snapToGrid w:val="0"/>
              <w:jc w:val="left"/>
              <w:rPr>
                <w:rFonts w:ascii="宋体" w:hAnsi="宋体"/>
                <w:color w:val="auto"/>
                <w:kern w:val="0"/>
                <w:sz w:val="24"/>
                <w:highlight w:val="none"/>
              </w:rPr>
            </w:pPr>
          </w:p>
        </w:tc>
      </w:tr>
      <w:tr w14:paraId="0EF811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B1D6924">
            <w:pPr>
              <w:autoSpaceDE w:val="0"/>
              <w:autoSpaceDN w:val="0"/>
              <w:adjustRightInd w:val="0"/>
              <w:snapToGrid w:val="0"/>
              <w:jc w:val="left"/>
              <w:rPr>
                <w:rFonts w:ascii="宋体" w:hAnsi="宋体"/>
                <w:color w:val="auto"/>
                <w:kern w:val="0"/>
                <w:sz w:val="24"/>
                <w:highlight w:val="none"/>
              </w:rPr>
            </w:pPr>
          </w:p>
        </w:tc>
        <w:tc>
          <w:tcPr>
            <w:tcW w:w="2381" w:type="dxa"/>
          </w:tcPr>
          <w:p w14:paraId="0581BE37">
            <w:pPr>
              <w:autoSpaceDE w:val="0"/>
              <w:autoSpaceDN w:val="0"/>
              <w:adjustRightInd w:val="0"/>
              <w:snapToGrid w:val="0"/>
              <w:jc w:val="left"/>
              <w:rPr>
                <w:rFonts w:ascii="宋体" w:hAnsi="宋体"/>
                <w:color w:val="auto"/>
                <w:kern w:val="0"/>
                <w:sz w:val="24"/>
                <w:highlight w:val="none"/>
              </w:rPr>
            </w:pPr>
          </w:p>
        </w:tc>
        <w:tc>
          <w:tcPr>
            <w:tcW w:w="2383" w:type="dxa"/>
          </w:tcPr>
          <w:p w14:paraId="36525D35">
            <w:pPr>
              <w:autoSpaceDE w:val="0"/>
              <w:autoSpaceDN w:val="0"/>
              <w:adjustRightInd w:val="0"/>
              <w:snapToGrid w:val="0"/>
              <w:jc w:val="left"/>
              <w:rPr>
                <w:rFonts w:ascii="宋体" w:hAnsi="宋体"/>
                <w:color w:val="auto"/>
                <w:kern w:val="0"/>
                <w:sz w:val="24"/>
                <w:highlight w:val="none"/>
              </w:rPr>
            </w:pPr>
          </w:p>
        </w:tc>
        <w:tc>
          <w:tcPr>
            <w:tcW w:w="2384" w:type="dxa"/>
          </w:tcPr>
          <w:p w14:paraId="72FD751E">
            <w:pPr>
              <w:autoSpaceDE w:val="0"/>
              <w:autoSpaceDN w:val="0"/>
              <w:adjustRightInd w:val="0"/>
              <w:snapToGrid w:val="0"/>
              <w:jc w:val="left"/>
              <w:rPr>
                <w:rFonts w:ascii="宋体" w:hAnsi="宋体"/>
                <w:color w:val="auto"/>
                <w:kern w:val="0"/>
                <w:sz w:val="24"/>
                <w:highlight w:val="none"/>
              </w:rPr>
            </w:pPr>
          </w:p>
        </w:tc>
      </w:tr>
      <w:tr w14:paraId="1D8876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E240F16">
            <w:pPr>
              <w:autoSpaceDE w:val="0"/>
              <w:autoSpaceDN w:val="0"/>
              <w:adjustRightInd w:val="0"/>
              <w:snapToGrid w:val="0"/>
              <w:jc w:val="left"/>
              <w:rPr>
                <w:rFonts w:ascii="宋体" w:hAnsi="宋体"/>
                <w:color w:val="auto"/>
                <w:kern w:val="0"/>
                <w:sz w:val="24"/>
                <w:highlight w:val="none"/>
              </w:rPr>
            </w:pPr>
          </w:p>
        </w:tc>
        <w:tc>
          <w:tcPr>
            <w:tcW w:w="2381" w:type="dxa"/>
          </w:tcPr>
          <w:p w14:paraId="4252F463">
            <w:pPr>
              <w:autoSpaceDE w:val="0"/>
              <w:autoSpaceDN w:val="0"/>
              <w:adjustRightInd w:val="0"/>
              <w:snapToGrid w:val="0"/>
              <w:jc w:val="left"/>
              <w:rPr>
                <w:rFonts w:ascii="宋体" w:hAnsi="宋体"/>
                <w:color w:val="auto"/>
                <w:kern w:val="0"/>
                <w:sz w:val="24"/>
                <w:highlight w:val="none"/>
              </w:rPr>
            </w:pPr>
          </w:p>
        </w:tc>
        <w:tc>
          <w:tcPr>
            <w:tcW w:w="2383" w:type="dxa"/>
          </w:tcPr>
          <w:p w14:paraId="487FA477">
            <w:pPr>
              <w:autoSpaceDE w:val="0"/>
              <w:autoSpaceDN w:val="0"/>
              <w:adjustRightInd w:val="0"/>
              <w:snapToGrid w:val="0"/>
              <w:jc w:val="left"/>
              <w:rPr>
                <w:rFonts w:ascii="宋体" w:hAnsi="宋体"/>
                <w:color w:val="auto"/>
                <w:kern w:val="0"/>
                <w:sz w:val="24"/>
                <w:highlight w:val="none"/>
              </w:rPr>
            </w:pPr>
          </w:p>
        </w:tc>
        <w:tc>
          <w:tcPr>
            <w:tcW w:w="2384" w:type="dxa"/>
          </w:tcPr>
          <w:p w14:paraId="7C1D2C92">
            <w:pPr>
              <w:autoSpaceDE w:val="0"/>
              <w:autoSpaceDN w:val="0"/>
              <w:adjustRightInd w:val="0"/>
              <w:snapToGrid w:val="0"/>
              <w:jc w:val="left"/>
              <w:rPr>
                <w:rFonts w:ascii="宋体" w:hAnsi="宋体"/>
                <w:color w:val="auto"/>
                <w:kern w:val="0"/>
                <w:sz w:val="24"/>
                <w:highlight w:val="none"/>
              </w:rPr>
            </w:pPr>
          </w:p>
        </w:tc>
      </w:tr>
      <w:tr w14:paraId="2AB087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5EAB4D97">
            <w:pPr>
              <w:autoSpaceDE w:val="0"/>
              <w:autoSpaceDN w:val="0"/>
              <w:adjustRightInd w:val="0"/>
              <w:snapToGrid w:val="0"/>
              <w:jc w:val="left"/>
              <w:rPr>
                <w:rFonts w:ascii="宋体" w:hAnsi="宋体"/>
                <w:color w:val="auto"/>
                <w:kern w:val="0"/>
                <w:sz w:val="24"/>
                <w:highlight w:val="none"/>
              </w:rPr>
            </w:pPr>
          </w:p>
        </w:tc>
        <w:tc>
          <w:tcPr>
            <w:tcW w:w="2381" w:type="dxa"/>
          </w:tcPr>
          <w:p w14:paraId="298C9C03">
            <w:pPr>
              <w:autoSpaceDE w:val="0"/>
              <w:autoSpaceDN w:val="0"/>
              <w:adjustRightInd w:val="0"/>
              <w:snapToGrid w:val="0"/>
              <w:jc w:val="left"/>
              <w:rPr>
                <w:rFonts w:ascii="宋体" w:hAnsi="宋体"/>
                <w:color w:val="auto"/>
                <w:kern w:val="0"/>
                <w:sz w:val="24"/>
                <w:highlight w:val="none"/>
              </w:rPr>
            </w:pPr>
          </w:p>
        </w:tc>
        <w:tc>
          <w:tcPr>
            <w:tcW w:w="2383" w:type="dxa"/>
          </w:tcPr>
          <w:p w14:paraId="13E4DC65">
            <w:pPr>
              <w:autoSpaceDE w:val="0"/>
              <w:autoSpaceDN w:val="0"/>
              <w:adjustRightInd w:val="0"/>
              <w:snapToGrid w:val="0"/>
              <w:jc w:val="left"/>
              <w:rPr>
                <w:rFonts w:ascii="宋体" w:hAnsi="宋体"/>
                <w:color w:val="auto"/>
                <w:kern w:val="0"/>
                <w:sz w:val="24"/>
                <w:highlight w:val="none"/>
              </w:rPr>
            </w:pPr>
          </w:p>
        </w:tc>
        <w:tc>
          <w:tcPr>
            <w:tcW w:w="2384" w:type="dxa"/>
          </w:tcPr>
          <w:p w14:paraId="07FE6DCC">
            <w:pPr>
              <w:autoSpaceDE w:val="0"/>
              <w:autoSpaceDN w:val="0"/>
              <w:adjustRightInd w:val="0"/>
              <w:snapToGrid w:val="0"/>
              <w:jc w:val="left"/>
              <w:rPr>
                <w:rFonts w:ascii="宋体" w:hAnsi="宋体"/>
                <w:color w:val="auto"/>
                <w:kern w:val="0"/>
                <w:sz w:val="24"/>
                <w:highlight w:val="none"/>
              </w:rPr>
            </w:pPr>
          </w:p>
        </w:tc>
      </w:tr>
      <w:tr w14:paraId="40D61C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6A17882">
            <w:pPr>
              <w:autoSpaceDE w:val="0"/>
              <w:autoSpaceDN w:val="0"/>
              <w:adjustRightInd w:val="0"/>
              <w:snapToGrid w:val="0"/>
              <w:jc w:val="left"/>
              <w:rPr>
                <w:rFonts w:ascii="宋体" w:hAnsi="宋体"/>
                <w:color w:val="auto"/>
                <w:kern w:val="0"/>
                <w:sz w:val="24"/>
                <w:highlight w:val="none"/>
              </w:rPr>
            </w:pPr>
          </w:p>
        </w:tc>
        <w:tc>
          <w:tcPr>
            <w:tcW w:w="2381" w:type="dxa"/>
          </w:tcPr>
          <w:p w14:paraId="7688FB40">
            <w:pPr>
              <w:autoSpaceDE w:val="0"/>
              <w:autoSpaceDN w:val="0"/>
              <w:adjustRightInd w:val="0"/>
              <w:snapToGrid w:val="0"/>
              <w:jc w:val="left"/>
              <w:rPr>
                <w:rFonts w:ascii="宋体" w:hAnsi="宋体"/>
                <w:color w:val="auto"/>
                <w:kern w:val="0"/>
                <w:sz w:val="24"/>
                <w:highlight w:val="none"/>
              </w:rPr>
            </w:pPr>
          </w:p>
        </w:tc>
        <w:tc>
          <w:tcPr>
            <w:tcW w:w="2383" w:type="dxa"/>
          </w:tcPr>
          <w:p w14:paraId="5101B2FC">
            <w:pPr>
              <w:autoSpaceDE w:val="0"/>
              <w:autoSpaceDN w:val="0"/>
              <w:adjustRightInd w:val="0"/>
              <w:snapToGrid w:val="0"/>
              <w:jc w:val="left"/>
              <w:rPr>
                <w:rFonts w:ascii="宋体" w:hAnsi="宋体"/>
                <w:color w:val="auto"/>
                <w:kern w:val="0"/>
                <w:sz w:val="24"/>
                <w:highlight w:val="none"/>
              </w:rPr>
            </w:pPr>
          </w:p>
        </w:tc>
        <w:tc>
          <w:tcPr>
            <w:tcW w:w="2384" w:type="dxa"/>
          </w:tcPr>
          <w:p w14:paraId="4E60533B">
            <w:pPr>
              <w:autoSpaceDE w:val="0"/>
              <w:autoSpaceDN w:val="0"/>
              <w:adjustRightInd w:val="0"/>
              <w:snapToGrid w:val="0"/>
              <w:jc w:val="left"/>
              <w:rPr>
                <w:rFonts w:ascii="宋体" w:hAnsi="宋体"/>
                <w:color w:val="auto"/>
                <w:kern w:val="0"/>
                <w:sz w:val="24"/>
                <w:highlight w:val="none"/>
              </w:rPr>
            </w:pPr>
          </w:p>
        </w:tc>
      </w:tr>
      <w:tr w14:paraId="323631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0AF6326">
            <w:pPr>
              <w:autoSpaceDE w:val="0"/>
              <w:autoSpaceDN w:val="0"/>
              <w:adjustRightInd w:val="0"/>
              <w:snapToGrid w:val="0"/>
              <w:jc w:val="left"/>
              <w:rPr>
                <w:rFonts w:ascii="宋体" w:hAnsi="宋体"/>
                <w:color w:val="auto"/>
                <w:kern w:val="0"/>
                <w:sz w:val="24"/>
                <w:highlight w:val="none"/>
              </w:rPr>
            </w:pPr>
          </w:p>
        </w:tc>
        <w:tc>
          <w:tcPr>
            <w:tcW w:w="2381" w:type="dxa"/>
          </w:tcPr>
          <w:p w14:paraId="59B5628A">
            <w:pPr>
              <w:autoSpaceDE w:val="0"/>
              <w:autoSpaceDN w:val="0"/>
              <w:adjustRightInd w:val="0"/>
              <w:snapToGrid w:val="0"/>
              <w:jc w:val="left"/>
              <w:rPr>
                <w:rFonts w:ascii="宋体" w:hAnsi="宋体"/>
                <w:color w:val="auto"/>
                <w:kern w:val="0"/>
                <w:sz w:val="24"/>
                <w:highlight w:val="none"/>
              </w:rPr>
            </w:pPr>
          </w:p>
        </w:tc>
        <w:tc>
          <w:tcPr>
            <w:tcW w:w="2383" w:type="dxa"/>
          </w:tcPr>
          <w:p w14:paraId="0BA423E8">
            <w:pPr>
              <w:autoSpaceDE w:val="0"/>
              <w:autoSpaceDN w:val="0"/>
              <w:adjustRightInd w:val="0"/>
              <w:snapToGrid w:val="0"/>
              <w:jc w:val="left"/>
              <w:rPr>
                <w:rFonts w:ascii="宋体" w:hAnsi="宋体"/>
                <w:color w:val="auto"/>
                <w:kern w:val="0"/>
                <w:sz w:val="24"/>
                <w:highlight w:val="none"/>
              </w:rPr>
            </w:pPr>
          </w:p>
        </w:tc>
        <w:tc>
          <w:tcPr>
            <w:tcW w:w="2384" w:type="dxa"/>
          </w:tcPr>
          <w:p w14:paraId="71149FA8">
            <w:pPr>
              <w:autoSpaceDE w:val="0"/>
              <w:autoSpaceDN w:val="0"/>
              <w:adjustRightInd w:val="0"/>
              <w:snapToGrid w:val="0"/>
              <w:jc w:val="left"/>
              <w:rPr>
                <w:rFonts w:ascii="宋体" w:hAnsi="宋体"/>
                <w:color w:val="auto"/>
                <w:kern w:val="0"/>
                <w:sz w:val="24"/>
                <w:highlight w:val="none"/>
              </w:rPr>
            </w:pPr>
          </w:p>
        </w:tc>
      </w:tr>
      <w:tr w14:paraId="05F813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1C8E908">
            <w:pPr>
              <w:autoSpaceDE w:val="0"/>
              <w:autoSpaceDN w:val="0"/>
              <w:adjustRightInd w:val="0"/>
              <w:snapToGrid w:val="0"/>
              <w:jc w:val="left"/>
              <w:rPr>
                <w:rFonts w:ascii="宋体" w:hAnsi="宋体"/>
                <w:color w:val="auto"/>
                <w:kern w:val="0"/>
                <w:sz w:val="24"/>
                <w:highlight w:val="none"/>
              </w:rPr>
            </w:pPr>
          </w:p>
        </w:tc>
        <w:tc>
          <w:tcPr>
            <w:tcW w:w="2381" w:type="dxa"/>
          </w:tcPr>
          <w:p w14:paraId="22DC05AE">
            <w:pPr>
              <w:autoSpaceDE w:val="0"/>
              <w:autoSpaceDN w:val="0"/>
              <w:adjustRightInd w:val="0"/>
              <w:snapToGrid w:val="0"/>
              <w:jc w:val="left"/>
              <w:rPr>
                <w:rFonts w:ascii="宋体" w:hAnsi="宋体"/>
                <w:color w:val="auto"/>
                <w:kern w:val="0"/>
                <w:sz w:val="24"/>
                <w:highlight w:val="none"/>
              </w:rPr>
            </w:pPr>
          </w:p>
        </w:tc>
        <w:tc>
          <w:tcPr>
            <w:tcW w:w="2383" w:type="dxa"/>
          </w:tcPr>
          <w:p w14:paraId="52D32597">
            <w:pPr>
              <w:autoSpaceDE w:val="0"/>
              <w:autoSpaceDN w:val="0"/>
              <w:adjustRightInd w:val="0"/>
              <w:snapToGrid w:val="0"/>
              <w:jc w:val="left"/>
              <w:rPr>
                <w:rFonts w:ascii="宋体" w:hAnsi="宋体"/>
                <w:color w:val="auto"/>
                <w:kern w:val="0"/>
                <w:sz w:val="24"/>
                <w:highlight w:val="none"/>
              </w:rPr>
            </w:pPr>
          </w:p>
        </w:tc>
        <w:tc>
          <w:tcPr>
            <w:tcW w:w="2384" w:type="dxa"/>
          </w:tcPr>
          <w:p w14:paraId="047C63A5">
            <w:pPr>
              <w:autoSpaceDE w:val="0"/>
              <w:autoSpaceDN w:val="0"/>
              <w:adjustRightInd w:val="0"/>
              <w:snapToGrid w:val="0"/>
              <w:jc w:val="left"/>
              <w:rPr>
                <w:rFonts w:ascii="宋体" w:hAnsi="宋体"/>
                <w:color w:val="auto"/>
                <w:kern w:val="0"/>
                <w:sz w:val="24"/>
                <w:highlight w:val="none"/>
              </w:rPr>
            </w:pPr>
          </w:p>
        </w:tc>
      </w:tr>
      <w:tr w14:paraId="25500B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4F7ACEEB">
            <w:pPr>
              <w:autoSpaceDE w:val="0"/>
              <w:autoSpaceDN w:val="0"/>
              <w:adjustRightInd w:val="0"/>
              <w:snapToGrid w:val="0"/>
              <w:jc w:val="left"/>
              <w:rPr>
                <w:rFonts w:ascii="宋体" w:hAnsi="宋体"/>
                <w:color w:val="auto"/>
                <w:kern w:val="0"/>
                <w:sz w:val="24"/>
                <w:highlight w:val="none"/>
              </w:rPr>
            </w:pPr>
          </w:p>
        </w:tc>
        <w:tc>
          <w:tcPr>
            <w:tcW w:w="2381" w:type="dxa"/>
          </w:tcPr>
          <w:p w14:paraId="3B127AD2">
            <w:pPr>
              <w:autoSpaceDE w:val="0"/>
              <w:autoSpaceDN w:val="0"/>
              <w:adjustRightInd w:val="0"/>
              <w:snapToGrid w:val="0"/>
              <w:jc w:val="left"/>
              <w:rPr>
                <w:rFonts w:ascii="宋体" w:hAnsi="宋体"/>
                <w:color w:val="auto"/>
                <w:kern w:val="0"/>
                <w:sz w:val="24"/>
                <w:highlight w:val="none"/>
              </w:rPr>
            </w:pPr>
          </w:p>
        </w:tc>
        <w:tc>
          <w:tcPr>
            <w:tcW w:w="2383" w:type="dxa"/>
          </w:tcPr>
          <w:p w14:paraId="4482FABA">
            <w:pPr>
              <w:autoSpaceDE w:val="0"/>
              <w:autoSpaceDN w:val="0"/>
              <w:adjustRightInd w:val="0"/>
              <w:snapToGrid w:val="0"/>
              <w:jc w:val="left"/>
              <w:rPr>
                <w:rFonts w:ascii="宋体" w:hAnsi="宋体"/>
                <w:color w:val="auto"/>
                <w:kern w:val="0"/>
                <w:sz w:val="24"/>
                <w:highlight w:val="none"/>
              </w:rPr>
            </w:pPr>
          </w:p>
        </w:tc>
        <w:tc>
          <w:tcPr>
            <w:tcW w:w="2384" w:type="dxa"/>
          </w:tcPr>
          <w:p w14:paraId="088B4B57">
            <w:pPr>
              <w:autoSpaceDE w:val="0"/>
              <w:autoSpaceDN w:val="0"/>
              <w:adjustRightInd w:val="0"/>
              <w:snapToGrid w:val="0"/>
              <w:jc w:val="left"/>
              <w:rPr>
                <w:rFonts w:ascii="宋体" w:hAnsi="宋体"/>
                <w:color w:val="auto"/>
                <w:kern w:val="0"/>
                <w:sz w:val="24"/>
                <w:highlight w:val="none"/>
              </w:rPr>
            </w:pPr>
          </w:p>
        </w:tc>
      </w:tr>
    </w:tbl>
    <w:p w14:paraId="2AB3D46A">
      <w:pPr>
        <w:autoSpaceDE w:val="0"/>
        <w:autoSpaceDN w:val="0"/>
        <w:adjustRightInd w:val="0"/>
        <w:snapToGrid w:val="0"/>
        <w:spacing w:line="20" w:lineRule="exact"/>
        <w:jc w:val="left"/>
        <w:rPr>
          <w:rFonts w:ascii="宋体" w:hAnsi="宋体"/>
          <w:color w:val="auto"/>
          <w:kern w:val="0"/>
          <w:highlight w:val="none"/>
        </w:rPr>
      </w:pPr>
    </w:p>
    <w:p w14:paraId="12321FFF">
      <w:pPr>
        <w:autoSpaceDE w:val="0"/>
        <w:autoSpaceDN w:val="0"/>
        <w:adjustRightInd w:val="0"/>
        <w:snapToGrid w:val="0"/>
        <w:spacing w:line="360" w:lineRule="auto"/>
        <w:jc w:val="center"/>
        <w:rPr>
          <w:rFonts w:ascii="宋体" w:hAnsi="宋体"/>
          <w:color w:val="auto"/>
          <w:sz w:val="36"/>
          <w:szCs w:val="36"/>
          <w:highlight w:val="none"/>
        </w:rPr>
      </w:pPr>
      <w:r>
        <w:rPr>
          <w:rFonts w:ascii="宋体" w:hAnsi="宋体"/>
          <w:color w:val="auto"/>
          <w:sz w:val="36"/>
          <w:szCs w:val="36"/>
          <w:highlight w:val="none"/>
        </w:rPr>
        <w:br w:type="page"/>
      </w:r>
    </w:p>
    <w:p w14:paraId="4E4ECEBE">
      <w:pPr>
        <w:pStyle w:val="3"/>
        <w:spacing w:line="360" w:lineRule="auto"/>
        <w:jc w:val="center"/>
        <w:rPr>
          <w:rFonts w:ascii="宋体" w:hAnsi="宋体"/>
          <w:b w:val="0"/>
          <w:bCs w:val="0"/>
          <w:color w:val="auto"/>
          <w:sz w:val="44"/>
          <w:szCs w:val="44"/>
          <w:highlight w:val="none"/>
        </w:rPr>
      </w:pPr>
      <w:bookmarkStart w:id="2238" w:name="_Toc287607882"/>
      <w:bookmarkStart w:id="2239" w:name="_Toc430530545"/>
      <w:bookmarkStart w:id="2240" w:name="_Toc224103510"/>
      <w:bookmarkStart w:id="2241" w:name="_Toc277082656"/>
      <w:bookmarkStart w:id="2242" w:name="_Toc287620829"/>
      <w:bookmarkStart w:id="2243" w:name="_Toc57820657"/>
      <w:r>
        <w:rPr>
          <w:rFonts w:hint="eastAsia" w:ascii="宋体" w:hAnsi="宋体"/>
          <w:b w:val="0"/>
          <w:bCs w:val="0"/>
          <w:color w:val="auto"/>
          <w:sz w:val="44"/>
          <w:szCs w:val="44"/>
          <w:highlight w:val="none"/>
        </w:rPr>
        <w:t>四、</w:t>
      </w:r>
      <w:bookmarkEnd w:id="2238"/>
      <w:bookmarkEnd w:id="2239"/>
      <w:bookmarkEnd w:id="2240"/>
      <w:bookmarkEnd w:id="2241"/>
      <w:bookmarkEnd w:id="2242"/>
      <w:r>
        <w:rPr>
          <w:rFonts w:hint="eastAsia" w:ascii="宋体" w:hAnsi="宋体"/>
          <w:b w:val="0"/>
          <w:bCs w:val="0"/>
          <w:color w:val="auto"/>
          <w:sz w:val="44"/>
          <w:szCs w:val="44"/>
          <w:highlight w:val="none"/>
        </w:rPr>
        <w:t>资格审查部分</w:t>
      </w:r>
      <w:bookmarkEnd w:id="2243"/>
    </w:p>
    <w:p w14:paraId="545B1BE2">
      <w:pPr>
        <w:spacing w:line="360" w:lineRule="auto"/>
        <w:jc w:val="center"/>
        <w:rPr>
          <w:rFonts w:ascii="宋体" w:hAnsi="宋体"/>
          <w:color w:val="auto"/>
          <w:kern w:val="0"/>
          <w:sz w:val="32"/>
          <w:szCs w:val="32"/>
          <w:highlight w:val="none"/>
        </w:rPr>
      </w:pPr>
      <w:r>
        <w:rPr>
          <w:rFonts w:ascii="宋体" w:hAnsi="宋体"/>
          <w:color w:val="auto"/>
          <w:sz w:val="32"/>
          <w:szCs w:val="32"/>
          <w:highlight w:val="none"/>
        </w:rPr>
        <w:br w:type="page"/>
      </w:r>
      <w:r>
        <w:rPr>
          <w:rFonts w:hint="eastAsia" w:ascii="宋体" w:hAnsi="宋体"/>
          <w:color w:val="auto"/>
          <w:kern w:val="0"/>
          <w:sz w:val="32"/>
          <w:szCs w:val="32"/>
          <w:highlight w:val="none"/>
          <w:u w:val="single"/>
        </w:rPr>
        <w:t xml:space="preserve">                   （项目名称）</w:t>
      </w:r>
    </w:p>
    <w:p w14:paraId="76BAB1E0">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5B21E11D">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1BC0DE67">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7E460ADE">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5D6E82EA">
      <w:pPr>
        <w:autoSpaceDE w:val="0"/>
        <w:autoSpaceDN w:val="0"/>
        <w:adjustRightInd w:val="0"/>
        <w:snapToGrid w:val="0"/>
        <w:spacing w:line="360" w:lineRule="auto"/>
        <w:jc w:val="left"/>
        <w:rPr>
          <w:rFonts w:ascii="宋体" w:hAnsi="宋体"/>
          <w:color w:val="auto"/>
          <w:kern w:val="0"/>
          <w:sz w:val="16"/>
          <w:szCs w:val="16"/>
          <w:highlight w:val="none"/>
        </w:rPr>
      </w:pPr>
    </w:p>
    <w:p w14:paraId="3E218764">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4876BAD0">
      <w:pPr>
        <w:autoSpaceDE w:val="0"/>
        <w:autoSpaceDN w:val="0"/>
        <w:adjustRightInd w:val="0"/>
        <w:snapToGrid w:val="0"/>
        <w:spacing w:line="360" w:lineRule="auto"/>
        <w:jc w:val="left"/>
        <w:rPr>
          <w:rFonts w:ascii="宋体" w:hAnsi="宋体" w:cs="MingLiU"/>
          <w:color w:val="auto"/>
          <w:kern w:val="0"/>
          <w:sz w:val="20"/>
          <w:szCs w:val="20"/>
          <w:highlight w:val="none"/>
        </w:rPr>
      </w:pPr>
    </w:p>
    <w:p w14:paraId="67FDD113">
      <w:pPr>
        <w:adjustRightInd w:val="0"/>
        <w:snapToGrid w:val="0"/>
        <w:spacing w:line="264" w:lineRule="auto"/>
        <w:rPr>
          <w:rFonts w:ascii="宋体" w:hAnsi="宋体"/>
          <w:color w:val="auto"/>
          <w:szCs w:val="21"/>
          <w:highlight w:val="none"/>
        </w:rPr>
      </w:pPr>
    </w:p>
    <w:p w14:paraId="18F89CF5">
      <w:pPr>
        <w:autoSpaceDE w:val="0"/>
        <w:autoSpaceDN w:val="0"/>
        <w:adjustRightInd w:val="0"/>
        <w:snapToGrid w:val="0"/>
        <w:spacing w:line="360" w:lineRule="auto"/>
        <w:jc w:val="left"/>
        <w:rPr>
          <w:rFonts w:ascii="宋体" w:hAnsi="宋体" w:cs="MingLiU"/>
          <w:color w:val="auto"/>
          <w:kern w:val="0"/>
          <w:sz w:val="20"/>
          <w:szCs w:val="20"/>
          <w:highlight w:val="none"/>
        </w:rPr>
      </w:pPr>
    </w:p>
    <w:p w14:paraId="77D190FB">
      <w:pPr>
        <w:autoSpaceDE w:val="0"/>
        <w:autoSpaceDN w:val="0"/>
        <w:adjustRightInd w:val="0"/>
        <w:snapToGrid w:val="0"/>
        <w:spacing w:line="360" w:lineRule="auto"/>
        <w:jc w:val="left"/>
        <w:rPr>
          <w:rFonts w:ascii="宋体" w:hAnsi="宋体" w:cs="MingLiU"/>
          <w:color w:val="auto"/>
          <w:kern w:val="0"/>
          <w:sz w:val="20"/>
          <w:szCs w:val="20"/>
          <w:highlight w:val="none"/>
        </w:rPr>
      </w:pPr>
    </w:p>
    <w:p w14:paraId="54655627">
      <w:pPr>
        <w:autoSpaceDE w:val="0"/>
        <w:autoSpaceDN w:val="0"/>
        <w:adjustRightInd w:val="0"/>
        <w:snapToGrid w:val="0"/>
        <w:spacing w:line="360" w:lineRule="auto"/>
        <w:jc w:val="left"/>
        <w:rPr>
          <w:rFonts w:ascii="宋体" w:hAnsi="宋体" w:cs="MingLiU"/>
          <w:color w:val="auto"/>
          <w:kern w:val="0"/>
          <w:sz w:val="20"/>
          <w:szCs w:val="20"/>
          <w:highlight w:val="none"/>
        </w:rPr>
      </w:pPr>
    </w:p>
    <w:p w14:paraId="29921172">
      <w:pPr>
        <w:autoSpaceDE w:val="0"/>
        <w:autoSpaceDN w:val="0"/>
        <w:adjustRightInd w:val="0"/>
        <w:snapToGrid w:val="0"/>
        <w:spacing w:line="360" w:lineRule="auto"/>
        <w:jc w:val="left"/>
        <w:rPr>
          <w:rFonts w:ascii="宋体" w:hAnsi="宋体" w:cs="MingLiU"/>
          <w:color w:val="auto"/>
          <w:kern w:val="0"/>
          <w:sz w:val="20"/>
          <w:szCs w:val="20"/>
          <w:highlight w:val="none"/>
        </w:rPr>
      </w:pPr>
    </w:p>
    <w:p w14:paraId="65009286">
      <w:pPr>
        <w:autoSpaceDE w:val="0"/>
        <w:autoSpaceDN w:val="0"/>
        <w:adjustRightInd w:val="0"/>
        <w:snapToGrid w:val="0"/>
        <w:spacing w:line="360" w:lineRule="auto"/>
        <w:jc w:val="left"/>
        <w:rPr>
          <w:rFonts w:ascii="宋体" w:hAnsi="宋体" w:cs="MingLiU"/>
          <w:color w:val="auto"/>
          <w:kern w:val="0"/>
          <w:sz w:val="20"/>
          <w:szCs w:val="20"/>
          <w:highlight w:val="none"/>
        </w:rPr>
      </w:pPr>
    </w:p>
    <w:p w14:paraId="272DDDB6">
      <w:pPr>
        <w:autoSpaceDE w:val="0"/>
        <w:autoSpaceDN w:val="0"/>
        <w:adjustRightInd w:val="0"/>
        <w:snapToGrid w:val="0"/>
        <w:spacing w:line="360" w:lineRule="auto"/>
        <w:jc w:val="left"/>
        <w:rPr>
          <w:rFonts w:ascii="宋体" w:hAnsi="宋体" w:cs="MingLiU"/>
          <w:color w:val="auto"/>
          <w:kern w:val="0"/>
          <w:sz w:val="20"/>
          <w:szCs w:val="20"/>
          <w:highlight w:val="none"/>
        </w:rPr>
      </w:pPr>
    </w:p>
    <w:p w14:paraId="4A3A95BE">
      <w:pPr>
        <w:autoSpaceDE w:val="0"/>
        <w:autoSpaceDN w:val="0"/>
        <w:adjustRightInd w:val="0"/>
        <w:snapToGrid w:val="0"/>
        <w:spacing w:line="360" w:lineRule="auto"/>
        <w:jc w:val="left"/>
        <w:rPr>
          <w:rFonts w:ascii="宋体" w:hAnsi="宋体" w:cs="MingLiU"/>
          <w:color w:val="auto"/>
          <w:kern w:val="0"/>
          <w:sz w:val="20"/>
          <w:szCs w:val="20"/>
          <w:highlight w:val="none"/>
        </w:rPr>
      </w:pPr>
    </w:p>
    <w:p w14:paraId="2D2DBB85">
      <w:pPr>
        <w:autoSpaceDE w:val="0"/>
        <w:autoSpaceDN w:val="0"/>
        <w:adjustRightInd w:val="0"/>
        <w:snapToGrid w:val="0"/>
        <w:spacing w:line="360" w:lineRule="auto"/>
        <w:jc w:val="left"/>
        <w:rPr>
          <w:rFonts w:ascii="宋体" w:hAnsi="宋体" w:cs="MingLiU"/>
          <w:color w:val="auto"/>
          <w:kern w:val="0"/>
          <w:sz w:val="20"/>
          <w:szCs w:val="20"/>
          <w:highlight w:val="none"/>
        </w:rPr>
      </w:pPr>
    </w:p>
    <w:p w14:paraId="28E3236D">
      <w:pPr>
        <w:autoSpaceDE w:val="0"/>
        <w:autoSpaceDN w:val="0"/>
        <w:adjustRightInd w:val="0"/>
        <w:snapToGrid w:val="0"/>
        <w:spacing w:line="360" w:lineRule="auto"/>
        <w:jc w:val="left"/>
        <w:rPr>
          <w:rFonts w:ascii="宋体" w:hAnsi="宋体" w:cs="MingLiU"/>
          <w:color w:val="auto"/>
          <w:kern w:val="0"/>
          <w:sz w:val="20"/>
          <w:szCs w:val="20"/>
          <w:highlight w:val="none"/>
        </w:rPr>
      </w:pPr>
    </w:p>
    <w:p w14:paraId="5B4BBA3B">
      <w:pPr>
        <w:autoSpaceDE w:val="0"/>
        <w:autoSpaceDN w:val="0"/>
        <w:adjustRightInd w:val="0"/>
        <w:snapToGrid w:val="0"/>
        <w:spacing w:line="360" w:lineRule="auto"/>
        <w:jc w:val="left"/>
        <w:rPr>
          <w:rFonts w:ascii="宋体" w:hAnsi="宋体" w:cs="MingLiU"/>
          <w:color w:val="auto"/>
          <w:kern w:val="0"/>
          <w:sz w:val="20"/>
          <w:szCs w:val="20"/>
          <w:highlight w:val="none"/>
        </w:rPr>
      </w:pPr>
    </w:p>
    <w:p w14:paraId="26E247A3">
      <w:pPr>
        <w:autoSpaceDE w:val="0"/>
        <w:autoSpaceDN w:val="0"/>
        <w:adjustRightInd w:val="0"/>
        <w:snapToGrid w:val="0"/>
        <w:spacing w:line="360" w:lineRule="auto"/>
        <w:jc w:val="left"/>
        <w:rPr>
          <w:rFonts w:ascii="宋体" w:hAnsi="宋体" w:cs="MingLiU"/>
          <w:color w:val="auto"/>
          <w:kern w:val="0"/>
          <w:sz w:val="20"/>
          <w:szCs w:val="20"/>
          <w:highlight w:val="none"/>
        </w:rPr>
      </w:pPr>
    </w:p>
    <w:p w14:paraId="703353CC">
      <w:pPr>
        <w:autoSpaceDE w:val="0"/>
        <w:autoSpaceDN w:val="0"/>
        <w:adjustRightInd w:val="0"/>
        <w:snapToGrid w:val="0"/>
        <w:spacing w:line="360" w:lineRule="auto"/>
        <w:jc w:val="left"/>
        <w:rPr>
          <w:rFonts w:ascii="宋体" w:hAnsi="宋体" w:cs="MingLiU"/>
          <w:color w:val="auto"/>
          <w:kern w:val="0"/>
          <w:sz w:val="20"/>
          <w:szCs w:val="20"/>
          <w:highlight w:val="none"/>
        </w:rPr>
      </w:pPr>
    </w:p>
    <w:p w14:paraId="5870D3B7">
      <w:pPr>
        <w:autoSpaceDE w:val="0"/>
        <w:autoSpaceDN w:val="0"/>
        <w:adjustRightInd w:val="0"/>
        <w:snapToGrid w:val="0"/>
        <w:spacing w:line="360" w:lineRule="auto"/>
        <w:jc w:val="left"/>
        <w:rPr>
          <w:rFonts w:ascii="宋体" w:hAnsi="宋体" w:cs="MingLiU"/>
          <w:color w:val="auto"/>
          <w:kern w:val="0"/>
          <w:sz w:val="20"/>
          <w:szCs w:val="20"/>
          <w:highlight w:val="none"/>
        </w:rPr>
      </w:pPr>
    </w:p>
    <w:p w14:paraId="76ABEC1C">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433DD452">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768280A8">
      <w:pPr>
        <w:tabs>
          <w:tab w:val="left" w:pos="3280"/>
          <w:tab w:val="left" w:pos="4680"/>
          <w:tab w:val="left" w:pos="608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712CAA03">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br w:type="page"/>
      </w:r>
    </w:p>
    <w:p w14:paraId="739E6996">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21877ED1">
      <w:pPr>
        <w:spacing w:line="360" w:lineRule="auto"/>
        <w:jc w:val="center"/>
        <w:rPr>
          <w:rFonts w:ascii="宋体" w:hAnsi="宋体"/>
          <w:b/>
          <w:color w:val="auto"/>
          <w:kern w:val="0"/>
          <w:sz w:val="32"/>
          <w:szCs w:val="32"/>
          <w:highlight w:val="none"/>
        </w:rPr>
      </w:pPr>
    </w:p>
    <w:p w14:paraId="3E2663EB">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14:paraId="2E8DD2BF">
      <w:pPr>
        <w:spacing w:line="360" w:lineRule="auto"/>
        <w:ind w:firstLine="420" w:firstLineChars="200"/>
        <w:rPr>
          <w:rFonts w:ascii="宋体" w:hAnsi="宋体"/>
          <w:color w:val="auto"/>
          <w:szCs w:val="21"/>
          <w:highlight w:val="none"/>
        </w:rPr>
      </w:pPr>
      <w:r>
        <w:rPr>
          <w:rFonts w:ascii="宋体" w:hAnsi="宋体"/>
          <w:color w:val="auto"/>
          <w:szCs w:val="21"/>
          <w:highlight w:val="none"/>
        </w:rPr>
        <w:t>（二）投标人基本情况表</w:t>
      </w:r>
    </w:p>
    <w:p w14:paraId="54CBBE67">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三</w:t>
      </w:r>
      <w:r>
        <w:rPr>
          <w:rFonts w:ascii="宋体" w:hAnsi="宋体"/>
          <w:color w:val="auto"/>
          <w:szCs w:val="21"/>
          <w:highlight w:val="none"/>
        </w:rPr>
        <w:t>）项目管理机构</w:t>
      </w:r>
    </w:p>
    <w:p w14:paraId="6293A6D9">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四</w:t>
      </w:r>
      <w:r>
        <w:rPr>
          <w:rFonts w:ascii="宋体" w:hAnsi="宋体"/>
          <w:color w:val="auto"/>
          <w:szCs w:val="21"/>
          <w:highlight w:val="none"/>
        </w:rPr>
        <w:t>）近年财务状况表</w:t>
      </w:r>
    </w:p>
    <w:p w14:paraId="232F1D54">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五</w:t>
      </w:r>
      <w:r>
        <w:rPr>
          <w:rFonts w:ascii="宋体" w:hAnsi="宋体"/>
          <w:color w:val="auto"/>
          <w:szCs w:val="21"/>
          <w:highlight w:val="none"/>
        </w:rPr>
        <w:t>）类似项目情况表</w:t>
      </w:r>
    </w:p>
    <w:p w14:paraId="3F8894DD">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六</w:t>
      </w:r>
      <w:r>
        <w:rPr>
          <w:rFonts w:ascii="宋体" w:hAnsi="宋体"/>
          <w:color w:val="auto"/>
          <w:szCs w:val="21"/>
          <w:highlight w:val="none"/>
        </w:rPr>
        <w:t>）</w:t>
      </w:r>
      <w:r>
        <w:rPr>
          <w:rFonts w:hint="eastAsia" w:ascii="宋体" w:hAnsi="宋体"/>
          <w:color w:val="auto"/>
          <w:szCs w:val="21"/>
          <w:highlight w:val="none"/>
        </w:rPr>
        <w:t>承诺</w:t>
      </w:r>
    </w:p>
    <w:p w14:paraId="661989B1">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七</w:t>
      </w:r>
      <w:r>
        <w:rPr>
          <w:rFonts w:ascii="宋体" w:hAnsi="宋体"/>
          <w:color w:val="auto"/>
          <w:szCs w:val="21"/>
          <w:highlight w:val="none"/>
        </w:rPr>
        <w:t>）其他资料</w:t>
      </w:r>
    </w:p>
    <w:p w14:paraId="7DCFDB99">
      <w:pPr>
        <w:spacing w:line="360" w:lineRule="auto"/>
        <w:jc w:val="center"/>
        <w:rPr>
          <w:rFonts w:ascii="宋体" w:hAnsi="宋体"/>
          <w:b/>
          <w:color w:val="auto"/>
          <w:kern w:val="0"/>
          <w:sz w:val="32"/>
          <w:szCs w:val="32"/>
          <w:highlight w:val="none"/>
        </w:rPr>
      </w:pPr>
    </w:p>
    <w:p w14:paraId="4126355D">
      <w:pPr>
        <w:spacing w:line="360" w:lineRule="auto"/>
        <w:jc w:val="center"/>
        <w:rPr>
          <w:rFonts w:ascii="宋体" w:hAnsi="宋体"/>
          <w:b/>
          <w:color w:val="auto"/>
          <w:kern w:val="0"/>
          <w:sz w:val="32"/>
          <w:szCs w:val="32"/>
          <w:highlight w:val="none"/>
        </w:rPr>
      </w:pPr>
    </w:p>
    <w:p w14:paraId="44F81C6D">
      <w:pPr>
        <w:pStyle w:val="4"/>
        <w:spacing w:before="0" w:after="0" w:line="240" w:lineRule="auto"/>
        <w:jc w:val="center"/>
        <w:rPr>
          <w:rFonts w:ascii="宋体" w:hAnsi="宋体"/>
          <w:color w:val="auto"/>
          <w:sz w:val="36"/>
          <w:szCs w:val="36"/>
          <w:highlight w:val="none"/>
        </w:rPr>
      </w:pPr>
      <w:r>
        <w:rPr>
          <w:rFonts w:ascii="宋体" w:hAnsi="宋体"/>
          <w:color w:val="auto"/>
          <w:highlight w:val="none"/>
        </w:rPr>
        <w:br w:type="page"/>
      </w:r>
      <w:bookmarkStart w:id="2244" w:name="_Toc224103511"/>
      <w:bookmarkStart w:id="2245" w:name="_Toc287607883"/>
      <w:bookmarkStart w:id="2246" w:name="_Toc287620830"/>
      <w:bookmarkStart w:id="2247" w:name="_Toc57820658"/>
      <w:bookmarkStart w:id="2248" w:name="_Toc277082657"/>
      <w:bookmarkStart w:id="2249" w:name="_Toc430530546"/>
      <w:r>
        <w:rPr>
          <w:rFonts w:hint="eastAsia" w:ascii="宋体" w:hAnsi="宋体"/>
          <w:b w:val="0"/>
          <w:bCs w:val="0"/>
          <w:color w:val="auto"/>
          <w:highlight w:val="none"/>
        </w:rPr>
        <w:t>（一）法定代表人身份证明或附有法定代表人身份证明的授权委托书</w:t>
      </w:r>
      <w:bookmarkEnd w:id="2244"/>
      <w:bookmarkEnd w:id="2245"/>
      <w:bookmarkEnd w:id="2246"/>
      <w:bookmarkEnd w:id="2247"/>
      <w:bookmarkEnd w:id="2248"/>
      <w:bookmarkEnd w:id="2249"/>
    </w:p>
    <w:p w14:paraId="3E3E9D37">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452597A6">
      <w:pPr>
        <w:spacing w:line="480" w:lineRule="auto"/>
        <w:jc w:val="center"/>
        <w:rPr>
          <w:rFonts w:ascii="宋体" w:hAnsi="宋体"/>
          <w:color w:val="auto"/>
          <w:highlight w:val="none"/>
        </w:rPr>
      </w:pPr>
    </w:p>
    <w:p w14:paraId="37761EC0">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BBAA67D">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0A5D167">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E14718B">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426FB04E">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011E99E">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4E8ED2A8">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7A2AC25F">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21E63A27">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附：法定代表人身份证扫描件（双面）</w:t>
      </w:r>
    </w:p>
    <w:p w14:paraId="1A9E4A29">
      <w:pPr>
        <w:autoSpaceDE w:val="0"/>
        <w:autoSpaceDN w:val="0"/>
        <w:adjustRightInd w:val="0"/>
        <w:snapToGrid w:val="0"/>
        <w:spacing w:line="360" w:lineRule="auto"/>
        <w:jc w:val="left"/>
        <w:rPr>
          <w:rFonts w:ascii="宋体" w:hAnsi="宋体"/>
          <w:color w:val="auto"/>
          <w:szCs w:val="21"/>
          <w:highlight w:val="none"/>
        </w:rPr>
      </w:pPr>
    </w:p>
    <w:p w14:paraId="5FBDDC35">
      <w:pPr>
        <w:pStyle w:val="17"/>
        <w:spacing w:after="0" w:line="360" w:lineRule="auto"/>
        <w:rPr>
          <w:rFonts w:ascii="宋体" w:hAnsi="宋体"/>
          <w:color w:val="auto"/>
          <w:szCs w:val="21"/>
          <w:highlight w:val="none"/>
        </w:rPr>
      </w:pPr>
    </w:p>
    <w:p w14:paraId="3CB3736C">
      <w:pPr>
        <w:pStyle w:val="17"/>
        <w:spacing w:after="0" w:line="360" w:lineRule="auto"/>
        <w:rPr>
          <w:rFonts w:ascii="宋体" w:hAnsi="宋体"/>
          <w:color w:val="auto"/>
          <w:szCs w:val="21"/>
          <w:highlight w:val="none"/>
        </w:rPr>
      </w:pPr>
    </w:p>
    <w:p w14:paraId="6CBD1F67">
      <w:pPr>
        <w:pStyle w:val="17"/>
        <w:spacing w:after="0" w:line="360" w:lineRule="auto"/>
        <w:rPr>
          <w:rFonts w:ascii="宋体" w:hAnsi="宋体"/>
          <w:color w:val="auto"/>
          <w:szCs w:val="21"/>
          <w:highlight w:val="none"/>
        </w:rPr>
      </w:pPr>
    </w:p>
    <w:p w14:paraId="004DBB3F">
      <w:pPr>
        <w:pStyle w:val="17"/>
        <w:spacing w:after="0" w:line="360" w:lineRule="auto"/>
        <w:rPr>
          <w:rFonts w:ascii="宋体" w:hAnsi="宋体"/>
          <w:color w:val="auto"/>
          <w:szCs w:val="21"/>
          <w:highlight w:val="none"/>
        </w:rPr>
      </w:pPr>
    </w:p>
    <w:p w14:paraId="66B3BD6A">
      <w:pPr>
        <w:pStyle w:val="17"/>
        <w:spacing w:after="0" w:line="360" w:lineRule="auto"/>
        <w:rPr>
          <w:rFonts w:ascii="宋体" w:hAnsi="宋体"/>
          <w:color w:val="auto"/>
          <w:szCs w:val="21"/>
          <w:highlight w:val="none"/>
        </w:rPr>
      </w:pPr>
    </w:p>
    <w:p w14:paraId="73D573F7">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20153B65">
      <w:pPr>
        <w:autoSpaceDE w:val="0"/>
        <w:autoSpaceDN w:val="0"/>
        <w:adjustRightInd w:val="0"/>
        <w:snapToGrid w:val="0"/>
        <w:spacing w:line="480" w:lineRule="auto"/>
        <w:jc w:val="left"/>
        <w:rPr>
          <w:rFonts w:ascii="宋体" w:hAnsi="宋体"/>
          <w:color w:val="auto"/>
          <w:kern w:val="0"/>
          <w:sz w:val="20"/>
          <w:szCs w:val="20"/>
          <w:highlight w:val="none"/>
        </w:rPr>
      </w:pPr>
    </w:p>
    <w:p w14:paraId="1D462C5D">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369A3289">
      <w:pPr>
        <w:autoSpaceDE w:val="0"/>
        <w:autoSpaceDN w:val="0"/>
        <w:adjustRightInd w:val="0"/>
        <w:snapToGrid w:val="0"/>
        <w:spacing w:line="360" w:lineRule="auto"/>
        <w:jc w:val="left"/>
        <w:rPr>
          <w:rFonts w:ascii="宋体" w:hAnsi="宋体"/>
          <w:color w:val="auto"/>
          <w:kern w:val="0"/>
          <w:highlight w:val="none"/>
        </w:rPr>
      </w:pPr>
    </w:p>
    <w:p w14:paraId="089F98A7">
      <w:pPr>
        <w:autoSpaceDE w:val="0"/>
        <w:autoSpaceDN w:val="0"/>
        <w:adjustRightInd w:val="0"/>
        <w:snapToGrid w:val="0"/>
        <w:spacing w:line="360" w:lineRule="auto"/>
        <w:jc w:val="left"/>
        <w:rPr>
          <w:rFonts w:ascii="宋体" w:hAnsi="宋体"/>
          <w:color w:val="auto"/>
          <w:kern w:val="0"/>
          <w:highlight w:val="none"/>
        </w:rPr>
      </w:pPr>
    </w:p>
    <w:p w14:paraId="0CDC5835">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rFonts w:ascii="宋体" w:hAnsi="宋体"/>
          <w:color w:val="auto"/>
          <w:highlight w:val="none"/>
        </w:rPr>
        <w:t>注：法定代表人身份证明需按上述格式填写完整，不可缺少内容。在此基础上增加内容的不影响其有效性</w:t>
      </w:r>
      <w:r>
        <w:rPr>
          <w:rFonts w:hint="eastAsia" w:ascii="宋体" w:hAnsi="宋体"/>
          <w:color w:val="auto"/>
          <w:kern w:val="0"/>
          <w:szCs w:val="21"/>
          <w:highlight w:val="none"/>
        </w:rPr>
        <w:t>。</w:t>
      </w:r>
    </w:p>
    <w:p w14:paraId="43F52AC8">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p>
    <w:p w14:paraId="18EDBB6B">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6A33D741">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1B0752C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4BB7CB7E">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3232DB1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2EE07B9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503C9734">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434D9A62">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456E204">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hint="eastAsia" w:ascii="宋体" w:hAnsi="宋体"/>
          <w:color w:val="auto"/>
          <w:spacing w:val="-1"/>
          <w:kern w:val="0"/>
          <w:szCs w:val="21"/>
          <w:highlight w:val="none"/>
        </w:rPr>
        <w:t>）</w:t>
      </w:r>
    </w:p>
    <w:p w14:paraId="469223EB">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03534E3A">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67844371">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1A2E0DAC">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附：法定代表人和委托代理人身份证扫描件（双面）</w:t>
      </w:r>
    </w:p>
    <w:p w14:paraId="3549F658">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992F98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4AA4E3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692E5C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5BC51E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D26D08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88C7EF2">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25C9380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653759E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64745C0C">
      <w:pPr>
        <w:tabs>
          <w:tab w:val="left" w:pos="5760"/>
        </w:tabs>
        <w:autoSpaceDE w:val="0"/>
        <w:autoSpaceDN w:val="0"/>
        <w:adjustRightInd w:val="0"/>
        <w:spacing w:line="360" w:lineRule="auto"/>
        <w:ind w:firstLine="420" w:firstLineChars="200"/>
        <w:rPr>
          <w:rFonts w:ascii="宋体" w:hAnsi="宋体"/>
          <w:color w:val="auto"/>
          <w:kern w:val="0"/>
          <w:highlight w:val="none"/>
        </w:rPr>
      </w:pPr>
    </w:p>
    <w:p w14:paraId="6DD2546D">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39CC2820">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6CA2CC58">
      <w:pPr>
        <w:autoSpaceDE w:val="0"/>
        <w:autoSpaceDN w:val="0"/>
        <w:adjustRightInd w:val="0"/>
        <w:snapToGrid w:val="0"/>
        <w:jc w:val="center"/>
        <w:rPr>
          <w:rFonts w:ascii="宋体" w:hAnsi="宋体"/>
          <w:color w:val="auto"/>
          <w:highlight w:val="none"/>
        </w:rPr>
      </w:pPr>
      <w:r>
        <w:rPr>
          <w:rFonts w:ascii="宋体" w:hAnsi="宋体"/>
          <w:color w:val="auto"/>
          <w:highlight w:val="none"/>
        </w:rPr>
        <w:br w:type="page"/>
      </w:r>
    </w:p>
    <w:p w14:paraId="72E812DC">
      <w:pPr>
        <w:spacing w:line="20" w:lineRule="exact"/>
        <w:jc w:val="center"/>
        <w:rPr>
          <w:rFonts w:ascii="宋体" w:hAnsi="宋体"/>
          <w:color w:val="auto"/>
          <w:szCs w:val="21"/>
          <w:highlight w:val="none"/>
        </w:rPr>
      </w:pPr>
      <w:bookmarkStart w:id="2250" w:name="_Toc277082659"/>
      <w:bookmarkStart w:id="2251" w:name="_Toc287607887"/>
    </w:p>
    <w:p w14:paraId="7BE7F3FC">
      <w:pPr>
        <w:pStyle w:val="4"/>
        <w:spacing w:before="0" w:after="0" w:line="240" w:lineRule="auto"/>
        <w:jc w:val="center"/>
        <w:rPr>
          <w:rFonts w:ascii="宋体" w:hAnsi="宋体"/>
          <w:color w:val="auto"/>
          <w:highlight w:val="none"/>
        </w:rPr>
      </w:pPr>
      <w:bookmarkStart w:id="2252" w:name="_Toc57820660"/>
      <w:r>
        <w:rPr>
          <w:rFonts w:hint="eastAsia" w:ascii="宋体" w:hAnsi="宋体"/>
          <w:b w:val="0"/>
          <w:bCs w:val="0"/>
          <w:color w:val="auto"/>
          <w:highlight w:val="none"/>
        </w:rPr>
        <w:t>（</w:t>
      </w:r>
      <w:r>
        <w:rPr>
          <w:rFonts w:hint="eastAsia" w:ascii="宋体" w:hAnsi="宋体"/>
          <w:b w:val="0"/>
          <w:bCs w:val="0"/>
          <w:color w:val="auto"/>
          <w:highlight w:val="none"/>
          <w:lang w:val="en-US" w:eastAsia="zh-CN"/>
        </w:rPr>
        <w:t>二</w:t>
      </w:r>
      <w:r>
        <w:rPr>
          <w:rFonts w:hint="eastAsia" w:ascii="宋体" w:hAnsi="宋体"/>
          <w:b w:val="0"/>
          <w:bCs w:val="0"/>
          <w:color w:val="auto"/>
          <w:highlight w:val="none"/>
        </w:rPr>
        <w:t>）投标人基本情况表</w:t>
      </w:r>
      <w:bookmarkEnd w:id="2252"/>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00F2C3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FCB705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投标人名称</w:t>
            </w:r>
          </w:p>
        </w:tc>
        <w:tc>
          <w:tcPr>
            <w:tcW w:w="7607" w:type="dxa"/>
            <w:gridSpan w:val="9"/>
            <w:vAlign w:val="center"/>
          </w:tcPr>
          <w:p w14:paraId="29266563">
            <w:pPr>
              <w:autoSpaceDE w:val="0"/>
              <w:autoSpaceDN w:val="0"/>
              <w:adjustRightInd w:val="0"/>
              <w:snapToGrid w:val="0"/>
              <w:jc w:val="center"/>
              <w:rPr>
                <w:rFonts w:ascii="宋体" w:hAnsi="宋体"/>
                <w:color w:val="auto"/>
                <w:kern w:val="0"/>
                <w:szCs w:val="21"/>
                <w:highlight w:val="none"/>
              </w:rPr>
            </w:pPr>
          </w:p>
        </w:tc>
      </w:tr>
      <w:tr w14:paraId="42B021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D0FF87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7B5F69E3">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65D0084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59316B36">
            <w:pPr>
              <w:autoSpaceDE w:val="0"/>
              <w:autoSpaceDN w:val="0"/>
              <w:adjustRightInd w:val="0"/>
              <w:snapToGrid w:val="0"/>
              <w:jc w:val="center"/>
              <w:rPr>
                <w:rFonts w:ascii="宋体" w:hAnsi="宋体"/>
                <w:color w:val="auto"/>
                <w:kern w:val="0"/>
                <w:szCs w:val="21"/>
                <w:highlight w:val="none"/>
              </w:rPr>
            </w:pPr>
          </w:p>
        </w:tc>
      </w:tr>
      <w:tr w14:paraId="1C7F50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1ED9EDE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3F84BDE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0E755830">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3E3AC7C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64DC4ED2">
            <w:pPr>
              <w:autoSpaceDE w:val="0"/>
              <w:autoSpaceDN w:val="0"/>
              <w:adjustRightInd w:val="0"/>
              <w:snapToGrid w:val="0"/>
              <w:jc w:val="center"/>
              <w:rPr>
                <w:rFonts w:ascii="宋体" w:hAnsi="宋体"/>
                <w:color w:val="auto"/>
                <w:kern w:val="0"/>
                <w:szCs w:val="21"/>
                <w:highlight w:val="none"/>
              </w:rPr>
            </w:pPr>
          </w:p>
        </w:tc>
      </w:tr>
      <w:tr w14:paraId="34C54F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0B5A7973">
            <w:pPr>
              <w:autoSpaceDE w:val="0"/>
              <w:autoSpaceDN w:val="0"/>
              <w:adjustRightInd w:val="0"/>
              <w:snapToGrid w:val="0"/>
              <w:jc w:val="center"/>
              <w:rPr>
                <w:rFonts w:ascii="宋体" w:hAnsi="宋体"/>
                <w:color w:val="auto"/>
                <w:kern w:val="0"/>
                <w:szCs w:val="21"/>
                <w:highlight w:val="none"/>
              </w:rPr>
            </w:pPr>
          </w:p>
        </w:tc>
        <w:tc>
          <w:tcPr>
            <w:tcW w:w="967" w:type="dxa"/>
            <w:vAlign w:val="center"/>
          </w:tcPr>
          <w:p w14:paraId="58E1F321">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6582D13D">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29BA2C7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74AF4D46">
            <w:pPr>
              <w:autoSpaceDE w:val="0"/>
              <w:autoSpaceDN w:val="0"/>
              <w:adjustRightInd w:val="0"/>
              <w:snapToGrid w:val="0"/>
              <w:jc w:val="center"/>
              <w:rPr>
                <w:rFonts w:ascii="宋体" w:hAnsi="宋体"/>
                <w:color w:val="auto"/>
                <w:kern w:val="0"/>
                <w:szCs w:val="21"/>
                <w:highlight w:val="none"/>
              </w:rPr>
            </w:pPr>
          </w:p>
        </w:tc>
      </w:tr>
      <w:tr w14:paraId="3231B8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331609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46514EF7">
            <w:pPr>
              <w:autoSpaceDE w:val="0"/>
              <w:autoSpaceDN w:val="0"/>
              <w:adjustRightInd w:val="0"/>
              <w:snapToGrid w:val="0"/>
              <w:jc w:val="center"/>
              <w:rPr>
                <w:rFonts w:ascii="宋体" w:hAnsi="宋体"/>
                <w:color w:val="auto"/>
                <w:kern w:val="0"/>
                <w:szCs w:val="21"/>
                <w:highlight w:val="none"/>
              </w:rPr>
            </w:pPr>
          </w:p>
        </w:tc>
      </w:tr>
      <w:tr w14:paraId="281D96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C52317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4C38151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2EEAC9A3">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3485AA4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3A49BCB1">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477BBD6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6AA8397D">
            <w:pPr>
              <w:autoSpaceDE w:val="0"/>
              <w:autoSpaceDN w:val="0"/>
              <w:adjustRightInd w:val="0"/>
              <w:snapToGrid w:val="0"/>
              <w:jc w:val="center"/>
              <w:rPr>
                <w:rFonts w:ascii="宋体" w:hAnsi="宋体"/>
                <w:color w:val="auto"/>
                <w:kern w:val="0"/>
                <w:szCs w:val="21"/>
                <w:highlight w:val="none"/>
              </w:rPr>
            </w:pPr>
          </w:p>
        </w:tc>
      </w:tr>
      <w:tr w14:paraId="339C08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219FD7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14:paraId="264679D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20167DA7">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3B13C95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016BA653">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054541F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1C8B82F0">
            <w:pPr>
              <w:autoSpaceDE w:val="0"/>
              <w:autoSpaceDN w:val="0"/>
              <w:adjustRightInd w:val="0"/>
              <w:snapToGrid w:val="0"/>
              <w:jc w:val="center"/>
              <w:rPr>
                <w:rFonts w:ascii="宋体" w:hAnsi="宋体"/>
                <w:color w:val="auto"/>
                <w:kern w:val="0"/>
                <w:szCs w:val="21"/>
                <w:highlight w:val="none"/>
              </w:rPr>
            </w:pPr>
          </w:p>
        </w:tc>
      </w:tr>
      <w:tr w14:paraId="2CDBA1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5F505D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436F5F73">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14:paraId="30BB8E9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44FD62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B6C322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45888D3D">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14:paraId="191E00E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4BFB99E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28D2D0B1">
            <w:pPr>
              <w:autoSpaceDE w:val="0"/>
              <w:autoSpaceDN w:val="0"/>
              <w:adjustRightInd w:val="0"/>
              <w:snapToGrid w:val="0"/>
              <w:jc w:val="center"/>
              <w:rPr>
                <w:rFonts w:ascii="宋体" w:hAnsi="宋体"/>
                <w:color w:val="auto"/>
                <w:kern w:val="0"/>
                <w:szCs w:val="21"/>
                <w:highlight w:val="none"/>
              </w:rPr>
            </w:pPr>
          </w:p>
        </w:tc>
      </w:tr>
      <w:tr w14:paraId="315491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6784E4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64F0EC28">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117B2479">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1885525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107AEBBB">
            <w:pPr>
              <w:autoSpaceDE w:val="0"/>
              <w:autoSpaceDN w:val="0"/>
              <w:adjustRightInd w:val="0"/>
              <w:snapToGrid w:val="0"/>
              <w:jc w:val="center"/>
              <w:rPr>
                <w:rFonts w:ascii="宋体" w:hAnsi="宋体"/>
                <w:color w:val="auto"/>
                <w:kern w:val="0"/>
                <w:szCs w:val="21"/>
                <w:highlight w:val="none"/>
              </w:rPr>
            </w:pPr>
          </w:p>
        </w:tc>
      </w:tr>
      <w:tr w14:paraId="0E2F96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28A8D0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045DF1B7">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4DDE27BF">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66E597E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308D1744">
            <w:pPr>
              <w:autoSpaceDE w:val="0"/>
              <w:autoSpaceDN w:val="0"/>
              <w:adjustRightInd w:val="0"/>
              <w:snapToGrid w:val="0"/>
              <w:jc w:val="center"/>
              <w:rPr>
                <w:rFonts w:ascii="宋体" w:hAnsi="宋体"/>
                <w:color w:val="auto"/>
                <w:kern w:val="0"/>
                <w:szCs w:val="21"/>
                <w:highlight w:val="none"/>
              </w:rPr>
            </w:pPr>
          </w:p>
        </w:tc>
      </w:tr>
      <w:tr w14:paraId="61001D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EB165A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52A0D16E">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1BCFC0CE">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63E3746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6200E2C5">
            <w:pPr>
              <w:autoSpaceDE w:val="0"/>
              <w:autoSpaceDN w:val="0"/>
              <w:adjustRightInd w:val="0"/>
              <w:snapToGrid w:val="0"/>
              <w:jc w:val="center"/>
              <w:rPr>
                <w:rFonts w:ascii="宋体" w:hAnsi="宋体"/>
                <w:color w:val="auto"/>
                <w:kern w:val="0"/>
                <w:szCs w:val="21"/>
                <w:highlight w:val="none"/>
              </w:rPr>
            </w:pPr>
          </w:p>
        </w:tc>
      </w:tr>
      <w:tr w14:paraId="1C76DD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C36ECBE">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0F00C143">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433B7C75">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2EBE6F11">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6F530157">
            <w:pPr>
              <w:autoSpaceDE w:val="0"/>
              <w:autoSpaceDN w:val="0"/>
              <w:adjustRightInd w:val="0"/>
              <w:snapToGrid w:val="0"/>
              <w:jc w:val="center"/>
              <w:rPr>
                <w:rFonts w:ascii="宋体" w:hAnsi="宋体"/>
                <w:color w:val="auto"/>
                <w:kern w:val="0"/>
                <w:szCs w:val="21"/>
                <w:highlight w:val="none"/>
              </w:rPr>
            </w:pPr>
          </w:p>
        </w:tc>
      </w:tr>
      <w:tr w14:paraId="759B2E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2351C5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7F7E9959">
            <w:pPr>
              <w:autoSpaceDE w:val="0"/>
              <w:autoSpaceDN w:val="0"/>
              <w:adjustRightInd w:val="0"/>
              <w:snapToGrid w:val="0"/>
              <w:jc w:val="center"/>
              <w:rPr>
                <w:rFonts w:ascii="宋体" w:hAnsi="宋体"/>
                <w:color w:val="auto"/>
                <w:kern w:val="0"/>
                <w:szCs w:val="21"/>
                <w:highlight w:val="none"/>
              </w:rPr>
            </w:pPr>
          </w:p>
        </w:tc>
      </w:tr>
      <w:tr w14:paraId="6F7B0E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6E9A5E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033106AA">
            <w:pPr>
              <w:autoSpaceDE w:val="0"/>
              <w:autoSpaceDN w:val="0"/>
              <w:adjustRightInd w:val="0"/>
              <w:snapToGrid w:val="0"/>
              <w:jc w:val="center"/>
              <w:rPr>
                <w:rFonts w:ascii="宋体" w:hAnsi="宋体"/>
                <w:color w:val="auto"/>
                <w:kern w:val="0"/>
                <w:szCs w:val="21"/>
                <w:highlight w:val="none"/>
              </w:rPr>
            </w:pPr>
          </w:p>
        </w:tc>
      </w:tr>
    </w:tbl>
    <w:p w14:paraId="4F5A34F0">
      <w:pPr>
        <w:spacing w:line="360" w:lineRule="auto"/>
        <w:jc w:val="center"/>
        <w:rPr>
          <w:rFonts w:ascii="宋体" w:hAnsi="宋体"/>
          <w:color w:val="auto"/>
          <w:szCs w:val="21"/>
          <w:highlight w:val="none"/>
        </w:rPr>
      </w:pPr>
    </w:p>
    <w:p w14:paraId="346FF0CE">
      <w:pPr>
        <w:pStyle w:val="4"/>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2253" w:name="_Toc57820661"/>
      <w:bookmarkStart w:id="2254" w:name="_Toc509218863"/>
      <w:bookmarkStart w:id="2255" w:name="_Toc534185840"/>
      <w:r>
        <w:rPr>
          <w:rFonts w:hint="eastAsia" w:ascii="宋体" w:hAnsi="宋体"/>
          <w:b w:val="0"/>
          <w:bCs w:val="0"/>
          <w:color w:val="auto"/>
          <w:highlight w:val="none"/>
        </w:rPr>
        <w:t>（</w:t>
      </w:r>
      <w:r>
        <w:rPr>
          <w:rFonts w:hint="eastAsia" w:ascii="宋体" w:hAnsi="宋体"/>
          <w:b w:val="0"/>
          <w:bCs w:val="0"/>
          <w:color w:val="auto"/>
          <w:highlight w:val="none"/>
          <w:lang w:val="en-US" w:eastAsia="zh-CN"/>
        </w:rPr>
        <w:t>三</w:t>
      </w:r>
      <w:r>
        <w:rPr>
          <w:rFonts w:hint="eastAsia" w:ascii="宋体" w:hAnsi="宋体"/>
          <w:b w:val="0"/>
          <w:bCs w:val="0"/>
          <w:color w:val="auto"/>
          <w:highlight w:val="none"/>
        </w:rPr>
        <w:t>）项目管理机构</w:t>
      </w:r>
      <w:bookmarkEnd w:id="2253"/>
      <w:bookmarkEnd w:id="2254"/>
      <w:bookmarkEnd w:id="2255"/>
    </w:p>
    <w:p w14:paraId="6FC3241E">
      <w:pPr>
        <w:spacing w:line="360" w:lineRule="auto"/>
        <w:rPr>
          <w:rFonts w:ascii="宋体" w:hAnsi="宋体"/>
          <w:color w:val="auto"/>
          <w:highlight w:val="none"/>
        </w:rPr>
      </w:pPr>
    </w:p>
    <w:p w14:paraId="622F92C0">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5"/>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654EA2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14DD0DA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14:paraId="15BA9A9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14:paraId="2C64B67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14:paraId="0952901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40A352F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12C4FB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645C87C5">
            <w:pPr>
              <w:autoSpaceDE w:val="0"/>
              <w:autoSpaceDN w:val="0"/>
              <w:adjustRightInd w:val="0"/>
              <w:snapToGrid w:val="0"/>
              <w:jc w:val="left"/>
              <w:rPr>
                <w:rFonts w:ascii="宋体" w:hAnsi="宋体"/>
                <w:color w:val="auto"/>
                <w:kern w:val="0"/>
                <w:szCs w:val="21"/>
                <w:highlight w:val="none"/>
              </w:rPr>
            </w:pPr>
          </w:p>
        </w:tc>
        <w:tc>
          <w:tcPr>
            <w:tcW w:w="734" w:type="dxa"/>
            <w:vMerge w:val="continue"/>
          </w:tcPr>
          <w:p w14:paraId="096FD2AC">
            <w:pPr>
              <w:autoSpaceDE w:val="0"/>
              <w:autoSpaceDN w:val="0"/>
              <w:adjustRightInd w:val="0"/>
              <w:snapToGrid w:val="0"/>
              <w:jc w:val="left"/>
              <w:rPr>
                <w:rFonts w:ascii="宋体" w:hAnsi="宋体"/>
                <w:color w:val="auto"/>
                <w:kern w:val="0"/>
                <w:szCs w:val="21"/>
                <w:highlight w:val="none"/>
              </w:rPr>
            </w:pPr>
          </w:p>
        </w:tc>
        <w:tc>
          <w:tcPr>
            <w:tcW w:w="776" w:type="dxa"/>
            <w:vMerge w:val="continue"/>
          </w:tcPr>
          <w:p w14:paraId="2F7592C0">
            <w:pPr>
              <w:autoSpaceDE w:val="0"/>
              <w:autoSpaceDN w:val="0"/>
              <w:adjustRightInd w:val="0"/>
              <w:snapToGrid w:val="0"/>
              <w:jc w:val="left"/>
              <w:rPr>
                <w:rFonts w:ascii="宋体" w:hAnsi="宋体"/>
                <w:color w:val="auto"/>
                <w:kern w:val="0"/>
                <w:szCs w:val="21"/>
                <w:highlight w:val="none"/>
              </w:rPr>
            </w:pPr>
          </w:p>
        </w:tc>
        <w:tc>
          <w:tcPr>
            <w:tcW w:w="1167" w:type="dxa"/>
            <w:vAlign w:val="center"/>
          </w:tcPr>
          <w:p w14:paraId="5E845D3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14:paraId="6255DB5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14:paraId="7AFB206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14:paraId="38F0226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14:paraId="7DD8467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14:paraId="39D45773">
            <w:pPr>
              <w:autoSpaceDE w:val="0"/>
              <w:autoSpaceDN w:val="0"/>
              <w:adjustRightInd w:val="0"/>
              <w:snapToGrid w:val="0"/>
              <w:jc w:val="left"/>
              <w:rPr>
                <w:rFonts w:ascii="宋体" w:hAnsi="宋体"/>
                <w:color w:val="auto"/>
                <w:kern w:val="0"/>
                <w:szCs w:val="21"/>
                <w:highlight w:val="none"/>
              </w:rPr>
            </w:pPr>
          </w:p>
        </w:tc>
      </w:tr>
      <w:tr w14:paraId="12B295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578B90C9">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项目经理</w:t>
            </w:r>
          </w:p>
        </w:tc>
        <w:tc>
          <w:tcPr>
            <w:tcW w:w="734" w:type="dxa"/>
          </w:tcPr>
          <w:p w14:paraId="454A2C39">
            <w:pPr>
              <w:autoSpaceDE w:val="0"/>
              <w:autoSpaceDN w:val="0"/>
              <w:adjustRightInd w:val="0"/>
              <w:snapToGrid w:val="0"/>
              <w:jc w:val="left"/>
              <w:rPr>
                <w:rFonts w:ascii="宋体" w:hAnsi="宋体"/>
                <w:color w:val="auto"/>
                <w:kern w:val="0"/>
                <w:szCs w:val="21"/>
                <w:highlight w:val="none"/>
              </w:rPr>
            </w:pPr>
          </w:p>
        </w:tc>
        <w:tc>
          <w:tcPr>
            <w:tcW w:w="776" w:type="dxa"/>
          </w:tcPr>
          <w:p w14:paraId="29032313">
            <w:pPr>
              <w:autoSpaceDE w:val="0"/>
              <w:autoSpaceDN w:val="0"/>
              <w:adjustRightInd w:val="0"/>
              <w:snapToGrid w:val="0"/>
              <w:jc w:val="left"/>
              <w:rPr>
                <w:rFonts w:ascii="宋体" w:hAnsi="宋体"/>
                <w:color w:val="auto"/>
                <w:kern w:val="0"/>
                <w:szCs w:val="21"/>
                <w:highlight w:val="none"/>
              </w:rPr>
            </w:pPr>
          </w:p>
        </w:tc>
        <w:tc>
          <w:tcPr>
            <w:tcW w:w="1167" w:type="dxa"/>
          </w:tcPr>
          <w:p w14:paraId="2FA05067">
            <w:pPr>
              <w:autoSpaceDE w:val="0"/>
              <w:autoSpaceDN w:val="0"/>
              <w:adjustRightInd w:val="0"/>
              <w:snapToGrid w:val="0"/>
              <w:jc w:val="left"/>
              <w:rPr>
                <w:rFonts w:ascii="宋体" w:hAnsi="宋体"/>
                <w:color w:val="auto"/>
                <w:kern w:val="0"/>
                <w:szCs w:val="21"/>
                <w:highlight w:val="none"/>
              </w:rPr>
            </w:pPr>
          </w:p>
        </w:tc>
        <w:tc>
          <w:tcPr>
            <w:tcW w:w="776" w:type="dxa"/>
          </w:tcPr>
          <w:p w14:paraId="3F261EB9">
            <w:pPr>
              <w:autoSpaceDE w:val="0"/>
              <w:autoSpaceDN w:val="0"/>
              <w:adjustRightInd w:val="0"/>
              <w:snapToGrid w:val="0"/>
              <w:jc w:val="left"/>
              <w:rPr>
                <w:rFonts w:ascii="宋体" w:hAnsi="宋体"/>
                <w:color w:val="auto"/>
                <w:kern w:val="0"/>
                <w:szCs w:val="21"/>
                <w:highlight w:val="none"/>
              </w:rPr>
            </w:pPr>
          </w:p>
        </w:tc>
        <w:tc>
          <w:tcPr>
            <w:tcW w:w="778" w:type="dxa"/>
          </w:tcPr>
          <w:p w14:paraId="30617758">
            <w:pPr>
              <w:autoSpaceDE w:val="0"/>
              <w:autoSpaceDN w:val="0"/>
              <w:adjustRightInd w:val="0"/>
              <w:snapToGrid w:val="0"/>
              <w:jc w:val="left"/>
              <w:rPr>
                <w:rFonts w:ascii="宋体" w:hAnsi="宋体"/>
                <w:color w:val="auto"/>
                <w:kern w:val="0"/>
                <w:szCs w:val="21"/>
                <w:highlight w:val="none"/>
              </w:rPr>
            </w:pPr>
          </w:p>
        </w:tc>
        <w:tc>
          <w:tcPr>
            <w:tcW w:w="776" w:type="dxa"/>
          </w:tcPr>
          <w:p w14:paraId="2FEB2EFE">
            <w:pPr>
              <w:autoSpaceDE w:val="0"/>
              <w:autoSpaceDN w:val="0"/>
              <w:adjustRightInd w:val="0"/>
              <w:snapToGrid w:val="0"/>
              <w:jc w:val="left"/>
              <w:rPr>
                <w:rFonts w:ascii="宋体" w:hAnsi="宋体"/>
                <w:color w:val="auto"/>
                <w:kern w:val="0"/>
                <w:szCs w:val="21"/>
                <w:highlight w:val="none"/>
              </w:rPr>
            </w:pPr>
          </w:p>
        </w:tc>
        <w:tc>
          <w:tcPr>
            <w:tcW w:w="2723" w:type="dxa"/>
          </w:tcPr>
          <w:p w14:paraId="1467B7EE">
            <w:pPr>
              <w:autoSpaceDE w:val="0"/>
              <w:autoSpaceDN w:val="0"/>
              <w:adjustRightInd w:val="0"/>
              <w:snapToGrid w:val="0"/>
              <w:jc w:val="left"/>
              <w:rPr>
                <w:rFonts w:ascii="宋体" w:hAnsi="宋体"/>
                <w:color w:val="auto"/>
                <w:kern w:val="0"/>
                <w:szCs w:val="21"/>
                <w:highlight w:val="none"/>
              </w:rPr>
            </w:pPr>
          </w:p>
        </w:tc>
        <w:tc>
          <w:tcPr>
            <w:tcW w:w="896" w:type="dxa"/>
          </w:tcPr>
          <w:p w14:paraId="26977AB3">
            <w:pPr>
              <w:autoSpaceDE w:val="0"/>
              <w:autoSpaceDN w:val="0"/>
              <w:adjustRightInd w:val="0"/>
              <w:snapToGrid w:val="0"/>
              <w:jc w:val="left"/>
              <w:rPr>
                <w:rFonts w:ascii="宋体" w:hAnsi="宋体"/>
                <w:color w:val="auto"/>
                <w:kern w:val="0"/>
                <w:szCs w:val="21"/>
                <w:highlight w:val="none"/>
              </w:rPr>
            </w:pPr>
          </w:p>
        </w:tc>
      </w:tr>
      <w:tr w14:paraId="69C988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53C725AE">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项目技术负责人</w:t>
            </w:r>
          </w:p>
        </w:tc>
        <w:tc>
          <w:tcPr>
            <w:tcW w:w="734" w:type="dxa"/>
          </w:tcPr>
          <w:p w14:paraId="4EEE94B4">
            <w:pPr>
              <w:autoSpaceDE w:val="0"/>
              <w:autoSpaceDN w:val="0"/>
              <w:adjustRightInd w:val="0"/>
              <w:snapToGrid w:val="0"/>
              <w:jc w:val="left"/>
              <w:rPr>
                <w:rFonts w:ascii="宋体" w:hAnsi="宋体"/>
                <w:color w:val="auto"/>
                <w:kern w:val="0"/>
                <w:szCs w:val="21"/>
                <w:highlight w:val="none"/>
              </w:rPr>
            </w:pPr>
          </w:p>
        </w:tc>
        <w:tc>
          <w:tcPr>
            <w:tcW w:w="776" w:type="dxa"/>
          </w:tcPr>
          <w:p w14:paraId="535BD17B">
            <w:pPr>
              <w:autoSpaceDE w:val="0"/>
              <w:autoSpaceDN w:val="0"/>
              <w:adjustRightInd w:val="0"/>
              <w:snapToGrid w:val="0"/>
              <w:jc w:val="left"/>
              <w:rPr>
                <w:rFonts w:ascii="宋体" w:hAnsi="宋体"/>
                <w:color w:val="auto"/>
                <w:kern w:val="0"/>
                <w:szCs w:val="21"/>
                <w:highlight w:val="none"/>
              </w:rPr>
            </w:pPr>
          </w:p>
        </w:tc>
        <w:tc>
          <w:tcPr>
            <w:tcW w:w="1167" w:type="dxa"/>
          </w:tcPr>
          <w:p w14:paraId="07BFDDE9">
            <w:pPr>
              <w:autoSpaceDE w:val="0"/>
              <w:autoSpaceDN w:val="0"/>
              <w:adjustRightInd w:val="0"/>
              <w:snapToGrid w:val="0"/>
              <w:jc w:val="left"/>
              <w:rPr>
                <w:rFonts w:ascii="宋体" w:hAnsi="宋体"/>
                <w:color w:val="auto"/>
                <w:kern w:val="0"/>
                <w:szCs w:val="21"/>
                <w:highlight w:val="none"/>
              </w:rPr>
            </w:pPr>
          </w:p>
        </w:tc>
        <w:tc>
          <w:tcPr>
            <w:tcW w:w="776" w:type="dxa"/>
          </w:tcPr>
          <w:p w14:paraId="51CE98D2">
            <w:pPr>
              <w:autoSpaceDE w:val="0"/>
              <w:autoSpaceDN w:val="0"/>
              <w:adjustRightInd w:val="0"/>
              <w:snapToGrid w:val="0"/>
              <w:jc w:val="left"/>
              <w:rPr>
                <w:rFonts w:ascii="宋体" w:hAnsi="宋体"/>
                <w:color w:val="auto"/>
                <w:kern w:val="0"/>
                <w:szCs w:val="21"/>
                <w:highlight w:val="none"/>
              </w:rPr>
            </w:pPr>
          </w:p>
        </w:tc>
        <w:tc>
          <w:tcPr>
            <w:tcW w:w="778" w:type="dxa"/>
          </w:tcPr>
          <w:p w14:paraId="16B9D9D9">
            <w:pPr>
              <w:autoSpaceDE w:val="0"/>
              <w:autoSpaceDN w:val="0"/>
              <w:adjustRightInd w:val="0"/>
              <w:snapToGrid w:val="0"/>
              <w:jc w:val="left"/>
              <w:rPr>
                <w:rFonts w:ascii="宋体" w:hAnsi="宋体"/>
                <w:color w:val="auto"/>
                <w:kern w:val="0"/>
                <w:szCs w:val="21"/>
                <w:highlight w:val="none"/>
              </w:rPr>
            </w:pPr>
          </w:p>
        </w:tc>
        <w:tc>
          <w:tcPr>
            <w:tcW w:w="776" w:type="dxa"/>
          </w:tcPr>
          <w:p w14:paraId="681CB952">
            <w:pPr>
              <w:autoSpaceDE w:val="0"/>
              <w:autoSpaceDN w:val="0"/>
              <w:adjustRightInd w:val="0"/>
              <w:snapToGrid w:val="0"/>
              <w:jc w:val="left"/>
              <w:rPr>
                <w:rFonts w:ascii="宋体" w:hAnsi="宋体"/>
                <w:color w:val="auto"/>
                <w:kern w:val="0"/>
                <w:szCs w:val="21"/>
                <w:highlight w:val="none"/>
              </w:rPr>
            </w:pPr>
          </w:p>
        </w:tc>
        <w:tc>
          <w:tcPr>
            <w:tcW w:w="2723" w:type="dxa"/>
          </w:tcPr>
          <w:p w14:paraId="47EC0713">
            <w:pPr>
              <w:autoSpaceDE w:val="0"/>
              <w:autoSpaceDN w:val="0"/>
              <w:adjustRightInd w:val="0"/>
              <w:snapToGrid w:val="0"/>
              <w:jc w:val="left"/>
              <w:rPr>
                <w:rFonts w:ascii="宋体" w:hAnsi="宋体"/>
                <w:color w:val="auto"/>
                <w:kern w:val="0"/>
                <w:szCs w:val="21"/>
                <w:highlight w:val="none"/>
              </w:rPr>
            </w:pPr>
          </w:p>
        </w:tc>
        <w:tc>
          <w:tcPr>
            <w:tcW w:w="896" w:type="dxa"/>
          </w:tcPr>
          <w:p w14:paraId="04C100D6">
            <w:pPr>
              <w:autoSpaceDE w:val="0"/>
              <w:autoSpaceDN w:val="0"/>
              <w:adjustRightInd w:val="0"/>
              <w:snapToGrid w:val="0"/>
              <w:jc w:val="left"/>
              <w:rPr>
                <w:rFonts w:ascii="宋体" w:hAnsi="宋体"/>
                <w:color w:val="auto"/>
                <w:kern w:val="0"/>
                <w:szCs w:val="21"/>
                <w:highlight w:val="none"/>
              </w:rPr>
            </w:pPr>
          </w:p>
        </w:tc>
      </w:tr>
      <w:tr w14:paraId="7AC725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DD55C0D">
            <w:pPr>
              <w:autoSpaceDE w:val="0"/>
              <w:autoSpaceDN w:val="0"/>
              <w:adjustRightInd w:val="0"/>
              <w:snapToGrid w:val="0"/>
              <w:jc w:val="left"/>
              <w:rPr>
                <w:rFonts w:ascii="宋体" w:hAnsi="宋体"/>
                <w:color w:val="auto"/>
                <w:kern w:val="0"/>
                <w:szCs w:val="21"/>
                <w:highlight w:val="none"/>
              </w:rPr>
            </w:pPr>
          </w:p>
        </w:tc>
        <w:tc>
          <w:tcPr>
            <w:tcW w:w="734" w:type="dxa"/>
          </w:tcPr>
          <w:p w14:paraId="44538544">
            <w:pPr>
              <w:autoSpaceDE w:val="0"/>
              <w:autoSpaceDN w:val="0"/>
              <w:adjustRightInd w:val="0"/>
              <w:snapToGrid w:val="0"/>
              <w:jc w:val="left"/>
              <w:rPr>
                <w:rFonts w:ascii="宋体" w:hAnsi="宋体"/>
                <w:color w:val="auto"/>
                <w:kern w:val="0"/>
                <w:szCs w:val="21"/>
                <w:highlight w:val="none"/>
              </w:rPr>
            </w:pPr>
          </w:p>
        </w:tc>
        <w:tc>
          <w:tcPr>
            <w:tcW w:w="776" w:type="dxa"/>
          </w:tcPr>
          <w:p w14:paraId="4CB5E214">
            <w:pPr>
              <w:autoSpaceDE w:val="0"/>
              <w:autoSpaceDN w:val="0"/>
              <w:adjustRightInd w:val="0"/>
              <w:snapToGrid w:val="0"/>
              <w:jc w:val="left"/>
              <w:rPr>
                <w:rFonts w:ascii="宋体" w:hAnsi="宋体"/>
                <w:color w:val="auto"/>
                <w:kern w:val="0"/>
                <w:szCs w:val="21"/>
                <w:highlight w:val="none"/>
              </w:rPr>
            </w:pPr>
          </w:p>
        </w:tc>
        <w:tc>
          <w:tcPr>
            <w:tcW w:w="1167" w:type="dxa"/>
          </w:tcPr>
          <w:p w14:paraId="5288D941">
            <w:pPr>
              <w:autoSpaceDE w:val="0"/>
              <w:autoSpaceDN w:val="0"/>
              <w:adjustRightInd w:val="0"/>
              <w:snapToGrid w:val="0"/>
              <w:jc w:val="left"/>
              <w:rPr>
                <w:rFonts w:ascii="宋体" w:hAnsi="宋体"/>
                <w:color w:val="auto"/>
                <w:kern w:val="0"/>
                <w:szCs w:val="21"/>
                <w:highlight w:val="none"/>
              </w:rPr>
            </w:pPr>
          </w:p>
        </w:tc>
        <w:tc>
          <w:tcPr>
            <w:tcW w:w="776" w:type="dxa"/>
          </w:tcPr>
          <w:p w14:paraId="6930B8BB">
            <w:pPr>
              <w:autoSpaceDE w:val="0"/>
              <w:autoSpaceDN w:val="0"/>
              <w:adjustRightInd w:val="0"/>
              <w:snapToGrid w:val="0"/>
              <w:jc w:val="left"/>
              <w:rPr>
                <w:rFonts w:ascii="宋体" w:hAnsi="宋体"/>
                <w:color w:val="auto"/>
                <w:kern w:val="0"/>
                <w:szCs w:val="21"/>
                <w:highlight w:val="none"/>
              </w:rPr>
            </w:pPr>
          </w:p>
        </w:tc>
        <w:tc>
          <w:tcPr>
            <w:tcW w:w="778" w:type="dxa"/>
          </w:tcPr>
          <w:p w14:paraId="1053B53F">
            <w:pPr>
              <w:autoSpaceDE w:val="0"/>
              <w:autoSpaceDN w:val="0"/>
              <w:adjustRightInd w:val="0"/>
              <w:snapToGrid w:val="0"/>
              <w:jc w:val="left"/>
              <w:rPr>
                <w:rFonts w:ascii="宋体" w:hAnsi="宋体"/>
                <w:color w:val="auto"/>
                <w:kern w:val="0"/>
                <w:szCs w:val="21"/>
                <w:highlight w:val="none"/>
              </w:rPr>
            </w:pPr>
          </w:p>
        </w:tc>
        <w:tc>
          <w:tcPr>
            <w:tcW w:w="776" w:type="dxa"/>
          </w:tcPr>
          <w:p w14:paraId="167E9D3E">
            <w:pPr>
              <w:autoSpaceDE w:val="0"/>
              <w:autoSpaceDN w:val="0"/>
              <w:adjustRightInd w:val="0"/>
              <w:snapToGrid w:val="0"/>
              <w:jc w:val="left"/>
              <w:rPr>
                <w:rFonts w:ascii="宋体" w:hAnsi="宋体"/>
                <w:color w:val="auto"/>
                <w:kern w:val="0"/>
                <w:szCs w:val="21"/>
                <w:highlight w:val="none"/>
              </w:rPr>
            </w:pPr>
          </w:p>
        </w:tc>
        <w:tc>
          <w:tcPr>
            <w:tcW w:w="2723" w:type="dxa"/>
          </w:tcPr>
          <w:p w14:paraId="3969071D">
            <w:pPr>
              <w:autoSpaceDE w:val="0"/>
              <w:autoSpaceDN w:val="0"/>
              <w:adjustRightInd w:val="0"/>
              <w:snapToGrid w:val="0"/>
              <w:jc w:val="left"/>
              <w:rPr>
                <w:rFonts w:ascii="宋体" w:hAnsi="宋体"/>
                <w:color w:val="auto"/>
                <w:kern w:val="0"/>
                <w:szCs w:val="21"/>
                <w:highlight w:val="none"/>
              </w:rPr>
            </w:pPr>
          </w:p>
        </w:tc>
        <w:tc>
          <w:tcPr>
            <w:tcW w:w="896" w:type="dxa"/>
          </w:tcPr>
          <w:p w14:paraId="6C63430F">
            <w:pPr>
              <w:autoSpaceDE w:val="0"/>
              <w:autoSpaceDN w:val="0"/>
              <w:adjustRightInd w:val="0"/>
              <w:snapToGrid w:val="0"/>
              <w:jc w:val="left"/>
              <w:rPr>
                <w:rFonts w:ascii="宋体" w:hAnsi="宋体"/>
                <w:color w:val="auto"/>
                <w:kern w:val="0"/>
                <w:szCs w:val="21"/>
                <w:highlight w:val="none"/>
              </w:rPr>
            </w:pPr>
          </w:p>
        </w:tc>
      </w:tr>
      <w:tr w14:paraId="23BE67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06872F7">
            <w:pPr>
              <w:autoSpaceDE w:val="0"/>
              <w:autoSpaceDN w:val="0"/>
              <w:adjustRightInd w:val="0"/>
              <w:snapToGrid w:val="0"/>
              <w:jc w:val="left"/>
              <w:rPr>
                <w:rFonts w:ascii="宋体" w:hAnsi="宋体"/>
                <w:color w:val="auto"/>
                <w:kern w:val="0"/>
                <w:szCs w:val="21"/>
                <w:highlight w:val="none"/>
              </w:rPr>
            </w:pPr>
          </w:p>
        </w:tc>
        <w:tc>
          <w:tcPr>
            <w:tcW w:w="734" w:type="dxa"/>
          </w:tcPr>
          <w:p w14:paraId="5C956CF9">
            <w:pPr>
              <w:autoSpaceDE w:val="0"/>
              <w:autoSpaceDN w:val="0"/>
              <w:adjustRightInd w:val="0"/>
              <w:snapToGrid w:val="0"/>
              <w:jc w:val="left"/>
              <w:rPr>
                <w:rFonts w:ascii="宋体" w:hAnsi="宋体"/>
                <w:color w:val="auto"/>
                <w:kern w:val="0"/>
                <w:szCs w:val="21"/>
                <w:highlight w:val="none"/>
              </w:rPr>
            </w:pPr>
          </w:p>
        </w:tc>
        <w:tc>
          <w:tcPr>
            <w:tcW w:w="776" w:type="dxa"/>
          </w:tcPr>
          <w:p w14:paraId="665A50BE">
            <w:pPr>
              <w:autoSpaceDE w:val="0"/>
              <w:autoSpaceDN w:val="0"/>
              <w:adjustRightInd w:val="0"/>
              <w:snapToGrid w:val="0"/>
              <w:jc w:val="left"/>
              <w:rPr>
                <w:rFonts w:ascii="宋体" w:hAnsi="宋体"/>
                <w:color w:val="auto"/>
                <w:kern w:val="0"/>
                <w:szCs w:val="21"/>
                <w:highlight w:val="none"/>
              </w:rPr>
            </w:pPr>
          </w:p>
        </w:tc>
        <w:tc>
          <w:tcPr>
            <w:tcW w:w="1167" w:type="dxa"/>
          </w:tcPr>
          <w:p w14:paraId="71775830">
            <w:pPr>
              <w:autoSpaceDE w:val="0"/>
              <w:autoSpaceDN w:val="0"/>
              <w:adjustRightInd w:val="0"/>
              <w:snapToGrid w:val="0"/>
              <w:jc w:val="left"/>
              <w:rPr>
                <w:rFonts w:ascii="宋体" w:hAnsi="宋体"/>
                <w:color w:val="auto"/>
                <w:kern w:val="0"/>
                <w:szCs w:val="21"/>
                <w:highlight w:val="none"/>
              </w:rPr>
            </w:pPr>
          </w:p>
        </w:tc>
        <w:tc>
          <w:tcPr>
            <w:tcW w:w="776" w:type="dxa"/>
          </w:tcPr>
          <w:p w14:paraId="398FFA83">
            <w:pPr>
              <w:autoSpaceDE w:val="0"/>
              <w:autoSpaceDN w:val="0"/>
              <w:adjustRightInd w:val="0"/>
              <w:snapToGrid w:val="0"/>
              <w:jc w:val="left"/>
              <w:rPr>
                <w:rFonts w:ascii="宋体" w:hAnsi="宋体"/>
                <w:color w:val="auto"/>
                <w:kern w:val="0"/>
                <w:szCs w:val="21"/>
                <w:highlight w:val="none"/>
              </w:rPr>
            </w:pPr>
          </w:p>
        </w:tc>
        <w:tc>
          <w:tcPr>
            <w:tcW w:w="778" w:type="dxa"/>
          </w:tcPr>
          <w:p w14:paraId="2EF41DA9">
            <w:pPr>
              <w:autoSpaceDE w:val="0"/>
              <w:autoSpaceDN w:val="0"/>
              <w:adjustRightInd w:val="0"/>
              <w:snapToGrid w:val="0"/>
              <w:jc w:val="left"/>
              <w:rPr>
                <w:rFonts w:ascii="宋体" w:hAnsi="宋体"/>
                <w:color w:val="auto"/>
                <w:kern w:val="0"/>
                <w:szCs w:val="21"/>
                <w:highlight w:val="none"/>
              </w:rPr>
            </w:pPr>
          </w:p>
        </w:tc>
        <w:tc>
          <w:tcPr>
            <w:tcW w:w="776" w:type="dxa"/>
          </w:tcPr>
          <w:p w14:paraId="192B94A8">
            <w:pPr>
              <w:autoSpaceDE w:val="0"/>
              <w:autoSpaceDN w:val="0"/>
              <w:adjustRightInd w:val="0"/>
              <w:snapToGrid w:val="0"/>
              <w:jc w:val="left"/>
              <w:rPr>
                <w:rFonts w:ascii="宋体" w:hAnsi="宋体"/>
                <w:color w:val="auto"/>
                <w:kern w:val="0"/>
                <w:szCs w:val="21"/>
                <w:highlight w:val="none"/>
              </w:rPr>
            </w:pPr>
          </w:p>
        </w:tc>
        <w:tc>
          <w:tcPr>
            <w:tcW w:w="2723" w:type="dxa"/>
          </w:tcPr>
          <w:p w14:paraId="34AECBED">
            <w:pPr>
              <w:autoSpaceDE w:val="0"/>
              <w:autoSpaceDN w:val="0"/>
              <w:adjustRightInd w:val="0"/>
              <w:snapToGrid w:val="0"/>
              <w:jc w:val="left"/>
              <w:rPr>
                <w:rFonts w:ascii="宋体" w:hAnsi="宋体"/>
                <w:color w:val="auto"/>
                <w:kern w:val="0"/>
                <w:szCs w:val="21"/>
                <w:highlight w:val="none"/>
              </w:rPr>
            </w:pPr>
          </w:p>
        </w:tc>
        <w:tc>
          <w:tcPr>
            <w:tcW w:w="896" w:type="dxa"/>
          </w:tcPr>
          <w:p w14:paraId="67A8193E">
            <w:pPr>
              <w:autoSpaceDE w:val="0"/>
              <w:autoSpaceDN w:val="0"/>
              <w:adjustRightInd w:val="0"/>
              <w:snapToGrid w:val="0"/>
              <w:jc w:val="left"/>
              <w:rPr>
                <w:rFonts w:ascii="宋体" w:hAnsi="宋体"/>
                <w:color w:val="auto"/>
                <w:kern w:val="0"/>
                <w:szCs w:val="21"/>
                <w:highlight w:val="none"/>
              </w:rPr>
            </w:pPr>
          </w:p>
        </w:tc>
      </w:tr>
      <w:tr w14:paraId="7A8360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D6E4D81">
            <w:pPr>
              <w:autoSpaceDE w:val="0"/>
              <w:autoSpaceDN w:val="0"/>
              <w:adjustRightInd w:val="0"/>
              <w:snapToGrid w:val="0"/>
              <w:jc w:val="left"/>
              <w:rPr>
                <w:rFonts w:ascii="宋体" w:hAnsi="宋体"/>
                <w:color w:val="auto"/>
                <w:kern w:val="0"/>
                <w:szCs w:val="21"/>
                <w:highlight w:val="none"/>
              </w:rPr>
            </w:pPr>
          </w:p>
        </w:tc>
        <w:tc>
          <w:tcPr>
            <w:tcW w:w="734" w:type="dxa"/>
          </w:tcPr>
          <w:p w14:paraId="29FDD90D">
            <w:pPr>
              <w:autoSpaceDE w:val="0"/>
              <w:autoSpaceDN w:val="0"/>
              <w:adjustRightInd w:val="0"/>
              <w:snapToGrid w:val="0"/>
              <w:jc w:val="left"/>
              <w:rPr>
                <w:rFonts w:ascii="宋体" w:hAnsi="宋体"/>
                <w:color w:val="auto"/>
                <w:kern w:val="0"/>
                <w:szCs w:val="21"/>
                <w:highlight w:val="none"/>
              </w:rPr>
            </w:pPr>
          </w:p>
        </w:tc>
        <w:tc>
          <w:tcPr>
            <w:tcW w:w="776" w:type="dxa"/>
          </w:tcPr>
          <w:p w14:paraId="25D0DC74">
            <w:pPr>
              <w:autoSpaceDE w:val="0"/>
              <w:autoSpaceDN w:val="0"/>
              <w:adjustRightInd w:val="0"/>
              <w:snapToGrid w:val="0"/>
              <w:jc w:val="left"/>
              <w:rPr>
                <w:rFonts w:ascii="宋体" w:hAnsi="宋体"/>
                <w:color w:val="auto"/>
                <w:kern w:val="0"/>
                <w:szCs w:val="21"/>
                <w:highlight w:val="none"/>
              </w:rPr>
            </w:pPr>
          </w:p>
        </w:tc>
        <w:tc>
          <w:tcPr>
            <w:tcW w:w="1167" w:type="dxa"/>
          </w:tcPr>
          <w:p w14:paraId="038E8E43">
            <w:pPr>
              <w:autoSpaceDE w:val="0"/>
              <w:autoSpaceDN w:val="0"/>
              <w:adjustRightInd w:val="0"/>
              <w:snapToGrid w:val="0"/>
              <w:jc w:val="left"/>
              <w:rPr>
                <w:rFonts w:ascii="宋体" w:hAnsi="宋体"/>
                <w:color w:val="auto"/>
                <w:kern w:val="0"/>
                <w:szCs w:val="21"/>
                <w:highlight w:val="none"/>
              </w:rPr>
            </w:pPr>
          </w:p>
        </w:tc>
        <w:tc>
          <w:tcPr>
            <w:tcW w:w="776" w:type="dxa"/>
          </w:tcPr>
          <w:p w14:paraId="5AB7EE24">
            <w:pPr>
              <w:autoSpaceDE w:val="0"/>
              <w:autoSpaceDN w:val="0"/>
              <w:adjustRightInd w:val="0"/>
              <w:snapToGrid w:val="0"/>
              <w:jc w:val="left"/>
              <w:rPr>
                <w:rFonts w:ascii="宋体" w:hAnsi="宋体"/>
                <w:color w:val="auto"/>
                <w:kern w:val="0"/>
                <w:szCs w:val="21"/>
                <w:highlight w:val="none"/>
              </w:rPr>
            </w:pPr>
          </w:p>
        </w:tc>
        <w:tc>
          <w:tcPr>
            <w:tcW w:w="778" w:type="dxa"/>
          </w:tcPr>
          <w:p w14:paraId="6A7468C7">
            <w:pPr>
              <w:autoSpaceDE w:val="0"/>
              <w:autoSpaceDN w:val="0"/>
              <w:adjustRightInd w:val="0"/>
              <w:snapToGrid w:val="0"/>
              <w:jc w:val="left"/>
              <w:rPr>
                <w:rFonts w:ascii="宋体" w:hAnsi="宋体"/>
                <w:color w:val="auto"/>
                <w:kern w:val="0"/>
                <w:szCs w:val="21"/>
                <w:highlight w:val="none"/>
              </w:rPr>
            </w:pPr>
          </w:p>
        </w:tc>
        <w:tc>
          <w:tcPr>
            <w:tcW w:w="776" w:type="dxa"/>
          </w:tcPr>
          <w:p w14:paraId="627F1EF9">
            <w:pPr>
              <w:autoSpaceDE w:val="0"/>
              <w:autoSpaceDN w:val="0"/>
              <w:adjustRightInd w:val="0"/>
              <w:snapToGrid w:val="0"/>
              <w:jc w:val="left"/>
              <w:rPr>
                <w:rFonts w:ascii="宋体" w:hAnsi="宋体"/>
                <w:color w:val="auto"/>
                <w:kern w:val="0"/>
                <w:szCs w:val="21"/>
                <w:highlight w:val="none"/>
              </w:rPr>
            </w:pPr>
          </w:p>
        </w:tc>
        <w:tc>
          <w:tcPr>
            <w:tcW w:w="2723" w:type="dxa"/>
          </w:tcPr>
          <w:p w14:paraId="0355216A">
            <w:pPr>
              <w:autoSpaceDE w:val="0"/>
              <w:autoSpaceDN w:val="0"/>
              <w:adjustRightInd w:val="0"/>
              <w:snapToGrid w:val="0"/>
              <w:jc w:val="left"/>
              <w:rPr>
                <w:rFonts w:ascii="宋体" w:hAnsi="宋体"/>
                <w:color w:val="auto"/>
                <w:kern w:val="0"/>
                <w:szCs w:val="21"/>
                <w:highlight w:val="none"/>
              </w:rPr>
            </w:pPr>
          </w:p>
        </w:tc>
        <w:tc>
          <w:tcPr>
            <w:tcW w:w="896" w:type="dxa"/>
          </w:tcPr>
          <w:p w14:paraId="45BCCED2">
            <w:pPr>
              <w:autoSpaceDE w:val="0"/>
              <w:autoSpaceDN w:val="0"/>
              <w:adjustRightInd w:val="0"/>
              <w:snapToGrid w:val="0"/>
              <w:jc w:val="left"/>
              <w:rPr>
                <w:rFonts w:ascii="宋体" w:hAnsi="宋体"/>
                <w:color w:val="auto"/>
                <w:kern w:val="0"/>
                <w:szCs w:val="21"/>
                <w:highlight w:val="none"/>
              </w:rPr>
            </w:pPr>
          </w:p>
        </w:tc>
      </w:tr>
      <w:tr w14:paraId="0D26CC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5CA5544">
            <w:pPr>
              <w:autoSpaceDE w:val="0"/>
              <w:autoSpaceDN w:val="0"/>
              <w:adjustRightInd w:val="0"/>
              <w:snapToGrid w:val="0"/>
              <w:jc w:val="left"/>
              <w:rPr>
                <w:rFonts w:ascii="宋体" w:hAnsi="宋体"/>
                <w:color w:val="auto"/>
                <w:kern w:val="0"/>
                <w:szCs w:val="21"/>
                <w:highlight w:val="none"/>
              </w:rPr>
            </w:pPr>
          </w:p>
        </w:tc>
        <w:tc>
          <w:tcPr>
            <w:tcW w:w="734" w:type="dxa"/>
          </w:tcPr>
          <w:p w14:paraId="6D18DEBF">
            <w:pPr>
              <w:autoSpaceDE w:val="0"/>
              <w:autoSpaceDN w:val="0"/>
              <w:adjustRightInd w:val="0"/>
              <w:snapToGrid w:val="0"/>
              <w:jc w:val="left"/>
              <w:rPr>
                <w:rFonts w:ascii="宋体" w:hAnsi="宋体"/>
                <w:color w:val="auto"/>
                <w:kern w:val="0"/>
                <w:szCs w:val="21"/>
                <w:highlight w:val="none"/>
              </w:rPr>
            </w:pPr>
          </w:p>
        </w:tc>
        <w:tc>
          <w:tcPr>
            <w:tcW w:w="776" w:type="dxa"/>
          </w:tcPr>
          <w:p w14:paraId="2CB18D0F">
            <w:pPr>
              <w:autoSpaceDE w:val="0"/>
              <w:autoSpaceDN w:val="0"/>
              <w:adjustRightInd w:val="0"/>
              <w:snapToGrid w:val="0"/>
              <w:jc w:val="left"/>
              <w:rPr>
                <w:rFonts w:ascii="宋体" w:hAnsi="宋体"/>
                <w:color w:val="auto"/>
                <w:kern w:val="0"/>
                <w:szCs w:val="21"/>
                <w:highlight w:val="none"/>
              </w:rPr>
            </w:pPr>
          </w:p>
        </w:tc>
        <w:tc>
          <w:tcPr>
            <w:tcW w:w="1167" w:type="dxa"/>
          </w:tcPr>
          <w:p w14:paraId="7879ECB4">
            <w:pPr>
              <w:autoSpaceDE w:val="0"/>
              <w:autoSpaceDN w:val="0"/>
              <w:adjustRightInd w:val="0"/>
              <w:snapToGrid w:val="0"/>
              <w:jc w:val="left"/>
              <w:rPr>
                <w:rFonts w:ascii="宋体" w:hAnsi="宋体"/>
                <w:color w:val="auto"/>
                <w:kern w:val="0"/>
                <w:szCs w:val="21"/>
                <w:highlight w:val="none"/>
              </w:rPr>
            </w:pPr>
          </w:p>
        </w:tc>
        <w:tc>
          <w:tcPr>
            <w:tcW w:w="776" w:type="dxa"/>
          </w:tcPr>
          <w:p w14:paraId="7BDEDDEF">
            <w:pPr>
              <w:autoSpaceDE w:val="0"/>
              <w:autoSpaceDN w:val="0"/>
              <w:adjustRightInd w:val="0"/>
              <w:snapToGrid w:val="0"/>
              <w:jc w:val="left"/>
              <w:rPr>
                <w:rFonts w:ascii="宋体" w:hAnsi="宋体"/>
                <w:color w:val="auto"/>
                <w:kern w:val="0"/>
                <w:szCs w:val="21"/>
                <w:highlight w:val="none"/>
              </w:rPr>
            </w:pPr>
          </w:p>
        </w:tc>
        <w:tc>
          <w:tcPr>
            <w:tcW w:w="778" w:type="dxa"/>
          </w:tcPr>
          <w:p w14:paraId="090ED5E7">
            <w:pPr>
              <w:autoSpaceDE w:val="0"/>
              <w:autoSpaceDN w:val="0"/>
              <w:adjustRightInd w:val="0"/>
              <w:snapToGrid w:val="0"/>
              <w:jc w:val="left"/>
              <w:rPr>
                <w:rFonts w:ascii="宋体" w:hAnsi="宋体"/>
                <w:color w:val="auto"/>
                <w:kern w:val="0"/>
                <w:szCs w:val="21"/>
                <w:highlight w:val="none"/>
              </w:rPr>
            </w:pPr>
          </w:p>
        </w:tc>
        <w:tc>
          <w:tcPr>
            <w:tcW w:w="776" w:type="dxa"/>
          </w:tcPr>
          <w:p w14:paraId="2E3111F6">
            <w:pPr>
              <w:autoSpaceDE w:val="0"/>
              <w:autoSpaceDN w:val="0"/>
              <w:adjustRightInd w:val="0"/>
              <w:snapToGrid w:val="0"/>
              <w:jc w:val="left"/>
              <w:rPr>
                <w:rFonts w:ascii="宋体" w:hAnsi="宋体"/>
                <w:color w:val="auto"/>
                <w:kern w:val="0"/>
                <w:szCs w:val="21"/>
                <w:highlight w:val="none"/>
              </w:rPr>
            </w:pPr>
          </w:p>
        </w:tc>
        <w:tc>
          <w:tcPr>
            <w:tcW w:w="2723" w:type="dxa"/>
          </w:tcPr>
          <w:p w14:paraId="56DE58AA">
            <w:pPr>
              <w:autoSpaceDE w:val="0"/>
              <w:autoSpaceDN w:val="0"/>
              <w:adjustRightInd w:val="0"/>
              <w:snapToGrid w:val="0"/>
              <w:jc w:val="left"/>
              <w:rPr>
                <w:rFonts w:ascii="宋体" w:hAnsi="宋体"/>
                <w:color w:val="auto"/>
                <w:kern w:val="0"/>
                <w:szCs w:val="21"/>
                <w:highlight w:val="none"/>
              </w:rPr>
            </w:pPr>
          </w:p>
        </w:tc>
        <w:tc>
          <w:tcPr>
            <w:tcW w:w="896" w:type="dxa"/>
          </w:tcPr>
          <w:p w14:paraId="49F06A94">
            <w:pPr>
              <w:autoSpaceDE w:val="0"/>
              <w:autoSpaceDN w:val="0"/>
              <w:adjustRightInd w:val="0"/>
              <w:snapToGrid w:val="0"/>
              <w:jc w:val="left"/>
              <w:rPr>
                <w:rFonts w:ascii="宋体" w:hAnsi="宋体"/>
                <w:color w:val="auto"/>
                <w:kern w:val="0"/>
                <w:szCs w:val="21"/>
                <w:highlight w:val="none"/>
              </w:rPr>
            </w:pPr>
          </w:p>
        </w:tc>
      </w:tr>
      <w:tr w14:paraId="219D9D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0F4026B">
            <w:pPr>
              <w:autoSpaceDE w:val="0"/>
              <w:autoSpaceDN w:val="0"/>
              <w:adjustRightInd w:val="0"/>
              <w:snapToGrid w:val="0"/>
              <w:jc w:val="left"/>
              <w:rPr>
                <w:rFonts w:ascii="宋体" w:hAnsi="宋体"/>
                <w:color w:val="auto"/>
                <w:kern w:val="0"/>
                <w:szCs w:val="21"/>
                <w:highlight w:val="none"/>
              </w:rPr>
            </w:pPr>
          </w:p>
        </w:tc>
        <w:tc>
          <w:tcPr>
            <w:tcW w:w="734" w:type="dxa"/>
          </w:tcPr>
          <w:p w14:paraId="4C4651B5">
            <w:pPr>
              <w:autoSpaceDE w:val="0"/>
              <w:autoSpaceDN w:val="0"/>
              <w:adjustRightInd w:val="0"/>
              <w:snapToGrid w:val="0"/>
              <w:jc w:val="left"/>
              <w:rPr>
                <w:rFonts w:ascii="宋体" w:hAnsi="宋体"/>
                <w:color w:val="auto"/>
                <w:kern w:val="0"/>
                <w:szCs w:val="21"/>
                <w:highlight w:val="none"/>
              </w:rPr>
            </w:pPr>
          </w:p>
        </w:tc>
        <w:tc>
          <w:tcPr>
            <w:tcW w:w="776" w:type="dxa"/>
          </w:tcPr>
          <w:p w14:paraId="6F30206C">
            <w:pPr>
              <w:autoSpaceDE w:val="0"/>
              <w:autoSpaceDN w:val="0"/>
              <w:adjustRightInd w:val="0"/>
              <w:snapToGrid w:val="0"/>
              <w:jc w:val="left"/>
              <w:rPr>
                <w:rFonts w:ascii="宋体" w:hAnsi="宋体"/>
                <w:color w:val="auto"/>
                <w:kern w:val="0"/>
                <w:szCs w:val="21"/>
                <w:highlight w:val="none"/>
              </w:rPr>
            </w:pPr>
          </w:p>
        </w:tc>
        <w:tc>
          <w:tcPr>
            <w:tcW w:w="1167" w:type="dxa"/>
          </w:tcPr>
          <w:p w14:paraId="4CCDB34F">
            <w:pPr>
              <w:autoSpaceDE w:val="0"/>
              <w:autoSpaceDN w:val="0"/>
              <w:adjustRightInd w:val="0"/>
              <w:snapToGrid w:val="0"/>
              <w:jc w:val="left"/>
              <w:rPr>
                <w:rFonts w:ascii="宋体" w:hAnsi="宋体"/>
                <w:color w:val="auto"/>
                <w:kern w:val="0"/>
                <w:szCs w:val="21"/>
                <w:highlight w:val="none"/>
              </w:rPr>
            </w:pPr>
          </w:p>
        </w:tc>
        <w:tc>
          <w:tcPr>
            <w:tcW w:w="776" w:type="dxa"/>
          </w:tcPr>
          <w:p w14:paraId="3E8407A5">
            <w:pPr>
              <w:autoSpaceDE w:val="0"/>
              <w:autoSpaceDN w:val="0"/>
              <w:adjustRightInd w:val="0"/>
              <w:snapToGrid w:val="0"/>
              <w:jc w:val="left"/>
              <w:rPr>
                <w:rFonts w:ascii="宋体" w:hAnsi="宋体"/>
                <w:color w:val="auto"/>
                <w:kern w:val="0"/>
                <w:szCs w:val="21"/>
                <w:highlight w:val="none"/>
              </w:rPr>
            </w:pPr>
          </w:p>
        </w:tc>
        <w:tc>
          <w:tcPr>
            <w:tcW w:w="778" w:type="dxa"/>
          </w:tcPr>
          <w:p w14:paraId="20277C6C">
            <w:pPr>
              <w:autoSpaceDE w:val="0"/>
              <w:autoSpaceDN w:val="0"/>
              <w:adjustRightInd w:val="0"/>
              <w:snapToGrid w:val="0"/>
              <w:jc w:val="left"/>
              <w:rPr>
                <w:rFonts w:ascii="宋体" w:hAnsi="宋体"/>
                <w:color w:val="auto"/>
                <w:kern w:val="0"/>
                <w:szCs w:val="21"/>
                <w:highlight w:val="none"/>
              </w:rPr>
            </w:pPr>
          </w:p>
        </w:tc>
        <w:tc>
          <w:tcPr>
            <w:tcW w:w="776" w:type="dxa"/>
          </w:tcPr>
          <w:p w14:paraId="190CABAA">
            <w:pPr>
              <w:autoSpaceDE w:val="0"/>
              <w:autoSpaceDN w:val="0"/>
              <w:adjustRightInd w:val="0"/>
              <w:snapToGrid w:val="0"/>
              <w:jc w:val="left"/>
              <w:rPr>
                <w:rFonts w:ascii="宋体" w:hAnsi="宋体"/>
                <w:color w:val="auto"/>
                <w:kern w:val="0"/>
                <w:szCs w:val="21"/>
                <w:highlight w:val="none"/>
              </w:rPr>
            </w:pPr>
          </w:p>
        </w:tc>
        <w:tc>
          <w:tcPr>
            <w:tcW w:w="2723" w:type="dxa"/>
          </w:tcPr>
          <w:p w14:paraId="2A8B73D7">
            <w:pPr>
              <w:autoSpaceDE w:val="0"/>
              <w:autoSpaceDN w:val="0"/>
              <w:adjustRightInd w:val="0"/>
              <w:snapToGrid w:val="0"/>
              <w:jc w:val="left"/>
              <w:rPr>
                <w:rFonts w:ascii="宋体" w:hAnsi="宋体"/>
                <w:color w:val="auto"/>
                <w:kern w:val="0"/>
                <w:szCs w:val="21"/>
                <w:highlight w:val="none"/>
              </w:rPr>
            </w:pPr>
          </w:p>
        </w:tc>
        <w:tc>
          <w:tcPr>
            <w:tcW w:w="896" w:type="dxa"/>
          </w:tcPr>
          <w:p w14:paraId="7B01C6F3">
            <w:pPr>
              <w:autoSpaceDE w:val="0"/>
              <w:autoSpaceDN w:val="0"/>
              <w:adjustRightInd w:val="0"/>
              <w:snapToGrid w:val="0"/>
              <w:jc w:val="left"/>
              <w:rPr>
                <w:rFonts w:ascii="宋体" w:hAnsi="宋体"/>
                <w:color w:val="auto"/>
                <w:kern w:val="0"/>
                <w:szCs w:val="21"/>
                <w:highlight w:val="none"/>
              </w:rPr>
            </w:pPr>
          </w:p>
        </w:tc>
      </w:tr>
      <w:tr w14:paraId="25CEE5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F4DC9B1">
            <w:pPr>
              <w:autoSpaceDE w:val="0"/>
              <w:autoSpaceDN w:val="0"/>
              <w:adjustRightInd w:val="0"/>
              <w:snapToGrid w:val="0"/>
              <w:jc w:val="left"/>
              <w:rPr>
                <w:rFonts w:ascii="宋体" w:hAnsi="宋体"/>
                <w:color w:val="auto"/>
                <w:kern w:val="0"/>
                <w:szCs w:val="21"/>
                <w:highlight w:val="none"/>
              </w:rPr>
            </w:pPr>
          </w:p>
        </w:tc>
        <w:tc>
          <w:tcPr>
            <w:tcW w:w="734" w:type="dxa"/>
          </w:tcPr>
          <w:p w14:paraId="072598E1">
            <w:pPr>
              <w:autoSpaceDE w:val="0"/>
              <w:autoSpaceDN w:val="0"/>
              <w:adjustRightInd w:val="0"/>
              <w:snapToGrid w:val="0"/>
              <w:jc w:val="left"/>
              <w:rPr>
                <w:rFonts w:ascii="宋体" w:hAnsi="宋体"/>
                <w:color w:val="auto"/>
                <w:kern w:val="0"/>
                <w:szCs w:val="21"/>
                <w:highlight w:val="none"/>
              </w:rPr>
            </w:pPr>
          </w:p>
        </w:tc>
        <w:tc>
          <w:tcPr>
            <w:tcW w:w="776" w:type="dxa"/>
          </w:tcPr>
          <w:p w14:paraId="49AEDBE4">
            <w:pPr>
              <w:autoSpaceDE w:val="0"/>
              <w:autoSpaceDN w:val="0"/>
              <w:adjustRightInd w:val="0"/>
              <w:snapToGrid w:val="0"/>
              <w:jc w:val="left"/>
              <w:rPr>
                <w:rFonts w:ascii="宋体" w:hAnsi="宋体"/>
                <w:color w:val="auto"/>
                <w:kern w:val="0"/>
                <w:szCs w:val="21"/>
                <w:highlight w:val="none"/>
              </w:rPr>
            </w:pPr>
          </w:p>
        </w:tc>
        <w:tc>
          <w:tcPr>
            <w:tcW w:w="1167" w:type="dxa"/>
          </w:tcPr>
          <w:p w14:paraId="7234EAFB">
            <w:pPr>
              <w:autoSpaceDE w:val="0"/>
              <w:autoSpaceDN w:val="0"/>
              <w:adjustRightInd w:val="0"/>
              <w:snapToGrid w:val="0"/>
              <w:jc w:val="left"/>
              <w:rPr>
                <w:rFonts w:ascii="宋体" w:hAnsi="宋体"/>
                <w:color w:val="auto"/>
                <w:kern w:val="0"/>
                <w:szCs w:val="21"/>
                <w:highlight w:val="none"/>
              </w:rPr>
            </w:pPr>
          </w:p>
        </w:tc>
        <w:tc>
          <w:tcPr>
            <w:tcW w:w="776" w:type="dxa"/>
          </w:tcPr>
          <w:p w14:paraId="47AE7378">
            <w:pPr>
              <w:autoSpaceDE w:val="0"/>
              <w:autoSpaceDN w:val="0"/>
              <w:adjustRightInd w:val="0"/>
              <w:snapToGrid w:val="0"/>
              <w:jc w:val="left"/>
              <w:rPr>
                <w:rFonts w:ascii="宋体" w:hAnsi="宋体"/>
                <w:color w:val="auto"/>
                <w:kern w:val="0"/>
                <w:szCs w:val="21"/>
                <w:highlight w:val="none"/>
              </w:rPr>
            </w:pPr>
          </w:p>
        </w:tc>
        <w:tc>
          <w:tcPr>
            <w:tcW w:w="778" w:type="dxa"/>
          </w:tcPr>
          <w:p w14:paraId="75BC65B5">
            <w:pPr>
              <w:autoSpaceDE w:val="0"/>
              <w:autoSpaceDN w:val="0"/>
              <w:adjustRightInd w:val="0"/>
              <w:snapToGrid w:val="0"/>
              <w:jc w:val="left"/>
              <w:rPr>
                <w:rFonts w:ascii="宋体" w:hAnsi="宋体"/>
                <w:color w:val="auto"/>
                <w:kern w:val="0"/>
                <w:szCs w:val="21"/>
                <w:highlight w:val="none"/>
              </w:rPr>
            </w:pPr>
          </w:p>
        </w:tc>
        <w:tc>
          <w:tcPr>
            <w:tcW w:w="776" w:type="dxa"/>
          </w:tcPr>
          <w:p w14:paraId="2520E66A">
            <w:pPr>
              <w:autoSpaceDE w:val="0"/>
              <w:autoSpaceDN w:val="0"/>
              <w:adjustRightInd w:val="0"/>
              <w:snapToGrid w:val="0"/>
              <w:jc w:val="left"/>
              <w:rPr>
                <w:rFonts w:ascii="宋体" w:hAnsi="宋体"/>
                <w:color w:val="auto"/>
                <w:kern w:val="0"/>
                <w:szCs w:val="21"/>
                <w:highlight w:val="none"/>
              </w:rPr>
            </w:pPr>
          </w:p>
        </w:tc>
        <w:tc>
          <w:tcPr>
            <w:tcW w:w="2723" w:type="dxa"/>
          </w:tcPr>
          <w:p w14:paraId="675EA4D5">
            <w:pPr>
              <w:autoSpaceDE w:val="0"/>
              <w:autoSpaceDN w:val="0"/>
              <w:adjustRightInd w:val="0"/>
              <w:snapToGrid w:val="0"/>
              <w:jc w:val="left"/>
              <w:rPr>
                <w:rFonts w:ascii="宋体" w:hAnsi="宋体"/>
                <w:color w:val="auto"/>
                <w:kern w:val="0"/>
                <w:szCs w:val="21"/>
                <w:highlight w:val="none"/>
              </w:rPr>
            </w:pPr>
          </w:p>
        </w:tc>
        <w:tc>
          <w:tcPr>
            <w:tcW w:w="896" w:type="dxa"/>
          </w:tcPr>
          <w:p w14:paraId="4DAD7037">
            <w:pPr>
              <w:autoSpaceDE w:val="0"/>
              <w:autoSpaceDN w:val="0"/>
              <w:adjustRightInd w:val="0"/>
              <w:snapToGrid w:val="0"/>
              <w:jc w:val="left"/>
              <w:rPr>
                <w:rFonts w:ascii="宋体" w:hAnsi="宋体"/>
                <w:color w:val="auto"/>
                <w:kern w:val="0"/>
                <w:szCs w:val="21"/>
                <w:highlight w:val="none"/>
              </w:rPr>
            </w:pPr>
          </w:p>
        </w:tc>
      </w:tr>
      <w:tr w14:paraId="45BDFF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B2F9843">
            <w:pPr>
              <w:autoSpaceDE w:val="0"/>
              <w:autoSpaceDN w:val="0"/>
              <w:adjustRightInd w:val="0"/>
              <w:snapToGrid w:val="0"/>
              <w:jc w:val="left"/>
              <w:rPr>
                <w:rFonts w:ascii="宋体" w:hAnsi="宋体"/>
                <w:color w:val="auto"/>
                <w:kern w:val="0"/>
                <w:szCs w:val="21"/>
                <w:highlight w:val="none"/>
              </w:rPr>
            </w:pPr>
          </w:p>
        </w:tc>
        <w:tc>
          <w:tcPr>
            <w:tcW w:w="734" w:type="dxa"/>
          </w:tcPr>
          <w:p w14:paraId="03983CE2">
            <w:pPr>
              <w:autoSpaceDE w:val="0"/>
              <w:autoSpaceDN w:val="0"/>
              <w:adjustRightInd w:val="0"/>
              <w:snapToGrid w:val="0"/>
              <w:jc w:val="left"/>
              <w:rPr>
                <w:rFonts w:ascii="宋体" w:hAnsi="宋体"/>
                <w:color w:val="auto"/>
                <w:kern w:val="0"/>
                <w:szCs w:val="21"/>
                <w:highlight w:val="none"/>
              </w:rPr>
            </w:pPr>
          </w:p>
        </w:tc>
        <w:tc>
          <w:tcPr>
            <w:tcW w:w="776" w:type="dxa"/>
          </w:tcPr>
          <w:p w14:paraId="7C3F5D63">
            <w:pPr>
              <w:autoSpaceDE w:val="0"/>
              <w:autoSpaceDN w:val="0"/>
              <w:adjustRightInd w:val="0"/>
              <w:snapToGrid w:val="0"/>
              <w:jc w:val="left"/>
              <w:rPr>
                <w:rFonts w:ascii="宋体" w:hAnsi="宋体"/>
                <w:color w:val="auto"/>
                <w:kern w:val="0"/>
                <w:szCs w:val="21"/>
                <w:highlight w:val="none"/>
              </w:rPr>
            </w:pPr>
          </w:p>
        </w:tc>
        <w:tc>
          <w:tcPr>
            <w:tcW w:w="1167" w:type="dxa"/>
          </w:tcPr>
          <w:p w14:paraId="3BF40F19">
            <w:pPr>
              <w:autoSpaceDE w:val="0"/>
              <w:autoSpaceDN w:val="0"/>
              <w:adjustRightInd w:val="0"/>
              <w:snapToGrid w:val="0"/>
              <w:jc w:val="left"/>
              <w:rPr>
                <w:rFonts w:ascii="宋体" w:hAnsi="宋体"/>
                <w:color w:val="auto"/>
                <w:kern w:val="0"/>
                <w:szCs w:val="21"/>
                <w:highlight w:val="none"/>
              </w:rPr>
            </w:pPr>
          </w:p>
        </w:tc>
        <w:tc>
          <w:tcPr>
            <w:tcW w:w="776" w:type="dxa"/>
          </w:tcPr>
          <w:p w14:paraId="7986C8D7">
            <w:pPr>
              <w:autoSpaceDE w:val="0"/>
              <w:autoSpaceDN w:val="0"/>
              <w:adjustRightInd w:val="0"/>
              <w:snapToGrid w:val="0"/>
              <w:jc w:val="left"/>
              <w:rPr>
                <w:rFonts w:ascii="宋体" w:hAnsi="宋体"/>
                <w:color w:val="auto"/>
                <w:kern w:val="0"/>
                <w:szCs w:val="21"/>
                <w:highlight w:val="none"/>
              </w:rPr>
            </w:pPr>
          </w:p>
        </w:tc>
        <w:tc>
          <w:tcPr>
            <w:tcW w:w="778" w:type="dxa"/>
          </w:tcPr>
          <w:p w14:paraId="69BDCA5D">
            <w:pPr>
              <w:autoSpaceDE w:val="0"/>
              <w:autoSpaceDN w:val="0"/>
              <w:adjustRightInd w:val="0"/>
              <w:snapToGrid w:val="0"/>
              <w:jc w:val="left"/>
              <w:rPr>
                <w:rFonts w:ascii="宋体" w:hAnsi="宋体"/>
                <w:color w:val="auto"/>
                <w:kern w:val="0"/>
                <w:szCs w:val="21"/>
                <w:highlight w:val="none"/>
              </w:rPr>
            </w:pPr>
          </w:p>
        </w:tc>
        <w:tc>
          <w:tcPr>
            <w:tcW w:w="776" w:type="dxa"/>
          </w:tcPr>
          <w:p w14:paraId="2A38C3EA">
            <w:pPr>
              <w:autoSpaceDE w:val="0"/>
              <w:autoSpaceDN w:val="0"/>
              <w:adjustRightInd w:val="0"/>
              <w:snapToGrid w:val="0"/>
              <w:jc w:val="left"/>
              <w:rPr>
                <w:rFonts w:ascii="宋体" w:hAnsi="宋体"/>
                <w:color w:val="auto"/>
                <w:kern w:val="0"/>
                <w:szCs w:val="21"/>
                <w:highlight w:val="none"/>
              </w:rPr>
            </w:pPr>
          </w:p>
        </w:tc>
        <w:tc>
          <w:tcPr>
            <w:tcW w:w="2723" w:type="dxa"/>
          </w:tcPr>
          <w:p w14:paraId="2DF041C2">
            <w:pPr>
              <w:autoSpaceDE w:val="0"/>
              <w:autoSpaceDN w:val="0"/>
              <w:adjustRightInd w:val="0"/>
              <w:snapToGrid w:val="0"/>
              <w:jc w:val="left"/>
              <w:rPr>
                <w:rFonts w:ascii="宋体" w:hAnsi="宋体"/>
                <w:color w:val="auto"/>
                <w:kern w:val="0"/>
                <w:szCs w:val="21"/>
                <w:highlight w:val="none"/>
              </w:rPr>
            </w:pPr>
          </w:p>
        </w:tc>
        <w:tc>
          <w:tcPr>
            <w:tcW w:w="896" w:type="dxa"/>
          </w:tcPr>
          <w:p w14:paraId="4DC801DE">
            <w:pPr>
              <w:autoSpaceDE w:val="0"/>
              <w:autoSpaceDN w:val="0"/>
              <w:adjustRightInd w:val="0"/>
              <w:snapToGrid w:val="0"/>
              <w:jc w:val="left"/>
              <w:rPr>
                <w:rFonts w:ascii="宋体" w:hAnsi="宋体"/>
                <w:color w:val="auto"/>
                <w:kern w:val="0"/>
                <w:szCs w:val="21"/>
                <w:highlight w:val="none"/>
              </w:rPr>
            </w:pPr>
          </w:p>
        </w:tc>
      </w:tr>
      <w:tr w14:paraId="53D1ED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D36F4AE">
            <w:pPr>
              <w:autoSpaceDE w:val="0"/>
              <w:autoSpaceDN w:val="0"/>
              <w:adjustRightInd w:val="0"/>
              <w:snapToGrid w:val="0"/>
              <w:jc w:val="left"/>
              <w:rPr>
                <w:rFonts w:ascii="宋体" w:hAnsi="宋体"/>
                <w:color w:val="auto"/>
                <w:kern w:val="0"/>
                <w:szCs w:val="21"/>
                <w:highlight w:val="none"/>
              </w:rPr>
            </w:pPr>
          </w:p>
        </w:tc>
        <w:tc>
          <w:tcPr>
            <w:tcW w:w="734" w:type="dxa"/>
          </w:tcPr>
          <w:p w14:paraId="02A87D8B">
            <w:pPr>
              <w:autoSpaceDE w:val="0"/>
              <w:autoSpaceDN w:val="0"/>
              <w:adjustRightInd w:val="0"/>
              <w:snapToGrid w:val="0"/>
              <w:jc w:val="left"/>
              <w:rPr>
                <w:rFonts w:ascii="宋体" w:hAnsi="宋体"/>
                <w:color w:val="auto"/>
                <w:kern w:val="0"/>
                <w:szCs w:val="21"/>
                <w:highlight w:val="none"/>
              </w:rPr>
            </w:pPr>
          </w:p>
        </w:tc>
        <w:tc>
          <w:tcPr>
            <w:tcW w:w="776" w:type="dxa"/>
          </w:tcPr>
          <w:p w14:paraId="4E086C4F">
            <w:pPr>
              <w:autoSpaceDE w:val="0"/>
              <w:autoSpaceDN w:val="0"/>
              <w:adjustRightInd w:val="0"/>
              <w:snapToGrid w:val="0"/>
              <w:jc w:val="left"/>
              <w:rPr>
                <w:rFonts w:ascii="宋体" w:hAnsi="宋体"/>
                <w:color w:val="auto"/>
                <w:kern w:val="0"/>
                <w:szCs w:val="21"/>
                <w:highlight w:val="none"/>
              </w:rPr>
            </w:pPr>
          </w:p>
        </w:tc>
        <w:tc>
          <w:tcPr>
            <w:tcW w:w="1167" w:type="dxa"/>
          </w:tcPr>
          <w:p w14:paraId="208F0996">
            <w:pPr>
              <w:autoSpaceDE w:val="0"/>
              <w:autoSpaceDN w:val="0"/>
              <w:adjustRightInd w:val="0"/>
              <w:snapToGrid w:val="0"/>
              <w:jc w:val="left"/>
              <w:rPr>
                <w:rFonts w:ascii="宋体" w:hAnsi="宋体"/>
                <w:color w:val="auto"/>
                <w:kern w:val="0"/>
                <w:szCs w:val="21"/>
                <w:highlight w:val="none"/>
              </w:rPr>
            </w:pPr>
          </w:p>
        </w:tc>
        <w:tc>
          <w:tcPr>
            <w:tcW w:w="776" w:type="dxa"/>
          </w:tcPr>
          <w:p w14:paraId="56F06EFF">
            <w:pPr>
              <w:autoSpaceDE w:val="0"/>
              <w:autoSpaceDN w:val="0"/>
              <w:adjustRightInd w:val="0"/>
              <w:snapToGrid w:val="0"/>
              <w:jc w:val="left"/>
              <w:rPr>
                <w:rFonts w:ascii="宋体" w:hAnsi="宋体"/>
                <w:color w:val="auto"/>
                <w:kern w:val="0"/>
                <w:szCs w:val="21"/>
                <w:highlight w:val="none"/>
              </w:rPr>
            </w:pPr>
          </w:p>
        </w:tc>
        <w:tc>
          <w:tcPr>
            <w:tcW w:w="778" w:type="dxa"/>
          </w:tcPr>
          <w:p w14:paraId="49636FBD">
            <w:pPr>
              <w:autoSpaceDE w:val="0"/>
              <w:autoSpaceDN w:val="0"/>
              <w:adjustRightInd w:val="0"/>
              <w:snapToGrid w:val="0"/>
              <w:jc w:val="left"/>
              <w:rPr>
                <w:rFonts w:ascii="宋体" w:hAnsi="宋体"/>
                <w:color w:val="auto"/>
                <w:kern w:val="0"/>
                <w:szCs w:val="21"/>
                <w:highlight w:val="none"/>
              </w:rPr>
            </w:pPr>
          </w:p>
        </w:tc>
        <w:tc>
          <w:tcPr>
            <w:tcW w:w="776" w:type="dxa"/>
          </w:tcPr>
          <w:p w14:paraId="580745CE">
            <w:pPr>
              <w:autoSpaceDE w:val="0"/>
              <w:autoSpaceDN w:val="0"/>
              <w:adjustRightInd w:val="0"/>
              <w:snapToGrid w:val="0"/>
              <w:jc w:val="left"/>
              <w:rPr>
                <w:rFonts w:ascii="宋体" w:hAnsi="宋体"/>
                <w:color w:val="auto"/>
                <w:kern w:val="0"/>
                <w:szCs w:val="21"/>
                <w:highlight w:val="none"/>
              </w:rPr>
            </w:pPr>
          </w:p>
        </w:tc>
        <w:tc>
          <w:tcPr>
            <w:tcW w:w="2723" w:type="dxa"/>
          </w:tcPr>
          <w:p w14:paraId="490D940E">
            <w:pPr>
              <w:autoSpaceDE w:val="0"/>
              <w:autoSpaceDN w:val="0"/>
              <w:adjustRightInd w:val="0"/>
              <w:snapToGrid w:val="0"/>
              <w:jc w:val="left"/>
              <w:rPr>
                <w:rFonts w:ascii="宋体" w:hAnsi="宋体"/>
                <w:color w:val="auto"/>
                <w:kern w:val="0"/>
                <w:szCs w:val="21"/>
                <w:highlight w:val="none"/>
              </w:rPr>
            </w:pPr>
          </w:p>
        </w:tc>
        <w:tc>
          <w:tcPr>
            <w:tcW w:w="896" w:type="dxa"/>
          </w:tcPr>
          <w:p w14:paraId="44F9C4E9">
            <w:pPr>
              <w:autoSpaceDE w:val="0"/>
              <w:autoSpaceDN w:val="0"/>
              <w:adjustRightInd w:val="0"/>
              <w:snapToGrid w:val="0"/>
              <w:jc w:val="left"/>
              <w:rPr>
                <w:rFonts w:ascii="宋体" w:hAnsi="宋体"/>
                <w:color w:val="auto"/>
                <w:kern w:val="0"/>
                <w:szCs w:val="21"/>
                <w:highlight w:val="none"/>
              </w:rPr>
            </w:pPr>
          </w:p>
        </w:tc>
      </w:tr>
      <w:tr w14:paraId="7795FA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F18A74A">
            <w:pPr>
              <w:autoSpaceDE w:val="0"/>
              <w:autoSpaceDN w:val="0"/>
              <w:adjustRightInd w:val="0"/>
              <w:snapToGrid w:val="0"/>
              <w:jc w:val="left"/>
              <w:rPr>
                <w:rFonts w:ascii="宋体" w:hAnsi="宋体"/>
                <w:color w:val="auto"/>
                <w:kern w:val="0"/>
                <w:szCs w:val="21"/>
                <w:highlight w:val="none"/>
              </w:rPr>
            </w:pPr>
          </w:p>
        </w:tc>
        <w:tc>
          <w:tcPr>
            <w:tcW w:w="734" w:type="dxa"/>
          </w:tcPr>
          <w:p w14:paraId="388A3A3D">
            <w:pPr>
              <w:autoSpaceDE w:val="0"/>
              <w:autoSpaceDN w:val="0"/>
              <w:adjustRightInd w:val="0"/>
              <w:snapToGrid w:val="0"/>
              <w:jc w:val="left"/>
              <w:rPr>
                <w:rFonts w:ascii="宋体" w:hAnsi="宋体"/>
                <w:color w:val="auto"/>
                <w:kern w:val="0"/>
                <w:szCs w:val="21"/>
                <w:highlight w:val="none"/>
              </w:rPr>
            </w:pPr>
          </w:p>
        </w:tc>
        <w:tc>
          <w:tcPr>
            <w:tcW w:w="776" w:type="dxa"/>
          </w:tcPr>
          <w:p w14:paraId="67EC9FE0">
            <w:pPr>
              <w:autoSpaceDE w:val="0"/>
              <w:autoSpaceDN w:val="0"/>
              <w:adjustRightInd w:val="0"/>
              <w:snapToGrid w:val="0"/>
              <w:jc w:val="left"/>
              <w:rPr>
                <w:rFonts w:ascii="宋体" w:hAnsi="宋体"/>
                <w:color w:val="auto"/>
                <w:kern w:val="0"/>
                <w:szCs w:val="21"/>
                <w:highlight w:val="none"/>
              </w:rPr>
            </w:pPr>
          </w:p>
        </w:tc>
        <w:tc>
          <w:tcPr>
            <w:tcW w:w="1167" w:type="dxa"/>
          </w:tcPr>
          <w:p w14:paraId="204CB9F6">
            <w:pPr>
              <w:autoSpaceDE w:val="0"/>
              <w:autoSpaceDN w:val="0"/>
              <w:adjustRightInd w:val="0"/>
              <w:snapToGrid w:val="0"/>
              <w:jc w:val="left"/>
              <w:rPr>
                <w:rFonts w:ascii="宋体" w:hAnsi="宋体"/>
                <w:color w:val="auto"/>
                <w:kern w:val="0"/>
                <w:szCs w:val="21"/>
                <w:highlight w:val="none"/>
              </w:rPr>
            </w:pPr>
          </w:p>
        </w:tc>
        <w:tc>
          <w:tcPr>
            <w:tcW w:w="776" w:type="dxa"/>
          </w:tcPr>
          <w:p w14:paraId="0A3A9935">
            <w:pPr>
              <w:autoSpaceDE w:val="0"/>
              <w:autoSpaceDN w:val="0"/>
              <w:adjustRightInd w:val="0"/>
              <w:snapToGrid w:val="0"/>
              <w:jc w:val="left"/>
              <w:rPr>
                <w:rFonts w:ascii="宋体" w:hAnsi="宋体"/>
                <w:color w:val="auto"/>
                <w:kern w:val="0"/>
                <w:szCs w:val="21"/>
                <w:highlight w:val="none"/>
              </w:rPr>
            </w:pPr>
          </w:p>
        </w:tc>
        <w:tc>
          <w:tcPr>
            <w:tcW w:w="778" w:type="dxa"/>
          </w:tcPr>
          <w:p w14:paraId="16F82CCF">
            <w:pPr>
              <w:autoSpaceDE w:val="0"/>
              <w:autoSpaceDN w:val="0"/>
              <w:adjustRightInd w:val="0"/>
              <w:snapToGrid w:val="0"/>
              <w:jc w:val="left"/>
              <w:rPr>
                <w:rFonts w:ascii="宋体" w:hAnsi="宋体"/>
                <w:color w:val="auto"/>
                <w:kern w:val="0"/>
                <w:szCs w:val="21"/>
                <w:highlight w:val="none"/>
              </w:rPr>
            </w:pPr>
          </w:p>
        </w:tc>
        <w:tc>
          <w:tcPr>
            <w:tcW w:w="776" w:type="dxa"/>
          </w:tcPr>
          <w:p w14:paraId="577A9805">
            <w:pPr>
              <w:autoSpaceDE w:val="0"/>
              <w:autoSpaceDN w:val="0"/>
              <w:adjustRightInd w:val="0"/>
              <w:snapToGrid w:val="0"/>
              <w:jc w:val="left"/>
              <w:rPr>
                <w:rFonts w:ascii="宋体" w:hAnsi="宋体"/>
                <w:color w:val="auto"/>
                <w:kern w:val="0"/>
                <w:szCs w:val="21"/>
                <w:highlight w:val="none"/>
              </w:rPr>
            </w:pPr>
          </w:p>
        </w:tc>
        <w:tc>
          <w:tcPr>
            <w:tcW w:w="2723" w:type="dxa"/>
          </w:tcPr>
          <w:p w14:paraId="7830CE07">
            <w:pPr>
              <w:autoSpaceDE w:val="0"/>
              <w:autoSpaceDN w:val="0"/>
              <w:adjustRightInd w:val="0"/>
              <w:snapToGrid w:val="0"/>
              <w:jc w:val="left"/>
              <w:rPr>
                <w:rFonts w:ascii="宋体" w:hAnsi="宋体"/>
                <w:color w:val="auto"/>
                <w:kern w:val="0"/>
                <w:szCs w:val="21"/>
                <w:highlight w:val="none"/>
              </w:rPr>
            </w:pPr>
          </w:p>
        </w:tc>
        <w:tc>
          <w:tcPr>
            <w:tcW w:w="896" w:type="dxa"/>
          </w:tcPr>
          <w:p w14:paraId="563321ED">
            <w:pPr>
              <w:autoSpaceDE w:val="0"/>
              <w:autoSpaceDN w:val="0"/>
              <w:adjustRightInd w:val="0"/>
              <w:snapToGrid w:val="0"/>
              <w:jc w:val="left"/>
              <w:rPr>
                <w:rFonts w:ascii="宋体" w:hAnsi="宋体"/>
                <w:color w:val="auto"/>
                <w:kern w:val="0"/>
                <w:szCs w:val="21"/>
                <w:highlight w:val="none"/>
              </w:rPr>
            </w:pPr>
          </w:p>
        </w:tc>
      </w:tr>
      <w:tr w14:paraId="5601CA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4195E81">
            <w:pPr>
              <w:autoSpaceDE w:val="0"/>
              <w:autoSpaceDN w:val="0"/>
              <w:adjustRightInd w:val="0"/>
              <w:snapToGrid w:val="0"/>
              <w:jc w:val="left"/>
              <w:rPr>
                <w:rFonts w:ascii="宋体" w:hAnsi="宋体"/>
                <w:color w:val="auto"/>
                <w:kern w:val="0"/>
                <w:szCs w:val="21"/>
                <w:highlight w:val="none"/>
              </w:rPr>
            </w:pPr>
          </w:p>
        </w:tc>
        <w:tc>
          <w:tcPr>
            <w:tcW w:w="734" w:type="dxa"/>
          </w:tcPr>
          <w:p w14:paraId="24215694">
            <w:pPr>
              <w:autoSpaceDE w:val="0"/>
              <w:autoSpaceDN w:val="0"/>
              <w:adjustRightInd w:val="0"/>
              <w:snapToGrid w:val="0"/>
              <w:jc w:val="left"/>
              <w:rPr>
                <w:rFonts w:ascii="宋体" w:hAnsi="宋体"/>
                <w:color w:val="auto"/>
                <w:kern w:val="0"/>
                <w:szCs w:val="21"/>
                <w:highlight w:val="none"/>
              </w:rPr>
            </w:pPr>
          </w:p>
        </w:tc>
        <w:tc>
          <w:tcPr>
            <w:tcW w:w="776" w:type="dxa"/>
          </w:tcPr>
          <w:p w14:paraId="6F6C6203">
            <w:pPr>
              <w:autoSpaceDE w:val="0"/>
              <w:autoSpaceDN w:val="0"/>
              <w:adjustRightInd w:val="0"/>
              <w:snapToGrid w:val="0"/>
              <w:jc w:val="left"/>
              <w:rPr>
                <w:rFonts w:ascii="宋体" w:hAnsi="宋体"/>
                <w:color w:val="auto"/>
                <w:kern w:val="0"/>
                <w:szCs w:val="21"/>
                <w:highlight w:val="none"/>
              </w:rPr>
            </w:pPr>
          </w:p>
        </w:tc>
        <w:tc>
          <w:tcPr>
            <w:tcW w:w="1167" w:type="dxa"/>
          </w:tcPr>
          <w:p w14:paraId="72AB31E3">
            <w:pPr>
              <w:autoSpaceDE w:val="0"/>
              <w:autoSpaceDN w:val="0"/>
              <w:adjustRightInd w:val="0"/>
              <w:snapToGrid w:val="0"/>
              <w:jc w:val="left"/>
              <w:rPr>
                <w:rFonts w:ascii="宋体" w:hAnsi="宋体"/>
                <w:color w:val="auto"/>
                <w:kern w:val="0"/>
                <w:szCs w:val="21"/>
                <w:highlight w:val="none"/>
              </w:rPr>
            </w:pPr>
          </w:p>
        </w:tc>
        <w:tc>
          <w:tcPr>
            <w:tcW w:w="776" w:type="dxa"/>
          </w:tcPr>
          <w:p w14:paraId="2F94A3AD">
            <w:pPr>
              <w:autoSpaceDE w:val="0"/>
              <w:autoSpaceDN w:val="0"/>
              <w:adjustRightInd w:val="0"/>
              <w:snapToGrid w:val="0"/>
              <w:jc w:val="left"/>
              <w:rPr>
                <w:rFonts w:ascii="宋体" w:hAnsi="宋体"/>
                <w:color w:val="auto"/>
                <w:kern w:val="0"/>
                <w:szCs w:val="21"/>
                <w:highlight w:val="none"/>
              </w:rPr>
            </w:pPr>
          </w:p>
        </w:tc>
        <w:tc>
          <w:tcPr>
            <w:tcW w:w="778" w:type="dxa"/>
          </w:tcPr>
          <w:p w14:paraId="76B95896">
            <w:pPr>
              <w:autoSpaceDE w:val="0"/>
              <w:autoSpaceDN w:val="0"/>
              <w:adjustRightInd w:val="0"/>
              <w:snapToGrid w:val="0"/>
              <w:jc w:val="left"/>
              <w:rPr>
                <w:rFonts w:ascii="宋体" w:hAnsi="宋体"/>
                <w:color w:val="auto"/>
                <w:kern w:val="0"/>
                <w:szCs w:val="21"/>
                <w:highlight w:val="none"/>
              </w:rPr>
            </w:pPr>
          </w:p>
        </w:tc>
        <w:tc>
          <w:tcPr>
            <w:tcW w:w="776" w:type="dxa"/>
          </w:tcPr>
          <w:p w14:paraId="171191E3">
            <w:pPr>
              <w:autoSpaceDE w:val="0"/>
              <w:autoSpaceDN w:val="0"/>
              <w:adjustRightInd w:val="0"/>
              <w:snapToGrid w:val="0"/>
              <w:jc w:val="left"/>
              <w:rPr>
                <w:rFonts w:ascii="宋体" w:hAnsi="宋体"/>
                <w:color w:val="auto"/>
                <w:kern w:val="0"/>
                <w:szCs w:val="21"/>
                <w:highlight w:val="none"/>
              </w:rPr>
            </w:pPr>
          </w:p>
        </w:tc>
        <w:tc>
          <w:tcPr>
            <w:tcW w:w="2723" w:type="dxa"/>
          </w:tcPr>
          <w:p w14:paraId="18ED509B">
            <w:pPr>
              <w:autoSpaceDE w:val="0"/>
              <w:autoSpaceDN w:val="0"/>
              <w:adjustRightInd w:val="0"/>
              <w:snapToGrid w:val="0"/>
              <w:jc w:val="left"/>
              <w:rPr>
                <w:rFonts w:ascii="宋体" w:hAnsi="宋体"/>
                <w:color w:val="auto"/>
                <w:kern w:val="0"/>
                <w:szCs w:val="21"/>
                <w:highlight w:val="none"/>
              </w:rPr>
            </w:pPr>
          </w:p>
        </w:tc>
        <w:tc>
          <w:tcPr>
            <w:tcW w:w="896" w:type="dxa"/>
          </w:tcPr>
          <w:p w14:paraId="39EE588D">
            <w:pPr>
              <w:autoSpaceDE w:val="0"/>
              <w:autoSpaceDN w:val="0"/>
              <w:adjustRightInd w:val="0"/>
              <w:snapToGrid w:val="0"/>
              <w:jc w:val="left"/>
              <w:rPr>
                <w:rFonts w:ascii="宋体" w:hAnsi="宋体"/>
                <w:color w:val="auto"/>
                <w:kern w:val="0"/>
                <w:szCs w:val="21"/>
                <w:highlight w:val="none"/>
              </w:rPr>
            </w:pPr>
          </w:p>
        </w:tc>
      </w:tr>
      <w:tr w14:paraId="03AF00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3387C64">
            <w:pPr>
              <w:autoSpaceDE w:val="0"/>
              <w:autoSpaceDN w:val="0"/>
              <w:adjustRightInd w:val="0"/>
              <w:snapToGrid w:val="0"/>
              <w:jc w:val="left"/>
              <w:rPr>
                <w:rFonts w:ascii="宋体" w:hAnsi="宋体"/>
                <w:color w:val="auto"/>
                <w:kern w:val="0"/>
                <w:szCs w:val="21"/>
                <w:highlight w:val="none"/>
              </w:rPr>
            </w:pPr>
          </w:p>
        </w:tc>
        <w:tc>
          <w:tcPr>
            <w:tcW w:w="734" w:type="dxa"/>
          </w:tcPr>
          <w:p w14:paraId="241B9E58">
            <w:pPr>
              <w:autoSpaceDE w:val="0"/>
              <w:autoSpaceDN w:val="0"/>
              <w:adjustRightInd w:val="0"/>
              <w:snapToGrid w:val="0"/>
              <w:jc w:val="left"/>
              <w:rPr>
                <w:rFonts w:ascii="宋体" w:hAnsi="宋体"/>
                <w:color w:val="auto"/>
                <w:kern w:val="0"/>
                <w:szCs w:val="21"/>
                <w:highlight w:val="none"/>
              </w:rPr>
            </w:pPr>
          </w:p>
        </w:tc>
        <w:tc>
          <w:tcPr>
            <w:tcW w:w="776" w:type="dxa"/>
          </w:tcPr>
          <w:p w14:paraId="0632DCDD">
            <w:pPr>
              <w:autoSpaceDE w:val="0"/>
              <w:autoSpaceDN w:val="0"/>
              <w:adjustRightInd w:val="0"/>
              <w:snapToGrid w:val="0"/>
              <w:jc w:val="left"/>
              <w:rPr>
                <w:rFonts w:ascii="宋体" w:hAnsi="宋体"/>
                <w:color w:val="auto"/>
                <w:kern w:val="0"/>
                <w:szCs w:val="21"/>
                <w:highlight w:val="none"/>
              </w:rPr>
            </w:pPr>
          </w:p>
        </w:tc>
        <w:tc>
          <w:tcPr>
            <w:tcW w:w="1167" w:type="dxa"/>
          </w:tcPr>
          <w:p w14:paraId="6AD8EBC5">
            <w:pPr>
              <w:autoSpaceDE w:val="0"/>
              <w:autoSpaceDN w:val="0"/>
              <w:adjustRightInd w:val="0"/>
              <w:snapToGrid w:val="0"/>
              <w:jc w:val="left"/>
              <w:rPr>
                <w:rFonts w:ascii="宋体" w:hAnsi="宋体"/>
                <w:color w:val="auto"/>
                <w:kern w:val="0"/>
                <w:szCs w:val="21"/>
                <w:highlight w:val="none"/>
              </w:rPr>
            </w:pPr>
          </w:p>
        </w:tc>
        <w:tc>
          <w:tcPr>
            <w:tcW w:w="776" w:type="dxa"/>
          </w:tcPr>
          <w:p w14:paraId="6DE4A0DE">
            <w:pPr>
              <w:autoSpaceDE w:val="0"/>
              <w:autoSpaceDN w:val="0"/>
              <w:adjustRightInd w:val="0"/>
              <w:snapToGrid w:val="0"/>
              <w:jc w:val="left"/>
              <w:rPr>
                <w:rFonts w:ascii="宋体" w:hAnsi="宋体"/>
                <w:color w:val="auto"/>
                <w:kern w:val="0"/>
                <w:szCs w:val="21"/>
                <w:highlight w:val="none"/>
              </w:rPr>
            </w:pPr>
          </w:p>
        </w:tc>
        <w:tc>
          <w:tcPr>
            <w:tcW w:w="778" w:type="dxa"/>
          </w:tcPr>
          <w:p w14:paraId="739E8777">
            <w:pPr>
              <w:autoSpaceDE w:val="0"/>
              <w:autoSpaceDN w:val="0"/>
              <w:adjustRightInd w:val="0"/>
              <w:snapToGrid w:val="0"/>
              <w:jc w:val="left"/>
              <w:rPr>
                <w:rFonts w:ascii="宋体" w:hAnsi="宋体"/>
                <w:color w:val="auto"/>
                <w:kern w:val="0"/>
                <w:szCs w:val="21"/>
                <w:highlight w:val="none"/>
              </w:rPr>
            </w:pPr>
          </w:p>
        </w:tc>
        <w:tc>
          <w:tcPr>
            <w:tcW w:w="776" w:type="dxa"/>
          </w:tcPr>
          <w:p w14:paraId="7BFCEA44">
            <w:pPr>
              <w:autoSpaceDE w:val="0"/>
              <w:autoSpaceDN w:val="0"/>
              <w:adjustRightInd w:val="0"/>
              <w:snapToGrid w:val="0"/>
              <w:jc w:val="left"/>
              <w:rPr>
                <w:rFonts w:ascii="宋体" w:hAnsi="宋体"/>
                <w:color w:val="auto"/>
                <w:kern w:val="0"/>
                <w:szCs w:val="21"/>
                <w:highlight w:val="none"/>
              </w:rPr>
            </w:pPr>
          </w:p>
        </w:tc>
        <w:tc>
          <w:tcPr>
            <w:tcW w:w="2723" w:type="dxa"/>
          </w:tcPr>
          <w:p w14:paraId="61D17F48">
            <w:pPr>
              <w:autoSpaceDE w:val="0"/>
              <w:autoSpaceDN w:val="0"/>
              <w:adjustRightInd w:val="0"/>
              <w:snapToGrid w:val="0"/>
              <w:jc w:val="left"/>
              <w:rPr>
                <w:rFonts w:ascii="宋体" w:hAnsi="宋体"/>
                <w:color w:val="auto"/>
                <w:kern w:val="0"/>
                <w:szCs w:val="21"/>
                <w:highlight w:val="none"/>
              </w:rPr>
            </w:pPr>
          </w:p>
        </w:tc>
        <w:tc>
          <w:tcPr>
            <w:tcW w:w="896" w:type="dxa"/>
          </w:tcPr>
          <w:p w14:paraId="0BB42ACE">
            <w:pPr>
              <w:autoSpaceDE w:val="0"/>
              <w:autoSpaceDN w:val="0"/>
              <w:adjustRightInd w:val="0"/>
              <w:snapToGrid w:val="0"/>
              <w:jc w:val="left"/>
              <w:rPr>
                <w:rFonts w:ascii="宋体" w:hAnsi="宋体"/>
                <w:color w:val="auto"/>
                <w:kern w:val="0"/>
                <w:szCs w:val="21"/>
                <w:highlight w:val="none"/>
              </w:rPr>
            </w:pPr>
          </w:p>
        </w:tc>
      </w:tr>
      <w:tr w14:paraId="1CA791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00D9121">
            <w:pPr>
              <w:autoSpaceDE w:val="0"/>
              <w:autoSpaceDN w:val="0"/>
              <w:adjustRightInd w:val="0"/>
              <w:snapToGrid w:val="0"/>
              <w:jc w:val="left"/>
              <w:rPr>
                <w:rFonts w:ascii="宋体" w:hAnsi="宋体"/>
                <w:color w:val="auto"/>
                <w:kern w:val="0"/>
                <w:szCs w:val="21"/>
                <w:highlight w:val="none"/>
              </w:rPr>
            </w:pPr>
          </w:p>
        </w:tc>
        <w:tc>
          <w:tcPr>
            <w:tcW w:w="734" w:type="dxa"/>
          </w:tcPr>
          <w:p w14:paraId="745A46C9">
            <w:pPr>
              <w:autoSpaceDE w:val="0"/>
              <w:autoSpaceDN w:val="0"/>
              <w:adjustRightInd w:val="0"/>
              <w:snapToGrid w:val="0"/>
              <w:jc w:val="left"/>
              <w:rPr>
                <w:rFonts w:ascii="宋体" w:hAnsi="宋体"/>
                <w:color w:val="auto"/>
                <w:kern w:val="0"/>
                <w:szCs w:val="21"/>
                <w:highlight w:val="none"/>
              </w:rPr>
            </w:pPr>
          </w:p>
        </w:tc>
        <w:tc>
          <w:tcPr>
            <w:tcW w:w="776" w:type="dxa"/>
          </w:tcPr>
          <w:p w14:paraId="38277699">
            <w:pPr>
              <w:autoSpaceDE w:val="0"/>
              <w:autoSpaceDN w:val="0"/>
              <w:adjustRightInd w:val="0"/>
              <w:snapToGrid w:val="0"/>
              <w:jc w:val="left"/>
              <w:rPr>
                <w:rFonts w:ascii="宋体" w:hAnsi="宋体"/>
                <w:color w:val="auto"/>
                <w:kern w:val="0"/>
                <w:szCs w:val="21"/>
                <w:highlight w:val="none"/>
              </w:rPr>
            </w:pPr>
          </w:p>
        </w:tc>
        <w:tc>
          <w:tcPr>
            <w:tcW w:w="1167" w:type="dxa"/>
          </w:tcPr>
          <w:p w14:paraId="1C9CAFA3">
            <w:pPr>
              <w:autoSpaceDE w:val="0"/>
              <w:autoSpaceDN w:val="0"/>
              <w:adjustRightInd w:val="0"/>
              <w:snapToGrid w:val="0"/>
              <w:jc w:val="left"/>
              <w:rPr>
                <w:rFonts w:ascii="宋体" w:hAnsi="宋体"/>
                <w:color w:val="auto"/>
                <w:kern w:val="0"/>
                <w:szCs w:val="21"/>
                <w:highlight w:val="none"/>
              </w:rPr>
            </w:pPr>
          </w:p>
        </w:tc>
        <w:tc>
          <w:tcPr>
            <w:tcW w:w="776" w:type="dxa"/>
          </w:tcPr>
          <w:p w14:paraId="0D78514E">
            <w:pPr>
              <w:autoSpaceDE w:val="0"/>
              <w:autoSpaceDN w:val="0"/>
              <w:adjustRightInd w:val="0"/>
              <w:snapToGrid w:val="0"/>
              <w:jc w:val="left"/>
              <w:rPr>
                <w:rFonts w:ascii="宋体" w:hAnsi="宋体"/>
                <w:color w:val="auto"/>
                <w:kern w:val="0"/>
                <w:szCs w:val="21"/>
                <w:highlight w:val="none"/>
              </w:rPr>
            </w:pPr>
          </w:p>
        </w:tc>
        <w:tc>
          <w:tcPr>
            <w:tcW w:w="778" w:type="dxa"/>
          </w:tcPr>
          <w:p w14:paraId="02F1F311">
            <w:pPr>
              <w:autoSpaceDE w:val="0"/>
              <w:autoSpaceDN w:val="0"/>
              <w:adjustRightInd w:val="0"/>
              <w:snapToGrid w:val="0"/>
              <w:jc w:val="left"/>
              <w:rPr>
                <w:rFonts w:ascii="宋体" w:hAnsi="宋体"/>
                <w:color w:val="auto"/>
                <w:kern w:val="0"/>
                <w:szCs w:val="21"/>
                <w:highlight w:val="none"/>
              </w:rPr>
            </w:pPr>
          </w:p>
        </w:tc>
        <w:tc>
          <w:tcPr>
            <w:tcW w:w="776" w:type="dxa"/>
          </w:tcPr>
          <w:p w14:paraId="002A84EF">
            <w:pPr>
              <w:autoSpaceDE w:val="0"/>
              <w:autoSpaceDN w:val="0"/>
              <w:adjustRightInd w:val="0"/>
              <w:snapToGrid w:val="0"/>
              <w:jc w:val="left"/>
              <w:rPr>
                <w:rFonts w:ascii="宋体" w:hAnsi="宋体"/>
                <w:color w:val="auto"/>
                <w:kern w:val="0"/>
                <w:szCs w:val="21"/>
                <w:highlight w:val="none"/>
              </w:rPr>
            </w:pPr>
          </w:p>
        </w:tc>
        <w:tc>
          <w:tcPr>
            <w:tcW w:w="2723" w:type="dxa"/>
          </w:tcPr>
          <w:p w14:paraId="3E783362">
            <w:pPr>
              <w:autoSpaceDE w:val="0"/>
              <w:autoSpaceDN w:val="0"/>
              <w:adjustRightInd w:val="0"/>
              <w:snapToGrid w:val="0"/>
              <w:jc w:val="left"/>
              <w:rPr>
                <w:rFonts w:ascii="宋体" w:hAnsi="宋体"/>
                <w:color w:val="auto"/>
                <w:kern w:val="0"/>
                <w:szCs w:val="21"/>
                <w:highlight w:val="none"/>
              </w:rPr>
            </w:pPr>
          </w:p>
        </w:tc>
        <w:tc>
          <w:tcPr>
            <w:tcW w:w="896" w:type="dxa"/>
          </w:tcPr>
          <w:p w14:paraId="253376F7">
            <w:pPr>
              <w:autoSpaceDE w:val="0"/>
              <w:autoSpaceDN w:val="0"/>
              <w:adjustRightInd w:val="0"/>
              <w:snapToGrid w:val="0"/>
              <w:jc w:val="left"/>
              <w:rPr>
                <w:rFonts w:ascii="宋体" w:hAnsi="宋体"/>
                <w:color w:val="auto"/>
                <w:kern w:val="0"/>
                <w:szCs w:val="21"/>
                <w:highlight w:val="none"/>
              </w:rPr>
            </w:pPr>
          </w:p>
        </w:tc>
      </w:tr>
      <w:tr w14:paraId="4F60E5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7005CDB">
            <w:pPr>
              <w:autoSpaceDE w:val="0"/>
              <w:autoSpaceDN w:val="0"/>
              <w:adjustRightInd w:val="0"/>
              <w:snapToGrid w:val="0"/>
              <w:jc w:val="left"/>
              <w:rPr>
                <w:rFonts w:ascii="宋体" w:hAnsi="宋体"/>
                <w:color w:val="auto"/>
                <w:kern w:val="0"/>
                <w:szCs w:val="21"/>
                <w:highlight w:val="none"/>
              </w:rPr>
            </w:pPr>
          </w:p>
        </w:tc>
        <w:tc>
          <w:tcPr>
            <w:tcW w:w="734" w:type="dxa"/>
          </w:tcPr>
          <w:p w14:paraId="5C466BF5">
            <w:pPr>
              <w:autoSpaceDE w:val="0"/>
              <w:autoSpaceDN w:val="0"/>
              <w:adjustRightInd w:val="0"/>
              <w:snapToGrid w:val="0"/>
              <w:jc w:val="left"/>
              <w:rPr>
                <w:rFonts w:ascii="宋体" w:hAnsi="宋体"/>
                <w:color w:val="auto"/>
                <w:kern w:val="0"/>
                <w:szCs w:val="21"/>
                <w:highlight w:val="none"/>
              </w:rPr>
            </w:pPr>
          </w:p>
        </w:tc>
        <w:tc>
          <w:tcPr>
            <w:tcW w:w="776" w:type="dxa"/>
          </w:tcPr>
          <w:p w14:paraId="0E39C73D">
            <w:pPr>
              <w:autoSpaceDE w:val="0"/>
              <w:autoSpaceDN w:val="0"/>
              <w:adjustRightInd w:val="0"/>
              <w:snapToGrid w:val="0"/>
              <w:jc w:val="left"/>
              <w:rPr>
                <w:rFonts w:ascii="宋体" w:hAnsi="宋体"/>
                <w:color w:val="auto"/>
                <w:kern w:val="0"/>
                <w:szCs w:val="21"/>
                <w:highlight w:val="none"/>
              </w:rPr>
            </w:pPr>
          </w:p>
        </w:tc>
        <w:tc>
          <w:tcPr>
            <w:tcW w:w="1167" w:type="dxa"/>
          </w:tcPr>
          <w:p w14:paraId="10FC7CE4">
            <w:pPr>
              <w:autoSpaceDE w:val="0"/>
              <w:autoSpaceDN w:val="0"/>
              <w:adjustRightInd w:val="0"/>
              <w:snapToGrid w:val="0"/>
              <w:jc w:val="left"/>
              <w:rPr>
                <w:rFonts w:ascii="宋体" w:hAnsi="宋体"/>
                <w:color w:val="auto"/>
                <w:kern w:val="0"/>
                <w:szCs w:val="21"/>
                <w:highlight w:val="none"/>
              </w:rPr>
            </w:pPr>
          </w:p>
        </w:tc>
        <w:tc>
          <w:tcPr>
            <w:tcW w:w="776" w:type="dxa"/>
          </w:tcPr>
          <w:p w14:paraId="5BE584C2">
            <w:pPr>
              <w:autoSpaceDE w:val="0"/>
              <w:autoSpaceDN w:val="0"/>
              <w:adjustRightInd w:val="0"/>
              <w:snapToGrid w:val="0"/>
              <w:jc w:val="left"/>
              <w:rPr>
                <w:rFonts w:ascii="宋体" w:hAnsi="宋体"/>
                <w:color w:val="auto"/>
                <w:kern w:val="0"/>
                <w:szCs w:val="21"/>
                <w:highlight w:val="none"/>
              </w:rPr>
            </w:pPr>
          </w:p>
        </w:tc>
        <w:tc>
          <w:tcPr>
            <w:tcW w:w="778" w:type="dxa"/>
          </w:tcPr>
          <w:p w14:paraId="7D9E939F">
            <w:pPr>
              <w:autoSpaceDE w:val="0"/>
              <w:autoSpaceDN w:val="0"/>
              <w:adjustRightInd w:val="0"/>
              <w:snapToGrid w:val="0"/>
              <w:jc w:val="left"/>
              <w:rPr>
                <w:rFonts w:ascii="宋体" w:hAnsi="宋体"/>
                <w:color w:val="auto"/>
                <w:kern w:val="0"/>
                <w:szCs w:val="21"/>
                <w:highlight w:val="none"/>
              </w:rPr>
            </w:pPr>
          </w:p>
        </w:tc>
        <w:tc>
          <w:tcPr>
            <w:tcW w:w="776" w:type="dxa"/>
          </w:tcPr>
          <w:p w14:paraId="3550A9FC">
            <w:pPr>
              <w:autoSpaceDE w:val="0"/>
              <w:autoSpaceDN w:val="0"/>
              <w:adjustRightInd w:val="0"/>
              <w:snapToGrid w:val="0"/>
              <w:jc w:val="left"/>
              <w:rPr>
                <w:rFonts w:ascii="宋体" w:hAnsi="宋体"/>
                <w:color w:val="auto"/>
                <w:kern w:val="0"/>
                <w:szCs w:val="21"/>
                <w:highlight w:val="none"/>
              </w:rPr>
            </w:pPr>
          </w:p>
        </w:tc>
        <w:tc>
          <w:tcPr>
            <w:tcW w:w="2723" w:type="dxa"/>
          </w:tcPr>
          <w:p w14:paraId="73333522">
            <w:pPr>
              <w:autoSpaceDE w:val="0"/>
              <w:autoSpaceDN w:val="0"/>
              <w:adjustRightInd w:val="0"/>
              <w:snapToGrid w:val="0"/>
              <w:jc w:val="left"/>
              <w:rPr>
                <w:rFonts w:ascii="宋体" w:hAnsi="宋体"/>
                <w:color w:val="auto"/>
                <w:kern w:val="0"/>
                <w:szCs w:val="21"/>
                <w:highlight w:val="none"/>
              </w:rPr>
            </w:pPr>
          </w:p>
        </w:tc>
        <w:tc>
          <w:tcPr>
            <w:tcW w:w="896" w:type="dxa"/>
          </w:tcPr>
          <w:p w14:paraId="51333345">
            <w:pPr>
              <w:autoSpaceDE w:val="0"/>
              <w:autoSpaceDN w:val="0"/>
              <w:adjustRightInd w:val="0"/>
              <w:snapToGrid w:val="0"/>
              <w:jc w:val="left"/>
              <w:rPr>
                <w:rFonts w:ascii="宋体" w:hAnsi="宋体"/>
                <w:color w:val="auto"/>
                <w:kern w:val="0"/>
                <w:szCs w:val="21"/>
                <w:highlight w:val="none"/>
              </w:rPr>
            </w:pPr>
          </w:p>
        </w:tc>
      </w:tr>
      <w:tr w14:paraId="3FB06C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ED4C43F">
            <w:pPr>
              <w:autoSpaceDE w:val="0"/>
              <w:autoSpaceDN w:val="0"/>
              <w:adjustRightInd w:val="0"/>
              <w:snapToGrid w:val="0"/>
              <w:jc w:val="left"/>
              <w:rPr>
                <w:rFonts w:ascii="宋体" w:hAnsi="宋体"/>
                <w:color w:val="auto"/>
                <w:kern w:val="0"/>
                <w:szCs w:val="21"/>
                <w:highlight w:val="none"/>
              </w:rPr>
            </w:pPr>
          </w:p>
        </w:tc>
        <w:tc>
          <w:tcPr>
            <w:tcW w:w="734" w:type="dxa"/>
          </w:tcPr>
          <w:p w14:paraId="2CF3FAC0">
            <w:pPr>
              <w:autoSpaceDE w:val="0"/>
              <w:autoSpaceDN w:val="0"/>
              <w:adjustRightInd w:val="0"/>
              <w:snapToGrid w:val="0"/>
              <w:jc w:val="left"/>
              <w:rPr>
                <w:rFonts w:ascii="宋体" w:hAnsi="宋体"/>
                <w:color w:val="auto"/>
                <w:kern w:val="0"/>
                <w:szCs w:val="21"/>
                <w:highlight w:val="none"/>
              </w:rPr>
            </w:pPr>
          </w:p>
        </w:tc>
        <w:tc>
          <w:tcPr>
            <w:tcW w:w="776" w:type="dxa"/>
          </w:tcPr>
          <w:p w14:paraId="5BC09C4A">
            <w:pPr>
              <w:autoSpaceDE w:val="0"/>
              <w:autoSpaceDN w:val="0"/>
              <w:adjustRightInd w:val="0"/>
              <w:snapToGrid w:val="0"/>
              <w:jc w:val="left"/>
              <w:rPr>
                <w:rFonts w:ascii="宋体" w:hAnsi="宋体"/>
                <w:color w:val="auto"/>
                <w:kern w:val="0"/>
                <w:szCs w:val="21"/>
                <w:highlight w:val="none"/>
              </w:rPr>
            </w:pPr>
          </w:p>
        </w:tc>
        <w:tc>
          <w:tcPr>
            <w:tcW w:w="1167" w:type="dxa"/>
          </w:tcPr>
          <w:p w14:paraId="1AB1E953">
            <w:pPr>
              <w:autoSpaceDE w:val="0"/>
              <w:autoSpaceDN w:val="0"/>
              <w:adjustRightInd w:val="0"/>
              <w:snapToGrid w:val="0"/>
              <w:jc w:val="left"/>
              <w:rPr>
                <w:rFonts w:ascii="宋体" w:hAnsi="宋体"/>
                <w:color w:val="auto"/>
                <w:kern w:val="0"/>
                <w:szCs w:val="21"/>
                <w:highlight w:val="none"/>
              </w:rPr>
            </w:pPr>
          </w:p>
        </w:tc>
        <w:tc>
          <w:tcPr>
            <w:tcW w:w="776" w:type="dxa"/>
          </w:tcPr>
          <w:p w14:paraId="59BF1050">
            <w:pPr>
              <w:autoSpaceDE w:val="0"/>
              <w:autoSpaceDN w:val="0"/>
              <w:adjustRightInd w:val="0"/>
              <w:snapToGrid w:val="0"/>
              <w:jc w:val="left"/>
              <w:rPr>
                <w:rFonts w:ascii="宋体" w:hAnsi="宋体"/>
                <w:color w:val="auto"/>
                <w:kern w:val="0"/>
                <w:szCs w:val="21"/>
                <w:highlight w:val="none"/>
              </w:rPr>
            </w:pPr>
          </w:p>
        </w:tc>
        <w:tc>
          <w:tcPr>
            <w:tcW w:w="778" w:type="dxa"/>
          </w:tcPr>
          <w:p w14:paraId="3DB0865D">
            <w:pPr>
              <w:autoSpaceDE w:val="0"/>
              <w:autoSpaceDN w:val="0"/>
              <w:adjustRightInd w:val="0"/>
              <w:snapToGrid w:val="0"/>
              <w:jc w:val="left"/>
              <w:rPr>
                <w:rFonts w:ascii="宋体" w:hAnsi="宋体"/>
                <w:color w:val="auto"/>
                <w:kern w:val="0"/>
                <w:szCs w:val="21"/>
                <w:highlight w:val="none"/>
              </w:rPr>
            </w:pPr>
          </w:p>
        </w:tc>
        <w:tc>
          <w:tcPr>
            <w:tcW w:w="776" w:type="dxa"/>
          </w:tcPr>
          <w:p w14:paraId="12561FD9">
            <w:pPr>
              <w:autoSpaceDE w:val="0"/>
              <w:autoSpaceDN w:val="0"/>
              <w:adjustRightInd w:val="0"/>
              <w:snapToGrid w:val="0"/>
              <w:jc w:val="left"/>
              <w:rPr>
                <w:rFonts w:ascii="宋体" w:hAnsi="宋体"/>
                <w:color w:val="auto"/>
                <w:kern w:val="0"/>
                <w:szCs w:val="21"/>
                <w:highlight w:val="none"/>
              </w:rPr>
            </w:pPr>
          </w:p>
        </w:tc>
        <w:tc>
          <w:tcPr>
            <w:tcW w:w="2723" w:type="dxa"/>
          </w:tcPr>
          <w:p w14:paraId="482A9FF2">
            <w:pPr>
              <w:autoSpaceDE w:val="0"/>
              <w:autoSpaceDN w:val="0"/>
              <w:adjustRightInd w:val="0"/>
              <w:snapToGrid w:val="0"/>
              <w:jc w:val="left"/>
              <w:rPr>
                <w:rFonts w:ascii="宋体" w:hAnsi="宋体"/>
                <w:color w:val="auto"/>
                <w:kern w:val="0"/>
                <w:szCs w:val="21"/>
                <w:highlight w:val="none"/>
              </w:rPr>
            </w:pPr>
          </w:p>
        </w:tc>
        <w:tc>
          <w:tcPr>
            <w:tcW w:w="896" w:type="dxa"/>
          </w:tcPr>
          <w:p w14:paraId="45EC8A62">
            <w:pPr>
              <w:autoSpaceDE w:val="0"/>
              <w:autoSpaceDN w:val="0"/>
              <w:adjustRightInd w:val="0"/>
              <w:snapToGrid w:val="0"/>
              <w:jc w:val="left"/>
              <w:rPr>
                <w:rFonts w:ascii="宋体" w:hAnsi="宋体"/>
                <w:color w:val="auto"/>
                <w:kern w:val="0"/>
                <w:szCs w:val="21"/>
                <w:highlight w:val="none"/>
              </w:rPr>
            </w:pPr>
          </w:p>
        </w:tc>
      </w:tr>
      <w:tr w14:paraId="3CE992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E0A051A">
            <w:pPr>
              <w:autoSpaceDE w:val="0"/>
              <w:autoSpaceDN w:val="0"/>
              <w:adjustRightInd w:val="0"/>
              <w:snapToGrid w:val="0"/>
              <w:jc w:val="left"/>
              <w:rPr>
                <w:rFonts w:ascii="宋体" w:hAnsi="宋体"/>
                <w:color w:val="auto"/>
                <w:kern w:val="0"/>
                <w:szCs w:val="21"/>
                <w:highlight w:val="none"/>
              </w:rPr>
            </w:pPr>
          </w:p>
        </w:tc>
        <w:tc>
          <w:tcPr>
            <w:tcW w:w="734" w:type="dxa"/>
          </w:tcPr>
          <w:p w14:paraId="50C0E6F5">
            <w:pPr>
              <w:autoSpaceDE w:val="0"/>
              <w:autoSpaceDN w:val="0"/>
              <w:adjustRightInd w:val="0"/>
              <w:snapToGrid w:val="0"/>
              <w:jc w:val="left"/>
              <w:rPr>
                <w:rFonts w:ascii="宋体" w:hAnsi="宋体"/>
                <w:color w:val="auto"/>
                <w:kern w:val="0"/>
                <w:szCs w:val="21"/>
                <w:highlight w:val="none"/>
              </w:rPr>
            </w:pPr>
          </w:p>
        </w:tc>
        <w:tc>
          <w:tcPr>
            <w:tcW w:w="776" w:type="dxa"/>
          </w:tcPr>
          <w:p w14:paraId="295716F1">
            <w:pPr>
              <w:autoSpaceDE w:val="0"/>
              <w:autoSpaceDN w:val="0"/>
              <w:adjustRightInd w:val="0"/>
              <w:snapToGrid w:val="0"/>
              <w:jc w:val="left"/>
              <w:rPr>
                <w:rFonts w:ascii="宋体" w:hAnsi="宋体"/>
                <w:color w:val="auto"/>
                <w:kern w:val="0"/>
                <w:szCs w:val="21"/>
                <w:highlight w:val="none"/>
              </w:rPr>
            </w:pPr>
          </w:p>
        </w:tc>
        <w:tc>
          <w:tcPr>
            <w:tcW w:w="1167" w:type="dxa"/>
          </w:tcPr>
          <w:p w14:paraId="46A7C5A5">
            <w:pPr>
              <w:autoSpaceDE w:val="0"/>
              <w:autoSpaceDN w:val="0"/>
              <w:adjustRightInd w:val="0"/>
              <w:snapToGrid w:val="0"/>
              <w:jc w:val="left"/>
              <w:rPr>
                <w:rFonts w:ascii="宋体" w:hAnsi="宋体"/>
                <w:color w:val="auto"/>
                <w:kern w:val="0"/>
                <w:szCs w:val="21"/>
                <w:highlight w:val="none"/>
              </w:rPr>
            </w:pPr>
          </w:p>
        </w:tc>
        <w:tc>
          <w:tcPr>
            <w:tcW w:w="776" w:type="dxa"/>
          </w:tcPr>
          <w:p w14:paraId="4CA70353">
            <w:pPr>
              <w:autoSpaceDE w:val="0"/>
              <w:autoSpaceDN w:val="0"/>
              <w:adjustRightInd w:val="0"/>
              <w:snapToGrid w:val="0"/>
              <w:jc w:val="left"/>
              <w:rPr>
                <w:rFonts w:ascii="宋体" w:hAnsi="宋体"/>
                <w:color w:val="auto"/>
                <w:kern w:val="0"/>
                <w:szCs w:val="21"/>
                <w:highlight w:val="none"/>
              </w:rPr>
            </w:pPr>
          </w:p>
        </w:tc>
        <w:tc>
          <w:tcPr>
            <w:tcW w:w="778" w:type="dxa"/>
          </w:tcPr>
          <w:p w14:paraId="7AB9A45E">
            <w:pPr>
              <w:autoSpaceDE w:val="0"/>
              <w:autoSpaceDN w:val="0"/>
              <w:adjustRightInd w:val="0"/>
              <w:snapToGrid w:val="0"/>
              <w:jc w:val="left"/>
              <w:rPr>
                <w:rFonts w:ascii="宋体" w:hAnsi="宋体"/>
                <w:color w:val="auto"/>
                <w:kern w:val="0"/>
                <w:szCs w:val="21"/>
                <w:highlight w:val="none"/>
              </w:rPr>
            </w:pPr>
          </w:p>
        </w:tc>
        <w:tc>
          <w:tcPr>
            <w:tcW w:w="776" w:type="dxa"/>
          </w:tcPr>
          <w:p w14:paraId="4AECB2C7">
            <w:pPr>
              <w:autoSpaceDE w:val="0"/>
              <w:autoSpaceDN w:val="0"/>
              <w:adjustRightInd w:val="0"/>
              <w:snapToGrid w:val="0"/>
              <w:jc w:val="left"/>
              <w:rPr>
                <w:rFonts w:ascii="宋体" w:hAnsi="宋体"/>
                <w:color w:val="auto"/>
                <w:kern w:val="0"/>
                <w:szCs w:val="21"/>
                <w:highlight w:val="none"/>
              </w:rPr>
            </w:pPr>
          </w:p>
        </w:tc>
        <w:tc>
          <w:tcPr>
            <w:tcW w:w="2723" w:type="dxa"/>
          </w:tcPr>
          <w:p w14:paraId="299B29D9">
            <w:pPr>
              <w:autoSpaceDE w:val="0"/>
              <w:autoSpaceDN w:val="0"/>
              <w:adjustRightInd w:val="0"/>
              <w:snapToGrid w:val="0"/>
              <w:jc w:val="left"/>
              <w:rPr>
                <w:rFonts w:ascii="宋体" w:hAnsi="宋体"/>
                <w:color w:val="auto"/>
                <w:kern w:val="0"/>
                <w:szCs w:val="21"/>
                <w:highlight w:val="none"/>
              </w:rPr>
            </w:pPr>
          </w:p>
        </w:tc>
        <w:tc>
          <w:tcPr>
            <w:tcW w:w="896" w:type="dxa"/>
          </w:tcPr>
          <w:p w14:paraId="5960E068">
            <w:pPr>
              <w:autoSpaceDE w:val="0"/>
              <w:autoSpaceDN w:val="0"/>
              <w:adjustRightInd w:val="0"/>
              <w:snapToGrid w:val="0"/>
              <w:jc w:val="left"/>
              <w:rPr>
                <w:rFonts w:ascii="宋体" w:hAnsi="宋体"/>
                <w:color w:val="auto"/>
                <w:kern w:val="0"/>
                <w:szCs w:val="21"/>
                <w:highlight w:val="none"/>
              </w:rPr>
            </w:pPr>
          </w:p>
        </w:tc>
      </w:tr>
      <w:tr w14:paraId="570D9C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E9A1176">
            <w:pPr>
              <w:autoSpaceDE w:val="0"/>
              <w:autoSpaceDN w:val="0"/>
              <w:adjustRightInd w:val="0"/>
              <w:snapToGrid w:val="0"/>
              <w:jc w:val="left"/>
              <w:rPr>
                <w:rFonts w:ascii="宋体" w:hAnsi="宋体"/>
                <w:color w:val="auto"/>
                <w:kern w:val="0"/>
                <w:szCs w:val="21"/>
                <w:highlight w:val="none"/>
              </w:rPr>
            </w:pPr>
          </w:p>
        </w:tc>
        <w:tc>
          <w:tcPr>
            <w:tcW w:w="734" w:type="dxa"/>
          </w:tcPr>
          <w:p w14:paraId="1D9E8724">
            <w:pPr>
              <w:autoSpaceDE w:val="0"/>
              <w:autoSpaceDN w:val="0"/>
              <w:adjustRightInd w:val="0"/>
              <w:snapToGrid w:val="0"/>
              <w:jc w:val="left"/>
              <w:rPr>
                <w:rFonts w:ascii="宋体" w:hAnsi="宋体"/>
                <w:color w:val="auto"/>
                <w:kern w:val="0"/>
                <w:szCs w:val="21"/>
                <w:highlight w:val="none"/>
              </w:rPr>
            </w:pPr>
          </w:p>
        </w:tc>
        <w:tc>
          <w:tcPr>
            <w:tcW w:w="776" w:type="dxa"/>
          </w:tcPr>
          <w:p w14:paraId="059701A0">
            <w:pPr>
              <w:autoSpaceDE w:val="0"/>
              <w:autoSpaceDN w:val="0"/>
              <w:adjustRightInd w:val="0"/>
              <w:snapToGrid w:val="0"/>
              <w:jc w:val="left"/>
              <w:rPr>
                <w:rFonts w:ascii="宋体" w:hAnsi="宋体"/>
                <w:color w:val="auto"/>
                <w:kern w:val="0"/>
                <w:szCs w:val="21"/>
                <w:highlight w:val="none"/>
              </w:rPr>
            </w:pPr>
          </w:p>
        </w:tc>
        <w:tc>
          <w:tcPr>
            <w:tcW w:w="1167" w:type="dxa"/>
          </w:tcPr>
          <w:p w14:paraId="59ED2DBA">
            <w:pPr>
              <w:autoSpaceDE w:val="0"/>
              <w:autoSpaceDN w:val="0"/>
              <w:adjustRightInd w:val="0"/>
              <w:snapToGrid w:val="0"/>
              <w:jc w:val="left"/>
              <w:rPr>
                <w:rFonts w:ascii="宋体" w:hAnsi="宋体"/>
                <w:color w:val="auto"/>
                <w:kern w:val="0"/>
                <w:szCs w:val="21"/>
                <w:highlight w:val="none"/>
              </w:rPr>
            </w:pPr>
          </w:p>
        </w:tc>
        <w:tc>
          <w:tcPr>
            <w:tcW w:w="776" w:type="dxa"/>
          </w:tcPr>
          <w:p w14:paraId="15CCFC6C">
            <w:pPr>
              <w:autoSpaceDE w:val="0"/>
              <w:autoSpaceDN w:val="0"/>
              <w:adjustRightInd w:val="0"/>
              <w:snapToGrid w:val="0"/>
              <w:jc w:val="left"/>
              <w:rPr>
                <w:rFonts w:ascii="宋体" w:hAnsi="宋体"/>
                <w:color w:val="auto"/>
                <w:kern w:val="0"/>
                <w:szCs w:val="21"/>
                <w:highlight w:val="none"/>
              </w:rPr>
            </w:pPr>
          </w:p>
        </w:tc>
        <w:tc>
          <w:tcPr>
            <w:tcW w:w="778" w:type="dxa"/>
          </w:tcPr>
          <w:p w14:paraId="073468D4">
            <w:pPr>
              <w:autoSpaceDE w:val="0"/>
              <w:autoSpaceDN w:val="0"/>
              <w:adjustRightInd w:val="0"/>
              <w:snapToGrid w:val="0"/>
              <w:jc w:val="left"/>
              <w:rPr>
                <w:rFonts w:ascii="宋体" w:hAnsi="宋体"/>
                <w:color w:val="auto"/>
                <w:kern w:val="0"/>
                <w:szCs w:val="21"/>
                <w:highlight w:val="none"/>
              </w:rPr>
            </w:pPr>
          </w:p>
        </w:tc>
        <w:tc>
          <w:tcPr>
            <w:tcW w:w="776" w:type="dxa"/>
          </w:tcPr>
          <w:p w14:paraId="36815E16">
            <w:pPr>
              <w:autoSpaceDE w:val="0"/>
              <w:autoSpaceDN w:val="0"/>
              <w:adjustRightInd w:val="0"/>
              <w:snapToGrid w:val="0"/>
              <w:jc w:val="left"/>
              <w:rPr>
                <w:rFonts w:ascii="宋体" w:hAnsi="宋体"/>
                <w:color w:val="auto"/>
                <w:kern w:val="0"/>
                <w:szCs w:val="21"/>
                <w:highlight w:val="none"/>
              </w:rPr>
            </w:pPr>
          </w:p>
        </w:tc>
        <w:tc>
          <w:tcPr>
            <w:tcW w:w="2723" w:type="dxa"/>
          </w:tcPr>
          <w:p w14:paraId="2E0F42A7">
            <w:pPr>
              <w:autoSpaceDE w:val="0"/>
              <w:autoSpaceDN w:val="0"/>
              <w:adjustRightInd w:val="0"/>
              <w:snapToGrid w:val="0"/>
              <w:jc w:val="left"/>
              <w:rPr>
                <w:rFonts w:ascii="宋体" w:hAnsi="宋体"/>
                <w:color w:val="auto"/>
                <w:kern w:val="0"/>
                <w:szCs w:val="21"/>
                <w:highlight w:val="none"/>
              </w:rPr>
            </w:pPr>
          </w:p>
        </w:tc>
        <w:tc>
          <w:tcPr>
            <w:tcW w:w="896" w:type="dxa"/>
          </w:tcPr>
          <w:p w14:paraId="3201F933">
            <w:pPr>
              <w:autoSpaceDE w:val="0"/>
              <w:autoSpaceDN w:val="0"/>
              <w:adjustRightInd w:val="0"/>
              <w:snapToGrid w:val="0"/>
              <w:jc w:val="left"/>
              <w:rPr>
                <w:rFonts w:ascii="宋体" w:hAnsi="宋体"/>
                <w:color w:val="auto"/>
                <w:kern w:val="0"/>
                <w:szCs w:val="21"/>
                <w:highlight w:val="none"/>
              </w:rPr>
            </w:pPr>
          </w:p>
        </w:tc>
      </w:tr>
    </w:tbl>
    <w:p w14:paraId="6F1DC6F1">
      <w:pPr>
        <w:spacing w:line="20" w:lineRule="exact"/>
        <w:jc w:val="center"/>
        <w:rPr>
          <w:rFonts w:ascii="宋体" w:hAnsi="宋体"/>
          <w:color w:val="auto"/>
          <w:szCs w:val="21"/>
          <w:highlight w:val="none"/>
        </w:rPr>
      </w:pPr>
    </w:p>
    <w:p w14:paraId="198D21B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备注：本表仅填项目经理、项目技术负责人相关信息</w:t>
      </w:r>
    </w:p>
    <w:p w14:paraId="1ABE0C1B">
      <w:pPr>
        <w:spacing w:line="360" w:lineRule="auto"/>
        <w:ind w:firstLine="640"/>
        <w:jc w:val="center"/>
        <w:rPr>
          <w:rFonts w:ascii="宋体" w:hAnsi="宋体"/>
          <w:color w:val="auto"/>
          <w:sz w:val="32"/>
          <w:szCs w:val="32"/>
          <w:highlight w:val="none"/>
        </w:rPr>
      </w:pPr>
      <w:r>
        <w:rPr>
          <w:rFonts w:ascii="宋体" w:hAnsi="宋体"/>
          <w:color w:val="auto"/>
          <w:sz w:val="32"/>
          <w:szCs w:val="32"/>
          <w:highlight w:val="none"/>
        </w:rPr>
        <w:br w:type="page"/>
      </w:r>
      <w:r>
        <w:rPr>
          <w:rFonts w:hint="eastAsia" w:ascii="宋体" w:hAnsi="宋体"/>
          <w:color w:val="auto"/>
          <w:sz w:val="32"/>
          <w:szCs w:val="32"/>
          <w:highlight w:val="none"/>
        </w:rPr>
        <w:t>项目经理及项目技术负责人简历表</w:t>
      </w:r>
      <w:bookmarkEnd w:id="2250"/>
      <w:bookmarkEnd w:id="2251"/>
    </w:p>
    <w:tbl>
      <w:tblPr>
        <w:tblStyle w:val="45"/>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526A5C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0460FF0C">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14:paraId="445CCD6F">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63FEF879">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14:paraId="3D51985A">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0A53998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528" w:type="dxa"/>
            <w:vAlign w:val="center"/>
          </w:tcPr>
          <w:p w14:paraId="331C9453">
            <w:pPr>
              <w:autoSpaceDE w:val="0"/>
              <w:autoSpaceDN w:val="0"/>
              <w:adjustRightInd w:val="0"/>
              <w:snapToGrid w:val="0"/>
              <w:jc w:val="center"/>
              <w:rPr>
                <w:rFonts w:ascii="宋体" w:hAnsi="宋体"/>
                <w:color w:val="auto"/>
                <w:kern w:val="0"/>
                <w:szCs w:val="21"/>
                <w:highlight w:val="none"/>
              </w:rPr>
            </w:pPr>
          </w:p>
        </w:tc>
      </w:tr>
      <w:tr w14:paraId="710CB7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77BE4844">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14:paraId="1B163484">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10A38D11">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14:paraId="52D1B8AE">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7ABB4D2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528" w:type="dxa"/>
            <w:vAlign w:val="center"/>
          </w:tcPr>
          <w:p w14:paraId="735D4204">
            <w:pPr>
              <w:autoSpaceDE w:val="0"/>
              <w:autoSpaceDN w:val="0"/>
              <w:adjustRightInd w:val="0"/>
              <w:snapToGrid w:val="0"/>
              <w:jc w:val="center"/>
              <w:rPr>
                <w:rFonts w:ascii="宋体" w:hAnsi="宋体"/>
                <w:color w:val="auto"/>
                <w:kern w:val="0"/>
                <w:szCs w:val="21"/>
                <w:highlight w:val="none"/>
              </w:rPr>
            </w:pPr>
          </w:p>
        </w:tc>
      </w:tr>
      <w:tr w14:paraId="322529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5760D07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14:paraId="0E459814">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7DEE31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7483DEB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0A412B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62D39D3">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14:paraId="4942D5C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14:paraId="2C8328C8">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14:paraId="4CA23F1C">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110663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A8C303F">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5B5544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BF22AFA">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22B62DD">
            <w:pPr>
              <w:autoSpaceDE w:val="0"/>
              <w:autoSpaceDN w:val="0"/>
              <w:adjustRightInd w:val="0"/>
              <w:snapToGrid w:val="0"/>
              <w:jc w:val="center"/>
              <w:rPr>
                <w:rFonts w:ascii="宋体" w:hAnsi="宋体"/>
                <w:color w:val="auto"/>
                <w:kern w:val="0"/>
                <w:szCs w:val="21"/>
                <w:highlight w:val="none"/>
              </w:rPr>
            </w:pPr>
          </w:p>
        </w:tc>
      </w:tr>
      <w:tr w14:paraId="0A8CCD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AAE9B3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CF598B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7A3A768">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0F1DACF">
            <w:pPr>
              <w:autoSpaceDE w:val="0"/>
              <w:autoSpaceDN w:val="0"/>
              <w:adjustRightInd w:val="0"/>
              <w:snapToGrid w:val="0"/>
              <w:jc w:val="center"/>
              <w:rPr>
                <w:rFonts w:ascii="宋体" w:hAnsi="宋体"/>
                <w:color w:val="auto"/>
                <w:kern w:val="0"/>
                <w:szCs w:val="21"/>
                <w:highlight w:val="none"/>
              </w:rPr>
            </w:pPr>
          </w:p>
        </w:tc>
      </w:tr>
      <w:tr w14:paraId="5DDE53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3A960D7">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425A2B7">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D3AFCE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FB95DBA">
            <w:pPr>
              <w:autoSpaceDE w:val="0"/>
              <w:autoSpaceDN w:val="0"/>
              <w:adjustRightInd w:val="0"/>
              <w:snapToGrid w:val="0"/>
              <w:jc w:val="center"/>
              <w:rPr>
                <w:rFonts w:ascii="宋体" w:hAnsi="宋体"/>
                <w:color w:val="auto"/>
                <w:kern w:val="0"/>
                <w:szCs w:val="21"/>
                <w:highlight w:val="none"/>
              </w:rPr>
            </w:pPr>
          </w:p>
        </w:tc>
      </w:tr>
      <w:tr w14:paraId="134CA9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BD7DC54">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77FC810">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4317A37">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5394DE5">
            <w:pPr>
              <w:autoSpaceDE w:val="0"/>
              <w:autoSpaceDN w:val="0"/>
              <w:adjustRightInd w:val="0"/>
              <w:snapToGrid w:val="0"/>
              <w:jc w:val="center"/>
              <w:rPr>
                <w:rFonts w:ascii="宋体" w:hAnsi="宋体"/>
                <w:color w:val="auto"/>
                <w:kern w:val="0"/>
                <w:szCs w:val="21"/>
                <w:highlight w:val="none"/>
              </w:rPr>
            </w:pPr>
          </w:p>
        </w:tc>
      </w:tr>
      <w:tr w14:paraId="0422F4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1FEF227">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00414BC">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6B8077B">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D838F72">
            <w:pPr>
              <w:autoSpaceDE w:val="0"/>
              <w:autoSpaceDN w:val="0"/>
              <w:adjustRightInd w:val="0"/>
              <w:snapToGrid w:val="0"/>
              <w:jc w:val="center"/>
              <w:rPr>
                <w:rFonts w:ascii="宋体" w:hAnsi="宋体"/>
                <w:color w:val="auto"/>
                <w:kern w:val="0"/>
                <w:szCs w:val="21"/>
                <w:highlight w:val="none"/>
              </w:rPr>
            </w:pPr>
          </w:p>
        </w:tc>
      </w:tr>
      <w:tr w14:paraId="5D14E0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861F3BF">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6369B5A2">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CBACB4A">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85BCDDF">
            <w:pPr>
              <w:autoSpaceDE w:val="0"/>
              <w:autoSpaceDN w:val="0"/>
              <w:adjustRightInd w:val="0"/>
              <w:snapToGrid w:val="0"/>
              <w:jc w:val="center"/>
              <w:rPr>
                <w:rFonts w:ascii="宋体" w:hAnsi="宋体"/>
                <w:color w:val="auto"/>
                <w:kern w:val="0"/>
                <w:szCs w:val="21"/>
                <w:highlight w:val="none"/>
              </w:rPr>
            </w:pPr>
          </w:p>
        </w:tc>
      </w:tr>
      <w:tr w14:paraId="192391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4E93B8E">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BE5E93A">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70F8748">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97FA781">
            <w:pPr>
              <w:autoSpaceDE w:val="0"/>
              <w:autoSpaceDN w:val="0"/>
              <w:adjustRightInd w:val="0"/>
              <w:snapToGrid w:val="0"/>
              <w:jc w:val="center"/>
              <w:rPr>
                <w:rFonts w:ascii="宋体" w:hAnsi="宋体"/>
                <w:color w:val="auto"/>
                <w:kern w:val="0"/>
                <w:szCs w:val="21"/>
                <w:highlight w:val="none"/>
              </w:rPr>
            </w:pPr>
          </w:p>
        </w:tc>
      </w:tr>
      <w:tr w14:paraId="16240C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A7F1AC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3DD6C52">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23C777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D18BADD">
            <w:pPr>
              <w:autoSpaceDE w:val="0"/>
              <w:autoSpaceDN w:val="0"/>
              <w:adjustRightInd w:val="0"/>
              <w:snapToGrid w:val="0"/>
              <w:jc w:val="center"/>
              <w:rPr>
                <w:rFonts w:ascii="宋体" w:hAnsi="宋体"/>
                <w:color w:val="auto"/>
                <w:kern w:val="0"/>
                <w:szCs w:val="21"/>
                <w:highlight w:val="none"/>
              </w:rPr>
            </w:pPr>
          </w:p>
        </w:tc>
      </w:tr>
      <w:tr w14:paraId="7581C6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233D0F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7486DB3">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49D58EA">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E5AA10D">
            <w:pPr>
              <w:autoSpaceDE w:val="0"/>
              <w:autoSpaceDN w:val="0"/>
              <w:adjustRightInd w:val="0"/>
              <w:snapToGrid w:val="0"/>
              <w:jc w:val="center"/>
              <w:rPr>
                <w:rFonts w:ascii="宋体" w:hAnsi="宋体"/>
                <w:color w:val="auto"/>
                <w:kern w:val="0"/>
                <w:szCs w:val="21"/>
                <w:highlight w:val="none"/>
              </w:rPr>
            </w:pPr>
          </w:p>
        </w:tc>
      </w:tr>
      <w:tr w14:paraId="0CBFA0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E89A14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E414DE9">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4223835">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A538F26">
            <w:pPr>
              <w:autoSpaceDE w:val="0"/>
              <w:autoSpaceDN w:val="0"/>
              <w:adjustRightInd w:val="0"/>
              <w:snapToGrid w:val="0"/>
              <w:jc w:val="center"/>
              <w:rPr>
                <w:rFonts w:ascii="宋体" w:hAnsi="宋体"/>
                <w:color w:val="auto"/>
                <w:kern w:val="0"/>
                <w:szCs w:val="21"/>
                <w:highlight w:val="none"/>
              </w:rPr>
            </w:pPr>
          </w:p>
        </w:tc>
      </w:tr>
      <w:tr w14:paraId="4250A4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963BA5C">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DAB9A90">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BAB5557">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09D4E3C1">
            <w:pPr>
              <w:autoSpaceDE w:val="0"/>
              <w:autoSpaceDN w:val="0"/>
              <w:adjustRightInd w:val="0"/>
              <w:snapToGrid w:val="0"/>
              <w:jc w:val="center"/>
              <w:rPr>
                <w:rFonts w:ascii="宋体" w:hAnsi="宋体"/>
                <w:color w:val="auto"/>
                <w:kern w:val="0"/>
                <w:szCs w:val="21"/>
                <w:highlight w:val="none"/>
              </w:rPr>
            </w:pPr>
          </w:p>
        </w:tc>
      </w:tr>
      <w:tr w14:paraId="13D2B8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BFD450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53C5DCB">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3E9BEBD">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FA328A4">
            <w:pPr>
              <w:autoSpaceDE w:val="0"/>
              <w:autoSpaceDN w:val="0"/>
              <w:adjustRightInd w:val="0"/>
              <w:snapToGrid w:val="0"/>
              <w:jc w:val="center"/>
              <w:rPr>
                <w:rFonts w:ascii="宋体" w:hAnsi="宋体"/>
                <w:color w:val="auto"/>
                <w:kern w:val="0"/>
                <w:szCs w:val="21"/>
                <w:highlight w:val="none"/>
              </w:rPr>
            </w:pPr>
          </w:p>
        </w:tc>
      </w:tr>
      <w:tr w14:paraId="6B9662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5317C9A">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027E4A3">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10DA820">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1B14310">
            <w:pPr>
              <w:autoSpaceDE w:val="0"/>
              <w:autoSpaceDN w:val="0"/>
              <w:adjustRightInd w:val="0"/>
              <w:snapToGrid w:val="0"/>
              <w:jc w:val="center"/>
              <w:rPr>
                <w:rFonts w:ascii="宋体" w:hAnsi="宋体"/>
                <w:color w:val="auto"/>
                <w:kern w:val="0"/>
                <w:szCs w:val="21"/>
                <w:highlight w:val="none"/>
              </w:rPr>
            </w:pPr>
          </w:p>
        </w:tc>
      </w:tr>
    </w:tbl>
    <w:p w14:paraId="379CDDD0">
      <w:pPr>
        <w:spacing w:line="360" w:lineRule="auto"/>
        <w:rPr>
          <w:rFonts w:ascii="宋体" w:hAnsi="宋体"/>
          <w:color w:val="auto"/>
          <w:highlight w:val="none"/>
        </w:rPr>
      </w:pPr>
      <w:bookmarkStart w:id="2256" w:name="_Toc224103515"/>
    </w:p>
    <w:p w14:paraId="7A5838CD">
      <w:pPr>
        <w:pStyle w:val="4"/>
        <w:spacing w:before="0" w:line="240" w:lineRule="auto"/>
        <w:jc w:val="center"/>
        <w:rPr>
          <w:rFonts w:ascii="宋体" w:hAnsi="宋体"/>
          <w:b w:val="0"/>
          <w:color w:val="auto"/>
          <w:highlight w:val="none"/>
        </w:rPr>
      </w:pPr>
      <w:bookmarkStart w:id="2257" w:name="_Toc287620834"/>
      <w:bookmarkStart w:id="2258" w:name="_Toc287607888"/>
      <w:bookmarkStart w:id="2259" w:name="_Toc534185841"/>
      <w:bookmarkStart w:id="2260" w:name="_Toc277082660"/>
      <w:bookmarkStart w:id="2261" w:name="_Toc509218864"/>
      <w:bookmarkStart w:id="2262" w:name="_Toc57820662"/>
      <w:bookmarkStart w:id="2263" w:name="_Toc430530550"/>
      <w:r>
        <w:rPr>
          <w:rFonts w:hint="eastAsia" w:ascii="宋体" w:hAnsi="宋体"/>
          <w:b w:val="0"/>
          <w:color w:val="auto"/>
          <w:highlight w:val="none"/>
        </w:rPr>
        <w:t>（</w:t>
      </w:r>
      <w:r>
        <w:rPr>
          <w:rFonts w:hint="eastAsia" w:ascii="宋体" w:hAnsi="宋体"/>
          <w:b w:val="0"/>
          <w:color w:val="auto"/>
          <w:highlight w:val="none"/>
          <w:lang w:val="en-US" w:eastAsia="zh-CN"/>
        </w:rPr>
        <w:t>四</w:t>
      </w:r>
      <w:r>
        <w:rPr>
          <w:rFonts w:hint="eastAsia" w:ascii="宋体" w:hAnsi="宋体"/>
          <w:b w:val="0"/>
          <w:color w:val="auto"/>
          <w:highlight w:val="none"/>
        </w:rPr>
        <w:t>）近年财务状况表</w:t>
      </w:r>
      <w:bookmarkEnd w:id="2256"/>
      <w:bookmarkEnd w:id="2257"/>
      <w:bookmarkEnd w:id="2258"/>
      <w:bookmarkEnd w:id="2259"/>
      <w:bookmarkEnd w:id="2260"/>
      <w:bookmarkEnd w:id="2261"/>
      <w:bookmarkEnd w:id="2262"/>
      <w:bookmarkEnd w:id="2263"/>
    </w:p>
    <w:p w14:paraId="144AF68B">
      <w:pPr>
        <w:adjustRightInd w:val="0"/>
        <w:snapToGrid w:val="0"/>
        <w:spacing w:line="360" w:lineRule="auto"/>
        <w:rPr>
          <w:rFonts w:ascii="宋体" w:hAnsi="宋体"/>
          <w:color w:val="auto"/>
          <w:highlight w:val="none"/>
        </w:rPr>
      </w:pPr>
      <w:r>
        <w:rPr>
          <w:rFonts w:ascii="宋体" w:hAnsi="宋体"/>
          <w:color w:val="auto"/>
          <w:highlight w:val="none"/>
        </w:rPr>
        <w:br w:type="page"/>
      </w:r>
    </w:p>
    <w:p w14:paraId="535A47C2">
      <w:pPr>
        <w:pStyle w:val="4"/>
        <w:spacing w:before="0" w:line="240" w:lineRule="auto"/>
        <w:jc w:val="center"/>
        <w:rPr>
          <w:rFonts w:ascii="宋体" w:hAnsi="宋体"/>
          <w:b w:val="0"/>
          <w:color w:val="auto"/>
          <w:highlight w:val="none"/>
        </w:rPr>
      </w:pPr>
      <w:bookmarkStart w:id="2264" w:name="_Toc509218865"/>
      <w:bookmarkStart w:id="2265" w:name="_Toc430530551"/>
      <w:bookmarkStart w:id="2266" w:name="_Toc57820663"/>
      <w:bookmarkStart w:id="2267" w:name="_Toc277082661"/>
      <w:bookmarkStart w:id="2268" w:name="_Toc224103516"/>
      <w:bookmarkStart w:id="2269" w:name="_Toc534185842"/>
      <w:bookmarkStart w:id="2270" w:name="_Toc287620835"/>
      <w:bookmarkStart w:id="2271" w:name="_Toc287607889"/>
      <w:r>
        <w:rPr>
          <w:rFonts w:ascii="宋体" w:hAnsi="宋体"/>
          <w:b w:val="0"/>
          <w:color w:val="auto"/>
          <w:highlight w:val="none"/>
        </w:rPr>
        <w:t>（</w:t>
      </w:r>
      <w:r>
        <w:rPr>
          <w:rFonts w:hint="eastAsia" w:ascii="宋体" w:hAnsi="宋体"/>
          <w:b w:val="0"/>
          <w:color w:val="auto"/>
          <w:highlight w:val="none"/>
          <w:lang w:val="en-US" w:eastAsia="zh-CN"/>
        </w:rPr>
        <w:t>五</w:t>
      </w:r>
      <w:r>
        <w:rPr>
          <w:rFonts w:ascii="宋体" w:hAnsi="宋体"/>
          <w:b w:val="0"/>
          <w:color w:val="auto"/>
          <w:highlight w:val="none"/>
        </w:rPr>
        <w:t>）类似项目情况表</w:t>
      </w:r>
      <w:bookmarkEnd w:id="2264"/>
      <w:bookmarkEnd w:id="2265"/>
      <w:bookmarkEnd w:id="2266"/>
      <w:bookmarkEnd w:id="2267"/>
      <w:bookmarkEnd w:id="2268"/>
      <w:bookmarkEnd w:id="2269"/>
      <w:bookmarkEnd w:id="2270"/>
      <w:bookmarkEnd w:id="2271"/>
    </w:p>
    <w:tbl>
      <w:tblPr>
        <w:tblStyle w:val="45"/>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14:paraId="504529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14:paraId="26C703B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项目名称</w:t>
            </w:r>
          </w:p>
        </w:tc>
        <w:tc>
          <w:tcPr>
            <w:tcW w:w="8027" w:type="dxa"/>
            <w:vAlign w:val="center"/>
          </w:tcPr>
          <w:p w14:paraId="7814CE94">
            <w:pPr>
              <w:autoSpaceDE w:val="0"/>
              <w:autoSpaceDN w:val="0"/>
              <w:adjustRightInd w:val="0"/>
              <w:snapToGrid w:val="0"/>
              <w:jc w:val="center"/>
              <w:rPr>
                <w:rFonts w:ascii="宋体" w:hAnsi="宋体"/>
                <w:color w:val="auto"/>
                <w:kern w:val="0"/>
                <w:szCs w:val="21"/>
                <w:highlight w:val="none"/>
              </w:rPr>
            </w:pPr>
          </w:p>
        </w:tc>
      </w:tr>
      <w:tr w14:paraId="564B08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2F25014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项目所在地</w:t>
            </w:r>
          </w:p>
        </w:tc>
        <w:tc>
          <w:tcPr>
            <w:tcW w:w="8027" w:type="dxa"/>
            <w:vAlign w:val="center"/>
          </w:tcPr>
          <w:p w14:paraId="5E4824D3">
            <w:pPr>
              <w:autoSpaceDE w:val="0"/>
              <w:autoSpaceDN w:val="0"/>
              <w:adjustRightInd w:val="0"/>
              <w:snapToGrid w:val="0"/>
              <w:jc w:val="center"/>
              <w:rPr>
                <w:rFonts w:ascii="宋体" w:hAnsi="宋体"/>
                <w:color w:val="auto"/>
                <w:kern w:val="0"/>
                <w:szCs w:val="21"/>
                <w:highlight w:val="none"/>
              </w:rPr>
            </w:pPr>
          </w:p>
        </w:tc>
      </w:tr>
      <w:tr w14:paraId="40D3A3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14:paraId="41CF4D0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发包人名称</w:t>
            </w:r>
          </w:p>
        </w:tc>
        <w:tc>
          <w:tcPr>
            <w:tcW w:w="8027" w:type="dxa"/>
            <w:vAlign w:val="center"/>
          </w:tcPr>
          <w:p w14:paraId="003D837A">
            <w:pPr>
              <w:autoSpaceDE w:val="0"/>
              <w:autoSpaceDN w:val="0"/>
              <w:adjustRightInd w:val="0"/>
              <w:snapToGrid w:val="0"/>
              <w:jc w:val="center"/>
              <w:rPr>
                <w:rFonts w:ascii="宋体" w:hAnsi="宋体"/>
                <w:color w:val="auto"/>
                <w:kern w:val="0"/>
                <w:szCs w:val="21"/>
                <w:highlight w:val="none"/>
              </w:rPr>
            </w:pPr>
          </w:p>
        </w:tc>
      </w:tr>
      <w:tr w14:paraId="6A67EF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43AC158B">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发包人地址</w:t>
            </w:r>
          </w:p>
        </w:tc>
        <w:tc>
          <w:tcPr>
            <w:tcW w:w="8027" w:type="dxa"/>
            <w:vAlign w:val="center"/>
          </w:tcPr>
          <w:p w14:paraId="3F041009">
            <w:pPr>
              <w:autoSpaceDE w:val="0"/>
              <w:autoSpaceDN w:val="0"/>
              <w:adjustRightInd w:val="0"/>
              <w:snapToGrid w:val="0"/>
              <w:jc w:val="center"/>
              <w:rPr>
                <w:rFonts w:ascii="宋体" w:hAnsi="宋体"/>
                <w:color w:val="auto"/>
                <w:kern w:val="0"/>
                <w:szCs w:val="21"/>
                <w:highlight w:val="none"/>
              </w:rPr>
            </w:pPr>
          </w:p>
        </w:tc>
      </w:tr>
      <w:tr w14:paraId="20D9CE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232B7D5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发包人电话</w:t>
            </w:r>
          </w:p>
        </w:tc>
        <w:tc>
          <w:tcPr>
            <w:tcW w:w="8027" w:type="dxa"/>
            <w:vAlign w:val="center"/>
          </w:tcPr>
          <w:p w14:paraId="3328D073">
            <w:pPr>
              <w:autoSpaceDE w:val="0"/>
              <w:autoSpaceDN w:val="0"/>
              <w:adjustRightInd w:val="0"/>
              <w:snapToGrid w:val="0"/>
              <w:jc w:val="center"/>
              <w:rPr>
                <w:rFonts w:ascii="宋体" w:hAnsi="宋体"/>
                <w:color w:val="auto"/>
                <w:kern w:val="0"/>
                <w:szCs w:val="21"/>
                <w:highlight w:val="none"/>
              </w:rPr>
            </w:pPr>
          </w:p>
        </w:tc>
      </w:tr>
      <w:tr w14:paraId="5ACD6C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14:paraId="1451173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合同价格</w:t>
            </w:r>
          </w:p>
        </w:tc>
        <w:tc>
          <w:tcPr>
            <w:tcW w:w="8027" w:type="dxa"/>
            <w:vAlign w:val="center"/>
          </w:tcPr>
          <w:p w14:paraId="1CB596B7">
            <w:pPr>
              <w:autoSpaceDE w:val="0"/>
              <w:autoSpaceDN w:val="0"/>
              <w:adjustRightInd w:val="0"/>
              <w:snapToGrid w:val="0"/>
              <w:jc w:val="center"/>
              <w:rPr>
                <w:rFonts w:ascii="宋体" w:hAnsi="宋体"/>
                <w:color w:val="auto"/>
                <w:kern w:val="0"/>
                <w:szCs w:val="21"/>
                <w:highlight w:val="none"/>
              </w:rPr>
            </w:pPr>
          </w:p>
        </w:tc>
      </w:tr>
      <w:tr w14:paraId="692959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14:paraId="7107C183">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开工日期</w:t>
            </w:r>
          </w:p>
        </w:tc>
        <w:tc>
          <w:tcPr>
            <w:tcW w:w="8027" w:type="dxa"/>
            <w:vAlign w:val="center"/>
          </w:tcPr>
          <w:p w14:paraId="69762521">
            <w:pPr>
              <w:autoSpaceDE w:val="0"/>
              <w:autoSpaceDN w:val="0"/>
              <w:adjustRightInd w:val="0"/>
              <w:snapToGrid w:val="0"/>
              <w:jc w:val="center"/>
              <w:rPr>
                <w:rFonts w:ascii="宋体" w:hAnsi="宋体"/>
                <w:color w:val="auto"/>
                <w:kern w:val="0"/>
                <w:szCs w:val="21"/>
                <w:highlight w:val="none"/>
              </w:rPr>
            </w:pPr>
          </w:p>
        </w:tc>
      </w:tr>
      <w:tr w14:paraId="04083E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14:paraId="2382F70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竣工日期</w:t>
            </w:r>
          </w:p>
        </w:tc>
        <w:tc>
          <w:tcPr>
            <w:tcW w:w="8027" w:type="dxa"/>
            <w:vAlign w:val="center"/>
          </w:tcPr>
          <w:p w14:paraId="4F447C4E">
            <w:pPr>
              <w:autoSpaceDE w:val="0"/>
              <w:autoSpaceDN w:val="0"/>
              <w:adjustRightInd w:val="0"/>
              <w:snapToGrid w:val="0"/>
              <w:jc w:val="center"/>
              <w:rPr>
                <w:rFonts w:ascii="宋体" w:hAnsi="宋体"/>
                <w:color w:val="auto"/>
                <w:kern w:val="0"/>
                <w:szCs w:val="21"/>
                <w:highlight w:val="none"/>
              </w:rPr>
            </w:pPr>
          </w:p>
        </w:tc>
      </w:tr>
      <w:tr w14:paraId="28FA19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11C860D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承担的工作</w:t>
            </w:r>
          </w:p>
        </w:tc>
        <w:tc>
          <w:tcPr>
            <w:tcW w:w="8027" w:type="dxa"/>
            <w:vAlign w:val="center"/>
          </w:tcPr>
          <w:p w14:paraId="19F5A0A9">
            <w:pPr>
              <w:autoSpaceDE w:val="0"/>
              <w:autoSpaceDN w:val="0"/>
              <w:adjustRightInd w:val="0"/>
              <w:snapToGrid w:val="0"/>
              <w:jc w:val="center"/>
              <w:rPr>
                <w:rFonts w:ascii="宋体" w:hAnsi="宋体"/>
                <w:color w:val="auto"/>
                <w:kern w:val="0"/>
                <w:szCs w:val="21"/>
                <w:highlight w:val="none"/>
              </w:rPr>
            </w:pPr>
          </w:p>
        </w:tc>
      </w:tr>
      <w:tr w14:paraId="3F1458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02A3C6F2">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工程质量</w:t>
            </w:r>
          </w:p>
        </w:tc>
        <w:tc>
          <w:tcPr>
            <w:tcW w:w="8027" w:type="dxa"/>
            <w:vAlign w:val="center"/>
          </w:tcPr>
          <w:p w14:paraId="20EDC8D9">
            <w:pPr>
              <w:autoSpaceDE w:val="0"/>
              <w:autoSpaceDN w:val="0"/>
              <w:adjustRightInd w:val="0"/>
              <w:snapToGrid w:val="0"/>
              <w:jc w:val="center"/>
              <w:rPr>
                <w:rFonts w:ascii="宋体" w:hAnsi="宋体"/>
                <w:color w:val="auto"/>
                <w:kern w:val="0"/>
                <w:szCs w:val="21"/>
                <w:highlight w:val="none"/>
              </w:rPr>
            </w:pPr>
          </w:p>
        </w:tc>
      </w:tr>
      <w:tr w14:paraId="3946CB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194ED50B">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项目经理</w:t>
            </w:r>
          </w:p>
        </w:tc>
        <w:tc>
          <w:tcPr>
            <w:tcW w:w="8027" w:type="dxa"/>
            <w:vAlign w:val="center"/>
          </w:tcPr>
          <w:p w14:paraId="65EF7055">
            <w:pPr>
              <w:autoSpaceDE w:val="0"/>
              <w:autoSpaceDN w:val="0"/>
              <w:adjustRightInd w:val="0"/>
              <w:snapToGrid w:val="0"/>
              <w:jc w:val="center"/>
              <w:rPr>
                <w:rFonts w:ascii="宋体" w:hAnsi="宋体"/>
                <w:color w:val="auto"/>
                <w:kern w:val="0"/>
                <w:szCs w:val="21"/>
                <w:highlight w:val="none"/>
              </w:rPr>
            </w:pPr>
          </w:p>
        </w:tc>
      </w:tr>
      <w:tr w14:paraId="38DC8C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14:paraId="6AB8E02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技术负责人</w:t>
            </w:r>
          </w:p>
        </w:tc>
        <w:tc>
          <w:tcPr>
            <w:tcW w:w="8027" w:type="dxa"/>
            <w:vAlign w:val="center"/>
          </w:tcPr>
          <w:p w14:paraId="10EB240C">
            <w:pPr>
              <w:autoSpaceDE w:val="0"/>
              <w:autoSpaceDN w:val="0"/>
              <w:adjustRightInd w:val="0"/>
              <w:snapToGrid w:val="0"/>
              <w:jc w:val="center"/>
              <w:rPr>
                <w:rFonts w:ascii="宋体" w:hAnsi="宋体"/>
                <w:color w:val="auto"/>
                <w:kern w:val="0"/>
                <w:szCs w:val="21"/>
                <w:highlight w:val="none"/>
              </w:rPr>
            </w:pPr>
          </w:p>
        </w:tc>
      </w:tr>
      <w:tr w14:paraId="0FAB4C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14:paraId="4BFE05E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总监理工程师及电话</w:t>
            </w:r>
          </w:p>
        </w:tc>
        <w:tc>
          <w:tcPr>
            <w:tcW w:w="8027" w:type="dxa"/>
            <w:vAlign w:val="center"/>
          </w:tcPr>
          <w:p w14:paraId="3C681117">
            <w:pPr>
              <w:autoSpaceDE w:val="0"/>
              <w:autoSpaceDN w:val="0"/>
              <w:adjustRightInd w:val="0"/>
              <w:snapToGrid w:val="0"/>
              <w:jc w:val="center"/>
              <w:rPr>
                <w:rFonts w:ascii="宋体" w:hAnsi="宋体"/>
                <w:color w:val="auto"/>
                <w:kern w:val="0"/>
                <w:szCs w:val="21"/>
                <w:highlight w:val="none"/>
              </w:rPr>
            </w:pPr>
          </w:p>
        </w:tc>
      </w:tr>
      <w:tr w14:paraId="44AF66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14:paraId="2462EBC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项目描述</w:t>
            </w:r>
          </w:p>
        </w:tc>
        <w:tc>
          <w:tcPr>
            <w:tcW w:w="8027" w:type="dxa"/>
            <w:vAlign w:val="center"/>
          </w:tcPr>
          <w:p w14:paraId="2D6B21D0">
            <w:pPr>
              <w:autoSpaceDE w:val="0"/>
              <w:autoSpaceDN w:val="0"/>
              <w:adjustRightInd w:val="0"/>
              <w:snapToGrid w:val="0"/>
              <w:jc w:val="center"/>
              <w:rPr>
                <w:rFonts w:ascii="宋体" w:hAnsi="宋体"/>
                <w:color w:val="auto"/>
                <w:kern w:val="0"/>
                <w:szCs w:val="21"/>
                <w:highlight w:val="none"/>
              </w:rPr>
            </w:pPr>
          </w:p>
        </w:tc>
      </w:tr>
      <w:tr w14:paraId="1F9179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14:paraId="5928F41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备注</w:t>
            </w:r>
          </w:p>
        </w:tc>
        <w:tc>
          <w:tcPr>
            <w:tcW w:w="8027" w:type="dxa"/>
            <w:vAlign w:val="center"/>
          </w:tcPr>
          <w:p w14:paraId="792167F9">
            <w:pPr>
              <w:autoSpaceDE w:val="0"/>
              <w:autoSpaceDN w:val="0"/>
              <w:adjustRightInd w:val="0"/>
              <w:snapToGrid w:val="0"/>
              <w:jc w:val="center"/>
              <w:rPr>
                <w:rFonts w:ascii="宋体" w:hAnsi="宋体"/>
                <w:color w:val="auto"/>
                <w:kern w:val="0"/>
                <w:szCs w:val="21"/>
                <w:highlight w:val="none"/>
              </w:rPr>
            </w:pPr>
          </w:p>
        </w:tc>
      </w:tr>
    </w:tbl>
    <w:p w14:paraId="54B57B50">
      <w:pPr>
        <w:pStyle w:val="4"/>
        <w:spacing w:before="0" w:line="360" w:lineRule="auto"/>
        <w:jc w:val="center"/>
        <w:rPr>
          <w:rFonts w:ascii="宋体" w:hAnsi="宋体"/>
          <w:b w:val="0"/>
          <w:color w:val="auto"/>
          <w:highlight w:val="none"/>
        </w:rPr>
      </w:pPr>
      <w:bookmarkStart w:id="2272" w:name="_Toc430530552"/>
      <w:bookmarkStart w:id="2273" w:name="_Toc224103520"/>
      <w:bookmarkStart w:id="2274" w:name="_Toc277082663"/>
      <w:bookmarkStart w:id="2275" w:name="_Toc534185843"/>
      <w:bookmarkStart w:id="2276" w:name="_Toc509218866"/>
      <w:bookmarkStart w:id="2277" w:name="_Toc287607893"/>
      <w:bookmarkStart w:id="2278" w:name="_Toc287620839"/>
      <w:bookmarkStart w:id="2279" w:name="_Toc57820664"/>
      <w:r>
        <w:rPr>
          <w:rFonts w:ascii="宋体" w:hAnsi="宋体"/>
          <w:b w:val="0"/>
          <w:color w:val="auto"/>
          <w:highlight w:val="none"/>
        </w:rPr>
        <w:t>（</w:t>
      </w:r>
      <w:r>
        <w:rPr>
          <w:rFonts w:hint="eastAsia" w:ascii="宋体" w:hAnsi="宋体"/>
          <w:b w:val="0"/>
          <w:color w:val="auto"/>
          <w:highlight w:val="none"/>
          <w:lang w:val="en-US" w:eastAsia="zh-CN"/>
        </w:rPr>
        <w:t>六</w:t>
      </w:r>
      <w:r>
        <w:rPr>
          <w:rFonts w:ascii="宋体" w:hAnsi="宋体"/>
          <w:b w:val="0"/>
          <w:color w:val="auto"/>
          <w:highlight w:val="none"/>
        </w:rPr>
        <w:t>）</w:t>
      </w:r>
      <w:bookmarkEnd w:id="2272"/>
      <w:bookmarkEnd w:id="2273"/>
      <w:bookmarkEnd w:id="2274"/>
      <w:bookmarkEnd w:id="2275"/>
      <w:bookmarkEnd w:id="2276"/>
      <w:bookmarkEnd w:id="2277"/>
      <w:bookmarkEnd w:id="2278"/>
      <w:r>
        <w:rPr>
          <w:rFonts w:hint="eastAsia" w:ascii="宋体" w:hAnsi="宋体"/>
          <w:b w:val="0"/>
          <w:color w:val="auto"/>
          <w:highlight w:val="none"/>
        </w:rPr>
        <w:t>承诺</w:t>
      </w:r>
      <w:bookmarkEnd w:id="2279"/>
    </w:p>
    <w:p w14:paraId="494F38C0">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（招标人名称）</w:t>
      </w:r>
      <w:r>
        <w:rPr>
          <w:rFonts w:hint="eastAsia" w:ascii="宋体" w:hAnsi="宋体"/>
          <w:color w:val="auto"/>
          <w:szCs w:val="21"/>
          <w:highlight w:val="none"/>
        </w:rPr>
        <w:t>：</w:t>
      </w:r>
    </w:p>
    <w:p w14:paraId="2659D3BE">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49FB431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28539089">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4CA19CC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50081001">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14:paraId="1A73D43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45BB6F6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主管部门暂停在渝承揽新业务且在暂停期内。</w:t>
      </w:r>
    </w:p>
    <w:p w14:paraId="1FAB0346">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2、我公司拟派的项目经理按注册建造师的相关规定到岗履职和未被禁止参与投标。</w:t>
      </w:r>
    </w:p>
    <w:p w14:paraId="63066C1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68354EA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2.2拟派的项目经理未被重庆市</w:t>
      </w:r>
      <w:r>
        <w:rPr>
          <w:rFonts w:hint="eastAsia" w:ascii="宋体" w:hAnsi="宋体"/>
          <w:color w:val="auto"/>
          <w:szCs w:val="21"/>
          <w:highlight w:val="none"/>
          <w:lang w:val="en-US" w:eastAsia="zh-CN"/>
        </w:rPr>
        <w:t>市级有关行业</w:t>
      </w:r>
      <w:r>
        <w:rPr>
          <w:rFonts w:hint="eastAsia" w:ascii="宋体" w:hAnsi="宋体"/>
          <w:color w:val="auto"/>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7AE48281">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2.3为保证我公司拟派的项目经理到本项目到岗履职，我公司还承诺：</w:t>
      </w:r>
    </w:p>
    <w:p w14:paraId="1072543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若我公司拟派本项目的项目经理有在其他项目任职的情形的（或有在其他项目中标或拟中标的情形的），应在收到中标通知书后</w:t>
      </w:r>
      <w:r>
        <w:rPr>
          <w:rFonts w:hint="eastAsia" w:ascii="宋体" w:hAnsi="宋体"/>
          <w:color w:val="auto"/>
          <w:szCs w:val="21"/>
          <w:highlight w:val="none"/>
          <w:u w:val="single"/>
        </w:rPr>
        <w:t xml:space="preserve"> 14 </w:t>
      </w:r>
      <w:r>
        <w:rPr>
          <w:rFonts w:hint="eastAsia" w:ascii="宋体" w:hAnsi="宋体"/>
          <w:color w:val="auto"/>
          <w:szCs w:val="21"/>
          <w:highlight w:val="none"/>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14:paraId="64B13841">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若我公司拟派项目经理放弃在其他项目任职的将提供：①经业主或建设单位同意任职变更的文件；②负责项目监管的行业行政主管部门出具同意任职变更的证明材料。</w:t>
      </w:r>
    </w:p>
    <w:p w14:paraId="1C251324">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若我公司拟派项目经理放弃在其他项目中标或拟中标的将提供：①经中标或拟中标的其他项目建设单位同意的放弃中标函。</w:t>
      </w:r>
    </w:p>
    <w:p w14:paraId="22ED15A6">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color w:val="auto"/>
          <w:szCs w:val="21"/>
          <w:highlight w:val="none"/>
          <w:lang w:eastAsia="zh-CN"/>
        </w:rPr>
        <w:t>贵单位</w:t>
      </w:r>
      <w:r>
        <w:rPr>
          <w:rFonts w:hint="eastAsia" w:ascii="宋体" w:hAnsi="宋体"/>
          <w:color w:val="auto"/>
          <w:szCs w:val="21"/>
          <w:highlight w:val="none"/>
        </w:rPr>
        <w:t>。相关岗位管理人员应持有建设行政主管部门要求的岗位证书，并提供我公司为其缴纳的养老保险证明材料。中标后不能满足该要求的，取消我公司中标资格，给</w:t>
      </w:r>
      <w:r>
        <w:rPr>
          <w:rFonts w:hint="eastAsia" w:ascii="宋体" w:hAnsi="宋体"/>
          <w:color w:val="auto"/>
          <w:szCs w:val="21"/>
          <w:highlight w:val="none"/>
          <w:lang w:eastAsia="zh-CN"/>
        </w:rPr>
        <w:t>贵单位</w:t>
      </w:r>
      <w:r>
        <w:rPr>
          <w:rFonts w:hint="eastAsia" w:ascii="宋体" w:hAnsi="宋体"/>
          <w:color w:val="auto"/>
          <w:szCs w:val="21"/>
          <w:highlight w:val="none"/>
        </w:rPr>
        <w:t>造成损失的，我公司依法承担违约赔偿责任。</w:t>
      </w:r>
    </w:p>
    <w:p w14:paraId="10F2D6C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4、我公司在资格审查部分中提供的相关证明材料真实有效，不存在弄虚作假情形。</w:t>
      </w:r>
      <w:r>
        <w:rPr>
          <w:rFonts w:hint="eastAsia" w:ascii="宋体" w:hAnsi="宋体"/>
          <w:color w:val="auto"/>
          <w:szCs w:val="21"/>
          <w:highlight w:val="none"/>
          <w:u w:val="single"/>
          <w:lang w:eastAsia="zh-CN"/>
        </w:rPr>
        <w:t>贵单位</w:t>
      </w:r>
      <w:r>
        <w:rPr>
          <w:rFonts w:hint="eastAsia" w:ascii="宋体" w:hAnsi="宋体"/>
          <w:color w:val="auto"/>
          <w:szCs w:val="21"/>
          <w:highlight w:val="none"/>
          <w:u w:val="single"/>
        </w:rPr>
        <w:t>在合同签订前均有权对我</w:t>
      </w:r>
      <w:r>
        <w:rPr>
          <w:rFonts w:hint="eastAsia" w:ascii="宋体" w:hAnsi="宋体"/>
          <w:color w:val="auto"/>
          <w:szCs w:val="21"/>
          <w:highlight w:val="none"/>
          <w:u w:val="single"/>
          <w:lang w:eastAsia="zh-CN"/>
        </w:rPr>
        <w:t>公</w:t>
      </w:r>
      <w:r>
        <w:rPr>
          <w:rFonts w:hint="eastAsia" w:ascii="宋体" w:hAnsi="宋体"/>
          <w:color w:val="auto"/>
          <w:szCs w:val="21"/>
          <w:highlight w:val="none"/>
          <w:u w:val="single"/>
        </w:rPr>
        <w:t>司提供的资料进行核实，若发现弄虚作假，</w:t>
      </w:r>
      <w:r>
        <w:rPr>
          <w:rFonts w:hint="eastAsia" w:ascii="宋体" w:hAnsi="宋体"/>
          <w:color w:val="auto"/>
          <w:szCs w:val="21"/>
          <w:highlight w:val="none"/>
          <w:u w:val="single"/>
          <w:lang w:eastAsia="zh-CN"/>
        </w:rPr>
        <w:t>按相关规定</w:t>
      </w:r>
      <w:r>
        <w:rPr>
          <w:rFonts w:hint="eastAsia" w:ascii="宋体" w:hAnsi="宋体"/>
          <w:color w:val="auto"/>
          <w:szCs w:val="21"/>
          <w:highlight w:val="none"/>
          <w:u w:val="single"/>
        </w:rPr>
        <w:t>取消</w:t>
      </w:r>
      <w:r>
        <w:rPr>
          <w:rFonts w:hint="eastAsia" w:ascii="宋体" w:hAnsi="宋体"/>
          <w:color w:val="auto"/>
          <w:szCs w:val="21"/>
          <w:highlight w:val="none"/>
          <w:u w:val="single"/>
          <w:lang w:eastAsia="zh-CN"/>
        </w:rPr>
        <w:t>我公司</w:t>
      </w:r>
      <w:r>
        <w:rPr>
          <w:rFonts w:hint="eastAsia" w:ascii="宋体" w:hAnsi="宋体"/>
          <w:color w:val="auto"/>
          <w:szCs w:val="21"/>
          <w:highlight w:val="none"/>
          <w:u w:val="single"/>
        </w:rPr>
        <w:t>中标资格，并按相关法律法规报招标投标监督部门，投标保证金不予退还，我</w:t>
      </w:r>
      <w:r>
        <w:rPr>
          <w:rFonts w:hint="eastAsia" w:ascii="宋体" w:hAnsi="宋体"/>
          <w:color w:val="auto"/>
          <w:szCs w:val="21"/>
          <w:highlight w:val="none"/>
          <w:u w:val="single"/>
          <w:lang w:eastAsia="zh-CN"/>
        </w:rPr>
        <w:t>公</w:t>
      </w:r>
      <w:r>
        <w:rPr>
          <w:rFonts w:hint="eastAsia" w:ascii="宋体" w:hAnsi="宋体"/>
          <w:color w:val="auto"/>
          <w:szCs w:val="21"/>
          <w:highlight w:val="none"/>
          <w:u w:val="single"/>
        </w:rPr>
        <w:t>司自愿承担因此造成的相关责任并赔偿相应损失</w:t>
      </w:r>
      <w:r>
        <w:rPr>
          <w:rFonts w:hint="eastAsia" w:ascii="宋体" w:hAnsi="宋体"/>
          <w:color w:val="auto"/>
          <w:szCs w:val="21"/>
          <w:highlight w:val="none"/>
        </w:rPr>
        <w:t>。</w:t>
      </w:r>
    </w:p>
    <w:p w14:paraId="09C100D4">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5、我公司不存在第二章 投标人须知第 1.4.3 项规定的任何一种情形。</w:t>
      </w:r>
    </w:p>
    <w:p w14:paraId="298E7636">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6、我公司的投标文件符合第二章 投标人须知第 1.3.1 项的规定。</w:t>
      </w:r>
    </w:p>
    <w:p w14:paraId="1E96D4F6">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7、我公司的投标文件符合第四章 合同条款及格式规定，投标文件中没有</w:t>
      </w:r>
      <w:r>
        <w:rPr>
          <w:rFonts w:hint="eastAsia" w:ascii="宋体" w:hAnsi="宋体"/>
          <w:color w:val="auto"/>
          <w:szCs w:val="21"/>
          <w:highlight w:val="none"/>
          <w:lang w:eastAsia="zh-CN"/>
        </w:rPr>
        <w:t>贵单位</w:t>
      </w:r>
      <w:r>
        <w:rPr>
          <w:rFonts w:hint="eastAsia" w:ascii="宋体" w:hAnsi="宋体"/>
          <w:color w:val="auto"/>
          <w:szCs w:val="21"/>
          <w:highlight w:val="none"/>
        </w:rPr>
        <w:t>不能接受的条件。</w:t>
      </w:r>
    </w:p>
    <w:p w14:paraId="31CB04C2">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8、我公司的投标文件符合第七章 技术标准和要求（如有）。</w:t>
      </w:r>
    </w:p>
    <w:p w14:paraId="3477F743">
      <w:pPr>
        <w:snapToGrid w:val="0"/>
        <w:spacing w:line="3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9、我公司接受招标文件中关于“不平衡报价”的相关约定（如有）。</w:t>
      </w:r>
    </w:p>
    <w:p w14:paraId="22F45322">
      <w:pPr>
        <w:snapToGrid w:val="0"/>
        <w:spacing w:line="38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10、我公司接受招标文件中关于“不允许负数报价”的相关要求（如有）。</w:t>
      </w:r>
    </w:p>
    <w:p w14:paraId="02DE7331">
      <w:pPr>
        <w:snapToGrid w:val="0"/>
        <w:spacing w:line="380" w:lineRule="exact"/>
        <w:ind w:firstLine="420" w:firstLineChars="200"/>
        <w:rPr>
          <w:rFonts w:ascii="宋体" w:hAnsi="宋体"/>
          <w:color w:val="auto"/>
          <w:szCs w:val="21"/>
          <w:highlight w:val="none"/>
        </w:rPr>
      </w:pPr>
    </w:p>
    <w:p w14:paraId="4F994D41">
      <w:pPr>
        <w:tabs>
          <w:tab w:val="left" w:pos="4200"/>
          <w:tab w:val="left" w:pos="4620"/>
        </w:tabs>
        <w:autoSpaceDE w:val="0"/>
        <w:autoSpaceDN w:val="0"/>
        <w:adjustRightInd w:val="0"/>
        <w:snapToGrid w:val="0"/>
        <w:spacing w:line="38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64E84CCE">
      <w:pPr>
        <w:tabs>
          <w:tab w:val="left" w:pos="6300"/>
        </w:tabs>
        <w:autoSpaceDE w:val="0"/>
        <w:autoSpaceDN w:val="0"/>
        <w:adjustRightInd w:val="0"/>
        <w:snapToGrid w:val="0"/>
        <w:spacing w:line="38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0A9B9E94">
      <w:pPr>
        <w:snapToGrid w:val="0"/>
        <w:spacing w:line="380" w:lineRule="exact"/>
        <w:ind w:firstLine="420" w:firstLineChars="200"/>
        <w:jc w:val="right"/>
        <w:rPr>
          <w:rFonts w:ascii="宋体" w:hAnsi="宋体"/>
          <w:color w:val="auto"/>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7EC842C2">
      <w:pPr>
        <w:rPr>
          <w:color w:val="auto"/>
          <w:highlight w:val="none"/>
        </w:rPr>
      </w:pPr>
    </w:p>
    <w:p w14:paraId="039C2C75">
      <w:pPr>
        <w:rPr>
          <w:color w:val="auto"/>
          <w:highlight w:val="none"/>
        </w:rPr>
      </w:pPr>
      <w:r>
        <w:rPr>
          <w:color w:val="auto"/>
          <w:highlight w:val="none"/>
        </w:rPr>
        <w:br w:type="page"/>
      </w:r>
    </w:p>
    <w:p w14:paraId="3458C858">
      <w:pPr>
        <w:pStyle w:val="4"/>
        <w:spacing w:before="0" w:line="360" w:lineRule="auto"/>
        <w:jc w:val="center"/>
        <w:rPr>
          <w:rFonts w:ascii="宋体" w:hAnsi="宋体"/>
          <w:color w:val="auto"/>
          <w:highlight w:val="none"/>
        </w:rPr>
      </w:pPr>
      <w:bookmarkStart w:id="2280" w:name="_Toc57820665"/>
      <w:r>
        <w:rPr>
          <w:rFonts w:hint="eastAsia" w:ascii="宋体" w:hAnsi="宋体"/>
          <w:b w:val="0"/>
          <w:color w:val="auto"/>
          <w:highlight w:val="none"/>
        </w:rPr>
        <w:t>（</w:t>
      </w:r>
      <w:r>
        <w:rPr>
          <w:rFonts w:hint="eastAsia" w:ascii="宋体" w:hAnsi="宋体"/>
          <w:b w:val="0"/>
          <w:color w:val="auto"/>
          <w:highlight w:val="none"/>
          <w:lang w:val="en-US" w:eastAsia="zh-CN"/>
        </w:rPr>
        <w:t>七</w:t>
      </w:r>
      <w:r>
        <w:rPr>
          <w:rFonts w:hint="eastAsia" w:ascii="宋体" w:hAnsi="宋体"/>
          <w:b w:val="0"/>
          <w:color w:val="auto"/>
          <w:highlight w:val="none"/>
        </w:rPr>
        <w:t>）其他资料</w:t>
      </w:r>
      <w:bookmarkEnd w:id="2280"/>
    </w:p>
    <w:bookmarkEnd w:id="592"/>
    <w:bookmarkEnd w:id="593"/>
    <w:bookmarkEnd w:id="594"/>
    <w:p w14:paraId="650C681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投标保证金</w:t>
      </w:r>
    </w:p>
    <w:p w14:paraId="7B27D00A">
      <w:pPr>
        <w:spacing w:line="360" w:lineRule="auto"/>
        <w:ind w:firstLine="420" w:firstLineChars="200"/>
        <w:rPr>
          <w:rFonts w:ascii="宋体" w:hAnsi="宋体"/>
          <w:i/>
          <w:color w:val="auto"/>
          <w:szCs w:val="21"/>
          <w:highlight w:val="none"/>
        </w:rPr>
      </w:pPr>
      <w:r>
        <w:rPr>
          <w:rFonts w:hint="eastAsia" w:ascii="宋体" w:hAnsi="宋体"/>
          <w:i/>
          <w:color w:val="auto"/>
          <w:szCs w:val="21"/>
          <w:highlight w:val="none"/>
        </w:rPr>
        <w:t>[提示：以转账支票或电汇形式交纳投标保证金的提供以下资料]</w:t>
      </w:r>
    </w:p>
    <w:p w14:paraId="74700F6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（1）企业基本账户开户证明文件。</w:t>
      </w:r>
    </w:p>
    <w:p w14:paraId="253DBFCF">
      <w:pPr>
        <w:rPr>
          <w:rFonts w:ascii="宋体" w:hAnsi="宋体"/>
          <w:i/>
          <w:color w:val="auto"/>
          <w:szCs w:val="21"/>
          <w:highlight w:val="none"/>
        </w:rPr>
      </w:pPr>
      <w:r>
        <w:rPr>
          <w:rFonts w:hint="eastAsia" w:ascii="宋体" w:hAnsi="宋体"/>
          <w:i/>
          <w:color w:val="auto"/>
          <w:szCs w:val="21"/>
          <w:highlight w:val="none"/>
        </w:rPr>
        <w:br w:type="page"/>
      </w:r>
    </w:p>
    <w:p w14:paraId="1B49BCFF">
      <w:pPr>
        <w:spacing w:line="360" w:lineRule="auto"/>
        <w:ind w:firstLine="420" w:firstLineChars="200"/>
        <w:rPr>
          <w:rFonts w:ascii="宋体" w:hAnsi="宋体"/>
          <w:i/>
          <w:color w:val="auto"/>
          <w:szCs w:val="21"/>
          <w:highlight w:val="none"/>
        </w:rPr>
      </w:pPr>
      <w:r>
        <w:rPr>
          <w:rFonts w:hint="eastAsia" w:ascii="宋体" w:hAnsi="宋体"/>
          <w:i/>
          <w:color w:val="auto"/>
          <w:szCs w:val="21"/>
          <w:highlight w:val="none"/>
        </w:rPr>
        <w:t>[提示：以纸质投标保函形式交纳投标保证金的提供以下资料]</w:t>
      </w:r>
    </w:p>
    <w:p w14:paraId="2FCB363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（1）纸质</w:t>
      </w:r>
      <w:r>
        <w:rPr>
          <w:rFonts w:hint="eastAsia" w:ascii="宋体" w:hAnsi="宋体"/>
          <w:color w:val="auto"/>
          <w:szCs w:val="21"/>
          <w:highlight w:val="none"/>
          <w:lang w:val="en-US" w:eastAsia="zh-CN"/>
        </w:rPr>
        <w:t>投标</w:t>
      </w:r>
      <w:r>
        <w:rPr>
          <w:rFonts w:hint="eastAsia" w:ascii="宋体" w:hAnsi="宋体"/>
          <w:color w:val="auto"/>
          <w:szCs w:val="21"/>
          <w:highlight w:val="none"/>
        </w:rPr>
        <w:t>保函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p>
    <w:p w14:paraId="2E22821B">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投标保函示范文本</w:t>
      </w:r>
    </w:p>
    <w:p w14:paraId="2ED3FBF0">
      <w:pPr>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0815A029">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14:paraId="5553A3B2">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602AFA13">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14:paraId="2813579C">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4101608C">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14:paraId="2D3E508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34EC0464">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Theme="minorEastAsia" w:hAnsiTheme="minorEastAsia" w:eastAsiaTheme="minorEastAsia" w:cstheme="minorEastAsia"/>
          <w:color w:val="auto"/>
          <w:kern w:val="2"/>
          <w:sz w:val="21"/>
          <w:szCs w:val="21"/>
          <w:highlight w:val="none"/>
          <w:u w:val="single"/>
        </w:rPr>
      </w:pPr>
    </w:p>
    <w:p w14:paraId="3C86F25F">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（受益人名称）</w:t>
      </w:r>
      <w:r>
        <w:rPr>
          <w:rFonts w:hint="eastAsia" w:asciiTheme="minorEastAsia" w:hAnsiTheme="minorEastAsia" w:eastAsiaTheme="minorEastAsia" w:cstheme="minorEastAsia"/>
          <w:color w:val="auto"/>
          <w:kern w:val="2"/>
          <w:sz w:val="21"/>
          <w:szCs w:val="21"/>
          <w:highlight w:val="none"/>
          <w:lang w:eastAsia="zh-CN"/>
        </w:rPr>
        <w:t>：</w:t>
      </w:r>
    </w:p>
    <w:p w14:paraId="2F8F3FB2">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Theme="minorEastAsia" w:hAnsiTheme="minorEastAsia" w:eastAsiaTheme="minorEastAsia" w:cstheme="minorEastAsia"/>
          <w:color w:val="auto"/>
          <w:spacing w:val="-6"/>
          <w:kern w:val="0"/>
          <w:sz w:val="21"/>
          <w:szCs w:val="21"/>
          <w:highlight w:val="none"/>
          <w:lang w:val="en-US" w:eastAsia="zh-CN" w:bidi="ar-SA"/>
        </w:rPr>
      </w:pPr>
      <w:r>
        <w:rPr>
          <w:rFonts w:hint="eastAsia" w:asciiTheme="minorEastAsia" w:hAnsiTheme="minorEastAsia" w:eastAsiaTheme="minorEastAsia" w:cstheme="minorEastAsia"/>
          <w:color w:val="auto"/>
          <w:spacing w:val="-6"/>
          <w:kern w:val="0"/>
          <w:sz w:val="21"/>
          <w:szCs w:val="21"/>
          <w:highlight w:val="none"/>
          <w:lang w:val="en-US" w:eastAsia="zh-CN" w:bidi="ar-SA"/>
        </w:rPr>
        <w:t>我方（即“开立人”）已获得通知，本保函申请人（即“投标人”）已响应贵方于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年</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月</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日</w:t>
      </w:r>
      <w:r>
        <w:rPr>
          <w:rFonts w:hint="eastAsia" w:asciiTheme="minorEastAsia" w:hAnsiTheme="minorEastAsia" w:eastAsiaTheme="minorEastAsia" w:cstheme="minorEastAsia"/>
          <w:color w:val="auto"/>
          <w:spacing w:val="-6"/>
          <w:kern w:val="0"/>
          <w:sz w:val="21"/>
          <w:szCs w:val="21"/>
          <w:highlight w:val="none"/>
          <w:lang w:val="en-US" w:eastAsia="zh-CN" w:bidi="ar-SA"/>
        </w:rPr>
        <w:t>就</w:t>
      </w:r>
      <w:r>
        <w:rPr>
          <w:rFonts w:hint="eastAsia" w:asciiTheme="minorEastAsia" w:hAnsiTheme="minorEastAsia" w:eastAsiaTheme="minorEastAsia" w:cstheme="minorEastAsia"/>
          <w:color w:val="auto"/>
          <w:spacing w:val="-6"/>
          <w:kern w:val="0"/>
          <w:sz w:val="21"/>
          <w:szCs w:val="21"/>
          <w:highlight w:val="none"/>
          <w:u w:val="single"/>
          <w:lang w:val="en-US" w:eastAsia="zh-CN" w:bidi="ar-SA"/>
        </w:rPr>
        <w:t xml:space="preserve">                   </w:t>
      </w:r>
      <w:r>
        <w:rPr>
          <w:rFonts w:hint="eastAsia" w:asciiTheme="minorEastAsia" w:hAnsiTheme="minorEastAsia" w:eastAsiaTheme="minorEastAsia" w:cstheme="minorEastAsia"/>
          <w:color w:val="auto"/>
          <w:spacing w:val="-6"/>
          <w:kern w:val="0"/>
          <w:sz w:val="21"/>
          <w:szCs w:val="21"/>
          <w:highlight w:val="none"/>
          <w:lang w:val="en-US" w:eastAsia="zh-CN" w:bidi="ar-SA"/>
        </w:rPr>
        <w:t>（以下简称“本工程”）发出的招标文件以及后续发布的答疑补遗文件，并拟向招标人（即“受益人”）提交投标文件（即“基础交易”）。</w:t>
      </w:r>
    </w:p>
    <w:p w14:paraId="1D0C8388">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w:t>
      </w:r>
      <w:r>
        <w:rPr>
          <w:rFonts w:hint="eastAsia" w:asciiTheme="minorEastAsia" w:hAnsiTheme="minorEastAsia" w:eastAsiaTheme="minorEastAsia" w:cstheme="minorEastAsia"/>
          <w:color w:val="auto"/>
          <w:kern w:val="0"/>
          <w:sz w:val="21"/>
          <w:szCs w:val="21"/>
          <w:highlight w:val="none"/>
          <w:lang w:val="en-US" w:eastAsia="zh-CN" w:bidi="ar-SA"/>
        </w:rPr>
        <w:t>元（¥</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w:t>
      </w:r>
      <w:r>
        <w:rPr>
          <w:rFonts w:hint="eastAsia" w:asciiTheme="minorEastAsia" w:hAnsiTheme="minorEastAsia" w:eastAsiaTheme="minorEastAsia" w:cstheme="minorEastAsia"/>
          <w:color w:val="auto"/>
          <w:kern w:val="0"/>
          <w:sz w:val="21"/>
          <w:szCs w:val="21"/>
          <w:highlight w:val="none"/>
          <w:lang w:val="en-US" w:eastAsia="zh-CN" w:bidi="ar-SA"/>
        </w:rPr>
        <w:t>）。</w:t>
      </w:r>
    </w:p>
    <w:p w14:paraId="504F156C">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二、我方在投标人发生以下情形时承担保证担保责任：</w:t>
      </w:r>
    </w:p>
    <w:p w14:paraId="7033281E">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（1）投标人在开标后至投标有效期满之前撤销投标的； </w:t>
      </w:r>
    </w:p>
    <w:p w14:paraId="77E03893">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（2）投标人在收到中标通知后，不能或拒绝在中标通知书规定的时间内与贵方签订合同； </w:t>
      </w:r>
    </w:p>
    <w:p w14:paraId="3D31087B">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（3）投标人在与贵方签订合同前，未在规定的时间内提交符合招标文件要求的履约担保；</w:t>
      </w:r>
    </w:p>
    <w:p w14:paraId="653322F3">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（4）投标人违反招标文件规定的其他情形。</w:t>
      </w:r>
    </w:p>
    <w:p w14:paraId="4B82AA23">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三、本保函为不可撤销、不可转让的见索即付保函。本保函有效期自开立之日起至投标有效期届满之日后的</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日</w:t>
      </w:r>
      <w:r>
        <w:rPr>
          <w:rFonts w:hint="eastAsia" w:asciiTheme="minorEastAsia" w:hAnsiTheme="minorEastAsia" w:eastAsiaTheme="minorEastAsia" w:cstheme="minorEastAsia"/>
          <w:color w:val="auto"/>
          <w:kern w:val="2"/>
          <w:sz w:val="21"/>
          <w:szCs w:val="21"/>
          <w:highlight w:val="none"/>
          <w:lang w:eastAsia="zh-CN"/>
        </w:rPr>
        <w:t>止（提示：建议</w:t>
      </w:r>
      <w:r>
        <w:rPr>
          <w:rFonts w:hint="eastAsia" w:asciiTheme="minorEastAsia" w:hAnsiTheme="minorEastAsia" w:eastAsiaTheme="minorEastAsia" w:cstheme="minorEastAsia"/>
          <w:color w:val="auto"/>
          <w:kern w:val="2"/>
          <w:sz w:val="21"/>
          <w:szCs w:val="21"/>
          <w:highlight w:val="none"/>
          <w:lang w:val="en-US" w:eastAsia="zh-CN"/>
        </w:rPr>
        <w:t>30日</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。投标有效期延长的，本保函有效期相应顺延，最迟不超过</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年</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月</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日</w:t>
      </w:r>
      <w:r>
        <w:rPr>
          <w:rFonts w:hint="eastAsia" w:asciiTheme="minorEastAsia" w:hAnsiTheme="minorEastAsia" w:eastAsiaTheme="minorEastAsia" w:cstheme="minorEastAsia"/>
          <w:color w:val="auto"/>
          <w:kern w:val="2"/>
          <w:sz w:val="21"/>
          <w:szCs w:val="21"/>
          <w:highlight w:val="none"/>
          <w:lang w:eastAsia="zh-CN"/>
        </w:rPr>
        <w:t>（提示：建议按保函有效期不超过</w:t>
      </w:r>
      <w:r>
        <w:rPr>
          <w:rFonts w:hint="eastAsia" w:asciiTheme="minorEastAsia" w:hAnsiTheme="minorEastAsia" w:eastAsiaTheme="minorEastAsia" w:cstheme="minorEastAsia"/>
          <w:color w:val="auto"/>
          <w:kern w:val="2"/>
          <w:sz w:val="21"/>
          <w:szCs w:val="21"/>
          <w:highlight w:val="none"/>
          <w:lang w:val="en-US" w:eastAsia="zh-CN"/>
        </w:rPr>
        <w:t>270日考虑</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w:t>
      </w:r>
    </w:p>
    <w:p w14:paraId="0A895C9D">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四、</w:t>
      </w:r>
      <w:r>
        <w:rPr>
          <w:rFonts w:hint="eastAsia" w:asciiTheme="minorEastAsia" w:hAnsiTheme="minorEastAsia" w:eastAsiaTheme="minorEastAsia" w:cstheme="minorEastAsia"/>
          <w:color w:val="auto"/>
          <w:kern w:val="2"/>
          <w:sz w:val="21"/>
          <w:szCs w:val="21"/>
          <w:highlight w:val="none"/>
        </w:rPr>
        <w:t>我方承诺，在收到受益人发来的书面</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通知后的</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none"/>
          <w:lang w:eastAsia="zh-CN"/>
        </w:rPr>
        <w:t>个工作</w:t>
      </w:r>
      <w:r>
        <w:rPr>
          <w:rFonts w:hint="eastAsia" w:asciiTheme="minorEastAsia" w:hAnsiTheme="minorEastAsia" w:eastAsiaTheme="minorEastAsia" w:cstheme="minorEastAsia"/>
          <w:color w:val="auto"/>
          <w:kern w:val="2"/>
          <w:sz w:val="21"/>
          <w:szCs w:val="21"/>
          <w:highlight w:val="none"/>
        </w:rPr>
        <w:t>日</w:t>
      </w:r>
      <w:r>
        <w:rPr>
          <w:rFonts w:hint="eastAsia" w:asciiTheme="minorEastAsia" w:hAnsiTheme="minorEastAsia" w:eastAsiaTheme="minorEastAsia" w:cstheme="minorEastAsia"/>
          <w:color w:val="auto"/>
          <w:kern w:val="2"/>
          <w:sz w:val="21"/>
          <w:szCs w:val="21"/>
          <w:highlight w:val="none"/>
          <w:lang w:eastAsia="zh-CN"/>
        </w:rPr>
        <w:t>（提示：建议</w:t>
      </w:r>
      <w:r>
        <w:rPr>
          <w:rFonts w:hint="eastAsia" w:asciiTheme="minorEastAsia" w:hAnsiTheme="minorEastAsia" w:eastAsiaTheme="minorEastAsia" w:cstheme="minorEastAsia"/>
          <w:color w:val="auto"/>
          <w:kern w:val="2"/>
          <w:sz w:val="21"/>
          <w:szCs w:val="21"/>
          <w:highlight w:val="none"/>
          <w:lang w:val="en-US" w:eastAsia="zh-CN"/>
        </w:rPr>
        <w:t>10—15个工作日</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内无条件支付，前述书面</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通知即为付款要求之单据，且应满足以下要求：</w:t>
      </w:r>
    </w:p>
    <w:p w14:paraId="14870F09">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通知到达的日期在本保函的有效期内；</w:t>
      </w:r>
    </w:p>
    <w:p w14:paraId="43A18979">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（2）载明要求支付的金额；</w:t>
      </w:r>
    </w:p>
    <w:p w14:paraId="48006313">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（3）载明申请人违反招投标文件规定的义务内容和具体条款；</w:t>
      </w:r>
    </w:p>
    <w:p w14:paraId="2316880F">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（4）声明不存在招标文件规定免除申请人或我方支付责任的情形；</w:t>
      </w:r>
    </w:p>
    <w:p w14:paraId="37C3BC1A">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lang w:eastAsia="zh-CN"/>
        </w:rPr>
        <w:t>（</w:t>
      </w:r>
      <w:r>
        <w:rPr>
          <w:rFonts w:hint="eastAsia" w:asciiTheme="minorEastAsia" w:hAnsiTheme="minorEastAsia" w:eastAsiaTheme="minorEastAsia" w:cstheme="minorEastAsia"/>
          <w:color w:val="auto"/>
          <w:spacing w:val="0"/>
          <w:kern w:val="2"/>
          <w:sz w:val="21"/>
          <w:szCs w:val="21"/>
          <w:highlight w:val="none"/>
          <w:lang w:val="en-US" w:eastAsia="zh-CN"/>
        </w:rPr>
        <w:t>5</w:t>
      </w:r>
      <w:r>
        <w:rPr>
          <w:rFonts w:hint="eastAsia" w:asciiTheme="minorEastAsia" w:hAnsiTheme="minorEastAsia" w:eastAsiaTheme="minorEastAsia" w:cstheme="minorEastAsia"/>
          <w:color w:val="auto"/>
          <w:spacing w:val="0"/>
          <w:kern w:val="2"/>
          <w:sz w:val="21"/>
          <w:szCs w:val="21"/>
          <w:highlight w:val="none"/>
          <w:lang w:eastAsia="zh-CN"/>
        </w:rPr>
        <w:t>）索赔</w:t>
      </w:r>
      <w:r>
        <w:rPr>
          <w:rFonts w:hint="eastAsia" w:asciiTheme="minorEastAsia" w:hAnsiTheme="minorEastAsia" w:eastAsiaTheme="minorEastAsia" w:cstheme="minorEastAsia"/>
          <w:color w:val="auto"/>
          <w:spacing w:val="0"/>
          <w:kern w:val="2"/>
          <w:sz w:val="21"/>
          <w:szCs w:val="21"/>
          <w:highlight w:val="none"/>
        </w:rPr>
        <w:t>通知应在本保函有效期内到达的地址是：</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w:t>
      </w:r>
    </w:p>
    <w:p w14:paraId="7E15058C">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受益人发出的书面</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通知应由其为鉴明受益人法定代表人或授权代理人签</w:t>
      </w:r>
      <w:r>
        <w:rPr>
          <w:rFonts w:hint="eastAsia" w:asciiTheme="minorEastAsia" w:hAnsiTheme="minorEastAsia" w:eastAsiaTheme="minorEastAsia" w:cstheme="minorEastAsia"/>
          <w:color w:val="auto"/>
          <w:kern w:val="2"/>
          <w:sz w:val="21"/>
          <w:szCs w:val="21"/>
          <w:highlight w:val="none"/>
          <w:lang w:eastAsia="zh-CN"/>
        </w:rPr>
        <w:t>名</w:t>
      </w:r>
      <w:r>
        <w:rPr>
          <w:rFonts w:hint="eastAsia" w:asciiTheme="minorEastAsia" w:hAnsiTheme="minorEastAsia" w:eastAsiaTheme="minorEastAsia" w:cstheme="minorEastAsia"/>
          <w:color w:val="auto"/>
          <w:kern w:val="2"/>
          <w:sz w:val="21"/>
          <w:szCs w:val="21"/>
          <w:highlight w:val="none"/>
        </w:rPr>
        <w:t>并加盖公章。</w:t>
      </w:r>
    </w:p>
    <w:p w14:paraId="4BA90C85">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五、本保函项下的权利不得转让，不得设定担保。</w:t>
      </w:r>
      <w:r>
        <w:rPr>
          <w:rFonts w:hint="eastAsia" w:asciiTheme="minorEastAsia" w:hAnsiTheme="minorEastAsia" w:eastAsiaTheme="minorEastAsia" w:cstheme="minorEastAsia"/>
          <w:color w:val="auto"/>
          <w:kern w:val="2"/>
          <w:sz w:val="21"/>
          <w:szCs w:val="21"/>
          <w:highlight w:val="none"/>
          <w:lang w:eastAsia="zh-CN"/>
        </w:rPr>
        <w:t>贵方</w:t>
      </w:r>
      <w:r>
        <w:rPr>
          <w:rFonts w:hint="eastAsia" w:asciiTheme="minorEastAsia" w:hAnsiTheme="minorEastAsia" w:eastAsiaTheme="minorEastAsia" w:cstheme="minorEastAsia"/>
          <w:color w:val="auto"/>
          <w:kern w:val="2"/>
          <w:sz w:val="21"/>
          <w:szCs w:val="21"/>
          <w:highlight w:val="none"/>
        </w:rPr>
        <w:t>未经我方书面同意转让本保函或其项下任何权利，对我方不发生法律效力。</w:t>
      </w:r>
    </w:p>
    <w:p w14:paraId="1E692CF6">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六、本保函项下的基础交易不成立、不生效、无效、被撤销、被解除，不影响本保函的独立有效。 </w:t>
      </w:r>
    </w:p>
    <w:p w14:paraId="68772335">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七、受益人应在本保函到期后的</w:t>
      </w:r>
      <w:r>
        <w:rPr>
          <w:rFonts w:hint="eastAsia" w:asciiTheme="minorEastAsia" w:hAnsiTheme="minorEastAsia" w:eastAsiaTheme="minorEastAsia" w:cstheme="minorEastAsia"/>
          <w:color w:val="auto"/>
          <w:kern w:val="2"/>
          <w:sz w:val="21"/>
          <w:szCs w:val="21"/>
          <w:highlight w:val="none"/>
          <w:lang w:val="en-US" w:eastAsia="zh-CN"/>
        </w:rPr>
        <w:t>七</w:t>
      </w:r>
      <w:r>
        <w:rPr>
          <w:rFonts w:hint="eastAsia" w:asciiTheme="minorEastAsia" w:hAnsiTheme="minorEastAsia" w:eastAsiaTheme="minorEastAsia" w:cstheme="minorEastAsia"/>
          <w:color w:val="auto"/>
          <w:kern w:val="2"/>
          <w:sz w:val="21"/>
          <w:szCs w:val="21"/>
          <w:highlight w:val="none"/>
          <w:lang w:eastAsia="zh-CN"/>
        </w:rPr>
        <w:t>个工作</w:t>
      </w:r>
      <w:r>
        <w:rPr>
          <w:rFonts w:hint="eastAsia" w:asciiTheme="minorEastAsia" w:hAnsiTheme="minorEastAsia" w:eastAsiaTheme="minorEastAsia" w:cstheme="minorEastAsia"/>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14:paraId="5ED7AC93">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八、</w:t>
      </w:r>
      <w:r>
        <w:rPr>
          <w:rFonts w:hint="eastAsia" w:asciiTheme="minorEastAsia" w:hAnsiTheme="minorEastAsia" w:eastAsiaTheme="minorEastAsia" w:cstheme="minorEastAsia"/>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14:paraId="3374957D">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九、</w:t>
      </w:r>
      <w:r>
        <w:rPr>
          <w:rFonts w:hint="eastAsia" w:asciiTheme="minorEastAsia" w:hAnsiTheme="minorEastAsia" w:eastAsiaTheme="minorEastAsia" w:cstheme="minorEastAsia"/>
          <w:color w:val="auto"/>
          <w:kern w:val="2"/>
          <w:sz w:val="21"/>
          <w:szCs w:val="21"/>
          <w:highlight w:val="none"/>
        </w:rPr>
        <w:t>本保函适用的法律为中华人民共和国法律，争议裁判管辖地为中华人民共和国</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3EBEE947">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十</w:t>
      </w:r>
      <w:r>
        <w:rPr>
          <w:rFonts w:hint="eastAsia" w:asciiTheme="minorEastAsia" w:hAnsiTheme="minorEastAsia" w:eastAsiaTheme="minorEastAsia" w:cstheme="minorEastAsia"/>
          <w:color w:val="auto"/>
          <w:kern w:val="2"/>
          <w:sz w:val="21"/>
          <w:szCs w:val="21"/>
          <w:highlight w:val="none"/>
        </w:rPr>
        <w:t>、本保函自我方法定代表人或授权代表</w:t>
      </w:r>
      <w:r>
        <w:rPr>
          <w:rFonts w:hint="eastAsia" w:asciiTheme="minorEastAsia" w:hAnsiTheme="minorEastAsia" w:eastAsiaTheme="minorEastAsia" w:cstheme="minorEastAsia"/>
          <w:color w:val="auto"/>
          <w:kern w:val="2"/>
          <w:sz w:val="21"/>
          <w:szCs w:val="21"/>
          <w:highlight w:val="none"/>
          <w:lang w:eastAsia="zh-CN"/>
        </w:rPr>
        <w:t>签名</w:t>
      </w:r>
      <w:r>
        <w:rPr>
          <w:rFonts w:hint="eastAsia" w:asciiTheme="minorEastAsia" w:hAnsiTheme="minorEastAsia" w:eastAsiaTheme="minorEastAsia" w:cstheme="minorEastAsia"/>
          <w:color w:val="auto"/>
          <w:kern w:val="2"/>
          <w:sz w:val="21"/>
          <w:szCs w:val="21"/>
          <w:highlight w:val="none"/>
        </w:rPr>
        <w:t>并加盖公章之日起生效。</w:t>
      </w:r>
    </w:p>
    <w:p w14:paraId="09F59398">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u w:val="none"/>
        </w:rPr>
      </w:pPr>
      <w:r>
        <w:rPr>
          <w:rFonts w:hint="eastAsia" w:asciiTheme="minorEastAsia" w:hAnsiTheme="minorEastAsia" w:eastAsiaTheme="minorEastAsia" w:cstheme="minorEastAsia"/>
          <w:color w:val="auto"/>
          <w:kern w:val="2"/>
          <w:sz w:val="21"/>
          <w:szCs w:val="21"/>
          <w:highlight w:val="none"/>
          <w:lang w:eastAsia="zh-CN"/>
        </w:rPr>
        <w:t>十一、本保函在重庆市辖区范围内的核验地点：</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none"/>
          <w:lang w:eastAsia="zh-CN"/>
        </w:rPr>
        <w:t>；核验方式：</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none"/>
          <w:lang w:val="en-US" w:eastAsia="zh-CN"/>
        </w:rPr>
        <w:t>。</w:t>
      </w:r>
    </w:p>
    <w:p w14:paraId="4907ED45">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p>
    <w:p w14:paraId="1F2A5E88">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开 立 人：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（公章）</w:t>
      </w:r>
    </w:p>
    <w:p w14:paraId="2A42798B">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法定代表人（或授权</w:t>
      </w:r>
      <w:r>
        <w:rPr>
          <w:rFonts w:hint="eastAsia" w:asciiTheme="minorEastAsia" w:hAnsiTheme="minorEastAsia" w:eastAsiaTheme="minorEastAsia" w:cstheme="minorEastAsia"/>
          <w:color w:val="auto"/>
          <w:kern w:val="2"/>
          <w:sz w:val="21"/>
          <w:szCs w:val="21"/>
          <w:highlight w:val="none"/>
          <w:lang w:eastAsia="zh-CN"/>
        </w:rPr>
        <w:t>代表</w:t>
      </w: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lang w:eastAsia="zh-CN"/>
        </w:rPr>
        <w:t>签名</w:t>
      </w:r>
      <w:r>
        <w:rPr>
          <w:rFonts w:hint="eastAsia" w:asciiTheme="minorEastAsia" w:hAnsiTheme="minorEastAsia" w:eastAsiaTheme="minorEastAsia" w:cstheme="minorEastAsia"/>
          <w:color w:val="auto"/>
          <w:kern w:val="2"/>
          <w:sz w:val="21"/>
          <w:szCs w:val="21"/>
          <w:highlight w:val="none"/>
        </w:rPr>
        <w:t>）</w:t>
      </w:r>
    </w:p>
    <w:p w14:paraId="7CE71B28">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    址：</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14:paraId="18A7E48F">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邮政编码：</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14:paraId="0D074890">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电    话：</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14:paraId="64887295">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传    真：</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14:paraId="148411A3">
      <w:pPr>
        <w:spacing w:line="240" w:lineRule="auto"/>
        <w:ind w:firstLine="420" w:firstLineChars="200"/>
        <w:rPr>
          <w:rFonts w:hint="eastAsia" w:ascii="宋体" w:hAnsi="宋体"/>
          <w:color w:val="auto"/>
          <w:szCs w:val="21"/>
          <w:highlight w:val="none"/>
        </w:rPr>
      </w:pPr>
      <w:r>
        <w:rPr>
          <w:rFonts w:hint="eastAsia" w:asciiTheme="minorEastAsia" w:hAnsiTheme="minorEastAsia" w:eastAsiaTheme="minorEastAsia" w:cstheme="minorEastAsia"/>
          <w:color w:val="auto"/>
          <w:kern w:val="2"/>
          <w:sz w:val="21"/>
          <w:szCs w:val="21"/>
          <w:highlight w:val="none"/>
        </w:rPr>
        <w:t xml:space="preserve">开立时间：    年 </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月 </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r>
        <w:rPr>
          <w:rFonts w:hint="eastAsia" w:asciiTheme="minorEastAsia" w:hAnsiTheme="minorEastAsia" w:eastAsiaTheme="minorEastAsia" w:cstheme="minorEastAsia"/>
          <w:color w:val="auto"/>
          <w:kern w:val="2"/>
          <w:sz w:val="21"/>
          <w:szCs w:val="21"/>
          <w:highlight w:val="none"/>
          <w:lang w:eastAsia="zh-CN"/>
        </w:rPr>
        <w:t>日</w:t>
      </w:r>
      <w:r>
        <w:rPr>
          <w:rFonts w:hint="eastAsia" w:ascii="宋体" w:hAnsi="宋体"/>
          <w:color w:val="auto"/>
          <w:szCs w:val="21"/>
          <w:highlight w:val="none"/>
        </w:rPr>
        <w:br w:type="page"/>
      </w:r>
    </w:p>
    <w:p w14:paraId="67050B8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w:t>
      </w:r>
    </w:p>
    <w:p w14:paraId="05392C4C">
      <w:pPr>
        <w:spacing w:line="360" w:lineRule="auto"/>
        <w:ind w:firstLine="420" w:firstLineChars="200"/>
        <w:rPr>
          <w:rFonts w:ascii="宋体" w:hAnsi="宋体"/>
          <w:color w:val="auto"/>
          <w:szCs w:val="21"/>
          <w:highlight w:val="none"/>
        </w:rPr>
      </w:pPr>
      <w:r>
        <w:rPr>
          <w:rFonts w:ascii="宋体" w:hAnsi="宋体"/>
          <w:color w:val="auto"/>
          <w:szCs w:val="21"/>
          <w:highlight w:val="none"/>
        </w:rPr>
        <w:t>……</w:t>
      </w: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方正书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Microsoft Sans Serif">
    <w:panose1 w:val="020B0604020202020204"/>
    <w:charset w:val="00"/>
    <w:family w:val="swiss"/>
    <w:pitch w:val="default"/>
    <w:sig w:usb0="E5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4342E">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37B6A">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- 3 -</w:t>
    </w:r>
    <w:r>
      <w:fldChar w:fldCharType="end"/>
    </w:r>
  </w:p>
  <w:p w14:paraId="0075E317">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6AB21">
    <w:pPr>
      <w:pStyle w:val="29"/>
      <w:jc w:val="center"/>
    </w:pPr>
    <w:r>
      <w:t xml:space="preserve">- </w:t>
    </w:r>
    <w:r>
      <w:fldChar w:fldCharType="begin"/>
    </w:r>
    <w:r>
      <w:instrText xml:space="preserve"> PAGE </w:instrText>
    </w:r>
    <w:r>
      <w:fldChar w:fldCharType="separate"/>
    </w:r>
    <w:r>
      <w:t>63</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E3D9B">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14:paraId="6DDBB6A1">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DB8817A">
      <w:pPr>
        <w:pStyle w:val="34"/>
        <w:ind w:firstLine="360" w:firstLineChars="200"/>
        <w:rPr>
          <w:rFonts w:ascii="Times New Roman" w:hAnsi="Times New Roman" w:cs="Times New Roman"/>
          <w:lang w:eastAsia="zh-CN"/>
        </w:rPr>
      </w:pPr>
      <w:r>
        <w:rPr>
          <w:rStyle w:val="61"/>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w:t>
      </w:r>
      <w:r>
        <w:rPr>
          <w:rFonts w:ascii="Times New Roman" w:cs="Times New Roman"/>
          <w:lang w:eastAsia="zh-CN"/>
        </w:rPr>
        <w:t>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536A4">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61027DAC"/>
    <w:multiLevelType w:val="singleLevel"/>
    <w:tmpl w:val="61027DAC"/>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2OTA2MzVhYTk1OGUyNTNjYTY2OTk4ODJhZGQ2MTEifQ=="/>
  </w:docVars>
  <w:rsids>
    <w:rsidRoot w:val="00172A27"/>
    <w:rsid w:val="00001345"/>
    <w:rsid w:val="00001A09"/>
    <w:rsid w:val="00001B1E"/>
    <w:rsid w:val="000027C8"/>
    <w:rsid w:val="0000285A"/>
    <w:rsid w:val="00002D86"/>
    <w:rsid w:val="00003A3F"/>
    <w:rsid w:val="00005443"/>
    <w:rsid w:val="00005E79"/>
    <w:rsid w:val="000067A3"/>
    <w:rsid w:val="00014531"/>
    <w:rsid w:val="00014DF1"/>
    <w:rsid w:val="00015333"/>
    <w:rsid w:val="00015C9C"/>
    <w:rsid w:val="0001647D"/>
    <w:rsid w:val="0001650A"/>
    <w:rsid w:val="000165A8"/>
    <w:rsid w:val="0001665A"/>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1E58"/>
    <w:rsid w:val="00084056"/>
    <w:rsid w:val="00084085"/>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40C0"/>
    <w:rsid w:val="000F45C8"/>
    <w:rsid w:val="000F4BBE"/>
    <w:rsid w:val="000F50C6"/>
    <w:rsid w:val="000F51EA"/>
    <w:rsid w:val="000F5AD4"/>
    <w:rsid w:val="000F7BB7"/>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481C"/>
    <w:rsid w:val="001269FF"/>
    <w:rsid w:val="001303A1"/>
    <w:rsid w:val="001303B7"/>
    <w:rsid w:val="00131D1B"/>
    <w:rsid w:val="00132B99"/>
    <w:rsid w:val="00132BF1"/>
    <w:rsid w:val="001330BB"/>
    <w:rsid w:val="001339C6"/>
    <w:rsid w:val="00134327"/>
    <w:rsid w:val="001347A9"/>
    <w:rsid w:val="00135872"/>
    <w:rsid w:val="00136173"/>
    <w:rsid w:val="00136D1E"/>
    <w:rsid w:val="001377F8"/>
    <w:rsid w:val="00137F99"/>
    <w:rsid w:val="0014084B"/>
    <w:rsid w:val="001440F2"/>
    <w:rsid w:val="00145318"/>
    <w:rsid w:val="001455A1"/>
    <w:rsid w:val="00145AE6"/>
    <w:rsid w:val="00145F46"/>
    <w:rsid w:val="001460D9"/>
    <w:rsid w:val="001466BF"/>
    <w:rsid w:val="00146976"/>
    <w:rsid w:val="00146C44"/>
    <w:rsid w:val="001477E7"/>
    <w:rsid w:val="00147FD9"/>
    <w:rsid w:val="00150025"/>
    <w:rsid w:val="00150964"/>
    <w:rsid w:val="00150A27"/>
    <w:rsid w:val="00150F2A"/>
    <w:rsid w:val="00152078"/>
    <w:rsid w:val="00154963"/>
    <w:rsid w:val="0015596B"/>
    <w:rsid w:val="00155D1F"/>
    <w:rsid w:val="001561B1"/>
    <w:rsid w:val="00157A5C"/>
    <w:rsid w:val="001600A3"/>
    <w:rsid w:val="0016132F"/>
    <w:rsid w:val="0016174D"/>
    <w:rsid w:val="00162B36"/>
    <w:rsid w:val="0016317C"/>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6AD"/>
    <w:rsid w:val="00181796"/>
    <w:rsid w:val="001818BD"/>
    <w:rsid w:val="0018204B"/>
    <w:rsid w:val="00182F9F"/>
    <w:rsid w:val="00184528"/>
    <w:rsid w:val="00184AF6"/>
    <w:rsid w:val="001862DC"/>
    <w:rsid w:val="00186401"/>
    <w:rsid w:val="00186442"/>
    <w:rsid w:val="001866A1"/>
    <w:rsid w:val="001923EA"/>
    <w:rsid w:val="00192735"/>
    <w:rsid w:val="00192FBA"/>
    <w:rsid w:val="00193696"/>
    <w:rsid w:val="00193EC6"/>
    <w:rsid w:val="0019411E"/>
    <w:rsid w:val="001947FB"/>
    <w:rsid w:val="00195720"/>
    <w:rsid w:val="001958B9"/>
    <w:rsid w:val="00196CDD"/>
    <w:rsid w:val="001975C9"/>
    <w:rsid w:val="001A065E"/>
    <w:rsid w:val="001A189F"/>
    <w:rsid w:val="001A293D"/>
    <w:rsid w:val="001A2A77"/>
    <w:rsid w:val="001A3908"/>
    <w:rsid w:val="001A3A5A"/>
    <w:rsid w:val="001A4457"/>
    <w:rsid w:val="001A5133"/>
    <w:rsid w:val="001A5EA1"/>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4651"/>
    <w:rsid w:val="00204D75"/>
    <w:rsid w:val="002050D7"/>
    <w:rsid w:val="002051B0"/>
    <w:rsid w:val="00205225"/>
    <w:rsid w:val="00205413"/>
    <w:rsid w:val="00205AEF"/>
    <w:rsid w:val="00205D72"/>
    <w:rsid w:val="0020686F"/>
    <w:rsid w:val="002076AA"/>
    <w:rsid w:val="0021027A"/>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5B9"/>
    <w:rsid w:val="00224A21"/>
    <w:rsid w:val="00225099"/>
    <w:rsid w:val="002250CA"/>
    <w:rsid w:val="0022607A"/>
    <w:rsid w:val="00226152"/>
    <w:rsid w:val="00226456"/>
    <w:rsid w:val="002264D0"/>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264B"/>
    <w:rsid w:val="002736CE"/>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E8D"/>
    <w:rsid w:val="002A68CD"/>
    <w:rsid w:val="002B13CB"/>
    <w:rsid w:val="002B14EA"/>
    <w:rsid w:val="002B1854"/>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735"/>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8C0"/>
    <w:rsid w:val="00356E07"/>
    <w:rsid w:val="0036056A"/>
    <w:rsid w:val="003639E8"/>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FC0"/>
    <w:rsid w:val="003B4786"/>
    <w:rsid w:val="003B56E2"/>
    <w:rsid w:val="003B5926"/>
    <w:rsid w:val="003B602A"/>
    <w:rsid w:val="003B71D0"/>
    <w:rsid w:val="003B7450"/>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728"/>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7A8"/>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2C26"/>
    <w:rsid w:val="004D3D5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2A43"/>
    <w:rsid w:val="00592E82"/>
    <w:rsid w:val="00593DC3"/>
    <w:rsid w:val="00593E6C"/>
    <w:rsid w:val="0059433A"/>
    <w:rsid w:val="00594ADE"/>
    <w:rsid w:val="00594ECA"/>
    <w:rsid w:val="00595505"/>
    <w:rsid w:val="005964EC"/>
    <w:rsid w:val="00596AB7"/>
    <w:rsid w:val="00596D1F"/>
    <w:rsid w:val="00597CA5"/>
    <w:rsid w:val="005A1261"/>
    <w:rsid w:val="005A1DB5"/>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33D4"/>
    <w:rsid w:val="006B348A"/>
    <w:rsid w:val="006B3D38"/>
    <w:rsid w:val="006B4003"/>
    <w:rsid w:val="006B4F96"/>
    <w:rsid w:val="006B5455"/>
    <w:rsid w:val="006B5BD6"/>
    <w:rsid w:val="006B5EB2"/>
    <w:rsid w:val="006B6FB8"/>
    <w:rsid w:val="006C19F2"/>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5759"/>
    <w:rsid w:val="006F5A07"/>
    <w:rsid w:val="006F5B3E"/>
    <w:rsid w:val="006F6BA4"/>
    <w:rsid w:val="006F7FC3"/>
    <w:rsid w:val="0070125B"/>
    <w:rsid w:val="0070154F"/>
    <w:rsid w:val="007017D0"/>
    <w:rsid w:val="00701BA5"/>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F38"/>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2A3C"/>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76"/>
    <w:rsid w:val="008A6CBE"/>
    <w:rsid w:val="008A7EE8"/>
    <w:rsid w:val="008B0DE7"/>
    <w:rsid w:val="008B1D38"/>
    <w:rsid w:val="008B280C"/>
    <w:rsid w:val="008B304A"/>
    <w:rsid w:val="008B32A3"/>
    <w:rsid w:val="008B3F1E"/>
    <w:rsid w:val="008B3FF9"/>
    <w:rsid w:val="008B4641"/>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7CA7"/>
    <w:rsid w:val="008F156B"/>
    <w:rsid w:val="008F191F"/>
    <w:rsid w:val="008F2F0A"/>
    <w:rsid w:val="008F55C0"/>
    <w:rsid w:val="008F5751"/>
    <w:rsid w:val="008F5B0A"/>
    <w:rsid w:val="008F5EA9"/>
    <w:rsid w:val="008F7C2F"/>
    <w:rsid w:val="00900130"/>
    <w:rsid w:val="00901034"/>
    <w:rsid w:val="00901911"/>
    <w:rsid w:val="009024D7"/>
    <w:rsid w:val="00902520"/>
    <w:rsid w:val="0090254C"/>
    <w:rsid w:val="00902D20"/>
    <w:rsid w:val="0090353E"/>
    <w:rsid w:val="0090392D"/>
    <w:rsid w:val="00904D25"/>
    <w:rsid w:val="00904E04"/>
    <w:rsid w:val="00906450"/>
    <w:rsid w:val="009067E6"/>
    <w:rsid w:val="0090683B"/>
    <w:rsid w:val="009076C9"/>
    <w:rsid w:val="00907B80"/>
    <w:rsid w:val="00910CA5"/>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B22"/>
    <w:rsid w:val="00974B5C"/>
    <w:rsid w:val="009763A2"/>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F4F"/>
    <w:rsid w:val="009A41E9"/>
    <w:rsid w:val="009A4CB1"/>
    <w:rsid w:val="009A5014"/>
    <w:rsid w:val="009A58D9"/>
    <w:rsid w:val="009A66B4"/>
    <w:rsid w:val="009A6F18"/>
    <w:rsid w:val="009B0EBD"/>
    <w:rsid w:val="009B1893"/>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30A"/>
    <w:rsid w:val="009E30CC"/>
    <w:rsid w:val="009E3C16"/>
    <w:rsid w:val="009E4D7C"/>
    <w:rsid w:val="009E4DD0"/>
    <w:rsid w:val="009E5F04"/>
    <w:rsid w:val="009E7B97"/>
    <w:rsid w:val="009F00F6"/>
    <w:rsid w:val="009F09F3"/>
    <w:rsid w:val="009F0E84"/>
    <w:rsid w:val="009F130C"/>
    <w:rsid w:val="009F2D54"/>
    <w:rsid w:val="009F2F92"/>
    <w:rsid w:val="009F3395"/>
    <w:rsid w:val="009F4163"/>
    <w:rsid w:val="009F50DD"/>
    <w:rsid w:val="009F6DDF"/>
    <w:rsid w:val="009F70B8"/>
    <w:rsid w:val="00A009B3"/>
    <w:rsid w:val="00A00C92"/>
    <w:rsid w:val="00A02691"/>
    <w:rsid w:val="00A03272"/>
    <w:rsid w:val="00A06AAB"/>
    <w:rsid w:val="00A0758E"/>
    <w:rsid w:val="00A0783C"/>
    <w:rsid w:val="00A078F5"/>
    <w:rsid w:val="00A07E1C"/>
    <w:rsid w:val="00A11238"/>
    <w:rsid w:val="00A11F67"/>
    <w:rsid w:val="00A11FCC"/>
    <w:rsid w:val="00A12825"/>
    <w:rsid w:val="00A12B21"/>
    <w:rsid w:val="00A12E36"/>
    <w:rsid w:val="00A13146"/>
    <w:rsid w:val="00A132BF"/>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DB5"/>
    <w:rsid w:val="00A729A6"/>
    <w:rsid w:val="00A7346F"/>
    <w:rsid w:val="00A74A86"/>
    <w:rsid w:val="00A74C39"/>
    <w:rsid w:val="00A75C0F"/>
    <w:rsid w:val="00A760F3"/>
    <w:rsid w:val="00A7624A"/>
    <w:rsid w:val="00A776C2"/>
    <w:rsid w:val="00A776D1"/>
    <w:rsid w:val="00A77E09"/>
    <w:rsid w:val="00A816AF"/>
    <w:rsid w:val="00A81720"/>
    <w:rsid w:val="00A818E4"/>
    <w:rsid w:val="00A82B19"/>
    <w:rsid w:val="00A83C04"/>
    <w:rsid w:val="00A83ED1"/>
    <w:rsid w:val="00A84DE6"/>
    <w:rsid w:val="00A85C63"/>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A0635"/>
    <w:rsid w:val="00AA068C"/>
    <w:rsid w:val="00AA1412"/>
    <w:rsid w:val="00AA162D"/>
    <w:rsid w:val="00AA21C4"/>
    <w:rsid w:val="00AA2A40"/>
    <w:rsid w:val="00AA36ED"/>
    <w:rsid w:val="00AA37B5"/>
    <w:rsid w:val="00AA4737"/>
    <w:rsid w:val="00AA4899"/>
    <w:rsid w:val="00AA48B5"/>
    <w:rsid w:val="00AA5262"/>
    <w:rsid w:val="00AA5AB7"/>
    <w:rsid w:val="00AA5BE3"/>
    <w:rsid w:val="00AA77EF"/>
    <w:rsid w:val="00AB019A"/>
    <w:rsid w:val="00AB22B2"/>
    <w:rsid w:val="00AB2877"/>
    <w:rsid w:val="00AB2F06"/>
    <w:rsid w:val="00AB315D"/>
    <w:rsid w:val="00AB3E95"/>
    <w:rsid w:val="00AB54CB"/>
    <w:rsid w:val="00AB661C"/>
    <w:rsid w:val="00AB689D"/>
    <w:rsid w:val="00AB7491"/>
    <w:rsid w:val="00AB7519"/>
    <w:rsid w:val="00AB79CA"/>
    <w:rsid w:val="00AB7A7D"/>
    <w:rsid w:val="00AC0487"/>
    <w:rsid w:val="00AC1797"/>
    <w:rsid w:val="00AC1E7A"/>
    <w:rsid w:val="00AC2E6C"/>
    <w:rsid w:val="00AC4151"/>
    <w:rsid w:val="00AC5372"/>
    <w:rsid w:val="00AC656E"/>
    <w:rsid w:val="00AC6B32"/>
    <w:rsid w:val="00AC6CEC"/>
    <w:rsid w:val="00AC6EAD"/>
    <w:rsid w:val="00AC7C73"/>
    <w:rsid w:val="00AD0375"/>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7178"/>
    <w:rsid w:val="00B2717C"/>
    <w:rsid w:val="00B27414"/>
    <w:rsid w:val="00B3092D"/>
    <w:rsid w:val="00B30A4B"/>
    <w:rsid w:val="00B30B15"/>
    <w:rsid w:val="00B31853"/>
    <w:rsid w:val="00B3191E"/>
    <w:rsid w:val="00B31E1E"/>
    <w:rsid w:val="00B32204"/>
    <w:rsid w:val="00B330B8"/>
    <w:rsid w:val="00B333E1"/>
    <w:rsid w:val="00B33DB2"/>
    <w:rsid w:val="00B33F8E"/>
    <w:rsid w:val="00B3407F"/>
    <w:rsid w:val="00B345D2"/>
    <w:rsid w:val="00B35148"/>
    <w:rsid w:val="00B3569F"/>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6C2B"/>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82C"/>
    <w:rsid w:val="00B80280"/>
    <w:rsid w:val="00B80B44"/>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7B0F"/>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2108"/>
    <w:rsid w:val="00C8314F"/>
    <w:rsid w:val="00C8376F"/>
    <w:rsid w:val="00C83C87"/>
    <w:rsid w:val="00C8449B"/>
    <w:rsid w:val="00C8642F"/>
    <w:rsid w:val="00C86596"/>
    <w:rsid w:val="00C876E4"/>
    <w:rsid w:val="00C87CDF"/>
    <w:rsid w:val="00C90B07"/>
    <w:rsid w:val="00C9124D"/>
    <w:rsid w:val="00C9228D"/>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6071"/>
    <w:rsid w:val="00CE7253"/>
    <w:rsid w:val="00CE7D13"/>
    <w:rsid w:val="00CF0B5D"/>
    <w:rsid w:val="00CF2621"/>
    <w:rsid w:val="00CF2EA3"/>
    <w:rsid w:val="00CF2ED6"/>
    <w:rsid w:val="00CF31D7"/>
    <w:rsid w:val="00CF3926"/>
    <w:rsid w:val="00CF3DF7"/>
    <w:rsid w:val="00CF5476"/>
    <w:rsid w:val="00CF5A08"/>
    <w:rsid w:val="00CF5FCD"/>
    <w:rsid w:val="00CF6C04"/>
    <w:rsid w:val="00CF7883"/>
    <w:rsid w:val="00CF7F9F"/>
    <w:rsid w:val="00D0085C"/>
    <w:rsid w:val="00D00BA8"/>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5E24"/>
    <w:rsid w:val="00D56336"/>
    <w:rsid w:val="00D56FAE"/>
    <w:rsid w:val="00D5718E"/>
    <w:rsid w:val="00D5771F"/>
    <w:rsid w:val="00D577B2"/>
    <w:rsid w:val="00D604ED"/>
    <w:rsid w:val="00D60F10"/>
    <w:rsid w:val="00D62BF4"/>
    <w:rsid w:val="00D634FD"/>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CAD"/>
    <w:rsid w:val="00DD2CE7"/>
    <w:rsid w:val="00DD3370"/>
    <w:rsid w:val="00DD376D"/>
    <w:rsid w:val="00DD4286"/>
    <w:rsid w:val="00DD4383"/>
    <w:rsid w:val="00DD43B9"/>
    <w:rsid w:val="00DD4F6F"/>
    <w:rsid w:val="00DD7853"/>
    <w:rsid w:val="00DE1399"/>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7141"/>
    <w:rsid w:val="00E27F67"/>
    <w:rsid w:val="00E316DD"/>
    <w:rsid w:val="00E318EE"/>
    <w:rsid w:val="00E3316D"/>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EBA"/>
    <w:rsid w:val="00E51114"/>
    <w:rsid w:val="00E512ED"/>
    <w:rsid w:val="00E51558"/>
    <w:rsid w:val="00E515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698C"/>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20D2"/>
    <w:rsid w:val="00EB2305"/>
    <w:rsid w:val="00EB3DE4"/>
    <w:rsid w:val="00EB4580"/>
    <w:rsid w:val="00EB4DDB"/>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1ECC"/>
    <w:rsid w:val="00EF2B3F"/>
    <w:rsid w:val="00EF30BD"/>
    <w:rsid w:val="00EF3E73"/>
    <w:rsid w:val="00EF4F08"/>
    <w:rsid w:val="00EF5801"/>
    <w:rsid w:val="00EF63A9"/>
    <w:rsid w:val="00EF657C"/>
    <w:rsid w:val="00EF6DB2"/>
    <w:rsid w:val="00EF6F37"/>
    <w:rsid w:val="00F003BF"/>
    <w:rsid w:val="00F02DBA"/>
    <w:rsid w:val="00F0315C"/>
    <w:rsid w:val="00F0389C"/>
    <w:rsid w:val="00F04313"/>
    <w:rsid w:val="00F06086"/>
    <w:rsid w:val="00F0726F"/>
    <w:rsid w:val="00F07B12"/>
    <w:rsid w:val="00F07D69"/>
    <w:rsid w:val="00F1034D"/>
    <w:rsid w:val="00F1079F"/>
    <w:rsid w:val="00F117ED"/>
    <w:rsid w:val="00F11876"/>
    <w:rsid w:val="00F1193D"/>
    <w:rsid w:val="00F12A31"/>
    <w:rsid w:val="00F132B1"/>
    <w:rsid w:val="00F148C3"/>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861"/>
    <w:rsid w:val="00F37BD3"/>
    <w:rsid w:val="00F4040B"/>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0F8"/>
    <w:rsid w:val="00F61966"/>
    <w:rsid w:val="00F621E0"/>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77B"/>
    <w:rsid w:val="00FF249C"/>
    <w:rsid w:val="00FF2551"/>
    <w:rsid w:val="00FF2EA1"/>
    <w:rsid w:val="00FF35F6"/>
    <w:rsid w:val="00FF5C39"/>
    <w:rsid w:val="00FF5D67"/>
    <w:rsid w:val="00FF6321"/>
    <w:rsid w:val="00FF7622"/>
    <w:rsid w:val="0118668B"/>
    <w:rsid w:val="0135774A"/>
    <w:rsid w:val="013E2FDB"/>
    <w:rsid w:val="0164104B"/>
    <w:rsid w:val="01E22EEF"/>
    <w:rsid w:val="02094019"/>
    <w:rsid w:val="02180C4F"/>
    <w:rsid w:val="024876E8"/>
    <w:rsid w:val="025A3D10"/>
    <w:rsid w:val="02E0504F"/>
    <w:rsid w:val="02E97045"/>
    <w:rsid w:val="02FB6E41"/>
    <w:rsid w:val="032C1F09"/>
    <w:rsid w:val="035A3286"/>
    <w:rsid w:val="03FB06D5"/>
    <w:rsid w:val="047A1299"/>
    <w:rsid w:val="048B07CE"/>
    <w:rsid w:val="04B33CE6"/>
    <w:rsid w:val="04D12E16"/>
    <w:rsid w:val="04FD01C0"/>
    <w:rsid w:val="055E0BF4"/>
    <w:rsid w:val="06843E2A"/>
    <w:rsid w:val="06AB62C8"/>
    <w:rsid w:val="06C73992"/>
    <w:rsid w:val="06FF6F4D"/>
    <w:rsid w:val="073A04FC"/>
    <w:rsid w:val="0772543B"/>
    <w:rsid w:val="077305E3"/>
    <w:rsid w:val="07846460"/>
    <w:rsid w:val="079F4F94"/>
    <w:rsid w:val="07C55136"/>
    <w:rsid w:val="07CD0531"/>
    <w:rsid w:val="08B43544"/>
    <w:rsid w:val="08D11764"/>
    <w:rsid w:val="08FA0F77"/>
    <w:rsid w:val="096E10A3"/>
    <w:rsid w:val="09BB528A"/>
    <w:rsid w:val="0A530C57"/>
    <w:rsid w:val="0B242CDB"/>
    <w:rsid w:val="0B2D534F"/>
    <w:rsid w:val="0BBF6BB4"/>
    <w:rsid w:val="0BF12592"/>
    <w:rsid w:val="0C345EBE"/>
    <w:rsid w:val="0C556F6C"/>
    <w:rsid w:val="0C7809C1"/>
    <w:rsid w:val="0CA2715E"/>
    <w:rsid w:val="0D23502E"/>
    <w:rsid w:val="0D7D2F98"/>
    <w:rsid w:val="0E0B3EC4"/>
    <w:rsid w:val="0E2F6415"/>
    <w:rsid w:val="0ED111EF"/>
    <w:rsid w:val="0F3321D7"/>
    <w:rsid w:val="0F340AF5"/>
    <w:rsid w:val="0FFF3EA0"/>
    <w:rsid w:val="10D4508F"/>
    <w:rsid w:val="10DA16C3"/>
    <w:rsid w:val="113A1037"/>
    <w:rsid w:val="11402131"/>
    <w:rsid w:val="12144A4C"/>
    <w:rsid w:val="12274323"/>
    <w:rsid w:val="12792853"/>
    <w:rsid w:val="128E38FC"/>
    <w:rsid w:val="12977C5B"/>
    <w:rsid w:val="131979D7"/>
    <w:rsid w:val="13753309"/>
    <w:rsid w:val="13C3253D"/>
    <w:rsid w:val="14C77127"/>
    <w:rsid w:val="1517452C"/>
    <w:rsid w:val="153D308F"/>
    <w:rsid w:val="156C4FA6"/>
    <w:rsid w:val="158647F4"/>
    <w:rsid w:val="15D96070"/>
    <w:rsid w:val="15F202E1"/>
    <w:rsid w:val="160216D0"/>
    <w:rsid w:val="1641787C"/>
    <w:rsid w:val="1649653A"/>
    <w:rsid w:val="16860739"/>
    <w:rsid w:val="16AB203A"/>
    <w:rsid w:val="1705389A"/>
    <w:rsid w:val="173931F9"/>
    <w:rsid w:val="174940E7"/>
    <w:rsid w:val="17656506"/>
    <w:rsid w:val="178D354C"/>
    <w:rsid w:val="17A66650"/>
    <w:rsid w:val="17EA48C1"/>
    <w:rsid w:val="18146742"/>
    <w:rsid w:val="183E69BC"/>
    <w:rsid w:val="18701E4F"/>
    <w:rsid w:val="1881346C"/>
    <w:rsid w:val="188F2709"/>
    <w:rsid w:val="18A0023E"/>
    <w:rsid w:val="18A349BF"/>
    <w:rsid w:val="18DE5562"/>
    <w:rsid w:val="19935E0F"/>
    <w:rsid w:val="19D67B1E"/>
    <w:rsid w:val="1AC55489"/>
    <w:rsid w:val="1B016E5B"/>
    <w:rsid w:val="1B5E62E3"/>
    <w:rsid w:val="1B8A18C6"/>
    <w:rsid w:val="1BDC53F2"/>
    <w:rsid w:val="1C1917C6"/>
    <w:rsid w:val="1C384E5A"/>
    <w:rsid w:val="1C620459"/>
    <w:rsid w:val="1C7366B7"/>
    <w:rsid w:val="1C9B1BC8"/>
    <w:rsid w:val="1D130F0E"/>
    <w:rsid w:val="1D7E4261"/>
    <w:rsid w:val="1DBA42CB"/>
    <w:rsid w:val="1DC00253"/>
    <w:rsid w:val="1E8E78CB"/>
    <w:rsid w:val="1EA1311E"/>
    <w:rsid w:val="1F1C0E6C"/>
    <w:rsid w:val="1F4D283F"/>
    <w:rsid w:val="1F68071B"/>
    <w:rsid w:val="209E5422"/>
    <w:rsid w:val="21122444"/>
    <w:rsid w:val="218C6806"/>
    <w:rsid w:val="21D05464"/>
    <w:rsid w:val="22385B62"/>
    <w:rsid w:val="2260408F"/>
    <w:rsid w:val="232B3A85"/>
    <w:rsid w:val="23BB3852"/>
    <w:rsid w:val="23E62F23"/>
    <w:rsid w:val="23E67023"/>
    <w:rsid w:val="245C6B98"/>
    <w:rsid w:val="24C27484"/>
    <w:rsid w:val="24C815BF"/>
    <w:rsid w:val="24CB252C"/>
    <w:rsid w:val="250C2861"/>
    <w:rsid w:val="25D9208B"/>
    <w:rsid w:val="25F00525"/>
    <w:rsid w:val="260236E8"/>
    <w:rsid w:val="261F0915"/>
    <w:rsid w:val="26D24959"/>
    <w:rsid w:val="27084092"/>
    <w:rsid w:val="2713017F"/>
    <w:rsid w:val="271734C0"/>
    <w:rsid w:val="272B2C33"/>
    <w:rsid w:val="27505101"/>
    <w:rsid w:val="27820BC2"/>
    <w:rsid w:val="278E1A78"/>
    <w:rsid w:val="28BE3913"/>
    <w:rsid w:val="28CE1560"/>
    <w:rsid w:val="291A6927"/>
    <w:rsid w:val="29AC3D11"/>
    <w:rsid w:val="29BC3A9C"/>
    <w:rsid w:val="2A092AB2"/>
    <w:rsid w:val="2A674247"/>
    <w:rsid w:val="2A68533D"/>
    <w:rsid w:val="2A7E2845"/>
    <w:rsid w:val="2A991300"/>
    <w:rsid w:val="2AE64A3A"/>
    <w:rsid w:val="2BCD6D60"/>
    <w:rsid w:val="2C1C5785"/>
    <w:rsid w:val="2C37731C"/>
    <w:rsid w:val="2C982A9C"/>
    <w:rsid w:val="2CEC10E5"/>
    <w:rsid w:val="2CF162E8"/>
    <w:rsid w:val="2D87411D"/>
    <w:rsid w:val="2D9D1A03"/>
    <w:rsid w:val="2DF94778"/>
    <w:rsid w:val="2E0B420B"/>
    <w:rsid w:val="2E2547BF"/>
    <w:rsid w:val="2F2E29D5"/>
    <w:rsid w:val="2F37683A"/>
    <w:rsid w:val="308131A2"/>
    <w:rsid w:val="30C35E7B"/>
    <w:rsid w:val="31EE26C8"/>
    <w:rsid w:val="31FB698F"/>
    <w:rsid w:val="323A3E3E"/>
    <w:rsid w:val="32AB79F1"/>
    <w:rsid w:val="32C7765E"/>
    <w:rsid w:val="32CA2532"/>
    <w:rsid w:val="32D9029E"/>
    <w:rsid w:val="33EB3CEE"/>
    <w:rsid w:val="34AB4DE7"/>
    <w:rsid w:val="34B0337D"/>
    <w:rsid w:val="34C9605D"/>
    <w:rsid w:val="34E76882"/>
    <w:rsid w:val="350F5F0C"/>
    <w:rsid w:val="35FD4B22"/>
    <w:rsid w:val="3607373D"/>
    <w:rsid w:val="3627678C"/>
    <w:rsid w:val="36746E1E"/>
    <w:rsid w:val="36F529A6"/>
    <w:rsid w:val="376161AC"/>
    <w:rsid w:val="37AE2B10"/>
    <w:rsid w:val="37F073E0"/>
    <w:rsid w:val="38431C78"/>
    <w:rsid w:val="387E353F"/>
    <w:rsid w:val="39517ED7"/>
    <w:rsid w:val="39534FCF"/>
    <w:rsid w:val="39B94D8B"/>
    <w:rsid w:val="39D76AC2"/>
    <w:rsid w:val="3AB73588"/>
    <w:rsid w:val="3ABF338F"/>
    <w:rsid w:val="3ACD09A4"/>
    <w:rsid w:val="3AE414BC"/>
    <w:rsid w:val="3AF42E20"/>
    <w:rsid w:val="3B11419E"/>
    <w:rsid w:val="3B222B91"/>
    <w:rsid w:val="3BD40429"/>
    <w:rsid w:val="3CDF2357"/>
    <w:rsid w:val="3D5D2570"/>
    <w:rsid w:val="3E6443C0"/>
    <w:rsid w:val="3EEB31F8"/>
    <w:rsid w:val="3EFC0D98"/>
    <w:rsid w:val="3F004D6D"/>
    <w:rsid w:val="3F644550"/>
    <w:rsid w:val="401B42B1"/>
    <w:rsid w:val="401D42A1"/>
    <w:rsid w:val="403861BE"/>
    <w:rsid w:val="40565757"/>
    <w:rsid w:val="40DD7C7A"/>
    <w:rsid w:val="415621B6"/>
    <w:rsid w:val="41650F9C"/>
    <w:rsid w:val="42004864"/>
    <w:rsid w:val="424A5077"/>
    <w:rsid w:val="426C0506"/>
    <w:rsid w:val="43232629"/>
    <w:rsid w:val="43863141"/>
    <w:rsid w:val="43B73360"/>
    <w:rsid w:val="43D369D4"/>
    <w:rsid w:val="445115D2"/>
    <w:rsid w:val="447173A4"/>
    <w:rsid w:val="44B624A9"/>
    <w:rsid w:val="44FF0C3E"/>
    <w:rsid w:val="45156D9D"/>
    <w:rsid w:val="456E2077"/>
    <w:rsid w:val="45B705F7"/>
    <w:rsid w:val="45D17A1D"/>
    <w:rsid w:val="46064ACA"/>
    <w:rsid w:val="46372397"/>
    <w:rsid w:val="46536F4D"/>
    <w:rsid w:val="47071980"/>
    <w:rsid w:val="473B0685"/>
    <w:rsid w:val="47411156"/>
    <w:rsid w:val="47681CA3"/>
    <w:rsid w:val="47733101"/>
    <w:rsid w:val="477D30ED"/>
    <w:rsid w:val="478F1D61"/>
    <w:rsid w:val="47AF75A2"/>
    <w:rsid w:val="47B343B5"/>
    <w:rsid w:val="480C5B3E"/>
    <w:rsid w:val="484C656D"/>
    <w:rsid w:val="492F1990"/>
    <w:rsid w:val="49376FD1"/>
    <w:rsid w:val="497273C6"/>
    <w:rsid w:val="497F79EE"/>
    <w:rsid w:val="4A621E0C"/>
    <w:rsid w:val="4A8E0342"/>
    <w:rsid w:val="4C051C9C"/>
    <w:rsid w:val="4C0650FC"/>
    <w:rsid w:val="4C2F48E8"/>
    <w:rsid w:val="4CFB554A"/>
    <w:rsid w:val="4D0B6B9A"/>
    <w:rsid w:val="4D465B41"/>
    <w:rsid w:val="4DB92B07"/>
    <w:rsid w:val="4E3465C6"/>
    <w:rsid w:val="4EA973E8"/>
    <w:rsid w:val="4EAC070E"/>
    <w:rsid w:val="4EFF0E96"/>
    <w:rsid w:val="4F837F80"/>
    <w:rsid w:val="4FE56D34"/>
    <w:rsid w:val="50092009"/>
    <w:rsid w:val="501B3F38"/>
    <w:rsid w:val="509C4042"/>
    <w:rsid w:val="50AE5B33"/>
    <w:rsid w:val="50C529B2"/>
    <w:rsid w:val="51185ECD"/>
    <w:rsid w:val="511E40BF"/>
    <w:rsid w:val="514D16F8"/>
    <w:rsid w:val="51AE5717"/>
    <w:rsid w:val="51BC2454"/>
    <w:rsid w:val="52124463"/>
    <w:rsid w:val="5224261C"/>
    <w:rsid w:val="52627DAB"/>
    <w:rsid w:val="52E8059B"/>
    <w:rsid w:val="53287732"/>
    <w:rsid w:val="5338000B"/>
    <w:rsid w:val="536F6135"/>
    <w:rsid w:val="537A6DDA"/>
    <w:rsid w:val="540E33C8"/>
    <w:rsid w:val="547406A5"/>
    <w:rsid w:val="54CA0AEC"/>
    <w:rsid w:val="55512FE3"/>
    <w:rsid w:val="55C059BE"/>
    <w:rsid w:val="56B2378D"/>
    <w:rsid w:val="570E1B7D"/>
    <w:rsid w:val="573C6112"/>
    <w:rsid w:val="574949AA"/>
    <w:rsid w:val="580501AF"/>
    <w:rsid w:val="587D13BE"/>
    <w:rsid w:val="589658F5"/>
    <w:rsid w:val="591612EA"/>
    <w:rsid w:val="594F2A8B"/>
    <w:rsid w:val="59DD2FE2"/>
    <w:rsid w:val="5A0F6842"/>
    <w:rsid w:val="5A7D1893"/>
    <w:rsid w:val="5AD9194A"/>
    <w:rsid w:val="5AF65560"/>
    <w:rsid w:val="5B4E5095"/>
    <w:rsid w:val="5BAE468B"/>
    <w:rsid w:val="5BBB7978"/>
    <w:rsid w:val="5BC273C6"/>
    <w:rsid w:val="5CD478FD"/>
    <w:rsid w:val="5CF22B98"/>
    <w:rsid w:val="5D1F5D47"/>
    <w:rsid w:val="5D431218"/>
    <w:rsid w:val="5D4361AE"/>
    <w:rsid w:val="5DB8520C"/>
    <w:rsid w:val="5DD06085"/>
    <w:rsid w:val="5E1D0CD6"/>
    <w:rsid w:val="5E520791"/>
    <w:rsid w:val="5E535EE5"/>
    <w:rsid w:val="5E7B2122"/>
    <w:rsid w:val="5E9D5287"/>
    <w:rsid w:val="5EC6593C"/>
    <w:rsid w:val="5F1B0131"/>
    <w:rsid w:val="5F6829C1"/>
    <w:rsid w:val="5FAA1071"/>
    <w:rsid w:val="5FF655F4"/>
    <w:rsid w:val="603551EA"/>
    <w:rsid w:val="60626EEF"/>
    <w:rsid w:val="6105188D"/>
    <w:rsid w:val="61190549"/>
    <w:rsid w:val="61533A4A"/>
    <w:rsid w:val="619009B0"/>
    <w:rsid w:val="61DF2C4E"/>
    <w:rsid w:val="621F4EBE"/>
    <w:rsid w:val="62251304"/>
    <w:rsid w:val="62D529B7"/>
    <w:rsid w:val="630B67BC"/>
    <w:rsid w:val="63767625"/>
    <w:rsid w:val="63D50725"/>
    <w:rsid w:val="63E45C9B"/>
    <w:rsid w:val="63FD5C20"/>
    <w:rsid w:val="64AA535B"/>
    <w:rsid w:val="64BA6126"/>
    <w:rsid w:val="64F054DE"/>
    <w:rsid w:val="652E734E"/>
    <w:rsid w:val="654939E3"/>
    <w:rsid w:val="65632BDF"/>
    <w:rsid w:val="6572002E"/>
    <w:rsid w:val="65A82464"/>
    <w:rsid w:val="65CC201A"/>
    <w:rsid w:val="65D01B96"/>
    <w:rsid w:val="66EF02BB"/>
    <w:rsid w:val="670648FC"/>
    <w:rsid w:val="6792042E"/>
    <w:rsid w:val="67EB6046"/>
    <w:rsid w:val="68814B19"/>
    <w:rsid w:val="68A77392"/>
    <w:rsid w:val="68F54D97"/>
    <w:rsid w:val="69140FF8"/>
    <w:rsid w:val="69490586"/>
    <w:rsid w:val="6A6A6FEF"/>
    <w:rsid w:val="6AAD2347"/>
    <w:rsid w:val="6B5F47B0"/>
    <w:rsid w:val="6BB20337"/>
    <w:rsid w:val="6CF50CA9"/>
    <w:rsid w:val="6D3214C6"/>
    <w:rsid w:val="6D532409"/>
    <w:rsid w:val="6DA06F00"/>
    <w:rsid w:val="6DFC00C1"/>
    <w:rsid w:val="6E0B59FC"/>
    <w:rsid w:val="6E2E04FD"/>
    <w:rsid w:val="6E825190"/>
    <w:rsid w:val="6EA02F2B"/>
    <w:rsid w:val="6EB428FB"/>
    <w:rsid w:val="6EFC09F4"/>
    <w:rsid w:val="6F074403"/>
    <w:rsid w:val="6FA678F9"/>
    <w:rsid w:val="6FB4571F"/>
    <w:rsid w:val="6FF758AD"/>
    <w:rsid w:val="715F4A78"/>
    <w:rsid w:val="719C1094"/>
    <w:rsid w:val="72950CCE"/>
    <w:rsid w:val="72B77BD7"/>
    <w:rsid w:val="72DB02EA"/>
    <w:rsid w:val="72DF0017"/>
    <w:rsid w:val="73E2490F"/>
    <w:rsid w:val="74FE30DA"/>
    <w:rsid w:val="757035C8"/>
    <w:rsid w:val="759620BF"/>
    <w:rsid w:val="759D68D9"/>
    <w:rsid w:val="75A11315"/>
    <w:rsid w:val="75B1584A"/>
    <w:rsid w:val="75CB444F"/>
    <w:rsid w:val="76521A30"/>
    <w:rsid w:val="77863BCF"/>
    <w:rsid w:val="77A071CF"/>
    <w:rsid w:val="782177E9"/>
    <w:rsid w:val="78D422C7"/>
    <w:rsid w:val="79072C58"/>
    <w:rsid w:val="79867B5E"/>
    <w:rsid w:val="79E2256E"/>
    <w:rsid w:val="7A410E7A"/>
    <w:rsid w:val="7A9D0F2F"/>
    <w:rsid w:val="7AB46E49"/>
    <w:rsid w:val="7AE4454E"/>
    <w:rsid w:val="7B3F716E"/>
    <w:rsid w:val="7C5C3B46"/>
    <w:rsid w:val="7C964DE3"/>
    <w:rsid w:val="7D2C717C"/>
    <w:rsid w:val="7D351A13"/>
    <w:rsid w:val="7D84506A"/>
    <w:rsid w:val="7DED533C"/>
    <w:rsid w:val="7E116F41"/>
    <w:rsid w:val="7E602535"/>
    <w:rsid w:val="7EDB3D59"/>
    <w:rsid w:val="7F8C4A96"/>
    <w:rsid w:val="7FD959DF"/>
    <w:rsid w:val="7FF20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8"/>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307"/>
    <w:qFormat/>
    <w:uiPriority w:val="0"/>
    <w:pPr>
      <w:keepNext/>
      <w:keepLines/>
      <w:spacing w:before="260" w:after="260" w:line="416" w:lineRule="auto"/>
      <w:outlineLvl w:val="2"/>
    </w:pPr>
    <w:rPr>
      <w:b/>
      <w:bCs/>
      <w:sz w:val="32"/>
      <w:szCs w:val="32"/>
    </w:rPr>
  </w:style>
  <w:style w:type="paragraph" w:styleId="5">
    <w:name w:val="heading 4"/>
    <w:basedOn w:val="1"/>
    <w:next w:val="1"/>
    <w:link w:val="166"/>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280"/>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236"/>
    <w:qFormat/>
    <w:uiPriority w:val="0"/>
    <w:pPr>
      <w:keepNext/>
      <w:keepLines/>
      <w:ind w:firstLine="200" w:firstLineChars="200"/>
      <w:outlineLvl w:val="5"/>
    </w:pPr>
    <w:rPr>
      <w:rFonts w:hAnsi="Arial"/>
    </w:rPr>
  </w:style>
  <w:style w:type="paragraph" w:styleId="9">
    <w:name w:val="heading 7"/>
    <w:basedOn w:val="1"/>
    <w:next w:val="1"/>
    <w:link w:val="291"/>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250"/>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249"/>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autoRedefine/>
    <w:unhideWhenUsed/>
    <w:qFormat/>
    <w:uiPriority w:val="1"/>
  </w:style>
  <w:style w:type="table" w:default="1" w:styleId="45">
    <w:name w:val="Normal Table"/>
    <w:autoRedefine/>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autoRedefine/>
    <w:qFormat/>
    <w:uiPriority w:val="39"/>
    <w:pPr>
      <w:ind w:left="1260"/>
      <w:jc w:val="left"/>
    </w:pPr>
    <w:rPr>
      <w:sz w:val="18"/>
      <w:szCs w:val="18"/>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170"/>
    <w:autoRedefine/>
    <w:qFormat/>
    <w:uiPriority w:val="0"/>
    <w:pPr>
      <w:shd w:val="clear" w:color="auto" w:fill="000080"/>
    </w:pPr>
  </w:style>
  <w:style w:type="paragraph" w:styleId="15">
    <w:name w:val="annotation text"/>
    <w:basedOn w:val="1"/>
    <w:link w:val="313"/>
    <w:autoRedefine/>
    <w:qFormat/>
    <w:uiPriority w:val="99"/>
    <w:pPr>
      <w:jc w:val="left"/>
    </w:pPr>
  </w:style>
  <w:style w:type="paragraph" w:styleId="16">
    <w:name w:val="Body Text 3"/>
    <w:basedOn w:val="1"/>
    <w:link w:val="265"/>
    <w:autoRedefine/>
    <w:qFormat/>
    <w:uiPriority w:val="0"/>
    <w:pPr>
      <w:spacing w:after="120"/>
    </w:pPr>
    <w:rPr>
      <w:sz w:val="16"/>
      <w:szCs w:val="16"/>
    </w:rPr>
  </w:style>
  <w:style w:type="paragraph" w:styleId="17">
    <w:name w:val="Body Text"/>
    <w:basedOn w:val="1"/>
    <w:next w:val="1"/>
    <w:link w:val="233"/>
    <w:autoRedefine/>
    <w:qFormat/>
    <w:uiPriority w:val="0"/>
    <w:pPr>
      <w:spacing w:after="120"/>
    </w:pPr>
  </w:style>
  <w:style w:type="paragraph" w:styleId="18">
    <w:name w:val="Body Text Indent"/>
    <w:basedOn w:val="1"/>
    <w:link w:val="248"/>
    <w:autoRedefine/>
    <w:qFormat/>
    <w:uiPriority w:val="0"/>
    <w:pPr>
      <w:ind w:firstLine="407" w:firstLineChars="200"/>
    </w:pPr>
  </w:style>
  <w:style w:type="paragraph" w:styleId="1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autoRedefine/>
    <w:qFormat/>
    <w:uiPriority w:val="0"/>
    <w:pPr>
      <w:ind w:left="600" w:leftChars="600"/>
    </w:pPr>
  </w:style>
  <w:style w:type="paragraph" w:styleId="21">
    <w:name w:val="toc 5"/>
    <w:basedOn w:val="1"/>
    <w:next w:val="1"/>
    <w:autoRedefine/>
    <w:qFormat/>
    <w:uiPriority w:val="39"/>
    <w:pPr>
      <w:ind w:left="840"/>
      <w:jc w:val="left"/>
    </w:pPr>
    <w:rPr>
      <w:sz w:val="18"/>
      <w:szCs w:val="18"/>
    </w:rPr>
  </w:style>
  <w:style w:type="paragraph" w:styleId="22">
    <w:name w:val="toc 3"/>
    <w:basedOn w:val="4"/>
    <w:next w:val="1"/>
    <w:autoRedefine/>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210"/>
    <w:autoRedefine/>
    <w:qFormat/>
    <w:uiPriority w:val="0"/>
    <w:rPr>
      <w:rFonts w:ascii="宋体" w:hAnsi="Courier New" w:cs="Courier New"/>
      <w:szCs w:val="21"/>
    </w:rPr>
  </w:style>
  <w:style w:type="paragraph" w:styleId="24">
    <w:name w:val="toc 8"/>
    <w:basedOn w:val="1"/>
    <w:next w:val="1"/>
    <w:autoRedefine/>
    <w:qFormat/>
    <w:uiPriority w:val="39"/>
    <w:pPr>
      <w:ind w:left="1470"/>
      <w:jc w:val="left"/>
    </w:pPr>
    <w:rPr>
      <w:sz w:val="18"/>
      <w:szCs w:val="18"/>
    </w:rPr>
  </w:style>
  <w:style w:type="paragraph" w:styleId="25">
    <w:name w:val="Date"/>
    <w:basedOn w:val="1"/>
    <w:next w:val="1"/>
    <w:link w:val="174"/>
    <w:autoRedefine/>
    <w:qFormat/>
    <w:uiPriority w:val="0"/>
    <w:pPr>
      <w:ind w:left="100" w:leftChars="2500"/>
    </w:pPr>
  </w:style>
  <w:style w:type="paragraph" w:styleId="26">
    <w:name w:val="Body Text Indent 2"/>
    <w:basedOn w:val="1"/>
    <w:link w:val="245"/>
    <w:autoRedefine/>
    <w:qFormat/>
    <w:uiPriority w:val="0"/>
    <w:pPr>
      <w:widowControl/>
      <w:spacing w:line="480" w:lineRule="auto"/>
      <w:ind w:firstLine="560"/>
      <w:jc w:val="left"/>
    </w:pPr>
    <w:rPr>
      <w:kern w:val="0"/>
      <w:sz w:val="28"/>
    </w:rPr>
  </w:style>
  <w:style w:type="paragraph" w:styleId="27">
    <w:name w:val="endnote text"/>
    <w:basedOn w:val="1"/>
    <w:link w:val="218"/>
    <w:autoRedefine/>
    <w:qFormat/>
    <w:uiPriority w:val="0"/>
    <w:pPr>
      <w:widowControl/>
      <w:snapToGrid w:val="0"/>
      <w:jc w:val="left"/>
    </w:pPr>
    <w:rPr>
      <w:rFonts w:ascii="Arial" w:hAnsi="Arial" w:cs="Arial"/>
      <w:kern w:val="0"/>
      <w:sz w:val="20"/>
      <w:lang w:eastAsia="en-US"/>
    </w:rPr>
  </w:style>
  <w:style w:type="paragraph" w:styleId="28">
    <w:name w:val="Balloon Text"/>
    <w:basedOn w:val="1"/>
    <w:link w:val="213"/>
    <w:autoRedefine/>
    <w:qFormat/>
    <w:uiPriority w:val="0"/>
    <w:rPr>
      <w:sz w:val="18"/>
      <w:szCs w:val="18"/>
    </w:rPr>
  </w:style>
  <w:style w:type="paragraph" w:styleId="29">
    <w:name w:val="footer"/>
    <w:basedOn w:val="1"/>
    <w:link w:val="205"/>
    <w:autoRedefine/>
    <w:qFormat/>
    <w:uiPriority w:val="0"/>
    <w:pPr>
      <w:tabs>
        <w:tab w:val="center" w:pos="4153"/>
        <w:tab w:val="right" w:pos="8306"/>
      </w:tabs>
      <w:snapToGrid w:val="0"/>
      <w:jc w:val="left"/>
    </w:pPr>
    <w:rPr>
      <w:sz w:val="18"/>
      <w:szCs w:val="18"/>
    </w:rPr>
  </w:style>
  <w:style w:type="paragraph" w:styleId="30">
    <w:name w:val="header"/>
    <w:basedOn w:val="1"/>
    <w:link w:val="299"/>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2"/>
    <w:next w:val="1"/>
    <w:autoRedefine/>
    <w:qFormat/>
    <w:uiPriority w:val="39"/>
    <w:pPr>
      <w:keepNext w:val="0"/>
      <w:keepLines w:val="0"/>
      <w:spacing w:before="120" w:after="120" w:line="240" w:lineRule="auto"/>
      <w:jc w:val="left"/>
      <w:outlineLvl w:val="9"/>
    </w:pPr>
    <w:rPr>
      <w:caps/>
      <w:kern w:val="2"/>
      <w:sz w:val="20"/>
      <w:szCs w:val="20"/>
    </w:rPr>
  </w:style>
  <w:style w:type="paragraph" w:styleId="32">
    <w:name w:val="toc 4"/>
    <w:basedOn w:val="5"/>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15"/>
    <w:autoRedefine/>
    <w:qFormat/>
    <w:uiPriority w:val="0"/>
    <w:pPr>
      <w:widowControl/>
      <w:jc w:val="center"/>
    </w:pPr>
    <w:rPr>
      <w:kern w:val="0"/>
      <w:sz w:val="20"/>
      <w:u w:val="single"/>
      <w:lang w:eastAsia="en-US"/>
    </w:rPr>
  </w:style>
  <w:style w:type="paragraph" w:styleId="34">
    <w:name w:val="footnote text"/>
    <w:basedOn w:val="1"/>
    <w:link w:val="293"/>
    <w:autoRedefine/>
    <w:qFormat/>
    <w:uiPriority w:val="0"/>
    <w:pPr>
      <w:widowControl/>
      <w:snapToGrid w:val="0"/>
      <w:jc w:val="left"/>
    </w:pPr>
    <w:rPr>
      <w:rFonts w:ascii="Arial" w:hAnsi="Arial" w:cs="Arial"/>
      <w:kern w:val="0"/>
      <w:sz w:val="18"/>
      <w:szCs w:val="18"/>
      <w:lang w:eastAsia="en-US"/>
    </w:rPr>
  </w:style>
  <w:style w:type="paragraph" w:styleId="35">
    <w:name w:val="toc 6"/>
    <w:basedOn w:val="1"/>
    <w:next w:val="1"/>
    <w:autoRedefine/>
    <w:qFormat/>
    <w:uiPriority w:val="39"/>
    <w:pPr>
      <w:ind w:left="1050"/>
      <w:jc w:val="left"/>
    </w:pPr>
    <w:rPr>
      <w:sz w:val="18"/>
      <w:szCs w:val="18"/>
    </w:rPr>
  </w:style>
  <w:style w:type="paragraph" w:styleId="36">
    <w:name w:val="Body Text Indent 3"/>
    <w:basedOn w:val="1"/>
    <w:link w:val="252"/>
    <w:autoRedefine/>
    <w:qFormat/>
    <w:uiPriority w:val="0"/>
    <w:pPr>
      <w:spacing w:line="360" w:lineRule="auto"/>
      <w:ind w:firstLine="280" w:firstLineChars="100"/>
    </w:pPr>
    <w:rPr>
      <w:rFonts w:ascii="宋体" w:hAnsi="宋体"/>
      <w:sz w:val="28"/>
      <w:szCs w:val="28"/>
    </w:rPr>
  </w:style>
  <w:style w:type="paragraph" w:styleId="37">
    <w:name w:val="toc 2"/>
    <w:basedOn w:val="3"/>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autoRedefine/>
    <w:qFormat/>
    <w:uiPriority w:val="39"/>
    <w:pPr>
      <w:ind w:left="1680"/>
      <w:jc w:val="left"/>
    </w:pPr>
    <w:rPr>
      <w:sz w:val="18"/>
      <w:szCs w:val="18"/>
    </w:rPr>
  </w:style>
  <w:style w:type="paragraph" w:styleId="39">
    <w:name w:val="Body Text 2"/>
    <w:basedOn w:val="1"/>
    <w:link w:val="239"/>
    <w:autoRedefine/>
    <w:qFormat/>
    <w:uiPriority w:val="0"/>
    <w:rPr>
      <w:i/>
      <w:iCs/>
      <w:sz w:val="26"/>
    </w:rPr>
  </w:style>
  <w:style w:type="paragraph" w:styleId="40">
    <w:name w:val="HTML Preformatted"/>
    <w:basedOn w:val="1"/>
    <w:link w:val="169"/>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autoRedefine/>
    <w:qFormat/>
    <w:uiPriority w:val="0"/>
    <w:pPr>
      <w:spacing w:line="220" w:lineRule="exact"/>
      <w:jc w:val="center"/>
    </w:pPr>
    <w:rPr>
      <w:rFonts w:ascii="仿宋_GB2312" w:eastAsia="仿宋_GB2312"/>
      <w:szCs w:val="21"/>
    </w:rPr>
  </w:style>
  <w:style w:type="paragraph" w:styleId="43">
    <w:name w:val="Title"/>
    <w:basedOn w:val="1"/>
    <w:link w:val="244"/>
    <w:autoRedefine/>
    <w:qFormat/>
    <w:uiPriority w:val="0"/>
    <w:pPr>
      <w:widowControl/>
      <w:jc w:val="center"/>
    </w:pPr>
    <w:rPr>
      <w:kern w:val="0"/>
      <w:sz w:val="20"/>
      <w:u w:val="single"/>
      <w:lang w:eastAsia="en-US"/>
    </w:rPr>
  </w:style>
  <w:style w:type="paragraph" w:styleId="44">
    <w:name w:val="annotation subject"/>
    <w:basedOn w:val="15"/>
    <w:next w:val="15"/>
    <w:link w:val="288"/>
    <w:autoRedefine/>
    <w:qFormat/>
    <w:uiPriority w:val="0"/>
    <w:rPr>
      <w:b/>
      <w:bCs/>
    </w:rPr>
  </w:style>
  <w:style w:type="table" w:styleId="46">
    <w:name w:val="Table Grid"/>
    <w:basedOn w:val="45"/>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autoRedefine/>
    <w:qFormat/>
    <w:uiPriority w:val="0"/>
    <w:rPr>
      <w:b/>
      <w:bCs/>
    </w:rPr>
  </w:style>
  <w:style w:type="character" w:styleId="49">
    <w:name w:val="endnote reference"/>
    <w:autoRedefine/>
    <w:qFormat/>
    <w:uiPriority w:val="0"/>
    <w:rPr>
      <w:vertAlign w:val="superscript"/>
    </w:rPr>
  </w:style>
  <w:style w:type="character" w:styleId="50">
    <w:name w:val="page number"/>
    <w:basedOn w:val="47"/>
    <w:autoRedefine/>
    <w:qFormat/>
    <w:uiPriority w:val="0"/>
  </w:style>
  <w:style w:type="character" w:styleId="51">
    <w:name w:val="FollowedHyperlink"/>
    <w:autoRedefine/>
    <w:qFormat/>
    <w:uiPriority w:val="0"/>
    <w:rPr>
      <w:color w:val="800080"/>
      <w:u w:val="single"/>
    </w:rPr>
  </w:style>
  <w:style w:type="character" w:styleId="52">
    <w:name w:val="Emphasis"/>
    <w:autoRedefine/>
    <w:qFormat/>
    <w:uiPriority w:val="0"/>
    <w:rPr>
      <w:i/>
      <w:iCs/>
    </w:rPr>
  </w:style>
  <w:style w:type="character" w:styleId="53">
    <w:name w:val="HTML Definition"/>
    <w:basedOn w:val="47"/>
    <w:autoRedefine/>
    <w:qFormat/>
    <w:uiPriority w:val="0"/>
  </w:style>
  <w:style w:type="character" w:styleId="54">
    <w:name w:val="HTML Typewriter"/>
    <w:basedOn w:val="47"/>
    <w:autoRedefine/>
    <w:qFormat/>
    <w:uiPriority w:val="0"/>
    <w:rPr>
      <w:rFonts w:hint="default" w:ascii="monospace" w:hAnsi="monospace" w:eastAsia="monospace" w:cs="monospace"/>
      <w:sz w:val="20"/>
    </w:rPr>
  </w:style>
  <w:style w:type="character" w:styleId="55">
    <w:name w:val="HTML Acronym"/>
    <w:basedOn w:val="47"/>
    <w:autoRedefine/>
    <w:qFormat/>
    <w:uiPriority w:val="0"/>
  </w:style>
  <w:style w:type="character" w:styleId="56">
    <w:name w:val="HTML Variable"/>
    <w:basedOn w:val="47"/>
    <w:autoRedefine/>
    <w:qFormat/>
    <w:uiPriority w:val="0"/>
  </w:style>
  <w:style w:type="character" w:styleId="57">
    <w:name w:val="Hyperlink"/>
    <w:autoRedefine/>
    <w:qFormat/>
    <w:uiPriority w:val="99"/>
    <w:rPr>
      <w:color w:val="0000FF"/>
      <w:u w:val="single"/>
    </w:rPr>
  </w:style>
  <w:style w:type="character" w:styleId="58">
    <w:name w:val="HTML Code"/>
    <w:basedOn w:val="47"/>
    <w:autoRedefine/>
    <w:qFormat/>
    <w:uiPriority w:val="0"/>
    <w:rPr>
      <w:rFonts w:ascii="monospace" w:hAnsi="monospace" w:eastAsia="monospace" w:cs="monospace"/>
      <w:sz w:val="20"/>
    </w:rPr>
  </w:style>
  <w:style w:type="character" w:styleId="59">
    <w:name w:val="annotation reference"/>
    <w:autoRedefine/>
    <w:qFormat/>
    <w:uiPriority w:val="0"/>
    <w:rPr>
      <w:sz w:val="21"/>
      <w:szCs w:val="21"/>
    </w:rPr>
  </w:style>
  <w:style w:type="character" w:styleId="60">
    <w:name w:val="HTML Cite"/>
    <w:basedOn w:val="47"/>
    <w:autoRedefine/>
    <w:qFormat/>
    <w:uiPriority w:val="0"/>
  </w:style>
  <w:style w:type="character" w:styleId="61">
    <w:name w:val="footnote reference"/>
    <w:autoRedefine/>
    <w:qFormat/>
    <w:uiPriority w:val="0"/>
    <w:rPr>
      <w:vertAlign w:val="superscript"/>
    </w:rPr>
  </w:style>
  <w:style w:type="character" w:styleId="62">
    <w:name w:val="HTML Keyboard"/>
    <w:basedOn w:val="47"/>
    <w:autoRedefine/>
    <w:qFormat/>
    <w:uiPriority w:val="0"/>
    <w:rPr>
      <w:rFonts w:hint="default" w:ascii="monospace" w:hAnsi="monospace" w:eastAsia="monospace" w:cs="monospace"/>
      <w:sz w:val="20"/>
    </w:rPr>
  </w:style>
  <w:style w:type="character" w:styleId="63">
    <w:name w:val="HTML Sample"/>
    <w:basedOn w:val="47"/>
    <w:autoRedefine/>
    <w:qFormat/>
    <w:uiPriority w:val="0"/>
    <w:rPr>
      <w:rFonts w:hint="default" w:ascii="monospace" w:hAnsi="monospace" w:eastAsia="monospace" w:cs="monospace"/>
    </w:rPr>
  </w:style>
  <w:style w:type="paragraph" w:customStyle="1" w:styleId="64">
    <w:name w:val="List Paragraph"/>
    <w:basedOn w:val="1"/>
    <w:autoRedefine/>
    <w:qFormat/>
    <w:uiPriority w:val="99"/>
    <w:pPr>
      <w:ind w:firstLine="420" w:firstLineChars="200"/>
    </w:pPr>
    <w:rPr>
      <w:sz w:val="28"/>
      <w:szCs w:val="28"/>
    </w:rPr>
  </w:style>
  <w:style w:type="paragraph" w:customStyle="1" w:styleId="65">
    <w:name w:val="_Style 56"/>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6">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67">
    <w:name w:val="Char Char Char Char Char Char Char Char Char Char Char Char Char Char Char Char"/>
    <w:basedOn w:val="14"/>
    <w:autoRedefine/>
    <w:qFormat/>
    <w:uiPriority w:val="0"/>
    <w:pPr>
      <w:spacing w:line="360" w:lineRule="auto"/>
      <w:ind w:firstLine="200" w:firstLineChars="200"/>
    </w:pPr>
    <w:rPr>
      <w:rFonts w:ascii="Tahoma" w:hAnsi="Tahoma"/>
      <w:sz w:val="24"/>
    </w:rPr>
  </w:style>
  <w:style w:type="paragraph" w:customStyle="1" w:styleId="68">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9">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70">
    <w:name w:val="1 Char"/>
    <w:basedOn w:val="1"/>
    <w:autoRedefine/>
    <w:qFormat/>
    <w:uiPriority w:val="0"/>
    <w:pPr>
      <w:widowControl/>
      <w:spacing w:after="160" w:line="240" w:lineRule="exact"/>
      <w:jc w:val="left"/>
    </w:pPr>
    <w:rPr>
      <w:rFonts w:ascii="Calibri" w:hAnsi="Calibri"/>
      <w:szCs w:val="20"/>
    </w:rPr>
  </w:style>
  <w:style w:type="paragraph" w:customStyle="1" w:styleId="71">
    <w:name w:val="列表段落1"/>
    <w:basedOn w:val="1"/>
    <w:autoRedefine/>
    <w:qFormat/>
    <w:uiPriority w:val="34"/>
    <w:pPr>
      <w:ind w:firstLine="420" w:firstLineChars="200"/>
    </w:pPr>
    <w:rPr>
      <w:rFonts w:ascii="Calibri" w:hAnsi="Calibri"/>
    </w:rPr>
  </w:style>
  <w:style w:type="paragraph" w:customStyle="1" w:styleId="72">
    <w:name w:val="Char Char Char Char Char Char Char Char Char Char"/>
    <w:basedOn w:val="14"/>
    <w:autoRedefine/>
    <w:qFormat/>
    <w:uiPriority w:val="0"/>
    <w:pPr>
      <w:spacing w:line="360" w:lineRule="auto"/>
      <w:ind w:firstLine="200" w:firstLineChars="200"/>
    </w:pPr>
    <w:rPr>
      <w:rFonts w:ascii="Tahoma" w:hAnsi="Tahoma"/>
      <w:sz w:val="24"/>
    </w:rPr>
  </w:style>
  <w:style w:type="paragraph" w:customStyle="1" w:styleId="73">
    <w:name w:val="样式 标题 3 + (中文) 黑体 小四 非加粗 段前: 7.8 磅 段后: 0 磅 行距: 固定值 20 磅"/>
    <w:basedOn w:val="4"/>
    <w:next w:val="1"/>
    <w:autoRedefine/>
    <w:qFormat/>
    <w:uiPriority w:val="0"/>
    <w:pPr>
      <w:spacing w:before="0" w:after="0" w:line="400" w:lineRule="exact"/>
    </w:pPr>
    <w:rPr>
      <w:rFonts w:eastAsia="黑体" w:cs="宋体"/>
      <w:b w:val="0"/>
      <w:bCs w:val="0"/>
      <w:sz w:val="24"/>
      <w:szCs w:val="20"/>
    </w:rPr>
  </w:style>
  <w:style w:type="paragraph" w:customStyle="1" w:styleId="74">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75">
    <w:name w:val="TOC 标题2"/>
    <w:basedOn w:val="2"/>
    <w:next w:val="1"/>
    <w:autoRedefine/>
    <w:unhideWhenUsed/>
    <w:qFormat/>
    <w:uiPriority w:val="0"/>
    <w:pPr>
      <w:outlineLvl w:val="9"/>
    </w:pPr>
    <w:rPr>
      <w:rFonts w:ascii="Calibri" w:hAnsi="Calibri"/>
    </w:rPr>
  </w:style>
  <w:style w:type="paragraph" w:customStyle="1" w:styleId="76">
    <w:name w:val="样式1"/>
    <w:basedOn w:val="1"/>
    <w:next w:val="5"/>
    <w:autoRedefine/>
    <w:qFormat/>
    <w:uiPriority w:val="0"/>
    <w:pPr>
      <w:spacing w:line="360" w:lineRule="auto"/>
      <w:ind w:firstLine="420" w:firstLineChars="200"/>
    </w:pPr>
    <w:rPr>
      <w:rFonts w:ascii="宋体" w:hAnsi="宋体"/>
      <w:szCs w:val="21"/>
    </w:rPr>
  </w:style>
  <w:style w:type="paragraph" w:customStyle="1" w:styleId="77">
    <w:name w:val="列出段落1"/>
    <w:basedOn w:val="1"/>
    <w:autoRedefine/>
    <w:qFormat/>
    <w:uiPriority w:val="0"/>
    <w:pPr>
      <w:ind w:firstLine="420" w:firstLineChars="200"/>
    </w:pPr>
    <w:rPr>
      <w:sz w:val="28"/>
      <w:szCs w:val="28"/>
    </w:rPr>
  </w:style>
  <w:style w:type="paragraph" w:customStyle="1" w:styleId="78">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9">
    <w:name w:val="pa-27"/>
    <w:basedOn w:val="1"/>
    <w:autoRedefine/>
    <w:qFormat/>
    <w:uiPriority w:val="0"/>
    <w:pPr>
      <w:widowControl/>
      <w:spacing w:line="360" w:lineRule="atLeast"/>
      <w:ind w:firstLine="420"/>
    </w:pPr>
    <w:rPr>
      <w:rFonts w:ascii="宋体" w:hAnsi="宋体" w:cs="宋体"/>
      <w:kern w:val="0"/>
      <w:sz w:val="24"/>
    </w:rPr>
  </w:style>
  <w:style w:type="paragraph" w:customStyle="1" w:styleId="80">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1">
    <w:name w:val="_Style 72"/>
    <w:autoRedefine/>
    <w:qFormat/>
    <w:uiPriority w:val="0"/>
    <w:rPr>
      <w:rFonts w:ascii="Times New Roman" w:hAnsi="Times New Roman" w:eastAsia="宋体" w:cs="Times New Roman"/>
      <w:kern w:val="2"/>
      <w:sz w:val="21"/>
      <w:szCs w:val="24"/>
      <w:lang w:val="en-US" w:eastAsia="zh-CN" w:bidi="ar-SA"/>
    </w:rPr>
  </w:style>
  <w:style w:type="paragraph" w:customStyle="1" w:styleId="82">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83">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4">
    <w:name w:val="Char Char Char Char"/>
    <w:basedOn w:val="14"/>
    <w:autoRedefine/>
    <w:qFormat/>
    <w:uiPriority w:val="0"/>
    <w:pPr>
      <w:spacing w:line="360" w:lineRule="auto"/>
      <w:ind w:firstLine="200" w:firstLineChars="200"/>
    </w:pPr>
    <w:rPr>
      <w:rFonts w:ascii="Tahoma" w:hAnsi="Tahoma"/>
      <w:sz w:val="24"/>
    </w:rPr>
  </w:style>
  <w:style w:type="paragraph" w:customStyle="1" w:styleId="85">
    <w:name w:val="表格内容"/>
    <w:basedOn w:val="1"/>
    <w:autoRedefine/>
    <w:qFormat/>
    <w:uiPriority w:val="0"/>
    <w:pPr>
      <w:suppressLineNumbers/>
      <w:suppressAutoHyphens/>
    </w:pPr>
  </w:style>
  <w:style w:type="paragraph" w:customStyle="1" w:styleId="86">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87">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88">
    <w:name w:val="_Style 105"/>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9">
    <w:name w:val="Intense Quote"/>
    <w:basedOn w:val="1"/>
    <w:next w:val="1"/>
    <w:link w:val="283"/>
    <w:autoRedefine/>
    <w:qFormat/>
    <w:uiPriority w:val="0"/>
    <w:pPr>
      <w:pBdr>
        <w:bottom w:val="single" w:color="4F81BD" w:sz="4" w:space="4"/>
      </w:pBdr>
      <w:spacing w:before="200" w:after="280"/>
      <w:ind w:left="936" w:right="936"/>
    </w:pPr>
    <w:rPr>
      <w:b/>
      <w:bCs/>
      <w:i/>
      <w:iCs/>
      <w:color w:val="4F81BD"/>
      <w:szCs w:val="22"/>
    </w:rPr>
  </w:style>
  <w:style w:type="paragraph" w:customStyle="1" w:styleId="90">
    <w:name w:val="表体"/>
    <w:basedOn w:val="1"/>
    <w:next w:val="1"/>
    <w:autoRedefine/>
    <w:qFormat/>
    <w:uiPriority w:val="0"/>
    <w:pPr>
      <w:spacing w:line="0" w:lineRule="atLeast"/>
    </w:pPr>
    <w:rPr>
      <w:rFonts w:ascii="Calibri" w:hAnsi="Calibri"/>
      <w:b/>
      <w:snapToGrid w:val="0"/>
      <w:szCs w:val="20"/>
    </w:rPr>
  </w:style>
  <w:style w:type="paragraph" w:customStyle="1" w:styleId="91">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92">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93">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4">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95">
    <w:name w:val="p16"/>
    <w:basedOn w:val="1"/>
    <w:autoRedefine/>
    <w:qFormat/>
    <w:uiPriority w:val="0"/>
    <w:pPr>
      <w:widowControl/>
    </w:pPr>
    <w:rPr>
      <w:rFonts w:ascii="Calibri" w:hAnsi="Calibri" w:cs="宋体"/>
      <w:kern w:val="0"/>
      <w:szCs w:val="21"/>
    </w:rPr>
  </w:style>
  <w:style w:type="paragraph" w:customStyle="1" w:styleId="96">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7">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9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9">
    <w:name w:val="标题4"/>
    <w:basedOn w:val="3"/>
    <w:next w:val="20"/>
    <w:link w:val="294"/>
    <w:autoRedefine/>
    <w:qFormat/>
    <w:uiPriority w:val="0"/>
    <w:pPr>
      <w:spacing w:line="413" w:lineRule="auto"/>
    </w:pPr>
    <w:rPr>
      <w:rFonts w:ascii="Arial" w:hAnsi="Arial"/>
      <w:kern w:val="0"/>
      <w:sz w:val="24"/>
    </w:rPr>
  </w:style>
  <w:style w:type="paragraph" w:customStyle="1" w:styleId="100">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01">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3">
    <w:name w:val="WW-表格内容"/>
    <w:basedOn w:val="1"/>
    <w:autoRedefine/>
    <w:qFormat/>
    <w:uiPriority w:val="0"/>
    <w:pPr>
      <w:suppressLineNumbers/>
      <w:suppressAutoHyphens/>
    </w:pPr>
  </w:style>
  <w:style w:type="paragraph" w:customStyle="1" w:styleId="104">
    <w:name w:val="Char"/>
    <w:basedOn w:val="1"/>
    <w:autoRedefine/>
    <w:qFormat/>
    <w:uiPriority w:val="0"/>
  </w:style>
  <w:style w:type="paragraph" w:customStyle="1" w:styleId="105">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06">
    <w:name w:val="Normal_47"/>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107">
    <w:name w:val="样式15"/>
    <w:basedOn w:val="4"/>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08">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109">
    <w:name w:val="Char9 Char Char Char Char Char Char"/>
    <w:basedOn w:val="14"/>
    <w:autoRedefine/>
    <w:qFormat/>
    <w:uiPriority w:val="0"/>
    <w:pPr>
      <w:spacing w:line="360" w:lineRule="auto"/>
      <w:ind w:firstLine="200" w:firstLineChars="200"/>
    </w:pPr>
    <w:rPr>
      <w:rFonts w:ascii="Tahoma" w:hAnsi="Tahoma"/>
      <w:sz w:val="24"/>
    </w:rPr>
  </w:style>
  <w:style w:type="paragraph" w:customStyle="1" w:styleId="110">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11">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12">
    <w:name w:val="p15"/>
    <w:basedOn w:val="1"/>
    <w:autoRedefine/>
    <w:qFormat/>
    <w:uiPriority w:val="0"/>
    <w:pPr>
      <w:widowControl/>
      <w:spacing w:after="120"/>
    </w:pPr>
    <w:rPr>
      <w:kern w:val="0"/>
      <w:szCs w:val="21"/>
    </w:rPr>
  </w:style>
  <w:style w:type="paragraph" w:customStyle="1" w:styleId="113">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14">
    <w:name w:val="正  文"/>
    <w:basedOn w:val="1"/>
    <w:autoRedefine/>
    <w:qFormat/>
    <w:uiPriority w:val="0"/>
    <w:pPr>
      <w:spacing w:line="360" w:lineRule="auto"/>
      <w:ind w:firstLine="200" w:firstLineChars="200"/>
    </w:pPr>
    <w:rPr>
      <w:rFonts w:ascii="宋体" w:hAnsi="Calibri"/>
      <w:sz w:val="24"/>
    </w:rPr>
  </w:style>
  <w:style w:type="paragraph" w:customStyle="1" w:styleId="115">
    <w:name w:val="列出段落11"/>
    <w:basedOn w:val="1"/>
    <w:autoRedefine/>
    <w:qFormat/>
    <w:uiPriority w:val="0"/>
    <w:pPr>
      <w:ind w:firstLine="420" w:firstLineChars="200"/>
    </w:pPr>
    <w:rPr>
      <w:sz w:val="28"/>
      <w:szCs w:val="28"/>
    </w:rPr>
  </w:style>
  <w:style w:type="paragraph" w:customStyle="1" w:styleId="11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7">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18">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119">
    <w:name w:val="表格文字"/>
    <w:basedOn w:val="1"/>
    <w:autoRedefine/>
    <w:qFormat/>
    <w:uiPriority w:val="0"/>
    <w:pPr>
      <w:adjustRightInd w:val="0"/>
      <w:spacing w:line="420" w:lineRule="atLeast"/>
      <w:jc w:val="left"/>
      <w:textAlignment w:val="baseline"/>
    </w:pPr>
    <w:rPr>
      <w:kern w:val="0"/>
      <w:szCs w:val="20"/>
    </w:rPr>
  </w:style>
  <w:style w:type="paragraph" w:customStyle="1" w:styleId="120">
    <w:name w:val="表格"/>
    <w:basedOn w:val="1"/>
    <w:autoRedefine/>
    <w:qFormat/>
    <w:uiPriority w:val="0"/>
    <w:pPr>
      <w:jc w:val="center"/>
      <w:textAlignment w:val="center"/>
    </w:pPr>
    <w:rPr>
      <w:rFonts w:ascii="华文细黑" w:hAnsi="华文细黑"/>
      <w:kern w:val="0"/>
      <w:szCs w:val="20"/>
    </w:rPr>
  </w:style>
  <w:style w:type="paragraph" w:customStyle="1" w:styleId="121">
    <w:name w:val="Char1"/>
    <w:basedOn w:val="1"/>
    <w:autoRedefine/>
    <w:qFormat/>
    <w:uiPriority w:val="0"/>
  </w:style>
  <w:style w:type="paragraph" w:customStyle="1" w:styleId="122">
    <w:name w:val="TOC 标题1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3">
    <w:name w:val="引用2"/>
    <w:basedOn w:val="1"/>
    <w:next w:val="1"/>
    <w:link w:val="246"/>
    <w:autoRedefine/>
    <w:qFormat/>
    <w:uiPriority w:val="0"/>
    <w:rPr>
      <w:i/>
      <w:iCs/>
      <w:color w:val="000000"/>
    </w:rPr>
  </w:style>
  <w:style w:type="paragraph" w:customStyle="1" w:styleId="124">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25">
    <w:name w:val="Quote"/>
    <w:basedOn w:val="1"/>
    <w:next w:val="1"/>
    <w:link w:val="196"/>
    <w:autoRedefine/>
    <w:qFormat/>
    <w:uiPriority w:val="0"/>
    <w:rPr>
      <w:i/>
      <w:iCs/>
      <w:color w:val="000000"/>
      <w:szCs w:val="22"/>
    </w:rPr>
  </w:style>
  <w:style w:type="paragraph" w:customStyle="1" w:styleId="12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27">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28">
    <w:name w:val="Char2"/>
    <w:basedOn w:val="1"/>
    <w:autoRedefine/>
    <w:qFormat/>
    <w:uiPriority w:val="0"/>
    <w:rPr>
      <w:rFonts w:ascii="Calibri" w:hAnsi="Calibri"/>
    </w:rPr>
  </w:style>
  <w:style w:type="paragraph" w:customStyle="1" w:styleId="129">
    <w:name w:val="标题5"/>
    <w:basedOn w:val="4"/>
    <w:link w:val="292"/>
    <w:autoRedefine/>
    <w:qFormat/>
    <w:uiPriority w:val="0"/>
    <w:pPr>
      <w:spacing w:line="413" w:lineRule="auto"/>
    </w:pPr>
    <w:rPr>
      <w:rFonts w:ascii="Arial" w:hAnsi="Arial"/>
      <w:kern w:val="0"/>
      <w:sz w:val="24"/>
    </w:rPr>
  </w:style>
  <w:style w:type="paragraph" w:customStyle="1" w:styleId="130">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2">
    <w:name w:val="表格标题"/>
    <w:basedOn w:val="85"/>
    <w:autoRedefine/>
    <w:qFormat/>
    <w:uiPriority w:val="0"/>
  </w:style>
  <w:style w:type="paragraph" w:customStyle="1" w:styleId="133">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34">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35">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6">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37">
    <w:name w:val="标题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8">
    <w:name w:val="WW-表格标题"/>
    <w:basedOn w:val="103"/>
    <w:autoRedefine/>
    <w:qFormat/>
    <w:uiPriority w:val="0"/>
  </w:style>
  <w:style w:type="paragraph" w:customStyle="1" w:styleId="139">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140">
    <w:name w:val="明显引用1"/>
    <w:basedOn w:val="1"/>
    <w:next w:val="1"/>
    <w:link w:val="256"/>
    <w:autoRedefine/>
    <w:qFormat/>
    <w:uiPriority w:val="30"/>
    <w:pPr>
      <w:pBdr>
        <w:bottom w:val="single" w:color="4F81BD" w:sz="4" w:space="4"/>
      </w:pBdr>
      <w:spacing w:before="200" w:after="280"/>
      <w:ind w:left="936" w:right="936"/>
    </w:pPr>
    <w:rPr>
      <w:b/>
      <w:bCs/>
      <w:i/>
      <w:iCs/>
      <w:color w:val="4F81BD"/>
      <w:szCs w:val="20"/>
    </w:rPr>
  </w:style>
  <w:style w:type="paragraph" w:customStyle="1" w:styleId="141">
    <w:name w:val="标准样式1"/>
    <w:basedOn w:val="1"/>
    <w:autoRedefine/>
    <w:qFormat/>
    <w:uiPriority w:val="0"/>
    <w:pPr>
      <w:spacing w:line="600" w:lineRule="exact"/>
      <w:ind w:firstLine="567"/>
    </w:pPr>
    <w:rPr>
      <w:rFonts w:ascii="Calibri" w:hAnsi="Calibri"/>
      <w:sz w:val="28"/>
    </w:rPr>
  </w:style>
  <w:style w:type="paragraph" w:customStyle="1" w:styleId="142">
    <w:name w:val="Char3"/>
    <w:basedOn w:val="1"/>
    <w:autoRedefine/>
    <w:qFormat/>
    <w:uiPriority w:val="0"/>
  </w:style>
  <w:style w:type="paragraph" w:customStyle="1" w:styleId="143">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144">
    <w:name w:val="Char Char1 Char Char"/>
    <w:basedOn w:val="14"/>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45">
    <w:name w:val="引用1"/>
    <w:basedOn w:val="1"/>
    <w:next w:val="1"/>
    <w:link w:val="270"/>
    <w:autoRedefine/>
    <w:qFormat/>
    <w:uiPriority w:val="29"/>
    <w:rPr>
      <w:i/>
      <w:iCs/>
      <w:color w:val="000000"/>
      <w:szCs w:val="20"/>
    </w:rPr>
  </w:style>
  <w:style w:type="paragraph" w:customStyle="1" w:styleId="146">
    <w:name w:val="_Style 87"/>
    <w:basedOn w:val="1"/>
    <w:autoRedefine/>
    <w:qFormat/>
    <w:uiPriority w:val="99"/>
    <w:pPr>
      <w:ind w:firstLine="420" w:firstLineChars="200"/>
    </w:pPr>
    <w:rPr>
      <w:rFonts w:ascii="Calibri" w:hAnsi="Calibri"/>
      <w:sz w:val="28"/>
      <w:szCs w:val="28"/>
    </w:rPr>
  </w:style>
  <w:style w:type="paragraph" w:customStyle="1" w:styleId="147">
    <w:name w:val="自定样式1"/>
    <w:basedOn w:val="1"/>
    <w:autoRedefine/>
    <w:qFormat/>
    <w:uiPriority w:val="0"/>
    <w:pPr>
      <w:suppressAutoHyphens/>
      <w:jc w:val="center"/>
    </w:pPr>
    <w:rPr>
      <w:rFonts w:ascii="宋体" w:hAnsi="宋体"/>
      <w:color w:val="000000"/>
      <w:sz w:val="18"/>
    </w:rPr>
  </w:style>
  <w:style w:type="paragraph" w:customStyle="1" w:styleId="148">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9">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character" w:customStyle="1" w:styleId="150">
    <w:name w:val="未处理的提及1"/>
    <w:autoRedefine/>
    <w:unhideWhenUsed/>
    <w:qFormat/>
    <w:uiPriority w:val="99"/>
    <w:rPr>
      <w:color w:val="808080"/>
      <w:shd w:val="clear" w:color="auto" w:fill="E6E6E6"/>
    </w:rPr>
  </w:style>
  <w:style w:type="character" w:customStyle="1" w:styleId="151">
    <w:name w:val="正文文本 3 Char"/>
    <w:autoRedefine/>
    <w:qFormat/>
    <w:uiPriority w:val="0"/>
    <w:rPr>
      <w:kern w:val="2"/>
      <w:sz w:val="16"/>
      <w:szCs w:val="16"/>
    </w:rPr>
  </w:style>
  <w:style w:type="character" w:customStyle="1" w:styleId="152">
    <w:name w:val="正文文本缩进 Char2"/>
    <w:autoRedefine/>
    <w:semiHidden/>
    <w:qFormat/>
    <w:uiPriority w:val="99"/>
    <w:rPr>
      <w:rFonts w:ascii="Calibri" w:hAnsi="Calibri" w:eastAsia="宋体" w:cs="Times New Roman"/>
      <w:szCs w:val="24"/>
    </w:rPr>
  </w:style>
  <w:style w:type="character" w:customStyle="1" w:styleId="153">
    <w:name w:val="标题 3 Char"/>
    <w:autoRedefine/>
    <w:qFormat/>
    <w:uiPriority w:val="0"/>
    <w:rPr>
      <w:rFonts w:ascii="仿宋_GB2312" w:hAnsi="Calibri" w:eastAsia="仿宋_GB2312" w:cs="Times New Roman"/>
      <w:b/>
      <w:kern w:val="0"/>
      <w:sz w:val="24"/>
      <w:szCs w:val="28"/>
    </w:rPr>
  </w:style>
  <w:style w:type="character" w:customStyle="1" w:styleId="154">
    <w:name w:val="批注框文本 Char2"/>
    <w:autoRedefine/>
    <w:qFormat/>
    <w:uiPriority w:val="99"/>
    <w:rPr>
      <w:kern w:val="2"/>
      <w:sz w:val="18"/>
      <w:szCs w:val="18"/>
    </w:rPr>
  </w:style>
  <w:style w:type="character" w:customStyle="1" w:styleId="155">
    <w:name w:val="textcontents"/>
    <w:autoRedefine/>
    <w:qFormat/>
    <w:uiPriority w:val="0"/>
    <w:rPr>
      <w:rFonts w:cs="Times New Roman"/>
    </w:rPr>
  </w:style>
  <w:style w:type="character" w:customStyle="1" w:styleId="156">
    <w:name w:val="ht1"/>
    <w:autoRedefine/>
    <w:qFormat/>
    <w:uiPriority w:val="0"/>
    <w:rPr>
      <w:rFonts w:ascii="黑体" w:eastAsia="黑体"/>
      <w:b/>
      <w:bCs/>
    </w:rPr>
  </w:style>
  <w:style w:type="character" w:customStyle="1" w:styleId="157">
    <w:name w:val="标题 Char"/>
    <w:autoRedefine/>
    <w:qFormat/>
    <w:uiPriority w:val="0"/>
    <w:rPr>
      <w:rFonts w:ascii="Cambria" w:hAnsi="Cambria" w:eastAsia="宋体" w:cs="Times New Roman"/>
      <w:b/>
      <w:bCs/>
      <w:kern w:val="2"/>
      <w:sz w:val="32"/>
      <w:szCs w:val="32"/>
    </w:rPr>
  </w:style>
  <w:style w:type="character" w:customStyle="1" w:styleId="158">
    <w:name w:val="14t1"/>
    <w:qFormat/>
    <w:uiPriority w:val="0"/>
    <w:rPr>
      <w:rFonts w:hint="eastAsia" w:ascii="宋体" w:hAnsi="宋体" w:eastAsia="宋体"/>
      <w:sz w:val="11"/>
      <w:szCs w:val="11"/>
    </w:rPr>
  </w:style>
  <w:style w:type="character" w:customStyle="1" w:styleId="159">
    <w:name w:val="Char Char36"/>
    <w:autoRedefine/>
    <w:qFormat/>
    <w:uiPriority w:val="0"/>
    <w:rPr>
      <w:rFonts w:ascii="仿宋_GB2312" w:eastAsia="仿宋_GB2312" w:cs="MingLiU"/>
      <w:b/>
      <w:sz w:val="24"/>
      <w:szCs w:val="28"/>
    </w:rPr>
  </w:style>
  <w:style w:type="character" w:customStyle="1" w:styleId="160">
    <w:name w:val="文档结构图 Char"/>
    <w:autoRedefine/>
    <w:qFormat/>
    <w:uiPriority w:val="0"/>
    <w:rPr>
      <w:rFonts w:ascii="宋体"/>
      <w:kern w:val="2"/>
      <w:sz w:val="18"/>
      <w:szCs w:val="18"/>
    </w:rPr>
  </w:style>
  <w:style w:type="character" w:customStyle="1" w:styleId="161">
    <w:name w:val="普通文字 Char Char2"/>
    <w:autoRedefine/>
    <w:qFormat/>
    <w:uiPriority w:val="0"/>
    <w:rPr>
      <w:rFonts w:ascii="宋体" w:hAnsi="Courier New"/>
      <w:kern w:val="2"/>
      <w:sz w:val="28"/>
      <w:szCs w:val="28"/>
    </w:rPr>
  </w:style>
  <w:style w:type="character" w:customStyle="1" w:styleId="162">
    <w:name w:val="HTML 预设格式 Char"/>
    <w:autoRedefine/>
    <w:qFormat/>
    <w:uiPriority w:val="0"/>
    <w:rPr>
      <w:rFonts w:ascii="宋体" w:hAnsi="宋体" w:eastAsia="宋体" w:cs="宋体"/>
      <w:color w:val="000000"/>
      <w:sz w:val="24"/>
      <w:szCs w:val="24"/>
    </w:rPr>
  </w:style>
  <w:style w:type="character" w:customStyle="1" w:styleId="163">
    <w:name w:val="纯文本 Char"/>
    <w:autoRedefine/>
    <w:qFormat/>
    <w:uiPriority w:val="0"/>
    <w:rPr>
      <w:rFonts w:ascii="宋体" w:hAnsi="Courier New"/>
      <w:sz w:val="28"/>
      <w:szCs w:val="28"/>
    </w:rPr>
  </w:style>
  <w:style w:type="character" w:customStyle="1" w:styleId="164">
    <w:name w:val="批注框文本 Char"/>
    <w:autoRedefine/>
    <w:qFormat/>
    <w:uiPriority w:val="0"/>
    <w:rPr>
      <w:sz w:val="18"/>
      <w:szCs w:val="18"/>
    </w:rPr>
  </w:style>
  <w:style w:type="character" w:customStyle="1" w:styleId="165">
    <w:name w:val="页脚 Char"/>
    <w:autoRedefine/>
    <w:qFormat/>
    <w:uiPriority w:val="0"/>
    <w:rPr>
      <w:sz w:val="18"/>
      <w:szCs w:val="18"/>
    </w:rPr>
  </w:style>
  <w:style w:type="character" w:customStyle="1" w:styleId="166">
    <w:name w:val="标题 4 字符"/>
    <w:link w:val="5"/>
    <w:autoRedefine/>
    <w:qFormat/>
    <w:uiPriority w:val="0"/>
    <w:rPr>
      <w:rFonts w:ascii="宋体" w:hAnsi="宋体" w:eastAsia="宋体" w:cs="宋体"/>
      <w:b/>
      <w:bCs/>
      <w:sz w:val="24"/>
      <w:szCs w:val="24"/>
      <w:lang w:val="en-US" w:eastAsia="zh-CN" w:bidi="ar-SA"/>
    </w:rPr>
  </w:style>
  <w:style w:type="character" w:customStyle="1" w:styleId="167">
    <w:name w:val="正文文本缩进 3 Char"/>
    <w:autoRedefine/>
    <w:qFormat/>
    <w:uiPriority w:val="0"/>
    <w:rPr>
      <w:kern w:val="2"/>
      <w:sz w:val="16"/>
      <w:szCs w:val="16"/>
    </w:rPr>
  </w:style>
  <w:style w:type="character" w:customStyle="1" w:styleId="168">
    <w:name w:val="标题 8 Char"/>
    <w:autoRedefine/>
    <w:qFormat/>
    <w:uiPriority w:val="0"/>
    <w:rPr>
      <w:rFonts w:ascii="Arial" w:hAnsi="Arial" w:eastAsia="黑体" w:cs="Times New Roman"/>
      <w:sz w:val="24"/>
      <w:szCs w:val="24"/>
    </w:rPr>
  </w:style>
  <w:style w:type="character" w:customStyle="1" w:styleId="169">
    <w:name w:val="HTML 预设格式 字符"/>
    <w:link w:val="40"/>
    <w:autoRedefine/>
    <w:qFormat/>
    <w:uiPriority w:val="0"/>
    <w:rPr>
      <w:rFonts w:ascii="宋体" w:hAnsi="宋体" w:eastAsia="宋体" w:cs="宋体"/>
      <w:color w:val="000000"/>
      <w:sz w:val="24"/>
      <w:szCs w:val="24"/>
      <w:lang w:val="en-US" w:eastAsia="zh-CN" w:bidi="ar-SA"/>
    </w:rPr>
  </w:style>
  <w:style w:type="character" w:customStyle="1" w:styleId="170">
    <w:name w:val="文档结构图 字符"/>
    <w:link w:val="14"/>
    <w:autoRedefine/>
    <w:qFormat/>
    <w:uiPriority w:val="0"/>
    <w:rPr>
      <w:rFonts w:eastAsia="宋体"/>
      <w:kern w:val="2"/>
      <w:sz w:val="21"/>
      <w:szCs w:val="24"/>
      <w:lang w:val="en-US" w:eastAsia="zh-CN" w:bidi="ar-SA"/>
    </w:rPr>
  </w:style>
  <w:style w:type="character" w:customStyle="1" w:styleId="171">
    <w:name w:val="正文文本缩进 2 Char1"/>
    <w:autoRedefine/>
    <w:qFormat/>
    <w:uiPriority w:val="0"/>
    <w:rPr>
      <w:sz w:val="28"/>
      <w:szCs w:val="24"/>
    </w:rPr>
  </w:style>
  <w:style w:type="character" w:customStyle="1" w:styleId="172">
    <w:name w:val="标题 5 Char1"/>
    <w:autoRedefine/>
    <w:qFormat/>
    <w:uiPriority w:val="0"/>
    <w:rPr>
      <w:rFonts w:ascii="宋体" w:hAnsi="宋体" w:eastAsia="宋体" w:cs="宋体"/>
      <w:b/>
      <w:bCs/>
      <w:sz w:val="20"/>
      <w:szCs w:val="20"/>
    </w:rPr>
  </w:style>
  <w:style w:type="character" w:customStyle="1" w:styleId="173">
    <w:name w:val="批注文字 Char"/>
    <w:autoRedefine/>
    <w:qFormat/>
    <w:uiPriority w:val="0"/>
    <w:rPr>
      <w:rFonts w:ascii="Times New Roman" w:hAnsi="Times New Roman" w:eastAsia="宋体" w:cs="Times New Roman"/>
      <w:kern w:val="2"/>
      <w:sz w:val="21"/>
      <w:szCs w:val="24"/>
    </w:rPr>
  </w:style>
  <w:style w:type="character" w:customStyle="1" w:styleId="174">
    <w:name w:val="日期 字符"/>
    <w:link w:val="25"/>
    <w:autoRedefine/>
    <w:qFormat/>
    <w:uiPriority w:val="0"/>
    <w:rPr>
      <w:rFonts w:eastAsia="宋体"/>
      <w:kern w:val="2"/>
      <w:sz w:val="21"/>
      <w:szCs w:val="24"/>
      <w:lang w:val="en-US" w:eastAsia="zh-CN" w:bidi="ar-SA"/>
    </w:rPr>
  </w:style>
  <w:style w:type="character" w:customStyle="1" w:styleId="175">
    <w:name w:val="style121"/>
    <w:autoRedefine/>
    <w:qFormat/>
    <w:uiPriority w:val="0"/>
    <w:rPr>
      <w:rFonts w:hint="eastAsia" w:ascii="宋体" w:hAnsi="宋体" w:eastAsia="宋体"/>
      <w:sz w:val="18"/>
      <w:szCs w:val="18"/>
    </w:rPr>
  </w:style>
  <w:style w:type="character" w:customStyle="1" w:styleId="176">
    <w:name w:val="Section Char"/>
    <w:autoRedefine/>
    <w:qFormat/>
    <w:uiPriority w:val="0"/>
    <w:rPr>
      <w:rFonts w:ascii="仿宋_GB2312" w:eastAsia="仿宋_GB2312" w:cs="MingLiU"/>
      <w:b/>
      <w:sz w:val="24"/>
      <w:szCs w:val="28"/>
      <w:lang w:val="en-US" w:eastAsia="zh-CN" w:bidi="ar-SA"/>
    </w:rPr>
  </w:style>
  <w:style w:type="character" w:customStyle="1" w:styleId="177">
    <w:name w:val="正文文本 3 Char1"/>
    <w:autoRedefine/>
    <w:qFormat/>
    <w:uiPriority w:val="0"/>
    <w:rPr>
      <w:kern w:val="2"/>
      <w:sz w:val="16"/>
      <w:szCs w:val="16"/>
    </w:rPr>
  </w:style>
  <w:style w:type="character" w:customStyle="1" w:styleId="178">
    <w:name w:val="文档结构图 Char1"/>
    <w:autoRedefine/>
    <w:qFormat/>
    <w:uiPriority w:val="0"/>
    <w:rPr>
      <w:rFonts w:ascii="宋体"/>
      <w:kern w:val="2"/>
      <w:sz w:val="18"/>
      <w:szCs w:val="18"/>
    </w:rPr>
  </w:style>
  <w:style w:type="character" w:customStyle="1" w:styleId="179">
    <w:name w:val="_Style 170"/>
    <w:qFormat/>
    <w:uiPriority w:val="0"/>
    <w:rPr>
      <w:i/>
      <w:iCs/>
      <w:color w:val="808080"/>
    </w:rPr>
  </w:style>
  <w:style w:type="character" w:customStyle="1" w:styleId="180">
    <w:name w:val="_Style 171"/>
    <w:qFormat/>
    <w:uiPriority w:val="0"/>
    <w:rPr>
      <w:b/>
      <w:bCs/>
      <w:smallCaps/>
      <w:color w:val="C0504D"/>
      <w:spacing w:val="5"/>
      <w:u w:val="single"/>
    </w:rPr>
  </w:style>
  <w:style w:type="character" w:customStyle="1" w:styleId="181">
    <w:name w:val="标题 9 Char"/>
    <w:qFormat/>
    <w:uiPriority w:val="0"/>
    <w:rPr>
      <w:rFonts w:ascii="Arial" w:hAnsi="Arial" w:eastAsia="黑体" w:cs="Times New Roman"/>
      <w:szCs w:val="21"/>
    </w:rPr>
  </w:style>
  <w:style w:type="character" w:customStyle="1" w:styleId="182">
    <w:name w:val="页眉 Char1"/>
    <w:semiHidden/>
    <w:qFormat/>
    <w:uiPriority w:val="99"/>
    <w:rPr>
      <w:kern w:val="2"/>
      <w:sz w:val="18"/>
      <w:szCs w:val="18"/>
    </w:rPr>
  </w:style>
  <w:style w:type="character" w:customStyle="1" w:styleId="183">
    <w:name w:val="_Style 174"/>
    <w:qFormat/>
    <w:uiPriority w:val="0"/>
    <w:rPr>
      <w:b/>
      <w:bCs/>
      <w:i/>
      <w:iCs/>
      <w:color w:val="4F81BD"/>
    </w:rPr>
  </w:style>
  <w:style w:type="character" w:customStyle="1" w:styleId="184">
    <w:name w:val="Char Char35"/>
    <w:qFormat/>
    <w:uiPriority w:val="0"/>
    <w:rPr>
      <w:rFonts w:ascii="仿宋_GB2312" w:eastAsia="仿宋_GB2312" w:cs="MingLiU"/>
      <w:b/>
      <w:sz w:val="24"/>
      <w:szCs w:val="28"/>
    </w:rPr>
  </w:style>
  <w:style w:type="character" w:customStyle="1" w:styleId="185">
    <w:name w:val="日期 Char2"/>
    <w:qFormat/>
    <w:uiPriority w:val="99"/>
    <w:rPr>
      <w:kern w:val="2"/>
      <w:sz w:val="21"/>
      <w:szCs w:val="24"/>
    </w:rPr>
  </w:style>
  <w:style w:type="character" w:customStyle="1" w:styleId="186">
    <w:name w:val="Char Char22"/>
    <w:qFormat/>
    <w:uiPriority w:val="0"/>
    <w:rPr>
      <w:b/>
      <w:bCs/>
      <w:kern w:val="2"/>
      <w:sz w:val="32"/>
      <w:szCs w:val="32"/>
    </w:rPr>
  </w:style>
  <w:style w:type="character" w:customStyle="1" w:styleId="187">
    <w:name w:val="正文文本缩进 2 Char2"/>
    <w:semiHidden/>
    <w:qFormat/>
    <w:uiPriority w:val="99"/>
    <w:rPr>
      <w:rFonts w:ascii="Calibri" w:hAnsi="Calibri" w:eastAsia="宋体" w:cs="Times New Roman"/>
      <w:szCs w:val="24"/>
    </w:rPr>
  </w:style>
  <w:style w:type="character" w:customStyle="1" w:styleId="188">
    <w:name w:val="明显强调1"/>
    <w:qFormat/>
    <w:uiPriority w:val="0"/>
    <w:rPr>
      <w:b/>
      <w:bCs/>
      <w:i/>
      <w:iCs/>
      <w:color w:val="4F81BD"/>
    </w:rPr>
  </w:style>
  <w:style w:type="character" w:customStyle="1" w:styleId="189">
    <w:name w:val="Char Char14"/>
    <w:qFormat/>
    <w:uiPriority w:val="0"/>
    <w:rPr>
      <w:kern w:val="2"/>
      <w:sz w:val="18"/>
      <w:szCs w:val="18"/>
    </w:rPr>
  </w:style>
  <w:style w:type="character" w:customStyle="1" w:styleId="190">
    <w:name w:val="s3"/>
    <w:qFormat/>
    <w:uiPriority w:val="0"/>
  </w:style>
  <w:style w:type="character" w:customStyle="1" w:styleId="191">
    <w:name w:val="标题 1 Char"/>
    <w:qFormat/>
    <w:uiPriority w:val="0"/>
    <w:rPr>
      <w:rFonts w:ascii="Times New Roman" w:hAnsi="Times New Roman" w:eastAsia="宋体" w:cs="Times New Roman"/>
      <w:b/>
      <w:bCs/>
      <w:kern w:val="44"/>
      <w:sz w:val="44"/>
      <w:szCs w:val="44"/>
    </w:rPr>
  </w:style>
  <w:style w:type="character" w:customStyle="1" w:styleId="192">
    <w:name w:val="日期 Char3"/>
    <w:semiHidden/>
    <w:qFormat/>
    <w:uiPriority w:val="99"/>
    <w:rPr>
      <w:rFonts w:ascii="Calibri" w:hAnsi="Calibri" w:eastAsia="宋体" w:cs="Times New Roman"/>
      <w:szCs w:val="24"/>
    </w:rPr>
  </w:style>
  <w:style w:type="character" w:customStyle="1" w:styleId="193">
    <w:name w:val="标题 1 字符"/>
    <w:link w:val="2"/>
    <w:qFormat/>
    <w:uiPriority w:val="0"/>
    <w:rPr>
      <w:rFonts w:eastAsia="宋体"/>
      <w:b/>
      <w:bCs/>
      <w:kern w:val="44"/>
      <w:sz w:val="44"/>
      <w:szCs w:val="44"/>
      <w:lang w:val="en-US" w:eastAsia="zh-CN" w:bidi="ar-SA"/>
    </w:rPr>
  </w:style>
  <w:style w:type="character" w:customStyle="1" w:styleId="194">
    <w:name w:val="title11"/>
    <w:qFormat/>
    <w:uiPriority w:val="0"/>
    <w:rPr>
      <w:b/>
      <w:bCs/>
      <w:color w:val="FFFFFF"/>
      <w:sz w:val="11"/>
      <w:szCs w:val="11"/>
    </w:rPr>
  </w:style>
  <w:style w:type="character" w:customStyle="1" w:styleId="195">
    <w:name w:val="明显引用 Char2"/>
    <w:qFormat/>
    <w:uiPriority w:val="99"/>
    <w:rPr>
      <w:b/>
      <w:bCs/>
      <w:i/>
      <w:iCs/>
      <w:color w:val="4F81BD"/>
      <w:kern w:val="2"/>
      <w:sz w:val="21"/>
      <w:szCs w:val="24"/>
    </w:rPr>
  </w:style>
  <w:style w:type="character" w:customStyle="1" w:styleId="196">
    <w:name w:val="引用 字符"/>
    <w:link w:val="125"/>
    <w:qFormat/>
    <w:uiPriority w:val="0"/>
    <w:rPr>
      <w:i/>
      <w:iCs/>
      <w:color w:val="000000"/>
      <w:kern w:val="2"/>
      <w:sz w:val="21"/>
      <w:szCs w:val="22"/>
      <w:lang w:bidi="ar-SA"/>
    </w:rPr>
  </w:style>
  <w:style w:type="character" w:customStyle="1" w:styleId="197">
    <w:name w:val="批注框文本 Char3"/>
    <w:semiHidden/>
    <w:qFormat/>
    <w:uiPriority w:val="99"/>
    <w:rPr>
      <w:rFonts w:ascii="Calibri" w:hAnsi="Calibri" w:eastAsia="宋体" w:cs="Times New Roman"/>
      <w:sz w:val="18"/>
      <w:szCs w:val="18"/>
    </w:rPr>
  </w:style>
  <w:style w:type="character" w:customStyle="1" w:styleId="198">
    <w:name w:val="标题 2 字符"/>
    <w:link w:val="3"/>
    <w:qFormat/>
    <w:uiPriority w:val="0"/>
    <w:rPr>
      <w:rFonts w:ascii="Cambria" w:hAnsi="Cambria" w:eastAsia="宋体"/>
      <w:b/>
      <w:bCs/>
      <w:kern w:val="2"/>
      <w:sz w:val="32"/>
      <w:szCs w:val="32"/>
      <w:lang w:val="en-US" w:eastAsia="zh-CN" w:bidi="ar-SA"/>
    </w:rPr>
  </w:style>
  <w:style w:type="character" w:customStyle="1" w:styleId="199">
    <w:name w:val="Char Char33"/>
    <w:qFormat/>
    <w:uiPriority w:val="0"/>
    <w:rPr>
      <w:rFonts w:ascii="仿宋_GB2312" w:eastAsia="仿宋_GB2312" w:cs="MingLiU"/>
      <w:b/>
      <w:sz w:val="24"/>
      <w:szCs w:val="28"/>
    </w:rPr>
  </w:style>
  <w:style w:type="character" w:customStyle="1" w:styleId="200">
    <w:name w:val="标题 2 Char"/>
    <w:qFormat/>
    <w:uiPriority w:val="0"/>
    <w:rPr>
      <w:rFonts w:ascii="仿宋_GB2312" w:hAnsi="Calibri" w:eastAsia="仿宋_GB2312" w:cs="Times New Roman"/>
      <w:b/>
      <w:spacing w:val="1"/>
      <w:w w:val="99"/>
      <w:kern w:val="0"/>
      <w:sz w:val="28"/>
      <w:szCs w:val="32"/>
    </w:rPr>
  </w:style>
  <w:style w:type="character" w:customStyle="1" w:styleId="201">
    <w:name w:val="l1"/>
    <w:basedOn w:val="47"/>
    <w:qFormat/>
    <w:uiPriority w:val="0"/>
  </w:style>
  <w:style w:type="character" w:customStyle="1" w:styleId="202">
    <w:name w:val="手改 Char Char"/>
    <w:qFormat/>
    <w:uiPriority w:val="0"/>
    <w:rPr>
      <w:kern w:val="2"/>
      <w:sz w:val="21"/>
      <w:szCs w:val="24"/>
    </w:rPr>
  </w:style>
  <w:style w:type="character" w:customStyle="1" w:styleId="203">
    <w:name w:val="style21"/>
    <w:qFormat/>
    <w:uiPriority w:val="0"/>
    <w:rPr>
      <w:b/>
      <w:bCs/>
      <w:sz w:val="28"/>
      <w:szCs w:val="28"/>
    </w:rPr>
  </w:style>
  <w:style w:type="character" w:customStyle="1" w:styleId="204">
    <w:name w:val="Char Char24"/>
    <w:qFormat/>
    <w:uiPriority w:val="0"/>
    <w:rPr>
      <w:b/>
      <w:bCs/>
      <w:kern w:val="44"/>
      <w:sz w:val="44"/>
      <w:szCs w:val="44"/>
    </w:rPr>
  </w:style>
  <w:style w:type="character" w:customStyle="1" w:styleId="205">
    <w:name w:val="页脚 字符"/>
    <w:link w:val="29"/>
    <w:qFormat/>
    <w:uiPriority w:val="0"/>
    <w:rPr>
      <w:rFonts w:eastAsia="宋体"/>
      <w:kern w:val="2"/>
      <w:sz w:val="18"/>
      <w:szCs w:val="18"/>
      <w:lang w:val="en-US" w:eastAsia="zh-CN" w:bidi="ar-SA"/>
    </w:rPr>
  </w:style>
  <w:style w:type="character" w:customStyle="1" w:styleId="206">
    <w:name w:val="_Style 197"/>
    <w:qFormat/>
    <w:uiPriority w:val="0"/>
    <w:rPr>
      <w:b/>
      <w:bCs/>
      <w:smallCaps/>
      <w:spacing w:val="5"/>
    </w:rPr>
  </w:style>
  <w:style w:type="character" w:customStyle="1" w:styleId="207">
    <w:name w:val="纯文本 Char1"/>
    <w:qFormat/>
    <w:uiPriority w:val="0"/>
    <w:rPr>
      <w:rFonts w:ascii="宋体" w:hAnsi="Courier New" w:cs="Courier New"/>
      <w:kern w:val="2"/>
      <w:sz w:val="21"/>
      <w:szCs w:val="21"/>
    </w:rPr>
  </w:style>
  <w:style w:type="character" w:customStyle="1" w:styleId="208">
    <w:name w:val="尾注文本 Char"/>
    <w:qFormat/>
    <w:uiPriority w:val="0"/>
    <w:rPr>
      <w:kern w:val="2"/>
      <w:sz w:val="21"/>
      <w:szCs w:val="24"/>
    </w:rPr>
  </w:style>
  <w:style w:type="character" w:customStyle="1" w:styleId="209">
    <w:name w:val="日期 Char1"/>
    <w:qFormat/>
    <w:uiPriority w:val="0"/>
    <w:rPr>
      <w:kern w:val="2"/>
      <w:sz w:val="21"/>
      <w:szCs w:val="22"/>
    </w:rPr>
  </w:style>
  <w:style w:type="character" w:customStyle="1" w:styleId="210">
    <w:name w:val="纯文本 字符"/>
    <w:link w:val="23"/>
    <w:qFormat/>
    <w:uiPriority w:val="0"/>
    <w:rPr>
      <w:rFonts w:ascii="宋体" w:hAnsi="Courier New" w:eastAsia="宋体" w:cs="Courier New"/>
      <w:kern w:val="2"/>
      <w:sz w:val="21"/>
      <w:szCs w:val="21"/>
      <w:lang w:val="en-US" w:eastAsia="zh-CN" w:bidi="ar-SA"/>
    </w:rPr>
  </w:style>
  <w:style w:type="character" w:customStyle="1" w:styleId="211">
    <w:name w:val="正文文本 Char1"/>
    <w:qFormat/>
    <w:uiPriority w:val="0"/>
    <w:rPr>
      <w:kern w:val="2"/>
      <w:sz w:val="21"/>
      <w:szCs w:val="22"/>
    </w:rPr>
  </w:style>
  <w:style w:type="character" w:customStyle="1" w:styleId="212">
    <w:name w:val="标题 9 Char1"/>
    <w:qFormat/>
    <w:uiPriority w:val="0"/>
    <w:rPr>
      <w:rFonts w:ascii="Times New Roman" w:hAnsi="Times New Roman" w:eastAsia="仿宋_GB2312" w:cs="Times New Roman"/>
      <w:sz w:val="30"/>
      <w:szCs w:val="20"/>
    </w:rPr>
  </w:style>
  <w:style w:type="character" w:customStyle="1" w:styleId="213">
    <w:name w:val="批注框文本 字符"/>
    <w:link w:val="28"/>
    <w:qFormat/>
    <w:uiPriority w:val="0"/>
    <w:rPr>
      <w:rFonts w:eastAsia="宋体"/>
      <w:kern w:val="2"/>
      <w:sz w:val="18"/>
      <w:szCs w:val="18"/>
      <w:lang w:val="en-US" w:eastAsia="zh-CN" w:bidi="ar-SA"/>
    </w:rPr>
  </w:style>
  <w:style w:type="character" w:customStyle="1" w:styleId="214">
    <w:name w:val="脚注文本 Char1"/>
    <w:qFormat/>
    <w:uiPriority w:val="0"/>
    <w:rPr>
      <w:rFonts w:ascii="Arial" w:hAnsi="Arial" w:cs="Arial"/>
      <w:sz w:val="18"/>
      <w:szCs w:val="18"/>
      <w:lang w:eastAsia="en-US"/>
    </w:rPr>
  </w:style>
  <w:style w:type="character" w:customStyle="1" w:styleId="215">
    <w:name w:val="正文文本缩进 Char"/>
    <w:qFormat/>
    <w:uiPriority w:val="0"/>
    <w:rPr>
      <w:rFonts w:ascii="黑体" w:hAnsi="宋体" w:eastAsia="黑体"/>
      <w:color w:val="000000"/>
      <w:sz w:val="28"/>
      <w:szCs w:val="32"/>
    </w:rPr>
  </w:style>
  <w:style w:type="character" w:customStyle="1" w:styleId="216">
    <w:name w:val="HTML 预设格式 Char1"/>
    <w:qFormat/>
    <w:uiPriority w:val="0"/>
    <w:rPr>
      <w:rFonts w:ascii="宋体" w:hAnsi="宋体" w:cs="宋体"/>
      <w:color w:val="000000"/>
      <w:sz w:val="24"/>
      <w:szCs w:val="24"/>
    </w:rPr>
  </w:style>
  <w:style w:type="character" w:customStyle="1" w:styleId="217">
    <w:name w:val="引用 Char3"/>
    <w:qFormat/>
    <w:uiPriority w:val="29"/>
    <w:rPr>
      <w:rFonts w:ascii="Calibri" w:hAnsi="Calibri" w:eastAsia="宋体" w:cs="Times New Roman"/>
      <w:i/>
      <w:iCs/>
      <w:color w:val="000000"/>
      <w:szCs w:val="24"/>
    </w:rPr>
  </w:style>
  <w:style w:type="character" w:customStyle="1" w:styleId="218">
    <w:name w:val="尾注文本 字符"/>
    <w:link w:val="27"/>
    <w:qFormat/>
    <w:uiPriority w:val="0"/>
    <w:rPr>
      <w:rFonts w:ascii="Arial" w:hAnsi="Arial" w:eastAsia="宋体" w:cs="Arial"/>
      <w:szCs w:val="24"/>
      <w:lang w:val="en-US" w:eastAsia="en-US" w:bidi="ar-SA"/>
    </w:rPr>
  </w:style>
  <w:style w:type="character" w:customStyle="1" w:styleId="219">
    <w:name w:val="标题 7 Char1"/>
    <w:qFormat/>
    <w:uiPriority w:val="0"/>
    <w:rPr>
      <w:rFonts w:ascii="Times New Roman" w:hAnsi="Times New Roman" w:eastAsia="仿宋_GB2312" w:cs="Times New Roman"/>
      <w:sz w:val="30"/>
      <w:szCs w:val="20"/>
    </w:rPr>
  </w:style>
  <w:style w:type="character" w:customStyle="1" w:styleId="220">
    <w:name w:val="普通文字 Char Char1"/>
    <w:qFormat/>
    <w:uiPriority w:val="0"/>
    <w:rPr>
      <w:rFonts w:ascii="宋体" w:hAnsi="Courier New"/>
      <w:kern w:val="2"/>
      <w:sz w:val="28"/>
      <w:szCs w:val="28"/>
    </w:rPr>
  </w:style>
  <w:style w:type="character" w:customStyle="1" w:styleId="221">
    <w:name w:val="明显参考1"/>
    <w:qFormat/>
    <w:uiPriority w:val="0"/>
    <w:rPr>
      <w:b/>
      <w:bCs/>
      <w:smallCaps/>
      <w:color w:val="C0504D"/>
      <w:spacing w:val="5"/>
      <w:u w:val="single"/>
    </w:rPr>
  </w:style>
  <w:style w:type="character" w:customStyle="1" w:styleId="222">
    <w:name w:val="正文文本缩进 Char1"/>
    <w:qFormat/>
    <w:uiPriority w:val="0"/>
    <w:rPr>
      <w:kern w:val="2"/>
      <w:sz w:val="21"/>
      <w:szCs w:val="24"/>
    </w:rPr>
  </w:style>
  <w:style w:type="character" w:customStyle="1" w:styleId="223">
    <w:name w:val="页眉 Char"/>
    <w:qFormat/>
    <w:uiPriority w:val="0"/>
    <w:rPr>
      <w:sz w:val="18"/>
      <w:szCs w:val="18"/>
    </w:rPr>
  </w:style>
  <w:style w:type="character" w:customStyle="1" w:styleId="224">
    <w:name w:val="style31"/>
    <w:qFormat/>
    <w:uiPriority w:val="0"/>
    <w:rPr>
      <w:sz w:val="10"/>
      <w:szCs w:val="10"/>
    </w:rPr>
  </w:style>
  <w:style w:type="character" w:customStyle="1" w:styleId="225">
    <w:name w:val="日期 Char"/>
    <w:qFormat/>
    <w:uiPriority w:val="0"/>
    <w:rPr>
      <w:rFonts w:eastAsia="宋体"/>
      <w:szCs w:val="24"/>
    </w:rPr>
  </w:style>
  <w:style w:type="character" w:customStyle="1" w:styleId="226">
    <w:name w:val="标题 1 Char1"/>
    <w:qFormat/>
    <w:uiPriority w:val="0"/>
    <w:rPr>
      <w:rFonts w:ascii="Times New Roman" w:hAnsi="Times New Roman" w:eastAsia="宋体" w:cs="Times New Roman"/>
      <w:b/>
      <w:bCs/>
      <w:kern w:val="44"/>
      <w:sz w:val="44"/>
      <w:szCs w:val="44"/>
    </w:rPr>
  </w:style>
  <w:style w:type="character" w:customStyle="1" w:styleId="227">
    <w:name w:val="main_tdbg_7601"/>
    <w:qFormat/>
    <w:uiPriority w:val="0"/>
    <w:rPr>
      <w:sz w:val="14"/>
      <w:szCs w:val="14"/>
    </w:rPr>
  </w:style>
  <w:style w:type="character" w:customStyle="1" w:styleId="228">
    <w:name w:val="尾注文本 Char1"/>
    <w:qFormat/>
    <w:uiPriority w:val="0"/>
    <w:rPr>
      <w:rFonts w:ascii="Arial" w:hAnsi="Arial" w:cs="Arial"/>
      <w:szCs w:val="24"/>
      <w:lang w:eastAsia="en-US"/>
    </w:rPr>
  </w:style>
  <w:style w:type="character" w:customStyle="1" w:styleId="229">
    <w:name w:val="副标题 Char2"/>
    <w:qFormat/>
    <w:uiPriority w:val="11"/>
    <w:rPr>
      <w:rFonts w:ascii="Cambria" w:hAnsi="Cambria" w:eastAsia="宋体" w:cs="Times New Roman"/>
      <w:b/>
      <w:bCs/>
      <w:kern w:val="28"/>
      <w:sz w:val="32"/>
      <w:szCs w:val="32"/>
    </w:rPr>
  </w:style>
  <w:style w:type="character" w:customStyle="1" w:styleId="230">
    <w:name w:val="正文文本缩进 3 Char2"/>
    <w:semiHidden/>
    <w:qFormat/>
    <w:uiPriority w:val="99"/>
    <w:rPr>
      <w:rFonts w:ascii="Calibri" w:hAnsi="Calibri" w:eastAsia="宋体" w:cs="Times New Roman"/>
      <w:sz w:val="16"/>
      <w:szCs w:val="16"/>
    </w:rPr>
  </w:style>
  <w:style w:type="character" w:customStyle="1" w:styleId="231">
    <w:name w:val="Char Char34"/>
    <w:qFormat/>
    <w:uiPriority w:val="0"/>
    <w:rPr>
      <w:rFonts w:ascii="仿宋_GB2312" w:eastAsia="仿宋_GB2312" w:cs="MingLiU"/>
      <w:b/>
      <w:spacing w:val="1"/>
      <w:w w:val="99"/>
      <w:sz w:val="28"/>
      <w:szCs w:val="32"/>
    </w:rPr>
  </w:style>
  <w:style w:type="character" w:customStyle="1" w:styleId="232">
    <w:name w:val="docpro"/>
    <w:basedOn w:val="47"/>
    <w:qFormat/>
    <w:uiPriority w:val="0"/>
  </w:style>
  <w:style w:type="character" w:customStyle="1" w:styleId="233">
    <w:name w:val="正文文本 字符"/>
    <w:link w:val="17"/>
    <w:qFormat/>
    <w:uiPriority w:val="0"/>
    <w:rPr>
      <w:rFonts w:eastAsia="宋体"/>
      <w:kern w:val="2"/>
      <w:sz w:val="21"/>
      <w:szCs w:val="24"/>
      <w:lang w:val="en-US" w:eastAsia="zh-CN" w:bidi="ar-SA"/>
    </w:rPr>
  </w:style>
  <w:style w:type="character" w:customStyle="1" w:styleId="234">
    <w:name w:val="ITTHEADER1 Char"/>
    <w:qFormat/>
    <w:uiPriority w:val="0"/>
    <w:rPr>
      <w:rFonts w:eastAsia="黑体"/>
      <w:kern w:val="2"/>
      <w:sz w:val="44"/>
      <w:szCs w:val="44"/>
      <w:lang w:val="en-US" w:eastAsia="zh-CN" w:bidi="ar-SA"/>
    </w:rPr>
  </w:style>
  <w:style w:type="character" w:customStyle="1" w:styleId="235">
    <w:name w:val="副标题 Char"/>
    <w:qFormat/>
    <w:uiPriority w:val="0"/>
    <w:rPr>
      <w:rFonts w:ascii="Cambria" w:hAnsi="Cambria" w:eastAsia="宋体" w:cs="Times New Roman"/>
      <w:b/>
      <w:bCs/>
      <w:kern w:val="28"/>
      <w:sz w:val="32"/>
      <w:szCs w:val="32"/>
    </w:rPr>
  </w:style>
  <w:style w:type="character" w:customStyle="1" w:styleId="236">
    <w:name w:val="标题 6 字符"/>
    <w:link w:val="7"/>
    <w:qFormat/>
    <w:uiPriority w:val="0"/>
    <w:rPr>
      <w:rFonts w:hAnsi="Arial" w:eastAsia="仿宋_GB2312"/>
      <w:sz w:val="30"/>
      <w:lang w:val="en-US" w:eastAsia="zh-CN" w:bidi="ar-SA"/>
    </w:rPr>
  </w:style>
  <w:style w:type="character" w:customStyle="1" w:styleId="237">
    <w:name w:val="标题 Char2"/>
    <w:qFormat/>
    <w:uiPriority w:val="10"/>
    <w:rPr>
      <w:rFonts w:ascii="Cambria" w:hAnsi="Cambria" w:eastAsia="宋体" w:cs="Times New Roman"/>
      <w:b/>
      <w:bCs/>
      <w:sz w:val="32"/>
      <w:szCs w:val="32"/>
    </w:rPr>
  </w:style>
  <w:style w:type="character" w:customStyle="1" w:styleId="238">
    <w:name w:val="正文文本 Char2"/>
    <w:qFormat/>
    <w:uiPriority w:val="99"/>
    <w:rPr>
      <w:kern w:val="2"/>
      <w:sz w:val="21"/>
      <w:szCs w:val="24"/>
    </w:rPr>
  </w:style>
  <w:style w:type="character" w:customStyle="1" w:styleId="239">
    <w:name w:val="正文文本 2 字符"/>
    <w:link w:val="39"/>
    <w:qFormat/>
    <w:uiPriority w:val="0"/>
    <w:rPr>
      <w:i/>
      <w:iCs/>
      <w:kern w:val="2"/>
      <w:sz w:val="26"/>
      <w:szCs w:val="24"/>
    </w:rPr>
  </w:style>
  <w:style w:type="character" w:customStyle="1" w:styleId="240">
    <w:name w:val="0d1471"/>
    <w:qFormat/>
    <w:uiPriority w:val="0"/>
    <w:rPr>
      <w:color w:val="000000"/>
      <w:sz w:val="11"/>
      <w:szCs w:val="11"/>
      <w:u w:val="none"/>
    </w:rPr>
  </w:style>
  <w:style w:type="character" w:customStyle="1" w:styleId="241">
    <w:name w:val="批注主题 Char"/>
    <w:qFormat/>
    <w:uiPriority w:val="0"/>
    <w:rPr>
      <w:rFonts w:ascii="宋体" w:hAnsi="宋体" w:eastAsia="宋体"/>
      <w:kern w:val="2"/>
      <w:sz w:val="24"/>
      <w:szCs w:val="28"/>
      <w:lang w:val="en-US" w:eastAsia="zh-CN" w:bidi="ar-SA"/>
    </w:rPr>
  </w:style>
  <w:style w:type="character" w:customStyle="1" w:styleId="242">
    <w:name w:val="正文文本 2 Char1"/>
    <w:semiHidden/>
    <w:qFormat/>
    <w:uiPriority w:val="99"/>
    <w:rPr>
      <w:rFonts w:ascii="Calibri" w:hAnsi="Calibri" w:eastAsia="宋体" w:cs="Times New Roman"/>
      <w:szCs w:val="24"/>
    </w:rPr>
  </w:style>
  <w:style w:type="character" w:customStyle="1" w:styleId="243">
    <w:name w:val="批注框文本 Char1"/>
    <w:qFormat/>
    <w:uiPriority w:val="0"/>
    <w:rPr>
      <w:kern w:val="2"/>
      <w:sz w:val="18"/>
      <w:szCs w:val="18"/>
    </w:rPr>
  </w:style>
  <w:style w:type="character" w:customStyle="1" w:styleId="244">
    <w:name w:val="标题 字符"/>
    <w:link w:val="43"/>
    <w:qFormat/>
    <w:uiPriority w:val="0"/>
    <w:rPr>
      <w:rFonts w:eastAsia="宋体"/>
      <w:szCs w:val="24"/>
      <w:u w:val="single"/>
      <w:lang w:val="en-US" w:eastAsia="en-US" w:bidi="ar-SA"/>
    </w:rPr>
  </w:style>
  <w:style w:type="character" w:customStyle="1" w:styleId="245">
    <w:name w:val="正文文本缩进 2 字符"/>
    <w:link w:val="26"/>
    <w:qFormat/>
    <w:uiPriority w:val="0"/>
    <w:rPr>
      <w:rFonts w:eastAsia="宋体"/>
      <w:sz w:val="28"/>
      <w:szCs w:val="24"/>
      <w:lang w:val="en-US" w:eastAsia="zh-CN" w:bidi="ar-SA"/>
    </w:rPr>
  </w:style>
  <w:style w:type="character" w:customStyle="1" w:styleId="246">
    <w:name w:val="引用 Char"/>
    <w:link w:val="123"/>
    <w:qFormat/>
    <w:uiPriority w:val="0"/>
    <w:rPr>
      <w:rFonts w:ascii="Times New Roman" w:hAnsi="Times New Roman" w:eastAsia="宋体" w:cs="Times New Roman"/>
      <w:i/>
      <w:iCs/>
      <w:color w:val="000000"/>
      <w:kern w:val="2"/>
      <w:sz w:val="21"/>
      <w:szCs w:val="24"/>
    </w:rPr>
  </w:style>
  <w:style w:type="character" w:customStyle="1" w:styleId="247">
    <w:name w:val="font161"/>
    <w:qFormat/>
    <w:uiPriority w:val="0"/>
    <w:rPr>
      <w:b/>
      <w:bCs/>
      <w:sz w:val="32"/>
      <w:szCs w:val="32"/>
    </w:rPr>
  </w:style>
  <w:style w:type="character" w:customStyle="1" w:styleId="248">
    <w:name w:val="正文文本缩进 字符"/>
    <w:link w:val="18"/>
    <w:qFormat/>
    <w:uiPriority w:val="0"/>
    <w:rPr>
      <w:rFonts w:eastAsia="宋体"/>
      <w:kern w:val="2"/>
      <w:sz w:val="21"/>
      <w:szCs w:val="24"/>
      <w:lang w:val="en-US" w:eastAsia="zh-CN" w:bidi="ar-SA"/>
    </w:rPr>
  </w:style>
  <w:style w:type="character" w:customStyle="1" w:styleId="249">
    <w:name w:val="标题 9 字符"/>
    <w:link w:val="11"/>
    <w:qFormat/>
    <w:uiPriority w:val="0"/>
    <w:rPr>
      <w:rFonts w:eastAsia="仿宋_GB2312"/>
      <w:sz w:val="30"/>
      <w:lang w:val="en-US" w:eastAsia="zh-CN" w:bidi="ar-SA"/>
    </w:rPr>
  </w:style>
  <w:style w:type="character" w:customStyle="1" w:styleId="250">
    <w:name w:val="标题 8 字符"/>
    <w:link w:val="10"/>
    <w:qFormat/>
    <w:uiPriority w:val="0"/>
    <w:rPr>
      <w:rFonts w:hAnsi="Arial" w:eastAsia="仿宋_GB2312"/>
      <w:sz w:val="30"/>
      <w:lang w:val="en-US" w:eastAsia="zh-CN" w:bidi="ar-SA"/>
    </w:rPr>
  </w:style>
  <w:style w:type="character" w:customStyle="1" w:styleId="251">
    <w:name w:val="Char Char32"/>
    <w:qFormat/>
    <w:uiPriority w:val="0"/>
    <w:rPr>
      <w:rFonts w:ascii="仿宋_GB2312" w:eastAsia="仿宋_GB2312" w:cs="MingLiU"/>
      <w:b/>
      <w:spacing w:val="1"/>
      <w:w w:val="99"/>
      <w:sz w:val="28"/>
      <w:szCs w:val="32"/>
    </w:rPr>
  </w:style>
  <w:style w:type="character" w:customStyle="1" w:styleId="252">
    <w:name w:val="正文文本缩进 3 字符"/>
    <w:link w:val="36"/>
    <w:qFormat/>
    <w:uiPriority w:val="0"/>
    <w:rPr>
      <w:rFonts w:ascii="宋体" w:hAnsi="宋体" w:eastAsia="宋体"/>
      <w:kern w:val="2"/>
      <w:sz w:val="28"/>
      <w:szCs w:val="28"/>
      <w:lang w:val="en-US" w:eastAsia="zh-CN" w:bidi="ar-SA"/>
    </w:rPr>
  </w:style>
  <w:style w:type="character" w:customStyle="1" w:styleId="253">
    <w:name w:val="标题 2 Char1"/>
    <w:qFormat/>
    <w:uiPriority w:val="0"/>
    <w:rPr>
      <w:rFonts w:ascii="Cambria" w:hAnsi="Cambria" w:eastAsia="宋体" w:cs="Times New Roman"/>
      <w:b/>
      <w:bCs/>
      <w:kern w:val="2"/>
      <w:sz w:val="32"/>
      <w:szCs w:val="32"/>
    </w:rPr>
  </w:style>
  <w:style w:type="character" w:customStyle="1" w:styleId="254">
    <w:name w:val="ss16"/>
    <w:qFormat/>
    <w:uiPriority w:val="0"/>
    <w:rPr>
      <w:rFonts w:hint="eastAsia" w:ascii="宋体" w:hAnsi="宋体" w:eastAsia="宋体"/>
      <w:color w:val="000000"/>
      <w:sz w:val="9"/>
      <w:szCs w:val="9"/>
    </w:rPr>
  </w:style>
  <w:style w:type="character" w:customStyle="1" w:styleId="255">
    <w:name w:val="批注主题 Char3"/>
    <w:semiHidden/>
    <w:qFormat/>
    <w:uiPriority w:val="99"/>
    <w:rPr>
      <w:rFonts w:ascii="Calibri" w:hAnsi="Calibri" w:eastAsia="宋体" w:cs="Times New Roman"/>
      <w:b/>
      <w:bCs/>
      <w:szCs w:val="24"/>
    </w:rPr>
  </w:style>
  <w:style w:type="character" w:customStyle="1" w:styleId="256">
    <w:name w:val="明显引用 Char1"/>
    <w:link w:val="140"/>
    <w:qFormat/>
    <w:uiPriority w:val="30"/>
    <w:rPr>
      <w:b/>
      <w:bCs/>
      <w:i/>
      <w:iCs/>
      <w:color w:val="4F81BD"/>
      <w:kern w:val="2"/>
      <w:sz w:val="21"/>
    </w:rPr>
  </w:style>
  <w:style w:type="character" w:customStyle="1" w:styleId="257">
    <w:name w:val="HTML 预设格式 Char2"/>
    <w:semiHidden/>
    <w:qFormat/>
    <w:uiPriority w:val="99"/>
    <w:rPr>
      <w:rFonts w:ascii="Courier New" w:hAnsi="Courier New" w:eastAsia="宋体" w:cs="Courier New"/>
      <w:sz w:val="20"/>
      <w:szCs w:val="20"/>
    </w:rPr>
  </w:style>
  <w:style w:type="character" w:customStyle="1" w:styleId="258">
    <w:name w:val="Char Char17"/>
    <w:qFormat/>
    <w:uiPriority w:val="0"/>
    <w:rPr>
      <w:kern w:val="2"/>
      <w:sz w:val="26"/>
      <w:szCs w:val="24"/>
    </w:rPr>
  </w:style>
  <w:style w:type="character" w:customStyle="1" w:styleId="259">
    <w:name w:val="标题 3 Char1"/>
    <w:qFormat/>
    <w:uiPriority w:val="0"/>
    <w:rPr>
      <w:rFonts w:ascii="Times New Roman" w:hAnsi="Times New Roman" w:eastAsia="宋体" w:cs="Times New Roman"/>
      <w:b/>
      <w:bCs/>
      <w:kern w:val="2"/>
      <w:sz w:val="32"/>
      <w:szCs w:val="32"/>
    </w:rPr>
  </w:style>
  <w:style w:type="character" w:customStyle="1" w:styleId="260">
    <w:name w:val="标题 5 Char"/>
    <w:qFormat/>
    <w:uiPriority w:val="0"/>
    <w:rPr>
      <w:rFonts w:ascii="Calibri" w:hAnsi="Calibri" w:eastAsia="宋体" w:cs="Times New Roman"/>
      <w:b/>
      <w:bCs/>
      <w:sz w:val="28"/>
      <w:szCs w:val="28"/>
    </w:rPr>
  </w:style>
  <w:style w:type="character" w:customStyle="1" w:styleId="261">
    <w:name w:val="页脚 Char1"/>
    <w:semiHidden/>
    <w:qFormat/>
    <w:uiPriority w:val="99"/>
    <w:rPr>
      <w:kern w:val="2"/>
      <w:sz w:val="18"/>
      <w:szCs w:val="18"/>
    </w:rPr>
  </w:style>
  <w:style w:type="character" w:customStyle="1" w:styleId="262">
    <w:name w:val="unnamed1"/>
    <w:basedOn w:val="47"/>
    <w:qFormat/>
    <w:uiPriority w:val="0"/>
  </w:style>
  <w:style w:type="character" w:customStyle="1" w:styleId="263">
    <w:name w:val="Char Char9"/>
    <w:qFormat/>
    <w:locked/>
    <w:uiPriority w:val="0"/>
    <w:rPr>
      <w:rFonts w:ascii="仿宋_GB2312" w:eastAsia="仿宋_GB2312" w:cs="MingLiU"/>
      <w:b/>
      <w:sz w:val="24"/>
      <w:szCs w:val="28"/>
      <w:lang w:val="en-US" w:eastAsia="zh-CN" w:bidi="ar-SA"/>
    </w:rPr>
  </w:style>
  <w:style w:type="character" w:customStyle="1" w:styleId="264">
    <w:name w:val="批注主题 Char1"/>
    <w:qFormat/>
    <w:uiPriority w:val="0"/>
    <w:rPr>
      <w:b/>
      <w:bCs/>
      <w:kern w:val="2"/>
      <w:sz w:val="21"/>
      <w:szCs w:val="22"/>
    </w:rPr>
  </w:style>
  <w:style w:type="character" w:customStyle="1" w:styleId="265">
    <w:name w:val="正文文本 3 字符"/>
    <w:link w:val="16"/>
    <w:qFormat/>
    <w:uiPriority w:val="0"/>
    <w:rPr>
      <w:rFonts w:eastAsia="宋体"/>
      <w:kern w:val="2"/>
      <w:sz w:val="16"/>
      <w:szCs w:val="16"/>
      <w:lang w:val="en-US" w:eastAsia="zh-CN" w:bidi="ar-SA"/>
    </w:rPr>
  </w:style>
  <w:style w:type="character" w:customStyle="1" w:styleId="266">
    <w:name w:val="纯文本 Char2"/>
    <w:semiHidden/>
    <w:qFormat/>
    <w:uiPriority w:val="99"/>
    <w:rPr>
      <w:rFonts w:ascii="宋体" w:hAnsi="Courier New" w:eastAsia="宋体" w:cs="Courier New"/>
      <w:szCs w:val="21"/>
    </w:rPr>
  </w:style>
  <w:style w:type="character" w:customStyle="1" w:styleId="267">
    <w:name w:val="intel3"/>
    <w:basedOn w:val="47"/>
    <w:qFormat/>
    <w:uiPriority w:val="0"/>
  </w:style>
  <w:style w:type="character" w:customStyle="1" w:styleId="268">
    <w:name w:val="subhead1"/>
    <w:qFormat/>
    <w:uiPriority w:val="0"/>
    <w:rPr>
      <w:rFonts w:hint="default" w:ascii="Tahoma" w:hAnsi="Tahoma" w:cs="Tahoma"/>
      <w:color w:val="000000"/>
      <w:sz w:val="18"/>
      <w:szCs w:val="18"/>
      <w:u w:val="none"/>
      <w:shd w:val="clear" w:color="auto" w:fill="FFFFFF"/>
    </w:rPr>
  </w:style>
  <w:style w:type="character" w:customStyle="1" w:styleId="269">
    <w:name w:val="脚注文本 Char"/>
    <w:qFormat/>
    <w:uiPriority w:val="0"/>
    <w:rPr>
      <w:rFonts w:ascii="Arial" w:hAnsi="Arial" w:eastAsia="宋体" w:cs="Arial"/>
      <w:sz w:val="18"/>
      <w:szCs w:val="18"/>
      <w:lang w:eastAsia="en-US"/>
    </w:rPr>
  </w:style>
  <w:style w:type="character" w:customStyle="1" w:styleId="270">
    <w:name w:val="引用 Char1"/>
    <w:link w:val="145"/>
    <w:qFormat/>
    <w:uiPriority w:val="29"/>
    <w:rPr>
      <w:i/>
      <w:iCs/>
      <w:color w:val="000000"/>
      <w:kern w:val="2"/>
      <w:sz w:val="21"/>
    </w:rPr>
  </w:style>
  <w:style w:type="character" w:customStyle="1" w:styleId="271">
    <w:name w:val="正文文本缩进 2 Char"/>
    <w:qFormat/>
    <w:uiPriority w:val="0"/>
    <w:rPr>
      <w:kern w:val="2"/>
      <w:sz w:val="21"/>
      <w:szCs w:val="24"/>
    </w:rPr>
  </w:style>
  <w:style w:type="character" w:customStyle="1" w:styleId="272">
    <w:name w:val="脚注文本 Char2"/>
    <w:semiHidden/>
    <w:qFormat/>
    <w:uiPriority w:val="99"/>
    <w:rPr>
      <w:rFonts w:ascii="Calibri" w:hAnsi="Calibri" w:eastAsia="宋体" w:cs="Times New Roman"/>
      <w:sz w:val="18"/>
      <w:szCs w:val="18"/>
    </w:rPr>
  </w:style>
  <w:style w:type="character" w:customStyle="1" w:styleId="273">
    <w:name w:val="ca-141"/>
    <w:qFormat/>
    <w:uiPriority w:val="0"/>
    <w:rPr>
      <w:rFonts w:hint="eastAsia" w:ascii="仿宋_GB2312" w:eastAsia="仿宋_GB2312"/>
      <w:sz w:val="21"/>
      <w:szCs w:val="21"/>
    </w:rPr>
  </w:style>
  <w:style w:type="character" w:customStyle="1" w:styleId="274">
    <w:name w:val="标题 Char1"/>
    <w:qFormat/>
    <w:uiPriority w:val="10"/>
    <w:rPr>
      <w:szCs w:val="24"/>
      <w:u w:val="single"/>
      <w:lang w:eastAsia="en-US"/>
    </w:rPr>
  </w:style>
  <w:style w:type="character" w:customStyle="1" w:styleId="275">
    <w:name w:val="style161"/>
    <w:qFormat/>
    <w:uiPriority w:val="0"/>
    <w:rPr>
      <w:b/>
      <w:bCs/>
      <w:color w:val="333333"/>
    </w:rPr>
  </w:style>
  <w:style w:type="character" w:customStyle="1" w:styleId="276">
    <w:name w:val="Char Char11"/>
    <w:qFormat/>
    <w:locked/>
    <w:uiPriority w:val="0"/>
    <w:rPr>
      <w:rFonts w:eastAsia="黑体"/>
      <w:kern w:val="2"/>
      <w:sz w:val="44"/>
      <w:szCs w:val="44"/>
      <w:lang w:val="en-US" w:eastAsia="zh-CN" w:bidi="ar-SA"/>
    </w:rPr>
  </w:style>
  <w:style w:type="character" w:customStyle="1" w:styleId="277">
    <w:name w:val="标题 7 Char"/>
    <w:qFormat/>
    <w:uiPriority w:val="0"/>
    <w:rPr>
      <w:rFonts w:ascii="Calibri" w:hAnsi="Calibri" w:eastAsia="宋体" w:cs="Times New Roman"/>
      <w:b/>
      <w:bCs/>
      <w:sz w:val="24"/>
      <w:szCs w:val="24"/>
    </w:rPr>
  </w:style>
  <w:style w:type="character" w:customStyle="1" w:styleId="278">
    <w:name w:val="批注文字 Char1"/>
    <w:qFormat/>
    <w:uiPriority w:val="99"/>
    <w:rPr>
      <w:rFonts w:ascii="Times New Roman" w:hAnsi="Times New Roman" w:eastAsia="宋体" w:cs="Times New Roman"/>
      <w:szCs w:val="24"/>
    </w:rPr>
  </w:style>
  <w:style w:type="character" w:customStyle="1" w:styleId="279">
    <w:name w:val="明显引用 Char"/>
    <w:qFormat/>
    <w:uiPriority w:val="0"/>
    <w:rPr>
      <w:rFonts w:ascii="Times New Roman" w:hAnsi="Times New Roman" w:eastAsia="宋体" w:cs="Times New Roman"/>
      <w:b/>
      <w:bCs/>
      <w:i/>
      <w:iCs/>
      <w:color w:val="4F81BD"/>
      <w:kern w:val="2"/>
      <w:sz w:val="21"/>
      <w:szCs w:val="24"/>
    </w:rPr>
  </w:style>
  <w:style w:type="character" w:customStyle="1" w:styleId="280">
    <w:name w:val="标题 5 字符"/>
    <w:link w:val="6"/>
    <w:qFormat/>
    <w:uiPriority w:val="0"/>
    <w:rPr>
      <w:rFonts w:ascii="宋体" w:hAnsi="宋体" w:eastAsia="宋体" w:cs="宋体"/>
      <w:b/>
      <w:bCs/>
      <w:lang w:val="en-US" w:eastAsia="zh-CN" w:bidi="ar-SA"/>
    </w:rPr>
  </w:style>
  <w:style w:type="character" w:customStyle="1" w:styleId="281">
    <w:name w:val="正文文本缩进 3 Char1"/>
    <w:qFormat/>
    <w:uiPriority w:val="0"/>
    <w:rPr>
      <w:rFonts w:ascii="宋体" w:hAnsi="宋体"/>
      <w:kern w:val="2"/>
      <w:sz w:val="28"/>
      <w:szCs w:val="28"/>
    </w:rPr>
  </w:style>
  <w:style w:type="character" w:customStyle="1" w:styleId="282">
    <w:name w:val="正文文本 Char"/>
    <w:qFormat/>
    <w:uiPriority w:val="0"/>
    <w:rPr>
      <w:sz w:val="26"/>
      <w:szCs w:val="24"/>
    </w:rPr>
  </w:style>
  <w:style w:type="character" w:customStyle="1" w:styleId="283">
    <w:name w:val="明显引用 字符"/>
    <w:link w:val="89"/>
    <w:qFormat/>
    <w:uiPriority w:val="0"/>
    <w:rPr>
      <w:b/>
      <w:bCs/>
      <w:i/>
      <w:iCs/>
      <w:color w:val="4F81BD"/>
      <w:kern w:val="2"/>
      <w:sz w:val="21"/>
      <w:szCs w:val="22"/>
      <w:lang w:bidi="ar-SA"/>
    </w:rPr>
  </w:style>
  <w:style w:type="character" w:customStyle="1" w:styleId="284">
    <w:name w:val="Char Char12"/>
    <w:qFormat/>
    <w:uiPriority w:val="0"/>
    <w:rPr>
      <w:rFonts w:eastAsia="黑体"/>
      <w:kern w:val="2"/>
      <w:sz w:val="44"/>
      <w:szCs w:val="44"/>
      <w:lang w:val="en-US" w:eastAsia="zh-CN" w:bidi="ar-SA"/>
    </w:rPr>
  </w:style>
  <w:style w:type="character" w:customStyle="1" w:styleId="285">
    <w:name w:val="标题 4 Char"/>
    <w:qFormat/>
    <w:uiPriority w:val="0"/>
    <w:rPr>
      <w:rFonts w:ascii="仿宋_GB2312" w:hAnsi="Calibri" w:eastAsia="仿宋_GB2312" w:cs="Times New Roman"/>
      <w:b/>
      <w:kern w:val="0"/>
      <w:sz w:val="24"/>
      <w:szCs w:val="28"/>
    </w:rPr>
  </w:style>
  <w:style w:type="character" w:customStyle="1" w:styleId="286">
    <w:name w:val="明显引用 Char3"/>
    <w:qFormat/>
    <w:uiPriority w:val="30"/>
    <w:rPr>
      <w:rFonts w:ascii="Calibri" w:hAnsi="Calibri" w:eastAsia="宋体" w:cs="Times New Roman"/>
      <w:b/>
      <w:bCs/>
      <w:i/>
      <w:iCs/>
      <w:color w:val="4F81BD"/>
      <w:szCs w:val="24"/>
    </w:rPr>
  </w:style>
  <w:style w:type="character" w:customStyle="1" w:styleId="287">
    <w:name w:val="引用 Char2"/>
    <w:qFormat/>
    <w:uiPriority w:val="99"/>
    <w:rPr>
      <w:i/>
      <w:iCs/>
      <w:color w:val="000000"/>
      <w:kern w:val="2"/>
      <w:sz w:val="21"/>
      <w:szCs w:val="24"/>
    </w:rPr>
  </w:style>
  <w:style w:type="character" w:customStyle="1" w:styleId="288">
    <w:name w:val="批注主题 字符"/>
    <w:link w:val="44"/>
    <w:qFormat/>
    <w:uiPriority w:val="0"/>
    <w:rPr>
      <w:rFonts w:eastAsia="宋体"/>
      <w:b/>
      <w:bCs/>
      <w:kern w:val="2"/>
      <w:sz w:val="21"/>
      <w:szCs w:val="24"/>
      <w:lang w:val="en-US" w:eastAsia="zh-CN" w:bidi="ar-SA"/>
    </w:rPr>
  </w:style>
  <w:style w:type="character" w:customStyle="1" w:styleId="289">
    <w:name w:val="不明显强调1"/>
    <w:qFormat/>
    <w:uiPriority w:val="0"/>
    <w:rPr>
      <w:i/>
      <w:iCs/>
      <w:color w:val="808080"/>
    </w:rPr>
  </w:style>
  <w:style w:type="character" w:customStyle="1" w:styleId="290">
    <w:name w:val="color_red1"/>
    <w:qFormat/>
    <w:uiPriority w:val="0"/>
    <w:rPr>
      <w:color w:val="FA0004"/>
    </w:rPr>
  </w:style>
  <w:style w:type="character" w:customStyle="1" w:styleId="291">
    <w:name w:val="标题 7 字符"/>
    <w:link w:val="9"/>
    <w:qFormat/>
    <w:uiPriority w:val="0"/>
    <w:rPr>
      <w:rFonts w:eastAsia="仿宋_GB2312"/>
      <w:sz w:val="30"/>
      <w:lang w:val="en-US" w:eastAsia="zh-CN" w:bidi="ar-SA"/>
    </w:rPr>
  </w:style>
  <w:style w:type="character" w:customStyle="1" w:styleId="292">
    <w:name w:val="标题5 Char Char"/>
    <w:link w:val="129"/>
    <w:qFormat/>
    <w:uiPriority w:val="0"/>
    <w:rPr>
      <w:rFonts w:ascii="Arial" w:hAnsi="Arial"/>
      <w:b/>
      <w:bCs/>
      <w:sz w:val="24"/>
      <w:szCs w:val="32"/>
      <w:lang w:bidi="ar-SA"/>
    </w:rPr>
  </w:style>
  <w:style w:type="character" w:customStyle="1" w:styleId="293">
    <w:name w:val="脚注文本 字符"/>
    <w:link w:val="34"/>
    <w:qFormat/>
    <w:uiPriority w:val="0"/>
    <w:rPr>
      <w:rFonts w:ascii="Arial" w:hAnsi="Arial" w:eastAsia="宋体" w:cs="Arial"/>
      <w:sz w:val="18"/>
      <w:szCs w:val="18"/>
      <w:lang w:val="en-US" w:eastAsia="en-US" w:bidi="ar-SA"/>
    </w:rPr>
  </w:style>
  <w:style w:type="character" w:customStyle="1" w:styleId="294">
    <w:name w:val="标题4 Char Char"/>
    <w:link w:val="99"/>
    <w:qFormat/>
    <w:uiPriority w:val="0"/>
    <w:rPr>
      <w:rFonts w:ascii="Arial" w:hAnsi="Arial"/>
      <w:b/>
      <w:bCs/>
      <w:sz w:val="24"/>
      <w:szCs w:val="32"/>
      <w:lang w:bidi="ar-SA"/>
    </w:rPr>
  </w:style>
  <w:style w:type="character" w:customStyle="1" w:styleId="295">
    <w:name w:val="Char Char13"/>
    <w:qFormat/>
    <w:uiPriority w:val="0"/>
    <w:rPr>
      <w:kern w:val="2"/>
      <w:sz w:val="18"/>
      <w:szCs w:val="18"/>
    </w:rPr>
  </w:style>
  <w:style w:type="character" w:customStyle="1" w:styleId="296">
    <w:name w:val="文档结构图 Char2"/>
    <w:qFormat/>
    <w:uiPriority w:val="99"/>
    <w:rPr>
      <w:kern w:val="2"/>
      <w:sz w:val="21"/>
      <w:szCs w:val="24"/>
      <w:shd w:val="clear" w:color="auto" w:fill="000080"/>
    </w:rPr>
  </w:style>
  <w:style w:type="character" w:customStyle="1" w:styleId="297">
    <w:name w:val="批注文字 Char2"/>
    <w:qFormat/>
    <w:uiPriority w:val="0"/>
    <w:rPr>
      <w:rFonts w:ascii="Calibri" w:hAnsi="Calibri" w:eastAsia="宋体" w:cs="Times New Roman"/>
      <w:szCs w:val="24"/>
    </w:rPr>
  </w:style>
  <w:style w:type="character" w:customStyle="1" w:styleId="298">
    <w:name w:val="标题 8 Char1"/>
    <w:qFormat/>
    <w:uiPriority w:val="0"/>
    <w:rPr>
      <w:rFonts w:ascii="Times New Roman" w:hAnsi="Arial" w:eastAsia="仿宋_GB2312" w:cs="Times New Roman"/>
      <w:sz w:val="30"/>
      <w:szCs w:val="20"/>
    </w:rPr>
  </w:style>
  <w:style w:type="character" w:customStyle="1" w:styleId="299">
    <w:name w:val="页眉 字符"/>
    <w:link w:val="30"/>
    <w:qFormat/>
    <w:uiPriority w:val="0"/>
    <w:rPr>
      <w:rFonts w:eastAsia="宋体"/>
      <w:kern w:val="2"/>
      <w:sz w:val="18"/>
      <w:szCs w:val="18"/>
      <w:lang w:val="en-US" w:eastAsia="zh-CN" w:bidi="ar-SA"/>
    </w:rPr>
  </w:style>
  <w:style w:type="character" w:customStyle="1" w:styleId="300">
    <w:name w:val="Char Char21"/>
    <w:qFormat/>
    <w:uiPriority w:val="0"/>
    <w:rPr>
      <w:rFonts w:ascii="宋体" w:hAnsi="宋体" w:cs="宋体"/>
      <w:b/>
      <w:bCs/>
      <w:sz w:val="24"/>
      <w:szCs w:val="24"/>
    </w:rPr>
  </w:style>
  <w:style w:type="character" w:customStyle="1" w:styleId="301">
    <w:name w:val="标题 6 Char1"/>
    <w:qFormat/>
    <w:uiPriority w:val="0"/>
    <w:rPr>
      <w:rFonts w:ascii="Times New Roman" w:hAnsi="Arial" w:eastAsia="仿宋_GB2312" w:cs="Times New Roman"/>
      <w:sz w:val="30"/>
      <w:szCs w:val="20"/>
    </w:rPr>
  </w:style>
  <w:style w:type="character" w:customStyle="1" w:styleId="302">
    <w:name w:val="_Style 293"/>
    <w:qFormat/>
    <w:uiPriority w:val="0"/>
    <w:rPr>
      <w:smallCaps/>
      <w:color w:val="C0504D"/>
      <w:u w:val="single"/>
    </w:rPr>
  </w:style>
  <w:style w:type="character" w:customStyle="1" w:styleId="303">
    <w:name w:val="副标题 Char1"/>
    <w:qFormat/>
    <w:uiPriority w:val="0"/>
    <w:rPr>
      <w:szCs w:val="24"/>
      <w:u w:val="single"/>
      <w:lang w:eastAsia="en-US"/>
    </w:rPr>
  </w:style>
  <w:style w:type="character" w:customStyle="1" w:styleId="304">
    <w:name w:val="正文文本 Char3"/>
    <w:semiHidden/>
    <w:qFormat/>
    <w:uiPriority w:val="99"/>
    <w:rPr>
      <w:rFonts w:ascii="Calibri" w:hAnsi="Calibri" w:eastAsia="宋体" w:cs="Times New Roman"/>
      <w:szCs w:val="24"/>
    </w:rPr>
  </w:style>
  <w:style w:type="character" w:customStyle="1" w:styleId="305">
    <w:name w:val="标题 4 Char1"/>
    <w:qFormat/>
    <w:uiPriority w:val="0"/>
    <w:rPr>
      <w:rFonts w:ascii="宋体" w:hAnsi="宋体" w:eastAsia="宋体" w:cs="宋体"/>
      <w:b/>
      <w:bCs/>
      <w:sz w:val="24"/>
      <w:szCs w:val="24"/>
    </w:rPr>
  </w:style>
  <w:style w:type="character" w:customStyle="1" w:styleId="306">
    <w:name w:val="文档结构图 Char3"/>
    <w:semiHidden/>
    <w:qFormat/>
    <w:uiPriority w:val="99"/>
    <w:rPr>
      <w:rFonts w:ascii="宋体" w:hAnsi="Calibri" w:eastAsia="宋体" w:cs="Times New Roman"/>
      <w:sz w:val="18"/>
      <w:szCs w:val="18"/>
    </w:rPr>
  </w:style>
  <w:style w:type="character" w:customStyle="1" w:styleId="307">
    <w:name w:val="标题 3 字符"/>
    <w:link w:val="4"/>
    <w:qFormat/>
    <w:uiPriority w:val="0"/>
    <w:rPr>
      <w:rFonts w:eastAsia="宋体"/>
      <w:b/>
      <w:bCs/>
      <w:kern w:val="2"/>
      <w:sz w:val="32"/>
      <w:szCs w:val="32"/>
      <w:lang w:val="en-US" w:eastAsia="zh-CN" w:bidi="ar-SA"/>
    </w:rPr>
  </w:style>
  <w:style w:type="character" w:customStyle="1" w:styleId="308">
    <w:name w:val="正文文本 3 Char2"/>
    <w:semiHidden/>
    <w:qFormat/>
    <w:uiPriority w:val="99"/>
    <w:rPr>
      <w:rFonts w:ascii="Calibri" w:hAnsi="Calibri" w:eastAsia="宋体" w:cs="Times New Roman"/>
      <w:sz w:val="16"/>
      <w:szCs w:val="16"/>
    </w:rPr>
  </w:style>
  <w:style w:type="character" w:customStyle="1" w:styleId="309">
    <w:name w:val="Char Char23"/>
    <w:qFormat/>
    <w:uiPriority w:val="0"/>
    <w:rPr>
      <w:rFonts w:ascii="Cambria" w:hAnsi="Cambria" w:eastAsia="宋体" w:cs="Times New Roman"/>
      <w:b/>
      <w:bCs/>
      <w:kern w:val="2"/>
      <w:sz w:val="32"/>
      <w:szCs w:val="32"/>
    </w:rPr>
  </w:style>
  <w:style w:type="character" w:customStyle="1" w:styleId="310">
    <w:name w:val="尾注文本 Char2"/>
    <w:semiHidden/>
    <w:qFormat/>
    <w:uiPriority w:val="99"/>
    <w:rPr>
      <w:rFonts w:ascii="Calibri" w:hAnsi="Calibri" w:eastAsia="宋体" w:cs="Times New Roman"/>
      <w:szCs w:val="24"/>
    </w:rPr>
  </w:style>
  <w:style w:type="character" w:customStyle="1" w:styleId="311">
    <w:name w:val="书籍标题1"/>
    <w:qFormat/>
    <w:uiPriority w:val="0"/>
    <w:rPr>
      <w:b/>
      <w:bCs/>
      <w:smallCaps/>
      <w:spacing w:val="5"/>
    </w:rPr>
  </w:style>
  <w:style w:type="character" w:customStyle="1" w:styleId="312">
    <w:name w:val="ITTHEADER2 Char"/>
    <w:qFormat/>
    <w:uiPriority w:val="0"/>
    <w:rPr>
      <w:rFonts w:ascii="仿宋_GB2312" w:eastAsia="仿宋_GB2312" w:cs="MingLiU"/>
      <w:b/>
      <w:spacing w:val="1"/>
      <w:w w:val="99"/>
      <w:sz w:val="28"/>
      <w:szCs w:val="32"/>
      <w:lang w:val="en-US" w:eastAsia="zh-CN" w:bidi="ar-SA"/>
    </w:rPr>
  </w:style>
  <w:style w:type="character" w:customStyle="1" w:styleId="313">
    <w:name w:val="批注文字 字符"/>
    <w:link w:val="15"/>
    <w:qFormat/>
    <w:uiPriority w:val="99"/>
    <w:rPr>
      <w:rFonts w:eastAsia="宋体"/>
      <w:kern w:val="2"/>
      <w:sz w:val="21"/>
      <w:szCs w:val="24"/>
      <w:lang w:val="en-US" w:eastAsia="zh-CN" w:bidi="ar-SA"/>
    </w:rPr>
  </w:style>
  <w:style w:type="character" w:customStyle="1" w:styleId="314">
    <w:name w:val="批注文字 Char Char"/>
    <w:qFormat/>
    <w:uiPriority w:val="0"/>
    <w:rPr>
      <w:rFonts w:ascii="宋体" w:hAnsi="Times New Roman" w:eastAsia="宋体" w:cs="Times New Roman"/>
      <w:sz w:val="28"/>
      <w:szCs w:val="20"/>
    </w:rPr>
  </w:style>
  <w:style w:type="character" w:customStyle="1" w:styleId="315">
    <w:name w:val="副标题 字符"/>
    <w:link w:val="33"/>
    <w:qFormat/>
    <w:uiPriority w:val="0"/>
    <w:rPr>
      <w:rFonts w:eastAsia="宋体"/>
      <w:szCs w:val="24"/>
      <w:u w:val="single"/>
      <w:lang w:val="en-US" w:eastAsia="en-US" w:bidi="ar-SA"/>
    </w:rPr>
  </w:style>
  <w:style w:type="character" w:customStyle="1" w:styleId="316">
    <w:name w:val="批注主题 Char2"/>
    <w:qFormat/>
    <w:uiPriority w:val="99"/>
    <w:rPr>
      <w:b/>
      <w:bCs/>
      <w:kern w:val="2"/>
      <w:sz w:val="21"/>
      <w:szCs w:val="24"/>
    </w:rPr>
  </w:style>
  <w:style w:type="character" w:customStyle="1" w:styleId="317">
    <w:name w:val="normaltext1"/>
    <w:qFormat/>
    <w:uiPriority w:val="0"/>
    <w:rPr>
      <w:rFonts w:hint="default" w:ascii="ˎ̥" w:hAnsi="ˎ̥"/>
      <w:sz w:val="9"/>
      <w:szCs w:val="9"/>
    </w:rPr>
  </w:style>
  <w:style w:type="character" w:customStyle="1" w:styleId="318">
    <w:name w:val="不明显参考1"/>
    <w:qFormat/>
    <w:uiPriority w:val="0"/>
    <w:rPr>
      <w:smallCaps/>
      <w:color w:val="C0504D"/>
      <w:u w:val="single"/>
    </w:rPr>
  </w:style>
  <w:style w:type="character" w:customStyle="1" w:styleId="319">
    <w:name w:val="标题 6 Char"/>
    <w:qFormat/>
    <w:uiPriority w:val="0"/>
    <w:rPr>
      <w:rFonts w:ascii="Arial" w:hAnsi="Arial" w:eastAsia="黑体" w:cs="Times New Roman"/>
      <w:b/>
      <w:bCs/>
      <w:sz w:val="24"/>
      <w:szCs w:val="24"/>
    </w:rPr>
  </w:style>
  <w:style w:type="paragraph" w:customStyle="1" w:styleId="320">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21">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AB560C-FABF-40CD-A9B2-A6DE14B10C8D}">
  <ds:schemaRefs/>
</ds:datastoreItem>
</file>

<file path=docProps/app.xml><?xml version="1.0" encoding="utf-8"?>
<Properties xmlns="http://schemas.openxmlformats.org/officeDocument/2006/extended-properties" xmlns:vt="http://schemas.openxmlformats.org/officeDocument/2006/docPropsVTypes">
  <Template>Normal</Template>
  <Pages>230</Pages>
  <Words>138117</Words>
  <Characters>144673</Characters>
  <Lines>1372</Lines>
  <Paragraphs>386</Paragraphs>
  <TotalTime>24</TotalTime>
  <ScaleCrop>false</ScaleCrop>
  <LinksUpToDate>false</LinksUpToDate>
  <CharactersWithSpaces>154596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2021-12-17T10:44:00Z</dcterms:created>
  <dc:creator>USER</dc:creator>
  <cp:lastModifiedBy>李玉</cp:lastModifiedBy>
  <cp:lastPrinted>2024-09-29T08:50:00Z</cp:lastPrinted>
  <dcterms:modified xsi:type="dcterms:W3CDTF">2024-10-16T08:50:02Z</dcterms:modified>
  <dc:title>第一卷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0E90F868A23847518F0ADF6EC0AE41E1_13</vt:lpwstr>
  </property>
</Properties>
</file>