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仿宋_GBK" w:hAnsi="宋体" w:eastAsia="方正仿宋_GBK"/>
          <w:b/>
          <w:sz w:val="48"/>
          <w:szCs w:val="48"/>
        </w:rPr>
      </w:pPr>
      <w:r>
        <w:rPr>
          <w:rFonts w:hint="eastAsia" w:ascii="方正仿宋_GBK" w:hAnsi="宋体" w:eastAsia="方正仿宋_GBK"/>
          <w:b/>
          <w:sz w:val="48"/>
          <w:szCs w:val="48"/>
        </w:rPr>
        <w:t>重庆市奥林匹克体育中心</w:t>
      </w:r>
    </w:p>
    <w:p>
      <w:pPr>
        <w:jc w:val="center"/>
        <w:rPr>
          <w:rFonts w:ascii="方正仿宋_GBK" w:hAnsi="宋体" w:eastAsia="方正仿宋_GBK"/>
          <w:b/>
          <w:sz w:val="48"/>
          <w:szCs w:val="48"/>
        </w:rPr>
      </w:pPr>
    </w:p>
    <w:p>
      <w:pPr>
        <w:jc w:val="center"/>
        <w:rPr>
          <w:rFonts w:ascii="方正仿宋_GBK" w:hAnsi="宋体" w:eastAsia="方正仿宋_GBK"/>
          <w:b/>
          <w:sz w:val="48"/>
          <w:szCs w:val="48"/>
        </w:rPr>
      </w:pPr>
      <w:r>
        <w:rPr>
          <w:rFonts w:hint="eastAsia" w:ascii="方正仿宋_GBK" w:hAnsi="宋体" w:eastAsia="方正仿宋_GBK"/>
          <w:b/>
          <w:sz w:val="48"/>
          <w:szCs w:val="48"/>
        </w:rPr>
        <w:t>绿</w:t>
      </w:r>
    </w:p>
    <w:p>
      <w:pPr>
        <w:jc w:val="center"/>
        <w:rPr>
          <w:rFonts w:ascii="方正仿宋_GBK" w:hAnsi="宋体" w:eastAsia="方正仿宋_GBK"/>
          <w:b/>
          <w:sz w:val="48"/>
          <w:szCs w:val="48"/>
        </w:rPr>
      </w:pPr>
      <w:r>
        <w:rPr>
          <w:rFonts w:hint="eastAsia" w:ascii="方正仿宋_GBK" w:hAnsi="宋体" w:eastAsia="方正仿宋_GBK"/>
          <w:b/>
          <w:sz w:val="48"/>
          <w:szCs w:val="48"/>
        </w:rPr>
        <w:t>化</w:t>
      </w:r>
    </w:p>
    <w:p>
      <w:pPr>
        <w:jc w:val="center"/>
        <w:rPr>
          <w:rFonts w:ascii="方正仿宋_GBK" w:hAnsi="宋体" w:eastAsia="方正仿宋_GBK"/>
          <w:b/>
          <w:sz w:val="48"/>
          <w:szCs w:val="48"/>
        </w:rPr>
      </w:pPr>
      <w:r>
        <w:rPr>
          <w:rFonts w:hint="eastAsia" w:ascii="方正仿宋_GBK" w:hAnsi="宋体" w:eastAsia="方正仿宋_GBK"/>
          <w:b/>
          <w:sz w:val="48"/>
          <w:szCs w:val="48"/>
        </w:rPr>
        <w:t>保</w:t>
      </w:r>
    </w:p>
    <w:p>
      <w:pPr>
        <w:jc w:val="center"/>
        <w:rPr>
          <w:rFonts w:ascii="方正仿宋_GBK" w:hAnsi="宋体" w:eastAsia="方正仿宋_GBK"/>
          <w:b/>
          <w:sz w:val="48"/>
          <w:szCs w:val="48"/>
        </w:rPr>
      </w:pPr>
      <w:r>
        <w:rPr>
          <w:rFonts w:hint="eastAsia" w:ascii="方正仿宋_GBK" w:hAnsi="宋体" w:eastAsia="方正仿宋_GBK"/>
          <w:b/>
          <w:sz w:val="48"/>
          <w:szCs w:val="48"/>
        </w:rPr>
        <w:t>洁</w:t>
      </w:r>
    </w:p>
    <w:p>
      <w:pPr>
        <w:jc w:val="center"/>
        <w:rPr>
          <w:rFonts w:ascii="方正仿宋_GBK" w:hAnsi="宋体" w:eastAsia="方正仿宋_GBK"/>
          <w:b/>
          <w:sz w:val="48"/>
          <w:szCs w:val="48"/>
        </w:rPr>
      </w:pPr>
      <w:r>
        <w:rPr>
          <w:rFonts w:hint="eastAsia" w:ascii="方正仿宋_GBK" w:hAnsi="宋体" w:eastAsia="方正仿宋_GBK"/>
          <w:b/>
          <w:sz w:val="48"/>
          <w:szCs w:val="48"/>
        </w:rPr>
        <w:t>服</w:t>
      </w:r>
    </w:p>
    <w:p>
      <w:pPr>
        <w:jc w:val="center"/>
        <w:rPr>
          <w:rFonts w:ascii="方正仿宋_GBK" w:hAnsi="宋体" w:eastAsia="方正仿宋_GBK"/>
          <w:b/>
          <w:sz w:val="48"/>
          <w:szCs w:val="48"/>
        </w:rPr>
      </w:pPr>
      <w:r>
        <w:rPr>
          <w:rFonts w:hint="eastAsia" w:ascii="方正仿宋_GBK" w:hAnsi="宋体" w:eastAsia="方正仿宋_GBK"/>
          <w:b/>
          <w:sz w:val="48"/>
          <w:szCs w:val="48"/>
        </w:rPr>
        <w:t>务</w:t>
      </w:r>
    </w:p>
    <w:p>
      <w:pPr>
        <w:jc w:val="center"/>
        <w:rPr>
          <w:rFonts w:ascii="方正仿宋_GBK" w:hAnsi="宋体" w:eastAsia="方正仿宋_GBK"/>
          <w:b/>
          <w:sz w:val="24"/>
          <w:szCs w:val="28"/>
        </w:rPr>
      </w:pPr>
      <w:r>
        <w:rPr>
          <w:rFonts w:hint="eastAsia" w:ascii="方正仿宋_GBK" w:hAnsi="宋体" w:eastAsia="方正仿宋_GBK"/>
          <w:b/>
          <w:sz w:val="48"/>
          <w:szCs w:val="48"/>
        </w:rPr>
        <w:t>合</w:t>
      </w:r>
    </w:p>
    <w:p>
      <w:pPr>
        <w:jc w:val="center"/>
        <w:rPr>
          <w:rFonts w:ascii="方正仿宋_GBK" w:hAnsi="宋体" w:eastAsia="方正仿宋_GBK"/>
          <w:b/>
          <w:sz w:val="24"/>
          <w:szCs w:val="28"/>
        </w:rPr>
      </w:pPr>
      <w:r>
        <w:rPr>
          <w:rFonts w:hint="eastAsia" w:ascii="方正仿宋_GBK" w:hAnsi="宋体" w:eastAsia="方正仿宋_GBK"/>
          <w:b/>
          <w:sz w:val="48"/>
          <w:szCs w:val="48"/>
        </w:rPr>
        <w:t>同</w:t>
      </w:r>
    </w:p>
    <w:p>
      <w:pPr>
        <w:snapToGrid w:val="0"/>
        <w:spacing w:line="600" w:lineRule="exact"/>
        <w:jc w:val="center"/>
        <w:rPr>
          <w:rFonts w:ascii="方正仿宋_GBK" w:eastAsia="方正仿宋_GBK" w:cs="仿宋" w:hAnsiTheme="majorEastAsia"/>
          <w:bCs/>
          <w:spacing w:val="-14"/>
          <w:sz w:val="32"/>
          <w:szCs w:val="32"/>
        </w:rPr>
      </w:pPr>
      <w:r>
        <w:rPr>
          <w:rFonts w:hint="eastAsia" w:ascii="方正仿宋_GBK" w:eastAsia="方正仿宋_GBK" w:cs="仿宋" w:hAnsiTheme="majorEastAsia"/>
          <w:bCs/>
          <w:spacing w:val="-14"/>
          <w:sz w:val="32"/>
          <w:szCs w:val="32"/>
        </w:rPr>
        <w:t>（项目编号：18C1107）</w:t>
      </w:r>
    </w:p>
    <w:p>
      <w:pPr>
        <w:jc w:val="center"/>
        <w:rPr>
          <w:rFonts w:ascii="方正仿宋_GBK" w:hAnsi="宋体" w:eastAsia="方正仿宋_GBK"/>
          <w:b/>
          <w:sz w:val="24"/>
          <w:szCs w:val="28"/>
        </w:rPr>
      </w:pPr>
    </w:p>
    <w:p>
      <w:pPr>
        <w:rPr>
          <w:rFonts w:ascii="方正仿宋_GBK" w:hAnsi="宋体" w:eastAsia="方正仿宋_GBK"/>
          <w:b/>
          <w:sz w:val="24"/>
          <w:szCs w:val="28"/>
        </w:rPr>
      </w:pPr>
      <w:r>
        <w:rPr>
          <w:rFonts w:hint="eastAsia" w:ascii="方正仿宋_GBK" w:hAnsi="宋体" w:eastAsia="方正仿宋_GBK"/>
          <w:b/>
          <w:sz w:val="24"/>
          <w:szCs w:val="28"/>
        </w:rPr>
        <w:t>管理单位：重庆宝茵园林养护工程有限公司</w:t>
      </w:r>
    </w:p>
    <w:p>
      <w:pPr>
        <w:rPr>
          <w:rFonts w:ascii="方正仿宋_GBK" w:hAnsi="宋体" w:eastAsia="方正仿宋_GBK"/>
          <w:b/>
          <w:sz w:val="24"/>
          <w:szCs w:val="28"/>
        </w:rPr>
      </w:pPr>
      <w:r>
        <w:rPr>
          <w:rFonts w:hint="eastAsia" w:ascii="方正仿宋_GBK" w:hAnsi="宋体" w:eastAsia="方正仿宋_GBK"/>
          <w:b/>
          <w:sz w:val="24"/>
          <w:szCs w:val="28"/>
        </w:rPr>
        <w:t>联系人：丁荣辉</w:t>
      </w:r>
    </w:p>
    <w:p>
      <w:pPr>
        <w:rPr>
          <w:rFonts w:ascii="方正仿宋_GBK" w:hAnsi="宋体" w:eastAsia="方正仿宋_GBK"/>
          <w:b/>
          <w:sz w:val="24"/>
          <w:szCs w:val="28"/>
        </w:rPr>
      </w:pPr>
      <w:r>
        <w:rPr>
          <w:rFonts w:hint="eastAsia" w:ascii="方正仿宋_GBK" w:hAnsi="宋体" w:eastAsia="方正仿宋_GBK"/>
          <w:b/>
          <w:sz w:val="24"/>
          <w:szCs w:val="28"/>
        </w:rPr>
        <w:t>联系电话：15023783654</w:t>
      </w:r>
    </w:p>
    <w:p>
      <w:pPr>
        <w:rPr>
          <w:rFonts w:ascii="方正仿宋_GBK" w:hAnsi="宋体" w:eastAsia="方正仿宋_GBK"/>
          <w:b/>
          <w:sz w:val="24"/>
          <w:szCs w:val="28"/>
        </w:rPr>
      </w:pPr>
      <w:r>
        <w:rPr>
          <w:rFonts w:hint="eastAsia" w:ascii="方正仿宋_GBK" w:hAnsi="宋体" w:eastAsia="方正仿宋_GBK"/>
          <w:b/>
          <w:sz w:val="24"/>
          <w:szCs w:val="28"/>
        </w:rPr>
        <w:t>地址：重庆市两江新区栖霞路融创金贸时代北区8-18-4</w:t>
      </w:r>
    </w:p>
    <w:p>
      <w:pPr>
        <w:rPr>
          <w:rFonts w:ascii="方正仿宋_GBK" w:hAnsi="宋体" w:eastAsia="方正仿宋_GBK"/>
          <w:b/>
          <w:sz w:val="24"/>
          <w:szCs w:val="28"/>
        </w:rPr>
      </w:pPr>
    </w:p>
    <w:p>
      <w:pPr>
        <w:spacing w:line="600" w:lineRule="exact"/>
        <w:jc w:val="center"/>
        <w:rPr>
          <w:rFonts w:asciiTheme="minorEastAsia" w:hAnsiTheme="minorEastAsia" w:cstheme="minorEastAsia"/>
          <w:b/>
          <w:bCs/>
          <w:sz w:val="44"/>
          <w:szCs w:val="44"/>
        </w:rPr>
      </w:pPr>
      <w:r>
        <w:rPr>
          <w:rFonts w:hint="eastAsia" w:asciiTheme="minorEastAsia" w:hAnsiTheme="minorEastAsia" w:cstheme="minorEastAsia"/>
          <w:b/>
          <w:bCs/>
          <w:sz w:val="44"/>
          <w:szCs w:val="44"/>
        </w:rPr>
        <w:t>重庆市奥林匹克体育中心</w:t>
      </w:r>
    </w:p>
    <w:p>
      <w:pPr>
        <w:spacing w:line="600" w:lineRule="exact"/>
        <w:jc w:val="center"/>
        <w:rPr>
          <w:rFonts w:asciiTheme="minorEastAsia" w:hAnsiTheme="minorEastAsia" w:cstheme="minorEastAsia"/>
          <w:b/>
          <w:bCs/>
          <w:sz w:val="44"/>
          <w:szCs w:val="44"/>
        </w:rPr>
      </w:pPr>
      <w:r>
        <w:rPr>
          <w:rFonts w:hint="eastAsia" w:asciiTheme="minorEastAsia" w:hAnsiTheme="minorEastAsia" w:cstheme="minorEastAsia"/>
          <w:b/>
          <w:bCs/>
          <w:sz w:val="44"/>
          <w:szCs w:val="44"/>
        </w:rPr>
        <w:t>绿化保洁服务合同</w:t>
      </w:r>
    </w:p>
    <w:p>
      <w:pPr>
        <w:spacing w:line="600" w:lineRule="exact"/>
        <w:rPr>
          <w:rFonts w:asciiTheme="minorEastAsia" w:hAnsiTheme="minorEastAsia" w:cstheme="minorEastAsia"/>
          <w:sz w:val="32"/>
          <w:szCs w:val="32"/>
        </w:rPr>
      </w:pPr>
    </w:p>
    <w:p>
      <w:pPr>
        <w:spacing w:line="600" w:lineRule="exact"/>
        <w:rPr>
          <w:rFonts w:ascii="黑体" w:hAnsi="黑体" w:eastAsia="黑体" w:cs="黑体"/>
          <w:sz w:val="32"/>
          <w:szCs w:val="32"/>
        </w:rPr>
      </w:pPr>
      <w:r>
        <w:rPr>
          <w:rFonts w:hint="eastAsia" w:ascii="黑体" w:hAnsi="黑体" w:eastAsia="黑体" w:cs="黑体"/>
          <w:sz w:val="32"/>
          <w:szCs w:val="32"/>
        </w:rPr>
        <w:t xml:space="preserve">甲方：重庆市奥林匹克体育中心       </w:t>
      </w:r>
      <w:r>
        <w:rPr>
          <w:rFonts w:hint="eastAsia" w:asciiTheme="minorEastAsia" w:hAnsiTheme="minorEastAsia" w:cstheme="minorEastAsia"/>
          <w:sz w:val="32"/>
          <w:szCs w:val="32"/>
        </w:rPr>
        <w:t>（以下简称甲方）</w:t>
      </w:r>
    </w:p>
    <w:p>
      <w:pPr>
        <w:spacing w:line="600" w:lineRule="exact"/>
        <w:rPr>
          <w:rFonts w:ascii="黑体" w:hAnsi="黑体" w:eastAsia="黑体" w:cs="黑体"/>
          <w:sz w:val="32"/>
          <w:szCs w:val="32"/>
        </w:rPr>
      </w:pPr>
      <w:r>
        <w:rPr>
          <w:rFonts w:hint="eastAsia" w:ascii="黑体" w:hAnsi="黑体" w:eastAsia="黑体" w:cs="黑体"/>
          <w:sz w:val="32"/>
          <w:szCs w:val="32"/>
        </w:rPr>
        <w:t xml:space="preserve">乙方：重庆宝茵园林养护工程有限公司 </w:t>
      </w:r>
      <w:r>
        <w:rPr>
          <w:rFonts w:hint="eastAsia" w:asciiTheme="minorEastAsia" w:hAnsiTheme="minorEastAsia" w:cstheme="minorEastAsia"/>
          <w:sz w:val="32"/>
          <w:szCs w:val="32"/>
        </w:rPr>
        <w:t>（以下简称乙方）</w:t>
      </w:r>
    </w:p>
    <w:p>
      <w:pPr>
        <w:spacing w:line="600" w:lineRule="exact"/>
        <w:rPr>
          <w:rFonts w:asciiTheme="minorEastAsia" w:hAnsiTheme="minorEastAsia" w:cstheme="minorEastAsia"/>
          <w:sz w:val="32"/>
          <w:szCs w:val="32"/>
        </w:rPr>
      </w:pP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依据《中华人民共和国合同法》的相关规定，本着平等、自愿、诚信的原则，甲乙双方经友好协商，就重庆市奥林匹克体育中心绿化保洁托管服务人员配置及要求、服务内容及管理标准等相关事宜达成一致意见，双方议定条款如下，供双方共同遵守。</w:t>
      </w:r>
    </w:p>
    <w:p>
      <w:pPr>
        <w:spacing w:line="600" w:lineRule="exact"/>
        <w:jc w:val="center"/>
        <w:rPr>
          <w:rFonts w:asciiTheme="minorEastAsia" w:hAnsiTheme="minorEastAsia" w:cstheme="minorEastAsia"/>
          <w:sz w:val="32"/>
          <w:szCs w:val="32"/>
        </w:rPr>
      </w:pPr>
      <w:r>
        <w:rPr>
          <w:rFonts w:hint="eastAsia" w:ascii="黑体" w:hAnsi="黑体" w:eastAsia="黑体" w:cs="黑体"/>
          <w:sz w:val="32"/>
          <w:szCs w:val="32"/>
        </w:rPr>
        <w:t>第一部分  绿化服务</w:t>
      </w: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一、人员配置及要求</w:t>
      </w: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由乙方按照养护要求自行安排人员到甲方进行绿化养护工作。人员数量、每次作业天数均由乙方单位自行安排，但须固定一名管理人员与甲方联系，安排养护工作事项。</w:t>
      </w: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二、绿化范围</w:t>
      </w: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甲方管辖区域内所有树木、花台、草坪、绿化带、移动树池等。绿化面积约36000平方米（±20%误差），移动树池190个，树木约630棵。</w:t>
      </w: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三、服务内容</w:t>
      </w: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（一）绿化区域每月一次修剪，每半月一次修剪草坪和除杂草；</w:t>
      </w: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（二）移动树池每周一次浇水，每一个月一次修剪；</w:t>
      </w: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（三）树木每年二次修剪；</w:t>
      </w: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（四）绿化区域每年喷洒农药至少两次；</w:t>
      </w: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（五）绿化区域每年施肥至少两次；</w:t>
      </w: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（六）不定期对苗木缺失进行补植补种；</w:t>
      </w: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（七）按甲方要求进行绿化造型并维护。</w:t>
      </w: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四、质量标准</w:t>
      </w: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（一）至少达到三级养护质量标准；</w:t>
      </w: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（二）绿化比较充分，植物配置基本合理，达到泥土不露天；</w:t>
      </w: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（三）园林植物达到：</w:t>
      </w: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1、生长势正常：生长达到该树种该规格的平均生长量；</w:t>
      </w: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2、叶子正常：①叶色、大小、薄厚正常；②较严重黄叶、焦叶、卷叶、带虫尿虫网灰尘的株数在2%以下；③被啃咬的叶片最严重的每株在10%以下；</w:t>
      </w: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3、枝、干正常：①无明显枯枝、死枝；②有蛀干害虫的株数在2%（含）以下；③介壳虫最严重处主枝主干100平方厘米2头活虫以下，较细枝条每尺长一段上在10头活虫以下，株数都在4%（含）以下；④树冠基本完整，主侧枝分布均称，树冠通风透光。</w:t>
      </w: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4、措施：按二级技术措施要求认真进行养护。</w:t>
      </w: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5、行道树缺株在1%以下。</w:t>
      </w: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（四）行道树和绿地内无明显死树，树木修剪基本合理，能较好地解决树木与电线、监控、建筑物、交通等之间的矛盾。</w:t>
      </w: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（五）绿化生产垃圾主要地区和路段做到日产日清，其他区域必须在重大节日前或按甲方安排突击清理绿化地内的枯干树枝、落叶、废弃物等。</w:t>
      </w: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（六）对人为破坏能及时进行处理。绿地内无堆物堆料、搭棚侵占等，行道树树干上钉栓刻画现象较少，树下无堆放石灰等对树木有烧伤、毒害的物质，无搭棚设摊、围墙圈占树等。</w:t>
      </w:r>
    </w:p>
    <w:p>
      <w:pPr>
        <w:snapToGrid w:val="0"/>
        <w:spacing w:line="600" w:lineRule="exact"/>
        <w:ind w:firstLine="640" w:firstLineChars="200"/>
        <w:rPr>
          <w:rFonts w:asciiTheme="minorEastAsia" w:hAnsiTheme="minorEastAsia" w:cstheme="minorEastAsia"/>
          <w:kern w:val="0"/>
          <w:sz w:val="32"/>
          <w:szCs w:val="32"/>
        </w:rPr>
      </w:pPr>
      <w:r>
        <w:rPr>
          <w:rFonts w:hint="eastAsia" w:asciiTheme="minorEastAsia" w:hAnsiTheme="minorEastAsia" w:cstheme="minorEastAsia"/>
          <w:kern w:val="0"/>
          <w:sz w:val="32"/>
          <w:szCs w:val="32"/>
        </w:rPr>
        <w:t>（七）巡查考核人员在进行检查考核时，详实记录考核时间、地点和考核情况。</w:t>
      </w:r>
    </w:p>
    <w:p>
      <w:pPr>
        <w:snapToGrid w:val="0"/>
        <w:spacing w:line="600" w:lineRule="exact"/>
        <w:ind w:firstLine="640" w:firstLineChars="200"/>
        <w:rPr>
          <w:rFonts w:asciiTheme="minorEastAsia" w:hAnsiTheme="minorEastAsia" w:cstheme="minorEastAsia"/>
          <w:kern w:val="0"/>
          <w:sz w:val="32"/>
          <w:szCs w:val="32"/>
        </w:rPr>
      </w:pPr>
      <w:r>
        <w:rPr>
          <w:rFonts w:hint="eastAsia" w:asciiTheme="minorEastAsia" w:hAnsiTheme="minorEastAsia" w:cstheme="minorEastAsia"/>
          <w:kern w:val="0"/>
          <w:sz w:val="32"/>
          <w:szCs w:val="32"/>
        </w:rPr>
        <w:t>（八）管护作业单位不得以任何理由拒绝检查考核</w:t>
      </w:r>
    </w:p>
    <w:p>
      <w:pPr>
        <w:snapToGrid w:val="0"/>
        <w:spacing w:line="600" w:lineRule="exact"/>
        <w:jc w:val="center"/>
        <w:rPr>
          <w:rFonts w:asciiTheme="minorEastAsia" w:hAnsiTheme="minorEastAsia" w:cstheme="minorEastAsia"/>
          <w:sz w:val="32"/>
          <w:szCs w:val="32"/>
        </w:rPr>
      </w:pPr>
      <w:r>
        <w:rPr>
          <w:rFonts w:hint="eastAsia" w:ascii="黑体" w:hAnsi="黑体" w:eastAsia="黑体" w:cs="黑体"/>
          <w:sz w:val="32"/>
          <w:szCs w:val="32"/>
        </w:rPr>
        <w:t>第二部分  清扫保洁服务</w:t>
      </w:r>
    </w:p>
    <w:p>
      <w:pPr>
        <w:spacing w:line="600" w:lineRule="exact"/>
        <w:ind w:firstLine="640" w:firstLineChars="200"/>
        <w:rPr>
          <w:rFonts w:ascii="方正仿宋_GBK" w:hAnsi="宋体" w:eastAsia="方正仿宋_GBK"/>
          <w:sz w:val="32"/>
          <w:szCs w:val="32"/>
        </w:rPr>
      </w:pPr>
      <w:r>
        <w:rPr>
          <w:rFonts w:hint="eastAsia" w:asciiTheme="minorEastAsia" w:hAnsiTheme="minorEastAsia" w:cstheme="minorEastAsia"/>
          <w:sz w:val="32"/>
          <w:szCs w:val="32"/>
        </w:rPr>
        <w:t>一、人员配置及要求</w:t>
      </w: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（一）清扫保洁人员</w:t>
      </w: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共配置38人（含管理人员1人、清扫车及洒水车驾驶人员1人、游泳跳水馆6人、羽毛球馆5人、开放公厕6人，其余区域清洁人员和换岗轮休人员共19人），每天当班现场作业不少于27人。除定岗人员外，大型活动后的清扫全员（不得安排轮休）上岗，常态保洁人员不低于16人（每班至少8人）。</w:t>
      </w:r>
    </w:p>
    <w:p>
      <w:pPr>
        <w:spacing w:line="56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（二）岗位设置：</w:t>
      </w:r>
    </w:p>
    <w:p>
      <w:pPr>
        <w:ind w:firstLine="2240" w:firstLineChars="700"/>
        <w:rPr>
          <w:rFonts w:ascii="方正仿宋_GBK" w:hAnsi="宋体" w:eastAsia="方正仿宋_GBK"/>
          <w:sz w:val="24"/>
          <w:szCs w:val="28"/>
        </w:rPr>
      </w:pPr>
      <w:r>
        <w:rPr>
          <w:rFonts w:hint="eastAsia" w:ascii="方正仿宋_GBK" w:hAnsi="宋体" w:eastAsia="方正仿宋_GBK"/>
          <w:sz w:val="32"/>
          <w:szCs w:val="36"/>
        </w:rPr>
        <w:t>清扫保洁人员岗位设置表</w:t>
      </w:r>
    </w:p>
    <w:tbl>
      <w:tblPr>
        <w:tblStyle w:val="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940"/>
        <w:gridCol w:w="587"/>
        <w:gridCol w:w="1304"/>
        <w:gridCol w:w="749"/>
        <w:gridCol w:w="3150"/>
        <w:gridCol w:w="1426"/>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96" w:type="dxa"/>
            <w:vAlign w:val="center"/>
          </w:tcPr>
          <w:p>
            <w:pPr>
              <w:spacing w:line="260" w:lineRule="exact"/>
              <w:rPr>
                <w:rFonts w:ascii="方正仿宋_GBK" w:hAnsi="宋体" w:eastAsia="方正仿宋_GBK"/>
                <w:sz w:val="18"/>
                <w:szCs w:val="24"/>
              </w:rPr>
            </w:pPr>
            <w:r>
              <w:rPr>
                <w:rFonts w:hint="eastAsia" w:ascii="方正仿宋_GBK" w:hAnsi="宋体" w:eastAsia="方正仿宋_GBK"/>
                <w:sz w:val="18"/>
                <w:szCs w:val="24"/>
              </w:rPr>
              <w:t>序号</w:t>
            </w:r>
          </w:p>
        </w:tc>
        <w:tc>
          <w:tcPr>
            <w:tcW w:w="940" w:type="dxa"/>
            <w:vAlign w:val="center"/>
          </w:tcPr>
          <w:p>
            <w:pPr>
              <w:spacing w:line="260" w:lineRule="exact"/>
              <w:rPr>
                <w:rFonts w:ascii="方正仿宋_GBK" w:hAnsi="宋体" w:eastAsia="方正仿宋_GBK"/>
                <w:sz w:val="18"/>
                <w:szCs w:val="24"/>
              </w:rPr>
            </w:pPr>
            <w:r>
              <w:rPr>
                <w:rFonts w:hint="eastAsia" w:ascii="方正仿宋_GBK" w:hAnsi="宋体" w:eastAsia="方正仿宋_GBK"/>
                <w:sz w:val="18"/>
                <w:szCs w:val="24"/>
              </w:rPr>
              <w:t>岗位设置</w:t>
            </w:r>
          </w:p>
        </w:tc>
        <w:tc>
          <w:tcPr>
            <w:tcW w:w="587" w:type="dxa"/>
            <w:vAlign w:val="center"/>
          </w:tcPr>
          <w:p>
            <w:pPr>
              <w:spacing w:line="260" w:lineRule="exact"/>
              <w:rPr>
                <w:rFonts w:ascii="方正仿宋_GBK" w:hAnsi="宋体" w:eastAsia="方正仿宋_GBK"/>
                <w:sz w:val="18"/>
                <w:szCs w:val="24"/>
              </w:rPr>
            </w:pPr>
            <w:r>
              <w:rPr>
                <w:rFonts w:hint="eastAsia" w:ascii="方正仿宋_GBK" w:hAnsi="宋体" w:eastAsia="方正仿宋_GBK"/>
                <w:sz w:val="18"/>
                <w:szCs w:val="24"/>
              </w:rPr>
              <w:t>总人数</w:t>
            </w:r>
          </w:p>
        </w:tc>
        <w:tc>
          <w:tcPr>
            <w:tcW w:w="1304" w:type="dxa"/>
            <w:vAlign w:val="center"/>
          </w:tcPr>
          <w:p>
            <w:pPr>
              <w:spacing w:line="260" w:lineRule="exact"/>
              <w:rPr>
                <w:rFonts w:ascii="方正仿宋_GBK" w:hAnsi="宋体" w:eastAsia="方正仿宋_GBK"/>
                <w:sz w:val="18"/>
                <w:szCs w:val="24"/>
              </w:rPr>
            </w:pPr>
            <w:r>
              <w:rPr>
                <w:rFonts w:hint="eastAsia" w:ascii="方正仿宋_GBK" w:hAnsi="宋体" w:eastAsia="方正仿宋_GBK"/>
                <w:sz w:val="18"/>
                <w:szCs w:val="24"/>
              </w:rPr>
              <w:t>具体人员安排</w:t>
            </w:r>
          </w:p>
        </w:tc>
        <w:tc>
          <w:tcPr>
            <w:tcW w:w="749" w:type="dxa"/>
            <w:vAlign w:val="center"/>
          </w:tcPr>
          <w:p>
            <w:pPr>
              <w:spacing w:line="260" w:lineRule="exact"/>
              <w:rPr>
                <w:rFonts w:ascii="方正仿宋_GBK" w:hAnsi="宋体" w:eastAsia="方正仿宋_GBK"/>
                <w:sz w:val="18"/>
                <w:szCs w:val="24"/>
              </w:rPr>
            </w:pPr>
            <w:r>
              <w:rPr>
                <w:rFonts w:hint="eastAsia" w:ascii="方正仿宋_GBK" w:hAnsi="宋体" w:eastAsia="方正仿宋_GBK"/>
                <w:sz w:val="18"/>
                <w:szCs w:val="24"/>
              </w:rPr>
              <w:t>具体人数</w:t>
            </w:r>
          </w:p>
        </w:tc>
        <w:tc>
          <w:tcPr>
            <w:tcW w:w="3150" w:type="dxa"/>
            <w:vAlign w:val="center"/>
          </w:tcPr>
          <w:p>
            <w:pPr>
              <w:spacing w:line="260" w:lineRule="exact"/>
              <w:ind w:firstLine="360" w:firstLineChars="200"/>
              <w:rPr>
                <w:rFonts w:ascii="方正仿宋_GBK" w:hAnsi="宋体" w:eastAsia="方正仿宋_GBK"/>
                <w:sz w:val="18"/>
                <w:szCs w:val="24"/>
              </w:rPr>
            </w:pPr>
            <w:r>
              <w:rPr>
                <w:rFonts w:hint="eastAsia" w:ascii="方正仿宋_GBK" w:hAnsi="宋体" w:eastAsia="方正仿宋_GBK"/>
                <w:sz w:val="18"/>
                <w:szCs w:val="24"/>
              </w:rPr>
              <w:t>岗位职责简述</w:t>
            </w:r>
          </w:p>
        </w:tc>
        <w:tc>
          <w:tcPr>
            <w:tcW w:w="1426" w:type="dxa"/>
            <w:vAlign w:val="center"/>
          </w:tcPr>
          <w:p>
            <w:pPr>
              <w:spacing w:line="260" w:lineRule="exact"/>
              <w:rPr>
                <w:rFonts w:ascii="方正仿宋_GBK" w:hAnsi="宋体" w:eastAsia="方正仿宋_GBK"/>
                <w:sz w:val="18"/>
                <w:szCs w:val="24"/>
              </w:rPr>
            </w:pPr>
            <w:r>
              <w:rPr>
                <w:rFonts w:hint="eastAsia" w:ascii="方正仿宋_GBK" w:hAnsi="宋体" w:eastAsia="方正仿宋_GBK"/>
                <w:sz w:val="18"/>
                <w:szCs w:val="24"/>
              </w:rPr>
              <w:t>工作时长</w:t>
            </w:r>
          </w:p>
        </w:tc>
        <w:tc>
          <w:tcPr>
            <w:tcW w:w="1076" w:type="dxa"/>
            <w:vAlign w:val="center"/>
          </w:tcPr>
          <w:p>
            <w:pPr>
              <w:spacing w:line="260" w:lineRule="exact"/>
              <w:ind w:firstLine="360" w:firstLineChars="200"/>
              <w:rPr>
                <w:rFonts w:ascii="方正仿宋_GBK" w:hAnsi="宋体" w:eastAsia="方正仿宋_GBK"/>
                <w:sz w:val="18"/>
                <w:szCs w:val="24"/>
              </w:rPr>
            </w:pPr>
            <w:r>
              <w:rPr>
                <w:rFonts w:hint="eastAsia" w:ascii="方正仿宋_GBK" w:hAnsi="宋体" w:eastAsia="方正仿宋_GBK"/>
                <w:sz w:val="18"/>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396" w:type="dxa"/>
            <w:vAlign w:val="center"/>
          </w:tcPr>
          <w:p>
            <w:pPr>
              <w:spacing w:line="260" w:lineRule="exact"/>
              <w:rPr>
                <w:rFonts w:ascii="方正仿宋_GBK" w:hAnsi="宋体" w:eastAsia="方正仿宋_GBK"/>
                <w:sz w:val="18"/>
                <w:szCs w:val="24"/>
              </w:rPr>
            </w:pPr>
            <w:r>
              <w:rPr>
                <w:rFonts w:hint="eastAsia" w:ascii="方正仿宋_GBK" w:hAnsi="宋体" w:eastAsia="方正仿宋_GBK"/>
                <w:sz w:val="18"/>
                <w:szCs w:val="24"/>
              </w:rPr>
              <w:t>1</w:t>
            </w:r>
          </w:p>
        </w:tc>
        <w:tc>
          <w:tcPr>
            <w:tcW w:w="940" w:type="dxa"/>
            <w:vAlign w:val="center"/>
          </w:tcPr>
          <w:p>
            <w:pPr>
              <w:spacing w:line="260" w:lineRule="exact"/>
              <w:rPr>
                <w:rFonts w:ascii="方正仿宋_GBK" w:hAnsi="宋体" w:eastAsia="方正仿宋_GBK"/>
                <w:sz w:val="18"/>
                <w:szCs w:val="24"/>
              </w:rPr>
            </w:pPr>
            <w:r>
              <w:rPr>
                <w:rFonts w:hint="eastAsia" w:ascii="方正仿宋_GBK" w:hAnsi="宋体" w:eastAsia="方正仿宋_GBK"/>
                <w:sz w:val="18"/>
                <w:szCs w:val="24"/>
              </w:rPr>
              <w:t>主管</w:t>
            </w:r>
          </w:p>
        </w:tc>
        <w:tc>
          <w:tcPr>
            <w:tcW w:w="587" w:type="dxa"/>
            <w:vAlign w:val="center"/>
          </w:tcPr>
          <w:p>
            <w:pPr>
              <w:spacing w:line="260" w:lineRule="exact"/>
              <w:rPr>
                <w:rFonts w:ascii="方正仿宋_GBK" w:hAnsi="宋体" w:eastAsia="方正仿宋_GBK"/>
                <w:sz w:val="18"/>
                <w:szCs w:val="24"/>
              </w:rPr>
            </w:pPr>
            <w:r>
              <w:rPr>
                <w:rFonts w:hint="eastAsia" w:ascii="方正仿宋_GBK" w:hAnsi="宋体" w:eastAsia="方正仿宋_GBK"/>
                <w:sz w:val="18"/>
                <w:szCs w:val="24"/>
              </w:rPr>
              <w:t>1</w:t>
            </w:r>
          </w:p>
        </w:tc>
        <w:tc>
          <w:tcPr>
            <w:tcW w:w="1304" w:type="dxa"/>
            <w:vAlign w:val="center"/>
          </w:tcPr>
          <w:p>
            <w:pPr>
              <w:spacing w:line="260" w:lineRule="exact"/>
              <w:ind w:firstLine="360" w:firstLineChars="200"/>
              <w:rPr>
                <w:rFonts w:ascii="方正仿宋_GBK" w:hAnsi="宋体" w:eastAsia="方正仿宋_GBK"/>
                <w:sz w:val="18"/>
                <w:szCs w:val="24"/>
              </w:rPr>
            </w:pPr>
            <w:r>
              <w:rPr>
                <w:rFonts w:hint="eastAsia" w:ascii="方正仿宋_GBK" w:hAnsi="宋体" w:eastAsia="方正仿宋_GBK"/>
                <w:sz w:val="18"/>
                <w:szCs w:val="24"/>
              </w:rPr>
              <w:t>管理人员</w:t>
            </w:r>
          </w:p>
        </w:tc>
        <w:tc>
          <w:tcPr>
            <w:tcW w:w="749" w:type="dxa"/>
            <w:vAlign w:val="center"/>
          </w:tcPr>
          <w:p>
            <w:pPr>
              <w:spacing w:line="260" w:lineRule="exact"/>
              <w:jc w:val="center"/>
              <w:rPr>
                <w:rFonts w:ascii="方正仿宋_GBK" w:hAnsi="宋体" w:eastAsia="方正仿宋_GBK"/>
                <w:sz w:val="18"/>
                <w:szCs w:val="24"/>
              </w:rPr>
            </w:pPr>
            <w:r>
              <w:rPr>
                <w:rFonts w:hint="eastAsia" w:ascii="方正仿宋_GBK" w:hAnsi="宋体" w:eastAsia="方正仿宋_GBK"/>
                <w:sz w:val="18"/>
                <w:szCs w:val="24"/>
              </w:rPr>
              <w:t>1</w:t>
            </w:r>
          </w:p>
        </w:tc>
        <w:tc>
          <w:tcPr>
            <w:tcW w:w="3150" w:type="dxa"/>
            <w:vAlign w:val="center"/>
          </w:tcPr>
          <w:p>
            <w:pPr>
              <w:spacing w:line="260" w:lineRule="exact"/>
              <w:ind w:firstLine="360" w:firstLineChars="200"/>
              <w:rPr>
                <w:rFonts w:ascii="方正仿宋_GBK" w:hAnsi="宋体" w:eastAsia="方正仿宋_GBK"/>
                <w:sz w:val="18"/>
                <w:szCs w:val="24"/>
              </w:rPr>
            </w:pPr>
            <w:r>
              <w:rPr>
                <w:rFonts w:hint="eastAsia" w:ascii="方正仿宋_GBK" w:hAnsi="宋体" w:eastAsia="方正仿宋_GBK"/>
                <w:sz w:val="18"/>
                <w:szCs w:val="24"/>
              </w:rPr>
              <w:t>所辖区域清洁卫生巡查，协调处理相关事务，督促保洁人员高标准高要求做好清扫保洁工作。</w:t>
            </w:r>
          </w:p>
        </w:tc>
        <w:tc>
          <w:tcPr>
            <w:tcW w:w="1426" w:type="dxa"/>
            <w:vAlign w:val="center"/>
          </w:tcPr>
          <w:p>
            <w:pPr>
              <w:spacing w:line="260" w:lineRule="exact"/>
              <w:rPr>
                <w:rFonts w:ascii="方正仿宋_GBK" w:hAnsi="宋体" w:eastAsia="方正仿宋_GBK"/>
                <w:sz w:val="18"/>
                <w:szCs w:val="24"/>
              </w:rPr>
            </w:pPr>
            <w:r>
              <w:rPr>
                <w:rFonts w:hint="eastAsia" w:ascii="方正仿宋_GBK" w:hAnsi="宋体" w:eastAsia="方正仿宋_GBK"/>
                <w:sz w:val="18"/>
                <w:szCs w:val="24"/>
              </w:rPr>
              <w:t>7:00-16：30</w:t>
            </w:r>
          </w:p>
        </w:tc>
        <w:tc>
          <w:tcPr>
            <w:tcW w:w="1076" w:type="dxa"/>
            <w:vAlign w:val="center"/>
          </w:tcPr>
          <w:p>
            <w:pPr>
              <w:spacing w:line="260" w:lineRule="exact"/>
              <w:ind w:firstLine="360" w:firstLineChars="200"/>
              <w:rPr>
                <w:rFonts w:ascii="方正仿宋_GBK" w:hAnsi="宋体" w:eastAsia="方正仿宋_GBK"/>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396" w:type="dxa"/>
            <w:vAlign w:val="center"/>
          </w:tcPr>
          <w:p>
            <w:pPr>
              <w:spacing w:line="260" w:lineRule="exact"/>
              <w:rPr>
                <w:rFonts w:ascii="方正仿宋_GBK" w:hAnsi="宋体" w:eastAsia="方正仿宋_GBK"/>
                <w:sz w:val="18"/>
                <w:szCs w:val="24"/>
              </w:rPr>
            </w:pPr>
            <w:r>
              <w:rPr>
                <w:rFonts w:hint="eastAsia" w:ascii="方正仿宋_GBK" w:hAnsi="宋体" w:eastAsia="方正仿宋_GBK"/>
                <w:sz w:val="18"/>
                <w:szCs w:val="24"/>
              </w:rPr>
              <w:t>2</w:t>
            </w:r>
          </w:p>
        </w:tc>
        <w:tc>
          <w:tcPr>
            <w:tcW w:w="940" w:type="dxa"/>
            <w:vAlign w:val="center"/>
          </w:tcPr>
          <w:p>
            <w:pPr>
              <w:spacing w:line="260" w:lineRule="exact"/>
              <w:rPr>
                <w:rFonts w:ascii="方正仿宋_GBK" w:hAnsi="宋体" w:eastAsia="方正仿宋_GBK"/>
                <w:sz w:val="18"/>
                <w:szCs w:val="24"/>
              </w:rPr>
            </w:pPr>
            <w:r>
              <w:rPr>
                <w:rFonts w:hint="eastAsia" w:ascii="方正仿宋_GBK" w:hAnsi="宋体" w:eastAsia="方正仿宋_GBK"/>
                <w:sz w:val="18"/>
                <w:szCs w:val="24"/>
              </w:rPr>
              <w:t>清扫车及洒水车</w:t>
            </w:r>
          </w:p>
        </w:tc>
        <w:tc>
          <w:tcPr>
            <w:tcW w:w="587" w:type="dxa"/>
            <w:vAlign w:val="center"/>
          </w:tcPr>
          <w:p>
            <w:pPr>
              <w:spacing w:line="260" w:lineRule="exact"/>
              <w:rPr>
                <w:rFonts w:ascii="方正仿宋_GBK" w:hAnsi="宋体" w:eastAsia="方正仿宋_GBK"/>
                <w:sz w:val="18"/>
                <w:szCs w:val="24"/>
              </w:rPr>
            </w:pPr>
            <w:r>
              <w:rPr>
                <w:rFonts w:hint="eastAsia" w:ascii="方正仿宋_GBK" w:hAnsi="宋体" w:eastAsia="方正仿宋_GBK"/>
                <w:sz w:val="18"/>
                <w:szCs w:val="24"/>
              </w:rPr>
              <w:t>1</w:t>
            </w:r>
          </w:p>
        </w:tc>
        <w:tc>
          <w:tcPr>
            <w:tcW w:w="1304" w:type="dxa"/>
            <w:vAlign w:val="center"/>
          </w:tcPr>
          <w:p>
            <w:pPr>
              <w:spacing w:line="260" w:lineRule="exact"/>
              <w:ind w:firstLine="360" w:firstLineChars="200"/>
              <w:rPr>
                <w:rFonts w:ascii="方正仿宋_GBK" w:hAnsi="宋体" w:eastAsia="方正仿宋_GBK"/>
                <w:sz w:val="18"/>
                <w:szCs w:val="24"/>
              </w:rPr>
            </w:pPr>
            <w:r>
              <w:rPr>
                <w:rFonts w:hint="eastAsia" w:ascii="方正仿宋_GBK" w:hAnsi="宋体" w:eastAsia="方正仿宋_GBK"/>
                <w:sz w:val="18"/>
                <w:szCs w:val="24"/>
              </w:rPr>
              <w:t>驾驶人员</w:t>
            </w:r>
          </w:p>
        </w:tc>
        <w:tc>
          <w:tcPr>
            <w:tcW w:w="749" w:type="dxa"/>
            <w:vAlign w:val="center"/>
          </w:tcPr>
          <w:p>
            <w:pPr>
              <w:spacing w:line="260" w:lineRule="exact"/>
              <w:jc w:val="center"/>
              <w:rPr>
                <w:rFonts w:ascii="方正仿宋_GBK" w:hAnsi="宋体" w:eastAsia="方正仿宋_GBK"/>
                <w:sz w:val="18"/>
                <w:szCs w:val="24"/>
              </w:rPr>
            </w:pPr>
            <w:r>
              <w:rPr>
                <w:rFonts w:hint="eastAsia" w:ascii="方正仿宋_GBK" w:hAnsi="宋体" w:eastAsia="方正仿宋_GBK"/>
                <w:sz w:val="18"/>
                <w:szCs w:val="24"/>
              </w:rPr>
              <w:t>1</w:t>
            </w:r>
          </w:p>
        </w:tc>
        <w:tc>
          <w:tcPr>
            <w:tcW w:w="3150" w:type="dxa"/>
            <w:vAlign w:val="center"/>
          </w:tcPr>
          <w:p>
            <w:pPr>
              <w:spacing w:line="260" w:lineRule="exact"/>
              <w:rPr>
                <w:rFonts w:ascii="方正仿宋_GBK" w:hAnsi="宋体" w:eastAsia="方正仿宋_GBK"/>
                <w:sz w:val="18"/>
                <w:szCs w:val="24"/>
              </w:rPr>
            </w:pPr>
            <w:r>
              <w:rPr>
                <w:rFonts w:hint="eastAsia" w:ascii="方正仿宋_GBK" w:hAnsi="宋体" w:eastAsia="方正仿宋_GBK"/>
                <w:sz w:val="18"/>
                <w:szCs w:val="24"/>
              </w:rPr>
              <w:t>环道、支路、停车场、大广场媒体清扫车作业，洒水车适时冲洗人行道、环道、支路、路面和降尘。</w:t>
            </w:r>
          </w:p>
        </w:tc>
        <w:tc>
          <w:tcPr>
            <w:tcW w:w="1426" w:type="dxa"/>
            <w:vAlign w:val="center"/>
          </w:tcPr>
          <w:p>
            <w:pPr>
              <w:spacing w:line="260" w:lineRule="exact"/>
              <w:rPr>
                <w:rFonts w:ascii="方正仿宋_GBK" w:hAnsi="宋体" w:eastAsia="方正仿宋_GBK"/>
                <w:sz w:val="18"/>
                <w:szCs w:val="24"/>
              </w:rPr>
            </w:pPr>
            <w:r>
              <w:rPr>
                <w:rFonts w:hint="eastAsia" w:ascii="方正仿宋_GBK" w:hAnsi="宋体" w:eastAsia="方正仿宋_GBK"/>
                <w:sz w:val="18"/>
                <w:szCs w:val="24"/>
              </w:rPr>
              <w:t>7:00-16：30</w:t>
            </w:r>
          </w:p>
        </w:tc>
        <w:tc>
          <w:tcPr>
            <w:tcW w:w="1076" w:type="dxa"/>
            <w:vAlign w:val="center"/>
          </w:tcPr>
          <w:p>
            <w:pPr>
              <w:spacing w:line="260" w:lineRule="exact"/>
              <w:ind w:firstLine="360" w:firstLineChars="200"/>
              <w:rPr>
                <w:rFonts w:ascii="方正仿宋_GBK" w:hAnsi="宋体" w:eastAsia="方正仿宋_GBK"/>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96" w:type="dxa"/>
            <w:vAlign w:val="center"/>
          </w:tcPr>
          <w:p>
            <w:pPr>
              <w:spacing w:line="260" w:lineRule="exact"/>
              <w:rPr>
                <w:rFonts w:ascii="方正仿宋_GBK" w:hAnsi="宋体" w:eastAsia="方正仿宋_GBK"/>
                <w:sz w:val="18"/>
                <w:szCs w:val="24"/>
              </w:rPr>
            </w:pPr>
            <w:r>
              <w:rPr>
                <w:rFonts w:hint="eastAsia" w:ascii="方正仿宋_GBK" w:hAnsi="宋体" w:eastAsia="方正仿宋_GBK"/>
                <w:sz w:val="18"/>
                <w:szCs w:val="24"/>
              </w:rPr>
              <w:t>3</w:t>
            </w:r>
          </w:p>
        </w:tc>
        <w:tc>
          <w:tcPr>
            <w:tcW w:w="940" w:type="dxa"/>
            <w:vAlign w:val="center"/>
          </w:tcPr>
          <w:p>
            <w:pPr>
              <w:spacing w:line="260" w:lineRule="exact"/>
              <w:rPr>
                <w:rFonts w:ascii="方正仿宋_GBK" w:hAnsi="宋体" w:eastAsia="方正仿宋_GBK"/>
                <w:sz w:val="18"/>
                <w:szCs w:val="24"/>
              </w:rPr>
            </w:pPr>
            <w:r>
              <w:rPr>
                <w:rFonts w:hint="eastAsia" w:ascii="方正仿宋_GBK" w:hAnsi="宋体" w:eastAsia="方正仿宋_GBK"/>
                <w:sz w:val="18"/>
                <w:szCs w:val="24"/>
              </w:rPr>
              <w:t>游泳跳水馆</w:t>
            </w:r>
          </w:p>
        </w:tc>
        <w:tc>
          <w:tcPr>
            <w:tcW w:w="587" w:type="dxa"/>
            <w:vAlign w:val="center"/>
          </w:tcPr>
          <w:p>
            <w:pPr>
              <w:spacing w:line="260" w:lineRule="exact"/>
              <w:rPr>
                <w:rFonts w:ascii="方正仿宋_GBK" w:hAnsi="宋体" w:eastAsia="方正仿宋_GBK"/>
                <w:sz w:val="18"/>
                <w:szCs w:val="24"/>
              </w:rPr>
            </w:pPr>
            <w:r>
              <w:rPr>
                <w:rFonts w:hint="eastAsia" w:ascii="方正仿宋_GBK" w:hAnsi="宋体" w:eastAsia="方正仿宋_GBK"/>
                <w:sz w:val="18"/>
                <w:szCs w:val="24"/>
              </w:rPr>
              <w:t>6</w:t>
            </w:r>
          </w:p>
        </w:tc>
        <w:tc>
          <w:tcPr>
            <w:tcW w:w="1304" w:type="dxa"/>
            <w:vAlign w:val="center"/>
          </w:tcPr>
          <w:p>
            <w:pPr>
              <w:spacing w:line="260" w:lineRule="exact"/>
              <w:ind w:firstLine="360" w:firstLineChars="200"/>
              <w:rPr>
                <w:rFonts w:ascii="方正仿宋_GBK" w:hAnsi="宋体" w:eastAsia="方正仿宋_GBK"/>
                <w:sz w:val="18"/>
                <w:szCs w:val="24"/>
              </w:rPr>
            </w:pPr>
            <w:r>
              <w:rPr>
                <w:rFonts w:hint="eastAsia" w:ascii="方正仿宋_GBK" w:hAnsi="宋体" w:eastAsia="方正仿宋_GBK"/>
                <w:sz w:val="18"/>
                <w:szCs w:val="24"/>
              </w:rPr>
              <w:t>馆内人员</w:t>
            </w:r>
          </w:p>
        </w:tc>
        <w:tc>
          <w:tcPr>
            <w:tcW w:w="749" w:type="dxa"/>
            <w:vAlign w:val="center"/>
          </w:tcPr>
          <w:p>
            <w:pPr>
              <w:spacing w:line="260" w:lineRule="exact"/>
              <w:jc w:val="center"/>
              <w:rPr>
                <w:rFonts w:ascii="方正仿宋_GBK" w:hAnsi="宋体" w:eastAsia="方正仿宋_GBK"/>
                <w:sz w:val="18"/>
                <w:szCs w:val="24"/>
              </w:rPr>
            </w:pPr>
            <w:r>
              <w:rPr>
                <w:rFonts w:hint="eastAsia" w:ascii="方正仿宋_GBK" w:hAnsi="宋体" w:eastAsia="方正仿宋_GBK"/>
                <w:sz w:val="18"/>
                <w:szCs w:val="24"/>
              </w:rPr>
              <w:t>6</w:t>
            </w:r>
          </w:p>
        </w:tc>
        <w:tc>
          <w:tcPr>
            <w:tcW w:w="3150" w:type="dxa"/>
            <w:vAlign w:val="center"/>
          </w:tcPr>
          <w:p>
            <w:pPr>
              <w:spacing w:line="260" w:lineRule="exact"/>
              <w:rPr>
                <w:rFonts w:ascii="方正仿宋_GBK" w:hAnsi="宋体" w:eastAsia="方正仿宋_GBK"/>
                <w:sz w:val="18"/>
                <w:szCs w:val="24"/>
              </w:rPr>
            </w:pPr>
            <w:r>
              <w:rPr>
                <w:rFonts w:hint="eastAsia" w:ascii="方正仿宋_GBK" w:hAnsi="宋体" w:eastAsia="方正仿宋_GBK"/>
                <w:sz w:val="18"/>
                <w:szCs w:val="24"/>
              </w:rPr>
              <w:t>日常场馆保洁服务、游泳跳水各种比赛的清洁服务保障。</w:t>
            </w:r>
          </w:p>
        </w:tc>
        <w:tc>
          <w:tcPr>
            <w:tcW w:w="1426" w:type="dxa"/>
            <w:vAlign w:val="center"/>
          </w:tcPr>
          <w:p>
            <w:pPr>
              <w:spacing w:line="260" w:lineRule="exact"/>
              <w:rPr>
                <w:rFonts w:ascii="方正仿宋_GBK" w:hAnsi="宋体" w:eastAsia="方正仿宋_GBK"/>
                <w:sz w:val="18"/>
                <w:szCs w:val="24"/>
              </w:rPr>
            </w:pPr>
            <w:r>
              <w:rPr>
                <w:rFonts w:hint="eastAsia" w:ascii="方正仿宋_GBK" w:hAnsi="宋体" w:eastAsia="方正仿宋_GBK"/>
                <w:sz w:val="18"/>
                <w:szCs w:val="24"/>
              </w:rPr>
              <w:t>两个班，每班3人7:30-22:00</w:t>
            </w:r>
          </w:p>
        </w:tc>
        <w:tc>
          <w:tcPr>
            <w:tcW w:w="1076" w:type="dxa"/>
            <w:vAlign w:val="center"/>
          </w:tcPr>
          <w:p>
            <w:pPr>
              <w:spacing w:line="260" w:lineRule="exact"/>
              <w:ind w:firstLine="360" w:firstLineChars="200"/>
              <w:rPr>
                <w:rFonts w:ascii="方正仿宋_GBK" w:hAnsi="宋体" w:eastAsia="方正仿宋_GBK"/>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396" w:type="dxa"/>
            <w:vMerge w:val="restart"/>
            <w:vAlign w:val="center"/>
          </w:tcPr>
          <w:p>
            <w:pPr>
              <w:spacing w:line="260" w:lineRule="exact"/>
              <w:rPr>
                <w:rFonts w:ascii="方正仿宋_GBK" w:hAnsi="宋体" w:eastAsia="方正仿宋_GBK"/>
                <w:sz w:val="18"/>
                <w:szCs w:val="24"/>
              </w:rPr>
            </w:pPr>
            <w:r>
              <w:rPr>
                <w:rFonts w:hint="eastAsia" w:ascii="方正仿宋_GBK" w:hAnsi="宋体" w:eastAsia="方正仿宋_GBK"/>
                <w:sz w:val="18"/>
                <w:szCs w:val="24"/>
              </w:rPr>
              <w:t>4</w:t>
            </w:r>
          </w:p>
        </w:tc>
        <w:tc>
          <w:tcPr>
            <w:tcW w:w="940" w:type="dxa"/>
            <w:vMerge w:val="restart"/>
            <w:vAlign w:val="center"/>
          </w:tcPr>
          <w:p>
            <w:pPr>
              <w:spacing w:line="260" w:lineRule="exact"/>
              <w:rPr>
                <w:rFonts w:ascii="方正仿宋_GBK" w:hAnsi="宋体" w:eastAsia="方正仿宋_GBK"/>
                <w:sz w:val="18"/>
                <w:szCs w:val="24"/>
              </w:rPr>
            </w:pPr>
            <w:r>
              <w:rPr>
                <w:rFonts w:hint="eastAsia" w:ascii="方正仿宋_GBK" w:hAnsi="宋体" w:eastAsia="方正仿宋_GBK"/>
                <w:sz w:val="18"/>
                <w:szCs w:val="24"/>
              </w:rPr>
              <w:t>公厕</w:t>
            </w:r>
          </w:p>
        </w:tc>
        <w:tc>
          <w:tcPr>
            <w:tcW w:w="587" w:type="dxa"/>
            <w:vMerge w:val="restart"/>
            <w:vAlign w:val="center"/>
          </w:tcPr>
          <w:p>
            <w:pPr>
              <w:spacing w:line="260" w:lineRule="exact"/>
              <w:rPr>
                <w:rFonts w:ascii="方正仿宋_GBK" w:hAnsi="宋体" w:eastAsia="方正仿宋_GBK"/>
                <w:sz w:val="18"/>
                <w:szCs w:val="24"/>
              </w:rPr>
            </w:pPr>
            <w:r>
              <w:rPr>
                <w:rFonts w:hint="eastAsia" w:ascii="方正仿宋_GBK" w:hAnsi="宋体" w:eastAsia="方正仿宋_GBK"/>
                <w:sz w:val="18"/>
                <w:szCs w:val="24"/>
              </w:rPr>
              <w:t>6</w:t>
            </w:r>
          </w:p>
        </w:tc>
        <w:tc>
          <w:tcPr>
            <w:tcW w:w="1304" w:type="dxa"/>
            <w:vAlign w:val="center"/>
          </w:tcPr>
          <w:p>
            <w:pPr>
              <w:spacing w:line="260" w:lineRule="exact"/>
              <w:rPr>
                <w:rFonts w:ascii="方正仿宋_GBK" w:hAnsi="宋体" w:eastAsia="方正仿宋_GBK"/>
                <w:sz w:val="18"/>
                <w:szCs w:val="24"/>
              </w:rPr>
            </w:pPr>
            <w:r>
              <w:rPr>
                <w:rFonts w:hint="eastAsia" w:ascii="方正仿宋_GBK" w:hAnsi="宋体" w:eastAsia="方正仿宋_GBK"/>
                <w:sz w:val="18"/>
                <w:szCs w:val="24"/>
              </w:rPr>
              <w:t>大广场、一支路</w:t>
            </w:r>
          </w:p>
        </w:tc>
        <w:tc>
          <w:tcPr>
            <w:tcW w:w="749" w:type="dxa"/>
            <w:vAlign w:val="center"/>
          </w:tcPr>
          <w:p>
            <w:pPr>
              <w:spacing w:line="260" w:lineRule="exact"/>
              <w:jc w:val="center"/>
              <w:rPr>
                <w:rFonts w:ascii="方正仿宋_GBK" w:hAnsi="宋体" w:eastAsia="方正仿宋_GBK"/>
                <w:sz w:val="18"/>
                <w:szCs w:val="24"/>
              </w:rPr>
            </w:pPr>
            <w:r>
              <w:rPr>
                <w:rFonts w:hint="eastAsia" w:ascii="方正仿宋_GBK" w:hAnsi="宋体" w:eastAsia="方正仿宋_GBK"/>
                <w:sz w:val="18"/>
                <w:szCs w:val="24"/>
              </w:rPr>
              <w:t>2</w:t>
            </w:r>
          </w:p>
        </w:tc>
        <w:tc>
          <w:tcPr>
            <w:tcW w:w="3150" w:type="dxa"/>
            <w:vAlign w:val="center"/>
          </w:tcPr>
          <w:p>
            <w:pPr>
              <w:spacing w:line="260" w:lineRule="exact"/>
              <w:rPr>
                <w:rFonts w:ascii="方正仿宋_GBK" w:hAnsi="宋体" w:eastAsia="方正仿宋_GBK"/>
                <w:sz w:val="18"/>
                <w:szCs w:val="24"/>
              </w:rPr>
            </w:pPr>
            <w:r>
              <w:rPr>
                <w:rFonts w:hint="eastAsia" w:ascii="方正仿宋_GBK" w:hAnsi="宋体" w:eastAsia="方正仿宋_GBK"/>
                <w:sz w:val="18"/>
                <w:szCs w:val="24"/>
              </w:rPr>
              <w:t>厕所清洁至少每2小时一次；大型活动根据需要全时段定岗定人。</w:t>
            </w:r>
          </w:p>
        </w:tc>
        <w:tc>
          <w:tcPr>
            <w:tcW w:w="1426" w:type="dxa"/>
            <w:vAlign w:val="center"/>
          </w:tcPr>
          <w:p>
            <w:pPr>
              <w:spacing w:line="260" w:lineRule="exact"/>
              <w:rPr>
                <w:rFonts w:ascii="方正仿宋_GBK" w:hAnsi="宋体" w:eastAsia="方正仿宋_GBK"/>
                <w:sz w:val="18"/>
                <w:szCs w:val="24"/>
              </w:rPr>
            </w:pPr>
            <w:r>
              <w:rPr>
                <w:rFonts w:hint="eastAsia" w:ascii="方正仿宋_GBK" w:hAnsi="宋体" w:eastAsia="方正仿宋_GBK"/>
                <w:sz w:val="18"/>
                <w:szCs w:val="24"/>
              </w:rPr>
              <w:t>7:00-21:00</w:t>
            </w:r>
          </w:p>
        </w:tc>
        <w:tc>
          <w:tcPr>
            <w:tcW w:w="1076" w:type="dxa"/>
            <w:vAlign w:val="center"/>
          </w:tcPr>
          <w:p>
            <w:pPr>
              <w:spacing w:line="260" w:lineRule="exact"/>
              <w:ind w:firstLine="360" w:firstLineChars="200"/>
              <w:rPr>
                <w:rFonts w:ascii="方正仿宋_GBK" w:hAnsi="宋体" w:eastAsia="方正仿宋_GBK"/>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396" w:type="dxa"/>
            <w:vMerge w:val="continue"/>
            <w:vAlign w:val="center"/>
          </w:tcPr>
          <w:p>
            <w:pPr>
              <w:spacing w:line="260" w:lineRule="exact"/>
              <w:ind w:firstLine="360" w:firstLineChars="200"/>
              <w:rPr>
                <w:rFonts w:ascii="方正仿宋_GBK" w:hAnsi="宋体" w:eastAsia="方正仿宋_GBK"/>
                <w:sz w:val="18"/>
                <w:szCs w:val="24"/>
              </w:rPr>
            </w:pPr>
          </w:p>
        </w:tc>
        <w:tc>
          <w:tcPr>
            <w:tcW w:w="940" w:type="dxa"/>
            <w:vMerge w:val="continue"/>
            <w:vAlign w:val="center"/>
          </w:tcPr>
          <w:p>
            <w:pPr>
              <w:spacing w:line="260" w:lineRule="exact"/>
              <w:ind w:firstLine="360" w:firstLineChars="200"/>
              <w:rPr>
                <w:rFonts w:ascii="方正仿宋_GBK" w:hAnsi="宋体" w:eastAsia="方正仿宋_GBK"/>
                <w:sz w:val="18"/>
                <w:szCs w:val="24"/>
              </w:rPr>
            </w:pPr>
          </w:p>
        </w:tc>
        <w:tc>
          <w:tcPr>
            <w:tcW w:w="587" w:type="dxa"/>
            <w:vMerge w:val="continue"/>
            <w:vAlign w:val="center"/>
          </w:tcPr>
          <w:p>
            <w:pPr>
              <w:spacing w:line="260" w:lineRule="exact"/>
              <w:ind w:firstLine="360" w:firstLineChars="200"/>
              <w:rPr>
                <w:rFonts w:ascii="方正仿宋_GBK" w:hAnsi="宋体" w:eastAsia="方正仿宋_GBK"/>
                <w:sz w:val="18"/>
                <w:szCs w:val="24"/>
              </w:rPr>
            </w:pPr>
          </w:p>
        </w:tc>
        <w:tc>
          <w:tcPr>
            <w:tcW w:w="1304" w:type="dxa"/>
            <w:vAlign w:val="center"/>
          </w:tcPr>
          <w:p>
            <w:pPr>
              <w:spacing w:line="260" w:lineRule="exact"/>
              <w:rPr>
                <w:rFonts w:ascii="方正仿宋_GBK" w:hAnsi="宋体" w:eastAsia="方正仿宋_GBK"/>
                <w:sz w:val="18"/>
                <w:szCs w:val="24"/>
              </w:rPr>
            </w:pPr>
            <w:r>
              <w:rPr>
                <w:rFonts w:hint="eastAsia" w:ascii="方正仿宋_GBK" w:hAnsi="宋体" w:eastAsia="方正仿宋_GBK"/>
                <w:sz w:val="18"/>
                <w:szCs w:val="24"/>
              </w:rPr>
              <w:t>二支路、四支路</w:t>
            </w:r>
          </w:p>
        </w:tc>
        <w:tc>
          <w:tcPr>
            <w:tcW w:w="749" w:type="dxa"/>
            <w:vAlign w:val="center"/>
          </w:tcPr>
          <w:p>
            <w:pPr>
              <w:spacing w:line="260" w:lineRule="exact"/>
              <w:jc w:val="center"/>
              <w:rPr>
                <w:rFonts w:ascii="方正仿宋_GBK" w:hAnsi="宋体" w:eastAsia="方正仿宋_GBK"/>
                <w:sz w:val="18"/>
                <w:szCs w:val="24"/>
              </w:rPr>
            </w:pPr>
            <w:r>
              <w:rPr>
                <w:rFonts w:hint="eastAsia" w:ascii="方正仿宋_GBK" w:hAnsi="宋体" w:eastAsia="方正仿宋_GBK"/>
                <w:sz w:val="18"/>
                <w:szCs w:val="24"/>
              </w:rPr>
              <w:t>2</w:t>
            </w:r>
          </w:p>
        </w:tc>
        <w:tc>
          <w:tcPr>
            <w:tcW w:w="3150" w:type="dxa"/>
            <w:vAlign w:val="center"/>
          </w:tcPr>
          <w:p>
            <w:pPr>
              <w:spacing w:line="260" w:lineRule="exact"/>
              <w:rPr>
                <w:rFonts w:ascii="方正仿宋_GBK" w:hAnsi="宋体" w:eastAsia="方正仿宋_GBK"/>
                <w:sz w:val="18"/>
                <w:szCs w:val="24"/>
              </w:rPr>
            </w:pPr>
            <w:r>
              <w:rPr>
                <w:rFonts w:hint="eastAsia" w:ascii="方正仿宋_GBK" w:hAnsi="宋体" w:eastAsia="方正仿宋_GBK"/>
                <w:sz w:val="18"/>
                <w:szCs w:val="24"/>
              </w:rPr>
              <w:t>厕所清洁至少每2小时一次；大型活动根据需要全时段定岗定人。</w:t>
            </w:r>
          </w:p>
        </w:tc>
        <w:tc>
          <w:tcPr>
            <w:tcW w:w="1426" w:type="dxa"/>
            <w:vAlign w:val="center"/>
          </w:tcPr>
          <w:p>
            <w:pPr>
              <w:spacing w:line="260" w:lineRule="exact"/>
              <w:rPr>
                <w:rFonts w:ascii="方正仿宋_GBK" w:hAnsi="宋体" w:eastAsia="方正仿宋_GBK"/>
                <w:sz w:val="18"/>
                <w:szCs w:val="24"/>
              </w:rPr>
            </w:pPr>
            <w:r>
              <w:rPr>
                <w:rFonts w:hint="eastAsia" w:ascii="方正仿宋_GBK" w:hAnsi="宋体" w:eastAsia="方正仿宋_GBK"/>
                <w:sz w:val="18"/>
                <w:szCs w:val="24"/>
              </w:rPr>
              <w:t>7:00-21:00</w:t>
            </w:r>
          </w:p>
        </w:tc>
        <w:tc>
          <w:tcPr>
            <w:tcW w:w="1076" w:type="dxa"/>
            <w:vAlign w:val="center"/>
          </w:tcPr>
          <w:p>
            <w:pPr>
              <w:spacing w:line="260" w:lineRule="exact"/>
              <w:ind w:firstLine="360" w:firstLineChars="200"/>
              <w:rPr>
                <w:rFonts w:ascii="方正仿宋_GBK" w:hAnsi="宋体" w:eastAsia="方正仿宋_GBK"/>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96" w:type="dxa"/>
            <w:vMerge w:val="continue"/>
            <w:vAlign w:val="center"/>
          </w:tcPr>
          <w:p>
            <w:pPr>
              <w:spacing w:line="260" w:lineRule="exact"/>
              <w:ind w:firstLine="360" w:firstLineChars="200"/>
              <w:rPr>
                <w:rFonts w:ascii="方正仿宋_GBK" w:hAnsi="宋体" w:eastAsia="方正仿宋_GBK"/>
                <w:sz w:val="18"/>
                <w:szCs w:val="24"/>
              </w:rPr>
            </w:pPr>
          </w:p>
        </w:tc>
        <w:tc>
          <w:tcPr>
            <w:tcW w:w="940" w:type="dxa"/>
            <w:vMerge w:val="continue"/>
            <w:vAlign w:val="center"/>
          </w:tcPr>
          <w:p>
            <w:pPr>
              <w:spacing w:line="260" w:lineRule="exact"/>
              <w:ind w:firstLine="360" w:firstLineChars="200"/>
              <w:rPr>
                <w:rFonts w:ascii="方正仿宋_GBK" w:hAnsi="宋体" w:eastAsia="方正仿宋_GBK"/>
                <w:sz w:val="18"/>
                <w:szCs w:val="24"/>
              </w:rPr>
            </w:pPr>
          </w:p>
        </w:tc>
        <w:tc>
          <w:tcPr>
            <w:tcW w:w="587" w:type="dxa"/>
            <w:vMerge w:val="continue"/>
            <w:vAlign w:val="center"/>
          </w:tcPr>
          <w:p>
            <w:pPr>
              <w:spacing w:line="260" w:lineRule="exact"/>
              <w:ind w:firstLine="360" w:firstLineChars="200"/>
              <w:rPr>
                <w:rFonts w:ascii="方正仿宋_GBK" w:hAnsi="宋体" w:eastAsia="方正仿宋_GBK"/>
                <w:sz w:val="18"/>
                <w:szCs w:val="24"/>
              </w:rPr>
            </w:pPr>
          </w:p>
        </w:tc>
        <w:tc>
          <w:tcPr>
            <w:tcW w:w="1304" w:type="dxa"/>
            <w:vAlign w:val="center"/>
          </w:tcPr>
          <w:p>
            <w:pPr>
              <w:spacing w:line="260" w:lineRule="exact"/>
              <w:rPr>
                <w:rFonts w:ascii="方正仿宋_GBK" w:hAnsi="宋体" w:eastAsia="方正仿宋_GBK"/>
                <w:sz w:val="18"/>
                <w:szCs w:val="24"/>
              </w:rPr>
            </w:pPr>
            <w:r>
              <w:rPr>
                <w:rFonts w:hint="eastAsia" w:ascii="方正仿宋_GBK" w:hAnsi="宋体" w:eastAsia="方正仿宋_GBK"/>
                <w:sz w:val="18"/>
                <w:szCs w:val="24"/>
              </w:rPr>
              <w:t>五支路公厕、临时垃圾站管理及周边卫生</w:t>
            </w:r>
          </w:p>
        </w:tc>
        <w:tc>
          <w:tcPr>
            <w:tcW w:w="749" w:type="dxa"/>
            <w:vAlign w:val="center"/>
          </w:tcPr>
          <w:p>
            <w:pPr>
              <w:spacing w:line="260" w:lineRule="exact"/>
              <w:jc w:val="center"/>
              <w:rPr>
                <w:rFonts w:ascii="方正仿宋_GBK" w:hAnsi="宋体" w:eastAsia="方正仿宋_GBK"/>
                <w:sz w:val="18"/>
                <w:szCs w:val="24"/>
              </w:rPr>
            </w:pPr>
            <w:r>
              <w:rPr>
                <w:rFonts w:hint="eastAsia" w:ascii="方正仿宋_GBK" w:hAnsi="宋体" w:eastAsia="方正仿宋_GBK"/>
                <w:sz w:val="18"/>
                <w:szCs w:val="24"/>
              </w:rPr>
              <w:t>1</w:t>
            </w:r>
          </w:p>
        </w:tc>
        <w:tc>
          <w:tcPr>
            <w:tcW w:w="3150" w:type="dxa"/>
            <w:vAlign w:val="center"/>
          </w:tcPr>
          <w:p>
            <w:pPr>
              <w:spacing w:line="260" w:lineRule="exact"/>
              <w:ind w:firstLine="360" w:firstLineChars="200"/>
              <w:rPr>
                <w:rFonts w:ascii="方正仿宋_GBK" w:hAnsi="宋体" w:eastAsia="方正仿宋_GBK"/>
                <w:sz w:val="18"/>
                <w:szCs w:val="24"/>
              </w:rPr>
            </w:pPr>
            <w:r>
              <w:rPr>
                <w:rFonts w:hint="eastAsia" w:ascii="方正仿宋_GBK" w:hAnsi="宋体" w:eastAsia="方正仿宋_GBK"/>
                <w:sz w:val="18"/>
                <w:szCs w:val="24"/>
              </w:rPr>
              <w:t>厕所清洁至少4次以上</w:t>
            </w:r>
          </w:p>
        </w:tc>
        <w:tc>
          <w:tcPr>
            <w:tcW w:w="1426" w:type="dxa"/>
            <w:vAlign w:val="center"/>
          </w:tcPr>
          <w:p>
            <w:pPr>
              <w:spacing w:line="260" w:lineRule="exact"/>
              <w:rPr>
                <w:rFonts w:ascii="方正仿宋_GBK" w:hAnsi="宋体" w:eastAsia="方正仿宋_GBK"/>
                <w:sz w:val="18"/>
                <w:szCs w:val="24"/>
              </w:rPr>
            </w:pPr>
            <w:r>
              <w:rPr>
                <w:rFonts w:hint="eastAsia" w:ascii="方正仿宋_GBK" w:hAnsi="宋体" w:eastAsia="方正仿宋_GBK"/>
                <w:sz w:val="18"/>
                <w:szCs w:val="24"/>
              </w:rPr>
              <w:t>8:00-18:00</w:t>
            </w:r>
          </w:p>
        </w:tc>
        <w:tc>
          <w:tcPr>
            <w:tcW w:w="1076" w:type="dxa"/>
            <w:vAlign w:val="center"/>
          </w:tcPr>
          <w:p>
            <w:pPr>
              <w:spacing w:line="260" w:lineRule="exact"/>
              <w:ind w:firstLine="360" w:firstLineChars="200"/>
              <w:rPr>
                <w:rFonts w:ascii="方正仿宋_GBK" w:hAnsi="宋体" w:eastAsia="方正仿宋_GBK"/>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396" w:type="dxa"/>
            <w:vMerge w:val="continue"/>
            <w:vAlign w:val="center"/>
          </w:tcPr>
          <w:p>
            <w:pPr>
              <w:spacing w:line="260" w:lineRule="exact"/>
              <w:ind w:firstLine="360" w:firstLineChars="200"/>
              <w:rPr>
                <w:rFonts w:ascii="方正仿宋_GBK" w:hAnsi="宋体" w:eastAsia="方正仿宋_GBK"/>
                <w:sz w:val="18"/>
                <w:szCs w:val="24"/>
              </w:rPr>
            </w:pPr>
          </w:p>
        </w:tc>
        <w:tc>
          <w:tcPr>
            <w:tcW w:w="940" w:type="dxa"/>
            <w:vMerge w:val="continue"/>
            <w:vAlign w:val="center"/>
          </w:tcPr>
          <w:p>
            <w:pPr>
              <w:spacing w:line="260" w:lineRule="exact"/>
              <w:ind w:firstLine="360" w:firstLineChars="200"/>
              <w:rPr>
                <w:rFonts w:ascii="方正仿宋_GBK" w:hAnsi="宋体" w:eastAsia="方正仿宋_GBK"/>
                <w:sz w:val="18"/>
                <w:szCs w:val="24"/>
              </w:rPr>
            </w:pPr>
          </w:p>
        </w:tc>
        <w:tc>
          <w:tcPr>
            <w:tcW w:w="587" w:type="dxa"/>
            <w:vMerge w:val="continue"/>
            <w:vAlign w:val="center"/>
          </w:tcPr>
          <w:p>
            <w:pPr>
              <w:spacing w:line="260" w:lineRule="exact"/>
              <w:ind w:firstLine="360" w:firstLineChars="200"/>
              <w:rPr>
                <w:rFonts w:ascii="方正仿宋_GBK" w:hAnsi="宋体" w:eastAsia="方正仿宋_GBK"/>
                <w:sz w:val="18"/>
                <w:szCs w:val="24"/>
              </w:rPr>
            </w:pPr>
          </w:p>
        </w:tc>
        <w:tc>
          <w:tcPr>
            <w:tcW w:w="1304" w:type="dxa"/>
            <w:vAlign w:val="center"/>
          </w:tcPr>
          <w:p>
            <w:pPr>
              <w:spacing w:line="260" w:lineRule="exact"/>
              <w:rPr>
                <w:rFonts w:ascii="方正仿宋_GBK" w:hAnsi="宋体" w:eastAsia="方正仿宋_GBK"/>
                <w:sz w:val="18"/>
                <w:szCs w:val="24"/>
              </w:rPr>
            </w:pPr>
            <w:r>
              <w:rPr>
                <w:rFonts w:hint="eastAsia" w:ascii="方正仿宋_GBK" w:hAnsi="宋体" w:eastAsia="方正仿宋_GBK"/>
                <w:sz w:val="18"/>
                <w:szCs w:val="24"/>
              </w:rPr>
              <w:t>防暴沟公厕、内场保洁</w:t>
            </w:r>
          </w:p>
        </w:tc>
        <w:tc>
          <w:tcPr>
            <w:tcW w:w="749" w:type="dxa"/>
            <w:vAlign w:val="center"/>
          </w:tcPr>
          <w:p>
            <w:pPr>
              <w:spacing w:line="260" w:lineRule="exact"/>
              <w:jc w:val="center"/>
              <w:rPr>
                <w:rFonts w:ascii="方正仿宋_GBK" w:hAnsi="宋体" w:eastAsia="方正仿宋_GBK"/>
                <w:sz w:val="18"/>
                <w:szCs w:val="24"/>
              </w:rPr>
            </w:pPr>
            <w:r>
              <w:rPr>
                <w:rFonts w:hint="eastAsia" w:ascii="方正仿宋_GBK" w:hAnsi="宋体" w:eastAsia="方正仿宋_GBK"/>
                <w:sz w:val="18"/>
                <w:szCs w:val="24"/>
              </w:rPr>
              <w:t>1</w:t>
            </w:r>
          </w:p>
        </w:tc>
        <w:tc>
          <w:tcPr>
            <w:tcW w:w="3150" w:type="dxa"/>
            <w:vAlign w:val="center"/>
          </w:tcPr>
          <w:p>
            <w:pPr>
              <w:spacing w:line="260" w:lineRule="exact"/>
              <w:ind w:firstLine="360" w:firstLineChars="200"/>
              <w:rPr>
                <w:rFonts w:ascii="方正仿宋_GBK" w:hAnsi="宋体" w:eastAsia="方正仿宋_GBK"/>
                <w:sz w:val="18"/>
                <w:szCs w:val="24"/>
              </w:rPr>
            </w:pPr>
          </w:p>
        </w:tc>
        <w:tc>
          <w:tcPr>
            <w:tcW w:w="1426" w:type="dxa"/>
            <w:vAlign w:val="center"/>
          </w:tcPr>
          <w:p>
            <w:pPr>
              <w:spacing w:line="260" w:lineRule="exact"/>
              <w:ind w:firstLine="360" w:firstLineChars="200"/>
              <w:rPr>
                <w:rFonts w:ascii="方正仿宋_GBK" w:hAnsi="宋体" w:eastAsia="方正仿宋_GBK"/>
                <w:sz w:val="18"/>
                <w:szCs w:val="24"/>
              </w:rPr>
            </w:pPr>
          </w:p>
        </w:tc>
        <w:tc>
          <w:tcPr>
            <w:tcW w:w="1076" w:type="dxa"/>
            <w:vAlign w:val="center"/>
          </w:tcPr>
          <w:p>
            <w:pPr>
              <w:spacing w:line="260" w:lineRule="exact"/>
              <w:ind w:firstLine="360" w:firstLineChars="200"/>
              <w:rPr>
                <w:rFonts w:ascii="方正仿宋_GBK" w:hAnsi="宋体" w:eastAsia="方正仿宋_GBK"/>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96" w:type="dxa"/>
            <w:vMerge w:val="restart"/>
            <w:vAlign w:val="center"/>
          </w:tcPr>
          <w:p>
            <w:pPr>
              <w:spacing w:line="260" w:lineRule="exact"/>
              <w:rPr>
                <w:rFonts w:ascii="方正仿宋_GBK" w:hAnsi="宋体" w:eastAsia="方正仿宋_GBK"/>
                <w:sz w:val="18"/>
                <w:szCs w:val="24"/>
              </w:rPr>
            </w:pPr>
            <w:r>
              <w:rPr>
                <w:rFonts w:hint="eastAsia" w:ascii="方正仿宋_GBK" w:hAnsi="宋体" w:eastAsia="方正仿宋_GBK"/>
                <w:sz w:val="18"/>
                <w:szCs w:val="24"/>
              </w:rPr>
              <w:t>5</w:t>
            </w:r>
          </w:p>
        </w:tc>
        <w:tc>
          <w:tcPr>
            <w:tcW w:w="940" w:type="dxa"/>
            <w:vMerge w:val="restart"/>
            <w:vAlign w:val="center"/>
          </w:tcPr>
          <w:p>
            <w:pPr>
              <w:spacing w:line="260" w:lineRule="exact"/>
              <w:rPr>
                <w:rFonts w:ascii="方正仿宋_GBK" w:hAnsi="宋体" w:eastAsia="方正仿宋_GBK"/>
                <w:sz w:val="18"/>
                <w:szCs w:val="24"/>
              </w:rPr>
            </w:pPr>
            <w:r>
              <w:rPr>
                <w:rFonts w:hint="eastAsia" w:ascii="方正仿宋_GBK" w:hAnsi="宋体" w:eastAsia="方正仿宋_GBK"/>
                <w:sz w:val="18"/>
                <w:szCs w:val="24"/>
              </w:rPr>
              <w:t>环道、支路、停车场</w:t>
            </w:r>
          </w:p>
        </w:tc>
        <w:tc>
          <w:tcPr>
            <w:tcW w:w="587" w:type="dxa"/>
            <w:vMerge w:val="restart"/>
            <w:vAlign w:val="center"/>
          </w:tcPr>
          <w:p>
            <w:pPr>
              <w:spacing w:line="260" w:lineRule="exact"/>
              <w:rPr>
                <w:rFonts w:ascii="方正仿宋_GBK" w:hAnsi="宋体" w:eastAsia="方正仿宋_GBK"/>
                <w:sz w:val="18"/>
                <w:szCs w:val="24"/>
              </w:rPr>
            </w:pPr>
            <w:r>
              <w:rPr>
                <w:rFonts w:hint="eastAsia" w:ascii="方正仿宋_GBK" w:hAnsi="宋体" w:eastAsia="方正仿宋_GBK"/>
                <w:sz w:val="18"/>
                <w:szCs w:val="24"/>
              </w:rPr>
              <w:t>9</w:t>
            </w:r>
          </w:p>
        </w:tc>
        <w:tc>
          <w:tcPr>
            <w:tcW w:w="1304" w:type="dxa"/>
            <w:vAlign w:val="center"/>
          </w:tcPr>
          <w:p>
            <w:pPr>
              <w:spacing w:line="260" w:lineRule="exact"/>
              <w:rPr>
                <w:rFonts w:ascii="方正仿宋_GBK" w:hAnsi="宋体" w:eastAsia="方正仿宋_GBK"/>
                <w:sz w:val="18"/>
                <w:szCs w:val="24"/>
              </w:rPr>
            </w:pPr>
            <w:r>
              <w:rPr>
                <w:rFonts w:hint="eastAsia" w:ascii="方正仿宋_GBK" w:hAnsi="宋体" w:eastAsia="方正仿宋_GBK"/>
                <w:sz w:val="18"/>
                <w:szCs w:val="24"/>
              </w:rPr>
              <w:t>一支路、二支路至18号门</w:t>
            </w:r>
          </w:p>
        </w:tc>
        <w:tc>
          <w:tcPr>
            <w:tcW w:w="749" w:type="dxa"/>
            <w:vAlign w:val="center"/>
          </w:tcPr>
          <w:p>
            <w:pPr>
              <w:spacing w:line="260" w:lineRule="exact"/>
              <w:jc w:val="center"/>
              <w:rPr>
                <w:rFonts w:ascii="方正仿宋_GBK" w:hAnsi="宋体" w:eastAsia="方正仿宋_GBK"/>
                <w:sz w:val="18"/>
                <w:szCs w:val="24"/>
              </w:rPr>
            </w:pPr>
            <w:r>
              <w:rPr>
                <w:rFonts w:hint="eastAsia" w:ascii="方正仿宋_GBK" w:hAnsi="宋体" w:eastAsia="方正仿宋_GBK"/>
                <w:sz w:val="18"/>
                <w:szCs w:val="24"/>
              </w:rPr>
              <w:t>1</w:t>
            </w:r>
          </w:p>
        </w:tc>
        <w:tc>
          <w:tcPr>
            <w:tcW w:w="3150" w:type="dxa"/>
            <w:vMerge w:val="restart"/>
            <w:vAlign w:val="center"/>
          </w:tcPr>
          <w:p>
            <w:pPr>
              <w:spacing w:line="260" w:lineRule="exact"/>
              <w:ind w:firstLine="360" w:firstLineChars="200"/>
              <w:rPr>
                <w:rFonts w:ascii="方正仿宋_GBK" w:hAnsi="宋体" w:eastAsia="方正仿宋_GBK"/>
                <w:sz w:val="18"/>
                <w:szCs w:val="24"/>
              </w:rPr>
            </w:pPr>
            <w:r>
              <w:rPr>
                <w:rFonts w:hint="eastAsia" w:ascii="方正仿宋_GBK" w:hAnsi="宋体" w:eastAsia="方正仿宋_GBK"/>
                <w:sz w:val="18"/>
                <w:szCs w:val="24"/>
              </w:rPr>
              <w:t>1.所辖区域（包括绿化带）无白色垃圾、烟头、果皮、无油污，无泥沙，无粪便及呕吐物，无零星砖块、石头和枯干树枝、树叶；</w:t>
            </w:r>
          </w:p>
          <w:p>
            <w:pPr>
              <w:spacing w:line="260" w:lineRule="exact"/>
              <w:ind w:firstLine="360" w:firstLineChars="200"/>
              <w:rPr>
                <w:rFonts w:ascii="方正仿宋_GBK" w:hAnsi="宋体" w:eastAsia="方正仿宋_GBK"/>
                <w:sz w:val="18"/>
                <w:szCs w:val="24"/>
              </w:rPr>
            </w:pPr>
            <w:r>
              <w:rPr>
                <w:rFonts w:hint="eastAsia" w:ascii="方正仿宋_GBK" w:hAnsi="宋体" w:eastAsia="方正仿宋_GBK"/>
                <w:sz w:val="18"/>
                <w:szCs w:val="24"/>
              </w:rPr>
              <w:t>2.及时清运垃圾至政府指定的垃圾处理场，做好临时垃圾储运点的卫生管理。</w:t>
            </w:r>
          </w:p>
        </w:tc>
        <w:tc>
          <w:tcPr>
            <w:tcW w:w="1426" w:type="dxa"/>
            <w:vMerge w:val="restart"/>
            <w:vAlign w:val="center"/>
          </w:tcPr>
          <w:p>
            <w:pPr>
              <w:spacing w:line="260" w:lineRule="exact"/>
              <w:rPr>
                <w:rFonts w:ascii="方正仿宋_GBK" w:hAnsi="宋体" w:eastAsia="方正仿宋_GBK"/>
                <w:sz w:val="18"/>
                <w:szCs w:val="24"/>
              </w:rPr>
            </w:pPr>
            <w:r>
              <w:rPr>
                <w:rFonts w:hint="eastAsia" w:ascii="方正仿宋_GBK" w:hAnsi="宋体" w:eastAsia="方正仿宋_GBK"/>
                <w:sz w:val="18"/>
                <w:szCs w:val="24"/>
              </w:rPr>
              <w:t>每日8：30前完成普扫，然后转入保洁状态。</w:t>
            </w:r>
          </w:p>
        </w:tc>
        <w:tc>
          <w:tcPr>
            <w:tcW w:w="1076" w:type="dxa"/>
            <w:vMerge w:val="restart"/>
            <w:vAlign w:val="center"/>
          </w:tcPr>
          <w:p>
            <w:pPr>
              <w:spacing w:line="260" w:lineRule="exact"/>
              <w:rPr>
                <w:rFonts w:ascii="方正仿宋_GBK" w:hAnsi="宋体" w:eastAsia="方正仿宋_GBK"/>
                <w:sz w:val="18"/>
                <w:szCs w:val="24"/>
              </w:rPr>
            </w:pPr>
            <w:r>
              <w:rPr>
                <w:rFonts w:hint="eastAsia" w:ascii="方正仿宋_GBK" w:hAnsi="宋体" w:eastAsia="方正仿宋_GBK"/>
                <w:sz w:val="18"/>
                <w:szCs w:val="24"/>
              </w:rPr>
              <w:t>全年保洁分两个时间阶段：</w:t>
            </w:r>
          </w:p>
          <w:p>
            <w:pPr>
              <w:spacing w:line="260" w:lineRule="exact"/>
              <w:rPr>
                <w:rFonts w:ascii="方正仿宋_GBK" w:hAnsi="宋体" w:eastAsia="方正仿宋_GBK"/>
                <w:sz w:val="18"/>
                <w:szCs w:val="24"/>
              </w:rPr>
            </w:pPr>
            <w:r>
              <w:rPr>
                <w:rFonts w:hint="eastAsia" w:ascii="方正仿宋_GBK" w:hAnsi="宋体" w:eastAsia="方正仿宋_GBK"/>
                <w:sz w:val="18"/>
                <w:szCs w:val="24"/>
              </w:rPr>
              <w:t>5月1日-10月31日至20：00；</w:t>
            </w:r>
          </w:p>
          <w:p>
            <w:pPr>
              <w:spacing w:line="260" w:lineRule="exact"/>
              <w:rPr>
                <w:rFonts w:ascii="方正仿宋_GBK" w:hAnsi="宋体" w:eastAsia="方正仿宋_GBK"/>
                <w:sz w:val="18"/>
                <w:szCs w:val="24"/>
              </w:rPr>
            </w:pPr>
            <w:r>
              <w:rPr>
                <w:rFonts w:hint="eastAsia" w:ascii="方正仿宋_GBK" w:hAnsi="宋体" w:eastAsia="方正仿宋_GBK"/>
                <w:sz w:val="18"/>
                <w:szCs w:val="24"/>
              </w:rPr>
              <w:t>11月1日-次年4月30日至18：30。</w:t>
            </w:r>
          </w:p>
          <w:p>
            <w:pPr>
              <w:spacing w:line="260" w:lineRule="exact"/>
              <w:ind w:firstLine="360" w:firstLineChars="200"/>
              <w:rPr>
                <w:rFonts w:ascii="方正仿宋_GBK" w:hAnsi="宋体" w:eastAsia="方正仿宋_GBK"/>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96" w:type="dxa"/>
            <w:vMerge w:val="continue"/>
            <w:vAlign w:val="center"/>
          </w:tcPr>
          <w:p>
            <w:pPr>
              <w:spacing w:line="260" w:lineRule="exact"/>
              <w:ind w:firstLine="360" w:firstLineChars="200"/>
              <w:rPr>
                <w:rFonts w:ascii="方正仿宋_GBK" w:hAnsi="宋体" w:eastAsia="方正仿宋_GBK"/>
                <w:sz w:val="18"/>
                <w:szCs w:val="24"/>
              </w:rPr>
            </w:pPr>
          </w:p>
        </w:tc>
        <w:tc>
          <w:tcPr>
            <w:tcW w:w="940" w:type="dxa"/>
            <w:vMerge w:val="continue"/>
            <w:vAlign w:val="center"/>
          </w:tcPr>
          <w:p>
            <w:pPr>
              <w:spacing w:line="260" w:lineRule="exact"/>
              <w:ind w:firstLine="360" w:firstLineChars="200"/>
              <w:rPr>
                <w:rFonts w:ascii="方正仿宋_GBK" w:hAnsi="宋体" w:eastAsia="方正仿宋_GBK"/>
                <w:sz w:val="18"/>
                <w:szCs w:val="24"/>
              </w:rPr>
            </w:pPr>
          </w:p>
        </w:tc>
        <w:tc>
          <w:tcPr>
            <w:tcW w:w="587" w:type="dxa"/>
            <w:vMerge w:val="continue"/>
            <w:vAlign w:val="center"/>
          </w:tcPr>
          <w:p>
            <w:pPr>
              <w:spacing w:line="260" w:lineRule="exact"/>
              <w:ind w:firstLine="360" w:firstLineChars="200"/>
              <w:rPr>
                <w:rFonts w:ascii="方正仿宋_GBK" w:hAnsi="宋体" w:eastAsia="方正仿宋_GBK"/>
                <w:sz w:val="18"/>
                <w:szCs w:val="24"/>
              </w:rPr>
            </w:pPr>
          </w:p>
        </w:tc>
        <w:tc>
          <w:tcPr>
            <w:tcW w:w="1304" w:type="dxa"/>
            <w:vAlign w:val="center"/>
          </w:tcPr>
          <w:p>
            <w:pPr>
              <w:spacing w:line="260" w:lineRule="exact"/>
              <w:rPr>
                <w:rFonts w:ascii="方正仿宋_GBK" w:hAnsi="宋体" w:eastAsia="方正仿宋_GBK"/>
                <w:sz w:val="18"/>
                <w:szCs w:val="24"/>
              </w:rPr>
            </w:pPr>
            <w:r>
              <w:rPr>
                <w:rFonts w:hint="eastAsia" w:ascii="方正仿宋_GBK" w:hAnsi="宋体" w:eastAsia="方正仿宋_GBK"/>
                <w:sz w:val="18"/>
                <w:szCs w:val="24"/>
              </w:rPr>
              <w:t>三支路、贵宾厅前</w:t>
            </w:r>
          </w:p>
        </w:tc>
        <w:tc>
          <w:tcPr>
            <w:tcW w:w="749" w:type="dxa"/>
            <w:vAlign w:val="center"/>
          </w:tcPr>
          <w:p>
            <w:pPr>
              <w:spacing w:line="260" w:lineRule="exact"/>
              <w:jc w:val="center"/>
              <w:rPr>
                <w:rFonts w:ascii="方正仿宋_GBK" w:hAnsi="宋体" w:eastAsia="方正仿宋_GBK"/>
                <w:sz w:val="18"/>
                <w:szCs w:val="24"/>
              </w:rPr>
            </w:pPr>
            <w:r>
              <w:rPr>
                <w:rFonts w:hint="eastAsia" w:ascii="方正仿宋_GBK" w:hAnsi="宋体" w:eastAsia="方正仿宋_GBK"/>
                <w:sz w:val="18"/>
                <w:szCs w:val="24"/>
              </w:rPr>
              <w:t>1</w:t>
            </w:r>
          </w:p>
        </w:tc>
        <w:tc>
          <w:tcPr>
            <w:tcW w:w="3150" w:type="dxa"/>
            <w:vMerge w:val="continue"/>
            <w:vAlign w:val="center"/>
          </w:tcPr>
          <w:p>
            <w:pPr>
              <w:spacing w:line="260" w:lineRule="exact"/>
              <w:ind w:firstLine="360" w:firstLineChars="200"/>
              <w:rPr>
                <w:rFonts w:ascii="方正仿宋_GBK" w:hAnsi="宋体" w:eastAsia="方正仿宋_GBK"/>
                <w:sz w:val="18"/>
                <w:szCs w:val="24"/>
              </w:rPr>
            </w:pPr>
          </w:p>
        </w:tc>
        <w:tc>
          <w:tcPr>
            <w:tcW w:w="1426" w:type="dxa"/>
            <w:vMerge w:val="continue"/>
            <w:vAlign w:val="center"/>
          </w:tcPr>
          <w:p>
            <w:pPr>
              <w:spacing w:line="260" w:lineRule="exact"/>
              <w:ind w:firstLine="360" w:firstLineChars="200"/>
              <w:rPr>
                <w:rFonts w:ascii="方正仿宋_GBK" w:hAnsi="宋体" w:eastAsia="方正仿宋_GBK"/>
                <w:sz w:val="18"/>
                <w:szCs w:val="24"/>
              </w:rPr>
            </w:pPr>
          </w:p>
        </w:tc>
        <w:tc>
          <w:tcPr>
            <w:tcW w:w="1076" w:type="dxa"/>
            <w:vMerge w:val="continue"/>
            <w:vAlign w:val="center"/>
          </w:tcPr>
          <w:p>
            <w:pPr>
              <w:spacing w:line="260" w:lineRule="exact"/>
              <w:ind w:firstLine="360" w:firstLineChars="200"/>
              <w:rPr>
                <w:rFonts w:ascii="方正仿宋_GBK" w:hAnsi="宋体" w:eastAsia="方正仿宋_GBK"/>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96" w:type="dxa"/>
            <w:vMerge w:val="continue"/>
            <w:vAlign w:val="center"/>
          </w:tcPr>
          <w:p>
            <w:pPr>
              <w:spacing w:line="260" w:lineRule="exact"/>
              <w:ind w:firstLine="360" w:firstLineChars="200"/>
              <w:rPr>
                <w:rFonts w:ascii="方正仿宋_GBK" w:hAnsi="宋体" w:eastAsia="方正仿宋_GBK"/>
                <w:sz w:val="18"/>
                <w:szCs w:val="24"/>
              </w:rPr>
            </w:pPr>
          </w:p>
        </w:tc>
        <w:tc>
          <w:tcPr>
            <w:tcW w:w="940" w:type="dxa"/>
            <w:vMerge w:val="continue"/>
            <w:vAlign w:val="center"/>
          </w:tcPr>
          <w:p>
            <w:pPr>
              <w:spacing w:line="260" w:lineRule="exact"/>
              <w:ind w:firstLine="360" w:firstLineChars="200"/>
              <w:rPr>
                <w:rFonts w:ascii="方正仿宋_GBK" w:hAnsi="宋体" w:eastAsia="方正仿宋_GBK"/>
                <w:sz w:val="18"/>
                <w:szCs w:val="24"/>
              </w:rPr>
            </w:pPr>
          </w:p>
        </w:tc>
        <w:tc>
          <w:tcPr>
            <w:tcW w:w="587" w:type="dxa"/>
            <w:vMerge w:val="continue"/>
            <w:vAlign w:val="center"/>
          </w:tcPr>
          <w:p>
            <w:pPr>
              <w:spacing w:line="260" w:lineRule="exact"/>
              <w:ind w:firstLine="360" w:firstLineChars="200"/>
              <w:rPr>
                <w:rFonts w:ascii="方正仿宋_GBK" w:hAnsi="宋体" w:eastAsia="方正仿宋_GBK"/>
                <w:sz w:val="18"/>
                <w:szCs w:val="24"/>
              </w:rPr>
            </w:pPr>
          </w:p>
        </w:tc>
        <w:tc>
          <w:tcPr>
            <w:tcW w:w="1304" w:type="dxa"/>
            <w:vAlign w:val="center"/>
          </w:tcPr>
          <w:p>
            <w:pPr>
              <w:spacing w:line="260" w:lineRule="exact"/>
              <w:rPr>
                <w:rFonts w:ascii="方正仿宋_GBK" w:hAnsi="宋体" w:eastAsia="方正仿宋_GBK"/>
                <w:sz w:val="18"/>
                <w:szCs w:val="24"/>
              </w:rPr>
            </w:pPr>
            <w:r>
              <w:rPr>
                <w:rFonts w:hint="eastAsia" w:ascii="方正仿宋_GBK" w:hAnsi="宋体" w:eastAsia="方正仿宋_GBK"/>
                <w:sz w:val="18"/>
                <w:szCs w:val="24"/>
              </w:rPr>
              <w:t>1号门至4号门、停车场、四支路</w:t>
            </w:r>
          </w:p>
        </w:tc>
        <w:tc>
          <w:tcPr>
            <w:tcW w:w="749" w:type="dxa"/>
            <w:vAlign w:val="center"/>
          </w:tcPr>
          <w:p>
            <w:pPr>
              <w:spacing w:line="260" w:lineRule="exact"/>
              <w:jc w:val="center"/>
              <w:rPr>
                <w:rFonts w:ascii="方正仿宋_GBK" w:hAnsi="宋体" w:eastAsia="方正仿宋_GBK"/>
                <w:sz w:val="18"/>
                <w:szCs w:val="24"/>
              </w:rPr>
            </w:pPr>
            <w:r>
              <w:rPr>
                <w:rFonts w:hint="eastAsia" w:ascii="方正仿宋_GBK" w:hAnsi="宋体" w:eastAsia="方正仿宋_GBK"/>
                <w:sz w:val="18"/>
                <w:szCs w:val="24"/>
              </w:rPr>
              <w:t>1</w:t>
            </w:r>
          </w:p>
        </w:tc>
        <w:tc>
          <w:tcPr>
            <w:tcW w:w="3150" w:type="dxa"/>
            <w:vMerge w:val="continue"/>
            <w:vAlign w:val="center"/>
          </w:tcPr>
          <w:p>
            <w:pPr>
              <w:spacing w:line="260" w:lineRule="exact"/>
              <w:ind w:firstLine="360" w:firstLineChars="200"/>
              <w:rPr>
                <w:rFonts w:ascii="方正仿宋_GBK" w:hAnsi="宋体" w:eastAsia="方正仿宋_GBK"/>
                <w:sz w:val="18"/>
                <w:szCs w:val="24"/>
              </w:rPr>
            </w:pPr>
          </w:p>
        </w:tc>
        <w:tc>
          <w:tcPr>
            <w:tcW w:w="1426" w:type="dxa"/>
            <w:vMerge w:val="continue"/>
            <w:vAlign w:val="center"/>
          </w:tcPr>
          <w:p>
            <w:pPr>
              <w:spacing w:line="260" w:lineRule="exact"/>
              <w:ind w:firstLine="360" w:firstLineChars="200"/>
              <w:rPr>
                <w:rFonts w:ascii="方正仿宋_GBK" w:hAnsi="宋体" w:eastAsia="方正仿宋_GBK"/>
                <w:sz w:val="18"/>
                <w:szCs w:val="24"/>
              </w:rPr>
            </w:pPr>
          </w:p>
        </w:tc>
        <w:tc>
          <w:tcPr>
            <w:tcW w:w="1076" w:type="dxa"/>
            <w:vMerge w:val="continue"/>
            <w:vAlign w:val="center"/>
          </w:tcPr>
          <w:p>
            <w:pPr>
              <w:spacing w:line="260" w:lineRule="exact"/>
              <w:ind w:firstLine="360" w:firstLineChars="200"/>
              <w:rPr>
                <w:rFonts w:ascii="方正仿宋_GBK" w:hAnsi="宋体" w:eastAsia="方正仿宋_GBK"/>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396" w:type="dxa"/>
            <w:vMerge w:val="continue"/>
            <w:vAlign w:val="center"/>
          </w:tcPr>
          <w:p>
            <w:pPr>
              <w:spacing w:line="260" w:lineRule="exact"/>
              <w:ind w:firstLine="360" w:firstLineChars="200"/>
              <w:rPr>
                <w:rFonts w:ascii="方正仿宋_GBK" w:hAnsi="宋体" w:eastAsia="方正仿宋_GBK"/>
                <w:sz w:val="18"/>
                <w:szCs w:val="24"/>
              </w:rPr>
            </w:pPr>
          </w:p>
        </w:tc>
        <w:tc>
          <w:tcPr>
            <w:tcW w:w="940" w:type="dxa"/>
            <w:vMerge w:val="continue"/>
            <w:vAlign w:val="center"/>
          </w:tcPr>
          <w:p>
            <w:pPr>
              <w:spacing w:line="260" w:lineRule="exact"/>
              <w:ind w:firstLine="360" w:firstLineChars="200"/>
              <w:rPr>
                <w:rFonts w:ascii="方正仿宋_GBK" w:hAnsi="宋体" w:eastAsia="方正仿宋_GBK"/>
                <w:sz w:val="18"/>
                <w:szCs w:val="24"/>
              </w:rPr>
            </w:pPr>
          </w:p>
        </w:tc>
        <w:tc>
          <w:tcPr>
            <w:tcW w:w="587" w:type="dxa"/>
            <w:vMerge w:val="continue"/>
            <w:vAlign w:val="center"/>
          </w:tcPr>
          <w:p>
            <w:pPr>
              <w:spacing w:line="260" w:lineRule="exact"/>
              <w:ind w:firstLine="360" w:firstLineChars="200"/>
              <w:rPr>
                <w:rFonts w:ascii="方正仿宋_GBK" w:hAnsi="宋体" w:eastAsia="方正仿宋_GBK"/>
                <w:sz w:val="18"/>
                <w:szCs w:val="24"/>
              </w:rPr>
            </w:pPr>
          </w:p>
        </w:tc>
        <w:tc>
          <w:tcPr>
            <w:tcW w:w="1304" w:type="dxa"/>
            <w:vAlign w:val="center"/>
          </w:tcPr>
          <w:p>
            <w:pPr>
              <w:spacing w:line="260" w:lineRule="exact"/>
              <w:rPr>
                <w:rFonts w:ascii="方正仿宋_GBK" w:hAnsi="宋体" w:eastAsia="方正仿宋_GBK"/>
                <w:sz w:val="18"/>
                <w:szCs w:val="24"/>
              </w:rPr>
            </w:pPr>
            <w:r>
              <w:rPr>
                <w:rFonts w:hint="eastAsia" w:ascii="方正仿宋_GBK" w:hAnsi="宋体" w:eastAsia="方正仿宋_GBK"/>
                <w:sz w:val="18"/>
                <w:szCs w:val="24"/>
              </w:rPr>
              <w:t>4号门、小广场至8号门、五支路</w:t>
            </w:r>
          </w:p>
        </w:tc>
        <w:tc>
          <w:tcPr>
            <w:tcW w:w="749" w:type="dxa"/>
            <w:vAlign w:val="center"/>
          </w:tcPr>
          <w:p>
            <w:pPr>
              <w:spacing w:line="260" w:lineRule="exact"/>
              <w:jc w:val="center"/>
              <w:rPr>
                <w:rFonts w:ascii="方正仿宋_GBK" w:hAnsi="宋体" w:eastAsia="方正仿宋_GBK"/>
                <w:sz w:val="18"/>
                <w:szCs w:val="24"/>
              </w:rPr>
            </w:pPr>
            <w:r>
              <w:rPr>
                <w:rFonts w:hint="eastAsia" w:ascii="方正仿宋_GBK" w:hAnsi="宋体" w:eastAsia="方正仿宋_GBK"/>
                <w:sz w:val="18"/>
                <w:szCs w:val="24"/>
              </w:rPr>
              <w:t>1</w:t>
            </w:r>
          </w:p>
        </w:tc>
        <w:tc>
          <w:tcPr>
            <w:tcW w:w="3150" w:type="dxa"/>
            <w:vMerge w:val="continue"/>
            <w:vAlign w:val="center"/>
          </w:tcPr>
          <w:p>
            <w:pPr>
              <w:spacing w:line="260" w:lineRule="exact"/>
              <w:ind w:firstLine="360" w:firstLineChars="200"/>
              <w:rPr>
                <w:rFonts w:ascii="方正仿宋_GBK" w:hAnsi="宋体" w:eastAsia="方正仿宋_GBK"/>
                <w:sz w:val="18"/>
                <w:szCs w:val="24"/>
              </w:rPr>
            </w:pPr>
          </w:p>
        </w:tc>
        <w:tc>
          <w:tcPr>
            <w:tcW w:w="1426" w:type="dxa"/>
            <w:vMerge w:val="continue"/>
            <w:vAlign w:val="center"/>
          </w:tcPr>
          <w:p>
            <w:pPr>
              <w:spacing w:line="260" w:lineRule="exact"/>
              <w:ind w:firstLine="360" w:firstLineChars="200"/>
              <w:rPr>
                <w:rFonts w:ascii="方正仿宋_GBK" w:hAnsi="宋体" w:eastAsia="方正仿宋_GBK"/>
                <w:sz w:val="18"/>
                <w:szCs w:val="24"/>
              </w:rPr>
            </w:pPr>
          </w:p>
        </w:tc>
        <w:tc>
          <w:tcPr>
            <w:tcW w:w="1076" w:type="dxa"/>
            <w:vMerge w:val="continue"/>
            <w:vAlign w:val="center"/>
          </w:tcPr>
          <w:p>
            <w:pPr>
              <w:spacing w:line="260" w:lineRule="exact"/>
              <w:ind w:firstLine="360" w:firstLineChars="200"/>
              <w:rPr>
                <w:rFonts w:ascii="方正仿宋_GBK" w:hAnsi="宋体" w:eastAsia="方正仿宋_GBK"/>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96" w:type="dxa"/>
            <w:vMerge w:val="continue"/>
            <w:vAlign w:val="center"/>
          </w:tcPr>
          <w:p>
            <w:pPr>
              <w:spacing w:line="260" w:lineRule="exact"/>
              <w:ind w:firstLine="360" w:firstLineChars="200"/>
              <w:rPr>
                <w:rFonts w:ascii="方正仿宋_GBK" w:hAnsi="宋体" w:eastAsia="方正仿宋_GBK"/>
                <w:sz w:val="18"/>
                <w:szCs w:val="24"/>
              </w:rPr>
            </w:pPr>
          </w:p>
        </w:tc>
        <w:tc>
          <w:tcPr>
            <w:tcW w:w="940" w:type="dxa"/>
            <w:vMerge w:val="continue"/>
            <w:vAlign w:val="center"/>
          </w:tcPr>
          <w:p>
            <w:pPr>
              <w:spacing w:line="260" w:lineRule="exact"/>
              <w:ind w:firstLine="360" w:firstLineChars="200"/>
              <w:rPr>
                <w:rFonts w:ascii="方正仿宋_GBK" w:hAnsi="宋体" w:eastAsia="方正仿宋_GBK"/>
                <w:sz w:val="18"/>
                <w:szCs w:val="24"/>
              </w:rPr>
            </w:pPr>
          </w:p>
        </w:tc>
        <w:tc>
          <w:tcPr>
            <w:tcW w:w="587" w:type="dxa"/>
            <w:vMerge w:val="continue"/>
            <w:vAlign w:val="center"/>
          </w:tcPr>
          <w:p>
            <w:pPr>
              <w:spacing w:line="260" w:lineRule="exact"/>
              <w:ind w:firstLine="360" w:firstLineChars="200"/>
              <w:rPr>
                <w:rFonts w:ascii="方正仿宋_GBK" w:hAnsi="宋体" w:eastAsia="方正仿宋_GBK"/>
                <w:sz w:val="18"/>
                <w:szCs w:val="24"/>
              </w:rPr>
            </w:pPr>
          </w:p>
        </w:tc>
        <w:tc>
          <w:tcPr>
            <w:tcW w:w="1304" w:type="dxa"/>
            <w:vAlign w:val="center"/>
          </w:tcPr>
          <w:p>
            <w:pPr>
              <w:spacing w:line="260" w:lineRule="exact"/>
              <w:rPr>
                <w:rFonts w:ascii="方正仿宋_GBK" w:hAnsi="宋体" w:eastAsia="方正仿宋_GBK"/>
                <w:sz w:val="18"/>
                <w:szCs w:val="24"/>
              </w:rPr>
            </w:pPr>
            <w:r>
              <w:rPr>
                <w:rFonts w:hint="eastAsia" w:ascii="方正仿宋_GBK" w:hAnsi="宋体" w:eastAsia="方正仿宋_GBK"/>
                <w:sz w:val="18"/>
                <w:szCs w:val="24"/>
              </w:rPr>
              <w:t>8号门、停车场至12号门</w:t>
            </w:r>
          </w:p>
        </w:tc>
        <w:tc>
          <w:tcPr>
            <w:tcW w:w="749" w:type="dxa"/>
            <w:vAlign w:val="center"/>
          </w:tcPr>
          <w:p>
            <w:pPr>
              <w:spacing w:line="260" w:lineRule="exact"/>
              <w:jc w:val="center"/>
              <w:rPr>
                <w:rFonts w:ascii="方正仿宋_GBK" w:hAnsi="宋体" w:eastAsia="方正仿宋_GBK"/>
                <w:sz w:val="18"/>
                <w:szCs w:val="24"/>
              </w:rPr>
            </w:pPr>
            <w:r>
              <w:rPr>
                <w:rFonts w:hint="eastAsia" w:ascii="方正仿宋_GBK" w:hAnsi="宋体" w:eastAsia="方正仿宋_GBK"/>
                <w:sz w:val="18"/>
                <w:szCs w:val="24"/>
              </w:rPr>
              <w:t>1</w:t>
            </w:r>
          </w:p>
        </w:tc>
        <w:tc>
          <w:tcPr>
            <w:tcW w:w="3150" w:type="dxa"/>
            <w:vMerge w:val="continue"/>
            <w:vAlign w:val="center"/>
          </w:tcPr>
          <w:p>
            <w:pPr>
              <w:spacing w:line="260" w:lineRule="exact"/>
              <w:ind w:firstLine="360" w:firstLineChars="200"/>
              <w:rPr>
                <w:rFonts w:ascii="方正仿宋_GBK" w:hAnsi="宋体" w:eastAsia="方正仿宋_GBK"/>
                <w:sz w:val="18"/>
                <w:szCs w:val="24"/>
              </w:rPr>
            </w:pPr>
          </w:p>
        </w:tc>
        <w:tc>
          <w:tcPr>
            <w:tcW w:w="1426" w:type="dxa"/>
            <w:vMerge w:val="continue"/>
            <w:vAlign w:val="center"/>
          </w:tcPr>
          <w:p>
            <w:pPr>
              <w:spacing w:line="260" w:lineRule="exact"/>
              <w:ind w:firstLine="360" w:firstLineChars="200"/>
              <w:rPr>
                <w:rFonts w:ascii="方正仿宋_GBK" w:hAnsi="宋体" w:eastAsia="方正仿宋_GBK"/>
                <w:sz w:val="18"/>
                <w:szCs w:val="24"/>
              </w:rPr>
            </w:pPr>
          </w:p>
        </w:tc>
        <w:tc>
          <w:tcPr>
            <w:tcW w:w="1076" w:type="dxa"/>
            <w:vMerge w:val="continue"/>
            <w:vAlign w:val="center"/>
          </w:tcPr>
          <w:p>
            <w:pPr>
              <w:spacing w:line="260" w:lineRule="exact"/>
              <w:ind w:firstLine="360" w:firstLineChars="200"/>
              <w:rPr>
                <w:rFonts w:ascii="方正仿宋_GBK" w:hAnsi="宋体" w:eastAsia="方正仿宋_GBK"/>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96" w:type="dxa"/>
            <w:vMerge w:val="continue"/>
            <w:vAlign w:val="center"/>
          </w:tcPr>
          <w:p>
            <w:pPr>
              <w:spacing w:line="260" w:lineRule="exact"/>
              <w:ind w:firstLine="360" w:firstLineChars="200"/>
              <w:rPr>
                <w:rFonts w:ascii="方正仿宋_GBK" w:hAnsi="宋体" w:eastAsia="方正仿宋_GBK"/>
                <w:sz w:val="18"/>
                <w:szCs w:val="24"/>
              </w:rPr>
            </w:pPr>
          </w:p>
        </w:tc>
        <w:tc>
          <w:tcPr>
            <w:tcW w:w="940" w:type="dxa"/>
            <w:vMerge w:val="continue"/>
            <w:vAlign w:val="center"/>
          </w:tcPr>
          <w:p>
            <w:pPr>
              <w:spacing w:line="260" w:lineRule="exact"/>
              <w:ind w:firstLine="360" w:firstLineChars="200"/>
              <w:rPr>
                <w:rFonts w:ascii="方正仿宋_GBK" w:hAnsi="宋体" w:eastAsia="方正仿宋_GBK"/>
                <w:sz w:val="18"/>
                <w:szCs w:val="24"/>
              </w:rPr>
            </w:pPr>
          </w:p>
        </w:tc>
        <w:tc>
          <w:tcPr>
            <w:tcW w:w="587" w:type="dxa"/>
            <w:vMerge w:val="continue"/>
            <w:vAlign w:val="center"/>
          </w:tcPr>
          <w:p>
            <w:pPr>
              <w:spacing w:line="260" w:lineRule="exact"/>
              <w:ind w:firstLine="360" w:firstLineChars="200"/>
              <w:rPr>
                <w:rFonts w:ascii="方正仿宋_GBK" w:hAnsi="宋体" w:eastAsia="方正仿宋_GBK"/>
                <w:sz w:val="18"/>
                <w:szCs w:val="24"/>
              </w:rPr>
            </w:pPr>
          </w:p>
        </w:tc>
        <w:tc>
          <w:tcPr>
            <w:tcW w:w="1304" w:type="dxa"/>
            <w:vAlign w:val="center"/>
          </w:tcPr>
          <w:p>
            <w:pPr>
              <w:spacing w:line="260" w:lineRule="exact"/>
              <w:rPr>
                <w:rFonts w:ascii="方正仿宋_GBK" w:hAnsi="宋体" w:eastAsia="方正仿宋_GBK"/>
                <w:sz w:val="18"/>
                <w:szCs w:val="24"/>
              </w:rPr>
            </w:pPr>
            <w:r>
              <w:rPr>
                <w:rFonts w:hint="eastAsia" w:ascii="方正仿宋_GBK" w:hAnsi="宋体" w:eastAsia="方正仿宋_GBK"/>
                <w:sz w:val="18"/>
                <w:szCs w:val="24"/>
              </w:rPr>
              <w:t>游泳馆环道、五米层通道及梯坎、斜坡，南区绿化区域道路</w:t>
            </w:r>
          </w:p>
        </w:tc>
        <w:tc>
          <w:tcPr>
            <w:tcW w:w="749" w:type="dxa"/>
            <w:vAlign w:val="center"/>
          </w:tcPr>
          <w:p>
            <w:pPr>
              <w:spacing w:line="260" w:lineRule="exact"/>
              <w:jc w:val="center"/>
              <w:rPr>
                <w:rFonts w:ascii="方正仿宋_GBK" w:hAnsi="宋体" w:eastAsia="方正仿宋_GBK"/>
                <w:sz w:val="18"/>
                <w:szCs w:val="24"/>
              </w:rPr>
            </w:pPr>
            <w:r>
              <w:rPr>
                <w:rFonts w:hint="eastAsia" w:ascii="方正仿宋_GBK" w:hAnsi="宋体" w:eastAsia="方正仿宋_GBK"/>
                <w:sz w:val="18"/>
                <w:szCs w:val="24"/>
              </w:rPr>
              <w:t>1</w:t>
            </w:r>
          </w:p>
        </w:tc>
        <w:tc>
          <w:tcPr>
            <w:tcW w:w="3150" w:type="dxa"/>
            <w:vMerge w:val="continue"/>
            <w:vAlign w:val="center"/>
          </w:tcPr>
          <w:p>
            <w:pPr>
              <w:spacing w:line="260" w:lineRule="exact"/>
              <w:ind w:firstLine="360" w:firstLineChars="200"/>
              <w:rPr>
                <w:rFonts w:ascii="方正仿宋_GBK" w:hAnsi="宋体" w:eastAsia="方正仿宋_GBK"/>
                <w:sz w:val="18"/>
                <w:szCs w:val="24"/>
              </w:rPr>
            </w:pPr>
          </w:p>
        </w:tc>
        <w:tc>
          <w:tcPr>
            <w:tcW w:w="1426" w:type="dxa"/>
            <w:vMerge w:val="continue"/>
            <w:vAlign w:val="center"/>
          </w:tcPr>
          <w:p>
            <w:pPr>
              <w:spacing w:line="260" w:lineRule="exact"/>
              <w:ind w:firstLine="360" w:firstLineChars="200"/>
              <w:rPr>
                <w:rFonts w:ascii="方正仿宋_GBK" w:hAnsi="宋体" w:eastAsia="方正仿宋_GBK"/>
                <w:sz w:val="18"/>
                <w:szCs w:val="24"/>
              </w:rPr>
            </w:pPr>
          </w:p>
        </w:tc>
        <w:tc>
          <w:tcPr>
            <w:tcW w:w="1076" w:type="dxa"/>
            <w:vMerge w:val="continue"/>
            <w:vAlign w:val="center"/>
          </w:tcPr>
          <w:p>
            <w:pPr>
              <w:spacing w:line="260" w:lineRule="exact"/>
              <w:ind w:firstLine="360" w:firstLineChars="200"/>
              <w:rPr>
                <w:rFonts w:ascii="方正仿宋_GBK" w:hAnsi="宋体" w:eastAsia="方正仿宋_GBK"/>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96" w:type="dxa"/>
            <w:vMerge w:val="continue"/>
            <w:vAlign w:val="center"/>
          </w:tcPr>
          <w:p>
            <w:pPr>
              <w:spacing w:line="260" w:lineRule="exact"/>
              <w:ind w:firstLine="360" w:firstLineChars="200"/>
              <w:rPr>
                <w:rFonts w:ascii="方正仿宋_GBK" w:hAnsi="宋体" w:eastAsia="方正仿宋_GBK"/>
                <w:sz w:val="18"/>
                <w:szCs w:val="24"/>
              </w:rPr>
            </w:pPr>
          </w:p>
        </w:tc>
        <w:tc>
          <w:tcPr>
            <w:tcW w:w="940" w:type="dxa"/>
            <w:vMerge w:val="continue"/>
            <w:vAlign w:val="center"/>
          </w:tcPr>
          <w:p>
            <w:pPr>
              <w:spacing w:line="260" w:lineRule="exact"/>
              <w:ind w:firstLine="360" w:firstLineChars="200"/>
              <w:rPr>
                <w:rFonts w:ascii="方正仿宋_GBK" w:hAnsi="宋体" w:eastAsia="方正仿宋_GBK"/>
                <w:sz w:val="18"/>
                <w:szCs w:val="24"/>
              </w:rPr>
            </w:pPr>
          </w:p>
        </w:tc>
        <w:tc>
          <w:tcPr>
            <w:tcW w:w="587" w:type="dxa"/>
            <w:vMerge w:val="continue"/>
            <w:vAlign w:val="center"/>
          </w:tcPr>
          <w:p>
            <w:pPr>
              <w:spacing w:line="260" w:lineRule="exact"/>
              <w:ind w:firstLine="360" w:firstLineChars="200"/>
              <w:rPr>
                <w:rFonts w:ascii="方正仿宋_GBK" w:hAnsi="宋体" w:eastAsia="方正仿宋_GBK"/>
                <w:sz w:val="18"/>
                <w:szCs w:val="24"/>
              </w:rPr>
            </w:pPr>
          </w:p>
        </w:tc>
        <w:tc>
          <w:tcPr>
            <w:tcW w:w="1304" w:type="dxa"/>
            <w:vAlign w:val="center"/>
          </w:tcPr>
          <w:p>
            <w:pPr>
              <w:spacing w:line="260" w:lineRule="exact"/>
              <w:rPr>
                <w:rFonts w:ascii="方正仿宋_GBK" w:hAnsi="宋体" w:eastAsia="方正仿宋_GBK"/>
                <w:sz w:val="18"/>
                <w:szCs w:val="24"/>
              </w:rPr>
            </w:pPr>
            <w:r>
              <w:rPr>
                <w:rFonts w:hint="eastAsia" w:ascii="方正仿宋_GBK" w:hAnsi="宋体" w:eastAsia="方正仿宋_GBK"/>
                <w:sz w:val="18"/>
                <w:szCs w:val="24"/>
              </w:rPr>
              <w:t>以上每二项各增加1人</w:t>
            </w:r>
          </w:p>
        </w:tc>
        <w:tc>
          <w:tcPr>
            <w:tcW w:w="749" w:type="dxa"/>
            <w:vAlign w:val="center"/>
          </w:tcPr>
          <w:p>
            <w:pPr>
              <w:spacing w:line="260" w:lineRule="exact"/>
              <w:jc w:val="center"/>
              <w:rPr>
                <w:rFonts w:ascii="方正仿宋_GBK" w:hAnsi="宋体" w:eastAsia="方正仿宋_GBK"/>
                <w:sz w:val="18"/>
                <w:szCs w:val="24"/>
              </w:rPr>
            </w:pPr>
            <w:r>
              <w:rPr>
                <w:rFonts w:hint="eastAsia" w:ascii="方正仿宋_GBK" w:hAnsi="宋体" w:eastAsia="方正仿宋_GBK"/>
                <w:sz w:val="18"/>
                <w:szCs w:val="24"/>
              </w:rPr>
              <w:t>3</w:t>
            </w:r>
          </w:p>
        </w:tc>
        <w:tc>
          <w:tcPr>
            <w:tcW w:w="3150" w:type="dxa"/>
            <w:vMerge w:val="continue"/>
            <w:vAlign w:val="center"/>
          </w:tcPr>
          <w:p>
            <w:pPr>
              <w:spacing w:line="260" w:lineRule="exact"/>
              <w:ind w:firstLine="360" w:firstLineChars="200"/>
              <w:rPr>
                <w:rFonts w:ascii="方正仿宋_GBK" w:hAnsi="宋体" w:eastAsia="方正仿宋_GBK"/>
                <w:sz w:val="18"/>
                <w:szCs w:val="24"/>
              </w:rPr>
            </w:pPr>
          </w:p>
        </w:tc>
        <w:tc>
          <w:tcPr>
            <w:tcW w:w="1426" w:type="dxa"/>
            <w:vMerge w:val="continue"/>
            <w:vAlign w:val="center"/>
          </w:tcPr>
          <w:p>
            <w:pPr>
              <w:spacing w:line="260" w:lineRule="exact"/>
              <w:ind w:firstLine="360" w:firstLineChars="200"/>
              <w:rPr>
                <w:rFonts w:ascii="方正仿宋_GBK" w:hAnsi="宋体" w:eastAsia="方正仿宋_GBK"/>
                <w:sz w:val="18"/>
                <w:szCs w:val="24"/>
              </w:rPr>
            </w:pPr>
          </w:p>
        </w:tc>
        <w:tc>
          <w:tcPr>
            <w:tcW w:w="1076" w:type="dxa"/>
            <w:vMerge w:val="continue"/>
            <w:vAlign w:val="center"/>
          </w:tcPr>
          <w:p>
            <w:pPr>
              <w:spacing w:line="260" w:lineRule="exact"/>
              <w:ind w:firstLine="360" w:firstLineChars="200"/>
              <w:rPr>
                <w:rFonts w:ascii="方正仿宋_GBK" w:hAnsi="宋体" w:eastAsia="方正仿宋_GBK"/>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396" w:type="dxa"/>
            <w:vAlign w:val="center"/>
          </w:tcPr>
          <w:p>
            <w:pPr>
              <w:spacing w:line="260" w:lineRule="exact"/>
              <w:rPr>
                <w:rFonts w:ascii="方正仿宋_GBK" w:hAnsi="宋体" w:eastAsia="方正仿宋_GBK"/>
                <w:sz w:val="18"/>
                <w:szCs w:val="24"/>
              </w:rPr>
            </w:pPr>
            <w:r>
              <w:rPr>
                <w:rFonts w:hint="eastAsia" w:ascii="方正仿宋_GBK" w:hAnsi="宋体" w:eastAsia="方正仿宋_GBK"/>
                <w:sz w:val="18"/>
                <w:szCs w:val="24"/>
              </w:rPr>
              <w:t>6</w:t>
            </w:r>
          </w:p>
        </w:tc>
        <w:tc>
          <w:tcPr>
            <w:tcW w:w="940" w:type="dxa"/>
            <w:vAlign w:val="center"/>
          </w:tcPr>
          <w:p>
            <w:pPr>
              <w:spacing w:line="260" w:lineRule="exact"/>
              <w:ind w:firstLine="360" w:firstLineChars="200"/>
              <w:rPr>
                <w:rFonts w:ascii="方正仿宋_GBK" w:hAnsi="宋体" w:eastAsia="方正仿宋_GBK"/>
                <w:sz w:val="18"/>
                <w:szCs w:val="24"/>
              </w:rPr>
            </w:pPr>
            <w:r>
              <w:rPr>
                <w:rFonts w:hint="eastAsia" w:ascii="方正仿宋_GBK" w:hAnsi="宋体" w:eastAsia="方正仿宋_GBK"/>
                <w:sz w:val="18"/>
                <w:szCs w:val="24"/>
              </w:rPr>
              <w:t>大广场</w:t>
            </w:r>
          </w:p>
        </w:tc>
        <w:tc>
          <w:tcPr>
            <w:tcW w:w="587" w:type="dxa"/>
            <w:vAlign w:val="center"/>
          </w:tcPr>
          <w:p>
            <w:pPr>
              <w:spacing w:line="260" w:lineRule="exact"/>
              <w:rPr>
                <w:rFonts w:ascii="方正仿宋_GBK" w:hAnsi="宋体" w:eastAsia="方正仿宋_GBK"/>
                <w:sz w:val="18"/>
                <w:szCs w:val="24"/>
              </w:rPr>
            </w:pPr>
            <w:r>
              <w:rPr>
                <w:rFonts w:hint="eastAsia" w:ascii="方正仿宋_GBK" w:hAnsi="宋体" w:eastAsia="方正仿宋_GBK"/>
                <w:sz w:val="18"/>
                <w:szCs w:val="24"/>
              </w:rPr>
              <w:t>4</w:t>
            </w:r>
          </w:p>
        </w:tc>
        <w:tc>
          <w:tcPr>
            <w:tcW w:w="1304" w:type="dxa"/>
            <w:vAlign w:val="center"/>
          </w:tcPr>
          <w:p>
            <w:pPr>
              <w:spacing w:line="260" w:lineRule="exact"/>
              <w:ind w:firstLine="360" w:firstLineChars="200"/>
              <w:rPr>
                <w:rFonts w:ascii="方正仿宋_GBK" w:hAnsi="宋体" w:eastAsia="方正仿宋_GBK"/>
                <w:sz w:val="18"/>
                <w:szCs w:val="24"/>
              </w:rPr>
            </w:pPr>
            <w:r>
              <w:rPr>
                <w:rFonts w:hint="eastAsia" w:ascii="方正仿宋_GBK" w:hAnsi="宋体" w:eastAsia="方正仿宋_GBK"/>
                <w:sz w:val="18"/>
                <w:szCs w:val="24"/>
              </w:rPr>
              <w:t>大广场</w:t>
            </w:r>
          </w:p>
        </w:tc>
        <w:tc>
          <w:tcPr>
            <w:tcW w:w="749" w:type="dxa"/>
            <w:vAlign w:val="center"/>
          </w:tcPr>
          <w:p>
            <w:pPr>
              <w:spacing w:line="260" w:lineRule="exact"/>
              <w:jc w:val="center"/>
              <w:rPr>
                <w:rFonts w:ascii="方正仿宋_GBK" w:hAnsi="宋体" w:eastAsia="方正仿宋_GBK"/>
                <w:sz w:val="18"/>
                <w:szCs w:val="24"/>
              </w:rPr>
            </w:pPr>
            <w:r>
              <w:rPr>
                <w:rFonts w:hint="eastAsia" w:ascii="方正仿宋_GBK" w:hAnsi="宋体" w:eastAsia="方正仿宋_GBK"/>
                <w:sz w:val="18"/>
                <w:szCs w:val="24"/>
              </w:rPr>
              <w:t>4</w:t>
            </w:r>
          </w:p>
        </w:tc>
        <w:tc>
          <w:tcPr>
            <w:tcW w:w="3150" w:type="dxa"/>
            <w:vAlign w:val="center"/>
          </w:tcPr>
          <w:p>
            <w:pPr>
              <w:spacing w:line="260" w:lineRule="exact"/>
              <w:ind w:firstLine="360" w:firstLineChars="200"/>
              <w:rPr>
                <w:rFonts w:ascii="方正仿宋_GBK" w:hAnsi="宋体" w:eastAsia="方正仿宋_GBK"/>
                <w:sz w:val="18"/>
                <w:szCs w:val="24"/>
              </w:rPr>
            </w:pPr>
            <w:r>
              <w:rPr>
                <w:rFonts w:hint="eastAsia" w:ascii="方正仿宋_GBK" w:hAnsi="宋体" w:eastAsia="方正仿宋_GBK"/>
                <w:sz w:val="18"/>
                <w:szCs w:val="24"/>
              </w:rPr>
              <w:t>1、所辖区域（包括绿化带）无白色垃圾、烟头、果皮、无油污，无泥沙，无粪便及呕吐物，无零星砖块、石头和枯干树枝、树叶；</w:t>
            </w:r>
          </w:p>
          <w:p>
            <w:pPr>
              <w:spacing w:line="260" w:lineRule="exact"/>
              <w:ind w:firstLine="360" w:firstLineChars="200"/>
              <w:rPr>
                <w:rFonts w:ascii="方正仿宋_GBK" w:hAnsi="宋体" w:eastAsia="方正仿宋_GBK"/>
                <w:sz w:val="18"/>
                <w:szCs w:val="24"/>
              </w:rPr>
            </w:pPr>
            <w:r>
              <w:rPr>
                <w:rFonts w:hint="eastAsia" w:ascii="方正仿宋_GBK" w:hAnsi="宋体" w:eastAsia="方正仿宋_GBK"/>
                <w:sz w:val="18"/>
                <w:szCs w:val="24"/>
              </w:rPr>
              <w:t>2、及时清运垃圾至政府指定的垃圾处理场，做好临时垃圾储运点的卫生管理。</w:t>
            </w:r>
          </w:p>
        </w:tc>
        <w:tc>
          <w:tcPr>
            <w:tcW w:w="1426" w:type="dxa"/>
            <w:vAlign w:val="center"/>
          </w:tcPr>
          <w:p>
            <w:pPr>
              <w:spacing w:line="260" w:lineRule="exact"/>
              <w:rPr>
                <w:rFonts w:ascii="方正仿宋_GBK" w:hAnsi="宋体" w:eastAsia="方正仿宋_GBK"/>
                <w:sz w:val="18"/>
                <w:szCs w:val="24"/>
              </w:rPr>
            </w:pPr>
            <w:r>
              <w:rPr>
                <w:rFonts w:hint="eastAsia" w:ascii="方正仿宋_GBK" w:hAnsi="宋体" w:eastAsia="方正仿宋_GBK"/>
                <w:sz w:val="18"/>
                <w:szCs w:val="24"/>
              </w:rPr>
              <w:t>每日8：30前完成普扫，然后转入保洁状态。</w:t>
            </w:r>
          </w:p>
        </w:tc>
        <w:tc>
          <w:tcPr>
            <w:tcW w:w="1076" w:type="dxa"/>
            <w:vMerge w:val="continue"/>
            <w:vAlign w:val="center"/>
          </w:tcPr>
          <w:p>
            <w:pPr>
              <w:spacing w:line="260" w:lineRule="exact"/>
              <w:ind w:firstLine="360" w:firstLineChars="200"/>
              <w:rPr>
                <w:rFonts w:ascii="方正仿宋_GBK" w:hAnsi="宋体" w:eastAsia="方正仿宋_GBK"/>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96" w:type="dxa"/>
            <w:vMerge w:val="restart"/>
            <w:vAlign w:val="center"/>
          </w:tcPr>
          <w:p>
            <w:pPr>
              <w:spacing w:line="260" w:lineRule="exact"/>
              <w:rPr>
                <w:rFonts w:ascii="方正仿宋_GBK" w:hAnsi="宋体" w:eastAsia="方正仿宋_GBK"/>
                <w:sz w:val="18"/>
                <w:szCs w:val="24"/>
              </w:rPr>
            </w:pPr>
            <w:r>
              <w:rPr>
                <w:rFonts w:hint="eastAsia" w:ascii="方正仿宋_GBK" w:hAnsi="宋体" w:eastAsia="方正仿宋_GBK"/>
                <w:sz w:val="18"/>
                <w:szCs w:val="24"/>
              </w:rPr>
              <w:t>7</w:t>
            </w:r>
          </w:p>
        </w:tc>
        <w:tc>
          <w:tcPr>
            <w:tcW w:w="940" w:type="dxa"/>
            <w:vMerge w:val="restart"/>
            <w:vAlign w:val="center"/>
          </w:tcPr>
          <w:p>
            <w:pPr>
              <w:spacing w:line="260" w:lineRule="exact"/>
              <w:ind w:firstLine="360" w:firstLineChars="200"/>
              <w:rPr>
                <w:rFonts w:ascii="方正仿宋_GBK" w:hAnsi="宋体" w:eastAsia="方正仿宋_GBK"/>
                <w:sz w:val="18"/>
                <w:szCs w:val="24"/>
              </w:rPr>
            </w:pPr>
            <w:r>
              <w:rPr>
                <w:rFonts w:hint="eastAsia" w:ascii="方正仿宋_GBK" w:hAnsi="宋体" w:eastAsia="方正仿宋_GBK"/>
                <w:sz w:val="18"/>
                <w:szCs w:val="24"/>
              </w:rPr>
              <w:t>楼层</w:t>
            </w:r>
          </w:p>
        </w:tc>
        <w:tc>
          <w:tcPr>
            <w:tcW w:w="587" w:type="dxa"/>
            <w:vMerge w:val="restart"/>
            <w:vAlign w:val="center"/>
          </w:tcPr>
          <w:p>
            <w:pPr>
              <w:spacing w:line="260" w:lineRule="exact"/>
              <w:rPr>
                <w:rFonts w:ascii="方正仿宋_GBK" w:hAnsi="宋体" w:eastAsia="方正仿宋_GBK"/>
                <w:sz w:val="18"/>
                <w:szCs w:val="24"/>
              </w:rPr>
            </w:pPr>
            <w:r>
              <w:rPr>
                <w:rFonts w:hint="eastAsia" w:ascii="方正仿宋_GBK" w:hAnsi="宋体" w:eastAsia="方正仿宋_GBK"/>
                <w:sz w:val="18"/>
                <w:szCs w:val="24"/>
              </w:rPr>
              <w:t>2</w:t>
            </w:r>
          </w:p>
        </w:tc>
        <w:tc>
          <w:tcPr>
            <w:tcW w:w="1304" w:type="dxa"/>
            <w:vAlign w:val="center"/>
          </w:tcPr>
          <w:p>
            <w:pPr>
              <w:spacing w:line="260" w:lineRule="exact"/>
              <w:rPr>
                <w:rFonts w:ascii="方正仿宋_GBK" w:hAnsi="宋体" w:eastAsia="方正仿宋_GBK"/>
                <w:sz w:val="18"/>
                <w:szCs w:val="24"/>
              </w:rPr>
            </w:pPr>
            <w:r>
              <w:rPr>
                <w:rFonts w:hint="eastAsia" w:ascii="方正仿宋_GBK" w:hAnsi="宋体" w:eastAsia="方正仿宋_GBK"/>
                <w:sz w:val="18"/>
                <w:szCs w:val="24"/>
              </w:rPr>
              <w:t>东区（上下层、梯坎、7号和12号筒体）</w:t>
            </w:r>
          </w:p>
        </w:tc>
        <w:tc>
          <w:tcPr>
            <w:tcW w:w="749" w:type="dxa"/>
            <w:vAlign w:val="center"/>
          </w:tcPr>
          <w:p>
            <w:pPr>
              <w:spacing w:line="260" w:lineRule="exact"/>
              <w:jc w:val="center"/>
              <w:rPr>
                <w:rFonts w:ascii="方正仿宋_GBK" w:hAnsi="宋体" w:eastAsia="方正仿宋_GBK"/>
                <w:sz w:val="18"/>
                <w:szCs w:val="24"/>
              </w:rPr>
            </w:pPr>
            <w:r>
              <w:rPr>
                <w:rFonts w:hint="eastAsia" w:ascii="方正仿宋_GBK" w:hAnsi="宋体" w:eastAsia="方正仿宋_GBK"/>
                <w:sz w:val="18"/>
                <w:szCs w:val="24"/>
              </w:rPr>
              <w:t>1</w:t>
            </w:r>
          </w:p>
        </w:tc>
        <w:tc>
          <w:tcPr>
            <w:tcW w:w="3150" w:type="dxa"/>
            <w:vAlign w:val="center"/>
          </w:tcPr>
          <w:p>
            <w:pPr>
              <w:spacing w:line="260" w:lineRule="exact"/>
              <w:ind w:firstLine="360" w:firstLineChars="200"/>
              <w:rPr>
                <w:rFonts w:ascii="方正仿宋_GBK" w:hAnsi="宋体" w:eastAsia="方正仿宋_GBK"/>
                <w:sz w:val="18"/>
                <w:szCs w:val="24"/>
              </w:rPr>
            </w:pPr>
          </w:p>
        </w:tc>
        <w:tc>
          <w:tcPr>
            <w:tcW w:w="1426" w:type="dxa"/>
            <w:vAlign w:val="center"/>
          </w:tcPr>
          <w:p>
            <w:pPr>
              <w:spacing w:line="260" w:lineRule="exact"/>
              <w:ind w:firstLine="360" w:firstLineChars="200"/>
              <w:rPr>
                <w:rFonts w:ascii="方正仿宋_GBK" w:hAnsi="宋体" w:eastAsia="方正仿宋_GBK"/>
                <w:sz w:val="18"/>
                <w:szCs w:val="24"/>
              </w:rPr>
            </w:pPr>
          </w:p>
        </w:tc>
        <w:tc>
          <w:tcPr>
            <w:tcW w:w="1076" w:type="dxa"/>
            <w:vAlign w:val="center"/>
          </w:tcPr>
          <w:p>
            <w:pPr>
              <w:spacing w:line="260" w:lineRule="exact"/>
              <w:ind w:firstLine="360" w:firstLineChars="200"/>
              <w:rPr>
                <w:rFonts w:ascii="方正仿宋_GBK" w:hAnsi="宋体" w:eastAsia="方正仿宋_GBK"/>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96" w:type="dxa"/>
            <w:vMerge w:val="continue"/>
            <w:vAlign w:val="center"/>
          </w:tcPr>
          <w:p>
            <w:pPr>
              <w:spacing w:line="260" w:lineRule="exact"/>
              <w:ind w:firstLine="360" w:firstLineChars="200"/>
              <w:rPr>
                <w:rFonts w:ascii="方正仿宋_GBK" w:hAnsi="宋体" w:eastAsia="方正仿宋_GBK"/>
                <w:sz w:val="18"/>
                <w:szCs w:val="24"/>
              </w:rPr>
            </w:pPr>
          </w:p>
        </w:tc>
        <w:tc>
          <w:tcPr>
            <w:tcW w:w="940" w:type="dxa"/>
            <w:vMerge w:val="continue"/>
            <w:vAlign w:val="center"/>
          </w:tcPr>
          <w:p>
            <w:pPr>
              <w:spacing w:line="260" w:lineRule="exact"/>
              <w:ind w:firstLine="360" w:firstLineChars="200"/>
              <w:rPr>
                <w:rFonts w:ascii="方正仿宋_GBK" w:hAnsi="宋体" w:eastAsia="方正仿宋_GBK"/>
                <w:sz w:val="18"/>
                <w:szCs w:val="24"/>
              </w:rPr>
            </w:pPr>
          </w:p>
        </w:tc>
        <w:tc>
          <w:tcPr>
            <w:tcW w:w="587" w:type="dxa"/>
            <w:vMerge w:val="continue"/>
            <w:vAlign w:val="center"/>
          </w:tcPr>
          <w:p>
            <w:pPr>
              <w:spacing w:line="260" w:lineRule="exact"/>
              <w:ind w:firstLine="360" w:firstLineChars="200"/>
              <w:rPr>
                <w:rFonts w:ascii="方正仿宋_GBK" w:hAnsi="宋体" w:eastAsia="方正仿宋_GBK"/>
                <w:sz w:val="18"/>
                <w:szCs w:val="24"/>
              </w:rPr>
            </w:pPr>
          </w:p>
        </w:tc>
        <w:tc>
          <w:tcPr>
            <w:tcW w:w="1304" w:type="dxa"/>
            <w:vAlign w:val="center"/>
          </w:tcPr>
          <w:p>
            <w:pPr>
              <w:spacing w:line="260" w:lineRule="exact"/>
              <w:rPr>
                <w:rFonts w:ascii="方正仿宋_GBK" w:hAnsi="宋体" w:eastAsia="方正仿宋_GBK"/>
                <w:sz w:val="18"/>
                <w:szCs w:val="24"/>
              </w:rPr>
            </w:pPr>
            <w:r>
              <w:rPr>
                <w:rFonts w:hint="eastAsia" w:ascii="方正仿宋_GBK" w:hAnsi="宋体" w:eastAsia="方正仿宋_GBK"/>
                <w:sz w:val="18"/>
                <w:szCs w:val="24"/>
              </w:rPr>
              <w:t>西区（上下层、梯坎、3号和16号筒体、南区楼层）</w:t>
            </w:r>
          </w:p>
        </w:tc>
        <w:tc>
          <w:tcPr>
            <w:tcW w:w="749" w:type="dxa"/>
            <w:vAlign w:val="center"/>
          </w:tcPr>
          <w:p>
            <w:pPr>
              <w:spacing w:line="260" w:lineRule="exact"/>
              <w:jc w:val="center"/>
              <w:rPr>
                <w:rFonts w:ascii="方正仿宋_GBK" w:hAnsi="宋体" w:eastAsia="方正仿宋_GBK"/>
                <w:sz w:val="18"/>
                <w:szCs w:val="24"/>
              </w:rPr>
            </w:pPr>
            <w:r>
              <w:rPr>
                <w:rFonts w:hint="eastAsia" w:ascii="方正仿宋_GBK" w:hAnsi="宋体" w:eastAsia="方正仿宋_GBK"/>
                <w:sz w:val="18"/>
                <w:szCs w:val="24"/>
              </w:rPr>
              <w:t>1</w:t>
            </w:r>
          </w:p>
        </w:tc>
        <w:tc>
          <w:tcPr>
            <w:tcW w:w="3150" w:type="dxa"/>
            <w:vAlign w:val="center"/>
          </w:tcPr>
          <w:p>
            <w:pPr>
              <w:spacing w:line="260" w:lineRule="exact"/>
              <w:ind w:firstLine="360" w:firstLineChars="200"/>
              <w:rPr>
                <w:rFonts w:ascii="方正仿宋_GBK" w:hAnsi="宋体" w:eastAsia="方正仿宋_GBK"/>
                <w:sz w:val="18"/>
                <w:szCs w:val="24"/>
              </w:rPr>
            </w:pPr>
          </w:p>
        </w:tc>
        <w:tc>
          <w:tcPr>
            <w:tcW w:w="1426" w:type="dxa"/>
            <w:vAlign w:val="center"/>
          </w:tcPr>
          <w:p>
            <w:pPr>
              <w:spacing w:line="260" w:lineRule="exact"/>
              <w:ind w:firstLine="360" w:firstLineChars="200"/>
              <w:rPr>
                <w:rFonts w:ascii="方正仿宋_GBK" w:hAnsi="宋体" w:eastAsia="方正仿宋_GBK"/>
                <w:sz w:val="18"/>
                <w:szCs w:val="24"/>
              </w:rPr>
            </w:pPr>
          </w:p>
        </w:tc>
        <w:tc>
          <w:tcPr>
            <w:tcW w:w="1076" w:type="dxa"/>
            <w:vAlign w:val="center"/>
          </w:tcPr>
          <w:p>
            <w:pPr>
              <w:spacing w:line="260" w:lineRule="exact"/>
              <w:ind w:firstLine="360" w:firstLineChars="200"/>
              <w:rPr>
                <w:rFonts w:ascii="方正仿宋_GBK" w:hAnsi="宋体" w:eastAsia="方正仿宋_GBK"/>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396" w:type="dxa"/>
            <w:vAlign w:val="center"/>
          </w:tcPr>
          <w:p>
            <w:pPr>
              <w:spacing w:line="260" w:lineRule="exact"/>
              <w:rPr>
                <w:rFonts w:ascii="方正仿宋_GBK" w:hAnsi="宋体" w:eastAsia="方正仿宋_GBK"/>
                <w:sz w:val="18"/>
                <w:szCs w:val="24"/>
              </w:rPr>
            </w:pPr>
            <w:r>
              <w:rPr>
                <w:rFonts w:hint="eastAsia" w:ascii="方正仿宋_GBK" w:hAnsi="宋体" w:eastAsia="方正仿宋_GBK"/>
                <w:sz w:val="18"/>
                <w:szCs w:val="24"/>
              </w:rPr>
              <w:t>8</w:t>
            </w:r>
          </w:p>
        </w:tc>
        <w:tc>
          <w:tcPr>
            <w:tcW w:w="940" w:type="dxa"/>
            <w:vAlign w:val="center"/>
          </w:tcPr>
          <w:p>
            <w:pPr>
              <w:spacing w:line="260" w:lineRule="exact"/>
              <w:rPr>
                <w:rFonts w:ascii="方正仿宋_GBK" w:hAnsi="宋体" w:eastAsia="方正仿宋_GBK"/>
                <w:sz w:val="18"/>
                <w:szCs w:val="24"/>
              </w:rPr>
            </w:pPr>
            <w:r>
              <w:rPr>
                <w:rFonts w:hint="eastAsia" w:ascii="方正仿宋_GBK" w:hAnsi="宋体" w:eastAsia="方正仿宋_GBK"/>
                <w:sz w:val="18"/>
                <w:szCs w:val="24"/>
              </w:rPr>
              <w:t>青少年校外体育活动中心</w:t>
            </w:r>
          </w:p>
        </w:tc>
        <w:tc>
          <w:tcPr>
            <w:tcW w:w="587" w:type="dxa"/>
            <w:vAlign w:val="center"/>
          </w:tcPr>
          <w:p>
            <w:pPr>
              <w:spacing w:line="260" w:lineRule="exact"/>
              <w:rPr>
                <w:rFonts w:ascii="方正仿宋_GBK" w:hAnsi="宋体" w:eastAsia="方正仿宋_GBK"/>
                <w:sz w:val="18"/>
                <w:szCs w:val="24"/>
              </w:rPr>
            </w:pPr>
            <w:r>
              <w:rPr>
                <w:rFonts w:hint="eastAsia" w:ascii="方正仿宋_GBK" w:hAnsi="宋体" w:eastAsia="方正仿宋_GBK"/>
                <w:sz w:val="18"/>
                <w:szCs w:val="24"/>
              </w:rPr>
              <w:t>5</w:t>
            </w:r>
          </w:p>
        </w:tc>
        <w:tc>
          <w:tcPr>
            <w:tcW w:w="1304" w:type="dxa"/>
            <w:vAlign w:val="center"/>
          </w:tcPr>
          <w:p>
            <w:pPr>
              <w:spacing w:line="260" w:lineRule="exact"/>
              <w:rPr>
                <w:rFonts w:ascii="方正仿宋_GBK" w:hAnsi="宋体" w:eastAsia="方正仿宋_GBK"/>
                <w:sz w:val="18"/>
                <w:szCs w:val="24"/>
              </w:rPr>
            </w:pPr>
            <w:r>
              <w:rPr>
                <w:rFonts w:hint="eastAsia" w:ascii="方正仿宋_GBK" w:hAnsi="宋体" w:eastAsia="方正仿宋_GBK"/>
                <w:sz w:val="18"/>
                <w:szCs w:val="24"/>
              </w:rPr>
              <w:t>保洁人员</w:t>
            </w:r>
          </w:p>
        </w:tc>
        <w:tc>
          <w:tcPr>
            <w:tcW w:w="749" w:type="dxa"/>
            <w:vAlign w:val="center"/>
          </w:tcPr>
          <w:p>
            <w:pPr>
              <w:spacing w:line="260" w:lineRule="exact"/>
              <w:jc w:val="center"/>
              <w:rPr>
                <w:rFonts w:ascii="方正仿宋_GBK" w:hAnsi="宋体" w:eastAsia="方正仿宋_GBK"/>
                <w:sz w:val="18"/>
                <w:szCs w:val="24"/>
              </w:rPr>
            </w:pPr>
            <w:r>
              <w:rPr>
                <w:rFonts w:hint="eastAsia" w:ascii="方正仿宋_GBK" w:hAnsi="宋体" w:eastAsia="方正仿宋_GBK"/>
                <w:sz w:val="18"/>
                <w:szCs w:val="24"/>
              </w:rPr>
              <w:t>5</w:t>
            </w:r>
          </w:p>
        </w:tc>
        <w:tc>
          <w:tcPr>
            <w:tcW w:w="3150" w:type="dxa"/>
            <w:vAlign w:val="center"/>
          </w:tcPr>
          <w:p>
            <w:pPr>
              <w:spacing w:line="260" w:lineRule="exact"/>
              <w:ind w:firstLine="360" w:firstLineChars="200"/>
              <w:rPr>
                <w:rFonts w:ascii="方正仿宋_GBK" w:hAnsi="宋体" w:eastAsia="方正仿宋_GBK"/>
                <w:sz w:val="18"/>
                <w:szCs w:val="24"/>
              </w:rPr>
            </w:pPr>
          </w:p>
        </w:tc>
        <w:tc>
          <w:tcPr>
            <w:tcW w:w="1426" w:type="dxa"/>
            <w:vAlign w:val="center"/>
          </w:tcPr>
          <w:p>
            <w:pPr>
              <w:spacing w:line="260" w:lineRule="exact"/>
              <w:rPr>
                <w:rFonts w:ascii="方正仿宋_GBK" w:hAnsi="宋体" w:eastAsia="方正仿宋_GBK"/>
                <w:sz w:val="18"/>
                <w:szCs w:val="24"/>
              </w:rPr>
            </w:pPr>
            <w:r>
              <w:rPr>
                <w:rFonts w:hint="eastAsia" w:ascii="方正仿宋_GBK" w:hAnsi="宋体" w:eastAsia="方正仿宋_GBK"/>
                <w:sz w:val="18"/>
                <w:szCs w:val="24"/>
              </w:rPr>
              <w:t>两个班，每班2人，1人轮休7:30-22:00</w:t>
            </w:r>
          </w:p>
        </w:tc>
        <w:tc>
          <w:tcPr>
            <w:tcW w:w="1076" w:type="dxa"/>
            <w:vAlign w:val="center"/>
          </w:tcPr>
          <w:p>
            <w:pPr>
              <w:spacing w:line="260" w:lineRule="exact"/>
              <w:ind w:firstLine="360" w:firstLineChars="200"/>
              <w:rPr>
                <w:rFonts w:ascii="方正仿宋_GBK" w:hAnsi="宋体" w:eastAsia="方正仿宋_GBK"/>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96" w:type="dxa"/>
            <w:vAlign w:val="center"/>
          </w:tcPr>
          <w:p>
            <w:pPr>
              <w:spacing w:line="260" w:lineRule="exact"/>
              <w:rPr>
                <w:rFonts w:ascii="方正仿宋_GBK" w:hAnsi="宋体" w:eastAsia="方正仿宋_GBK"/>
                <w:sz w:val="18"/>
                <w:szCs w:val="24"/>
              </w:rPr>
            </w:pPr>
            <w:r>
              <w:rPr>
                <w:rFonts w:hint="eastAsia" w:ascii="方正仿宋_GBK" w:hAnsi="宋体" w:eastAsia="方正仿宋_GBK"/>
                <w:sz w:val="18"/>
                <w:szCs w:val="24"/>
              </w:rPr>
              <w:t>9</w:t>
            </w:r>
          </w:p>
        </w:tc>
        <w:tc>
          <w:tcPr>
            <w:tcW w:w="940" w:type="dxa"/>
            <w:vAlign w:val="center"/>
          </w:tcPr>
          <w:p>
            <w:pPr>
              <w:spacing w:line="260" w:lineRule="exact"/>
              <w:rPr>
                <w:rFonts w:ascii="方正仿宋_GBK" w:hAnsi="宋体" w:eastAsia="方正仿宋_GBK"/>
                <w:sz w:val="18"/>
                <w:szCs w:val="24"/>
              </w:rPr>
            </w:pPr>
            <w:r>
              <w:rPr>
                <w:rFonts w:hint="eastAsia" w:ascii="方正仿宋_GBK" w:hAnsi="宋体" w:eastAsia="方正仿宋_GBK"/>
                <w:sz w:val="18"/>
                <w:szCs w:val="24"/>
              </w:rPr>
              <w:t>机动安排</w:t>
            </w:r>
          </w:p>
        </w:tc>
        <w:tc>
          <w:tcPr>
            <w:tcW w:w="587" w:type="dxa"/>
            <w:vAlign w:val="center"/>
          </w:tcPr>
          <w:p>
            <w:pPr>
              <w:spacing w:line="260" w:lineRule="exact"/>
              <w:rPr>
                <w:rFonts w:ascii="方正仿宋_GBK" w:hAnsi="宋体" w:eastAsia="方正仿宋_GBK"/>
                <w:sz w:val="18"/>
                <w:szCs w:val="24"/>
              </w:rPr>
            </w:pPr>
            <w:r>
              <w:rPr>
                <w:rFonts w:hint="eastAsia" w:ascii="方正仿宋_GBK" w:hAnsi="宋体" w:eastAsia="方正仿宋_GBK"/>
                <w:sz w:val="18"/>
                <w:szCs w:val="24"/>
              </w:rPr>
              <w:t>4</w:t>
            </w:r>
          </w:p>
        </w:tc>
        <w:tc>
          <w:tcPr>
            <w:tcW w:w="1304" w:type="dxa"/>
            <w:vAlign w:val="center"/>
          </w:tcPr>
          <w:p>
            <w:pPr>
              <w:spacing w:line="260" w:lineRule="exact"/>
              <w:rPr>
                <w:rFonts w:ascii="方正仿宋_GBK" w:hAnsi="宋体" w:eastAsia="方正仿宋_GBK"/>
                <w:sz w:val="18"/>
                <w:szCs w:val="24"/>
              </w:rPr>
            </w:pPr>
            <w:r>
              <w:rPr>
                <w:rFonts w:hint="eastAsia" w:ascii="方正仿宋_GBK" w:hAnsi="宋体" w:eastAsia="方正仿宋_GBK"/>
                <w:sz w:val="18"/>
                <w:szCs w:val="24"/>
              </w:rPr>
              <w:t>轮休人员</w:t>
            </w:r>
          </w:p>
        </w:tc>
        <w:tc>
          <w:tcPr>
            <w:tcW w:w="749" w:type="dxa"/>
            <w:vAlign w:val="center"/>
          </w:tcPr>
          <w:p>
            <w:pPr>
              <w:spacing w:line="260" w:lineRule="exact"/>
              <w:jc w:val="center"/>
              <w:rPr>
                <w:rFonts w:ascii="方正仿宋_GBK" w:hAnsi="宋体" w:eastAsia="方正仿宋_GBK"/>
                <w:sz w:val="18"/>
                <w:szCs w:val="24"/>
              </w:rPr>
            </w:pPr>
            <w:r>
              <w:rPr>
                <w:rFonts w:hint="eastAsia" w:ascii="方正仿宋_GBK" w:hAnsi="宋体" w:eastAsia="方正仿宋_GBK"/>
                <w:sz w:val="18"/>
                <w:szCs w:val="24"/>
              </w:rPr>
              <w:t>4</w:t>
            </w:r>
          </w:p>
        </w:tc>
        <w:tc>
          <w:tcPr>
            <w:tcW w:w="3150" w:type="dxa"/>
            <w:vAlign w:val="center"/>
          </w:tcPr>
          <w:p>
            <w:pPr>
              <w:spacing w:line="260" w:lineRule="exact"/>
              <w:ind w:firstLine="360" w:firstLineChars="200"/>
              <w:rPr>
                <w:rFonts w:ascii="方正仿宋_GBK" w:hAnsi="宋体" w:eastAsia="方正仿宋_GBK"/>
                <w:sz w:val="18"/>
                <w:szCs w:val="24"/>
              </w:rPr>
            </w:pPr>
            <w:r>
              <w:rPr>
                <w:rFonts w:hint="eastAsia" w:ascii="方正仿宋_GBK" w:hAnsi="宋体" w:eastAsia="方正仿宋_GBK"/>
                <w:sz w:val="18"/>
                <w:szCs w:val="24"/>
              </w:rPr>
              <w:t>根据具体轮班岗位确定</w:t>
            </w:r>
          </w:p>
        </w:tc>
        <w:tc>
          <w:tcPr>
            <w:tcW w:w="1426" w:type="dxa"/>
            <w:vAlign w:val="center"/>
          </w:tcPr>
          <w:p>
            <w:pPr>
              <w:spacing w:line="260" w:lineRule="exact"/>
              <w:ind w:firstLine="360" w:firstLineChars="200"/>
              <w:rPr>
                <w:rFonts w:ascii="方正仿宋_GBK" w:hAnsi="宋体" w:eastAsia="方正仿宋_GBK"/>
                <w:sz w:val="18"/>
                <w:szCs w:val="24"/>
              </w:rPr>
            </w:pPr>
          </w:p>
        </w:tc>
        <w:tc>
          <w:tcPr>
            <w:tcW w:w="1076" w:type="dxa"/>
            <w:vAlign w:val="center"/>
          </w:tcPr>
          <w:p>
            <w:pPr>
              <w:spacing w:line="260" w:lineRule="exact"/>
              <w:ind w:firstLine="360" w:firstLineChars="200"/>
              <w:rPr>
                <w:rFonts w:ascii="方正仿宋_GBK" w:hAnsi="宋体" w:eastAsia="方正仿宋_GBK"/>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336" w:type="dxa"/>
            <w:gridSpan w:val="2"/>
            <w:vAlign w:val="center"/>
          </w:tcPr>
          <w:p>
            <w:pPr>
              <w:spacing w:line="260" w:lineRule="exact"/>
              <w:ind w:firstLine="360" w:firstLineChars="200"/>
              <w:rPr>
                <w:rFonts w:ascii="方正仿宋_GBK" w:hAnsi="宋体" w:eastAsia="方正仿宋_GBK"/>
                <w:sz w:val="18"/>
                <w:szCs w:val="24"/>
              </w:rPr>
            </w:pPr>
            <w:r>
              <w:rPr>
                <w:rFonts w:hint="eastAsia" w:ascii="方正仿宋_GBK" w:hAnsi="宋体" w:eastAsia="方正仿宋_GBK"/>
                <w:sz w:val="18"/>
                <w:szCs w:val="24"/>
              </w:rPr>
              <w:t>合计</w:t>
            </w:r>
          </w:p>
        </w:tc>
        <w:tc>
          <w:tcPr>
            <w:tcW w:w="587" w:type="dxa"/>
            <w:vAlign w:val="center"/>
          </w:tcPr>
          <w:p>
            <w:pPr>
              <w:spacing w:line="260" w:lineRule="exact"/>
              <w:rPr>
                <w:rFonts w:ascii="方正仿宋_GBK" w:hAnsi="宋体" w:eastAsia="方正仿宋_GBK"/>
                <w:sz w:val="18"/>
                <w:szCs w:val="24"/>
              </w:rPr>
            </w:pPr>
            <w:r>
              <w:rPr>
                <w:rFonts w:hint="eastAsia" w:ascii="方正仿宋_GBK" w:hAnsi="宋体" w:eastAsia="方正仿宋_GBK"/>
                <w:sz w:val="18"/>
                <w:szCs w:val="24"/>
              </w:rPr>
              <w:t>38</w:t>
            </w:r>
          </w:p>
        </w:tc>
        <w:tc>
          <w:tcPr>
            <w:tcW w:w="1304" w:type="dxa"/>
            <w:vAlign w:val="center"/>
          </w:tcPr>
          <w:p>
            <w:pPr>
              <w:spacing w:line="260" w:lineRule="exact"/>
              <w:ind w:firstLine="360" w:firstLineChars="200"/>
              <w:rPr>
                <w:rFonts w:ascii="方正仿宋_GBK" w:hAnsi="宋体" w:eastAsia="方正仿宋_GBK"/>
                <w:sz w:val="18"/>
                <w:szCs w:val="24"/>
              </w:rPr>
            </w:pPr>
          </w:p>
        </w:tc>
        <w:tc>
          <w:tcPr>
            <w:tcW w:w="749" w:type="dxa"/>
            <w:vAlign w:val="center"/>
          </w:tcPr>
          <w:p>
            <w:pPr>
              <w:spacing w:line="260" w:lineRule="exact"/>
              <w:ind w:firstLine="360" w:firstLineChars="200"/>
              <w:jc w:val="center"/>
              <w:rPr>
                <w:rFonts w:ascii="方正仿宋_GBK" w:hAnsi="宋体" w:eastAsia="方正仿宋_GBK"/>
                <w:sz w:val="18"/>
                <w:szCs w:val="24"/>
              </w:rPr>
            </w:pPr>
          </w:p>
        </w:tc>
        <w:tc>
          <w:tcPr>
            <w:tcW w:w="3150" w:type="dxa"/>
            <w:vAlign w:val="center"/>
          </w:tcPr>
          <w:p>
            <w:pPr>
              <w:spacing w:line="260" w:lineRule="exact"/>
              <w:ind w:firstLine="360" w:firstLineChars="200"/>
              <w:rPr>
                <w:rFonts w:ascii="方正仿宋_GBK" w:hAnsi="宋体" w:eastAsia="方正仿宋_GBK"/>
                <w:sz w:val="18"/>
                <w:szCs w:val="24"/>
              </w:rPr>
            </w:pPr>
          </w:p>
        </w:tc>
        <w:tc>
          <w:tcPr>
            <w:tcW w:w="1426" w:type="dxa"/>
            <w:vAlign w:val="center"/>
          </w:tcPr>
          <w:p>
            <w:pPr>
              <w:spacing w:line="260" w:lineRule="exact"/>
              <w:ind w:firstLine="360" w:firstLineChars="200"/>
              <w:rPr>
                <w:rFonts w:ascii="方正仿宋_GBK" w:hAnsi="宋体" w:eastAsia="方正仿宋_GBK"/>
                <w:sz w:val="18"/>
                <w:szCs w:val="24"/>
              </w:rPr>
            </w:pPr>
          </w:p>
        </w:tc>
        <w:tc>
          <w:tcPr>
            <w:tcW w:w="1076" w:type="dxa"/>
            <w:vAlign w:val="center"/>
          </w:tcPr>
          <w:p>
            <w:pPr>
              <w:spacing w:line="260" w:lineRule="exact"/>
              <w:ind w:firstLine="360" w:firstLineChars="200"/>
              <w:rPr>
                <w:rFonts w:ascii="方正仿宋_GBK" w:hAnsi="宋体" w:eastAsia="方正仿宋_GBK"/>
                <w:sz w:val="18"/>
                <w:szCs w:val="24"/>
              </w:rPr>
            </w:pPr>
          </w:p>
        </w:tc>
      </w:tr>
    </w:tbl>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（三）年龄和身体素质要求</w:t>
      </w: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所有清扫保洁人员年龄在30—60岁，身体状况良好，无疾病和残疾、无嗜酒等情况。</w:t>
      </w: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（四）清扫保洁人员实行统一着装（有“奥体环卫”字样），佩戴工作证。</w:t>
      </w: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二、托管服务区域及服务内容</w:t>
      </w: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奥体中心所辖区域清扫保洁面积共计约90万平方米。主要以清扫、清洗、清除、清抹等方式，实行全年不间断管理和保洁。主要范围：</w:t>
      </w: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（一）中心体育场内场（含塑胶跑道、东西区夹层、防暴沟及公共卫生间等）、通道、看台及座椅、看台厕所、各楼层过道（含通道及梯坎）、不锈钢栏杆；清洁清运各商户堆放在楼层及垃圾桶旁的垃圾；</w:t>
      </w: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（二）中心范围环道、车道、人行道及五条支路（含路口外约10米内）、体育广场、小广场、停车场；</w:t>
      </w: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三）游泳跳水馆内所有开放区域（含前台大厅内外、检录厅、各功能房、男女更衣室、厕所、比赛池和跳水池（含池壁、池底、支架、垫层的清洗）、看台、楼道、玻璃墙等）；馆外环道、梯坎和五米层外环人行通道；游泳跳水各种比赛的清洁服务保障；</w:t>
      </w: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（四）羽毛球馆内场地所有开放区域（含14块普通场地、2块VIP场地、男女厕所、前台收费处、小卖部、配电室）的清洁和馆外周边（含大门口约200平方区域、后门约100平方区域）的清洁卫生及卫生保障；</w:t>
      </w: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（五）中心管理范围绿化带（含各类花木、草坪、花台、树池等绿化区域）以及行道树下树枝、树叶的清扫和白色垃圾的清除；树池及垃圾桶表面的清洁；</w:t>
      </w: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六）中心每年预计承接的球赛20场（共计60天）、演唱会3-5场（共计15天）、运动会3-5场（共计15天）、大广场全年商品展活动3-5场（共计54天），车展10-15场（共计30天），公益活动3-5场（共计10天），及时做好赛前、赛中、赛后等活动的清洁服务工作；</w:t>
      </w: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（七）负责所有内外开放公厕（至少９个）和各项活动看台厕所管理、开关和清洁；</w:t>
      </w: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八）清除墙面、灯杆、栏杆、导示牌、玻璃等处乱张帖的各种广告和各种活动拉扯的广告横幅、广告布；清除各种乱涂乱画的痕迹；清除中心范围（含绿化带、闲置地块）内的所有生活垃圾、废弃物、树枝树叶、零星砖块、石头；清除硬化路面、地砖等处夹缝中生长的杂草和路沿石边界上的杂草；</w:t>
      </w: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（九）清除排水沟缝和水箅子夹缝中的杂物，确保落水畅通；</w:t>
      </w:r>
    </w:p>
    <w:p>
      <w:pPr>
        <w:spacing w:line="600" w:lineRule="exact"/>
        <w:ind w:firstLine="640" w:firstLineChars="200"/>
        <w:rPr>
          <w:rFonts w:asciiTheme="minorEastAsia" w:hAnsiTheme="minorEastAsia" w:cstheme="minorEastAsia"/>
          <w:color w:val="FF0000"/>
          <w:sz w:val="32"/>
          <w:szCs w:val="32"/>
        </w:rPr>
      </w:pPr>
      <w:r>
        <w:rPr>
          <w:rFonts w:hint="eastAsia" w:asciiTheme="minorEastAsia" w:hAnsiTheme="minorEastAsia" w:cstheme="minorEastAsia"/>
          <w:sz w:val="32"/>
          <w:szCs w:val="32"/>
        </w:rPr>
        <w:t>（十）负责垃圾分类管理和实施，按照要求与清运单位签订收运协议；及时清运生活垃圾和建筑垃圾；</w:t>
      </w: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（十一）做好临时垃圾储运点的卫生管理。保持临时垃圾站干净卫生，无臭味。</w:t>
      </w: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三、保洁服务标准和要求</w:t>
      </w: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（一）高标准、常态化保持所辖区域（包括绿化带、闲置地块）无白色垃圾、烟头、果皮，无枯干树枝、树叶，无油污，无泥沙，无粪便及呕吐物；</w:t>
      </w: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（二）所有建筑体内外、通道、门窗无蜘蛛网；</w:t>
      </w: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三）所有开放公厕，按要求定人定岗，每天７时至21时时段内，擦、清（冲）洗每3小时至少一次，全天不少于6次（遇大型活动、展会等特殊情况，必须全时段定人保洁）；办公区域公厕每2小时清洗一次。做到厕内地面、墙面、隔断、门窗、便池、洗手盆及台面、镜片随时保持干净，做到无积水、无污垢，便池、便槽无尿垢，无粪便堆积，卫生篓废纸随时清除，厕内无明显臭味、无蚊蝇、无蜘蛛网；</w:t>
      </w: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（四）保持看台、楼层、通道、不锈钢栏杆的清洁卫生。大型活动按规定时间开启看台厕所门；活动结束当日，及时关闭厕所内电源，关好厕门；次日做好厕内清洁，关好水电门（商家用厕除外）；</w:t>
      </w: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（五）垃圾桶按要求摆放有序。及时清除垃圾桶内外堆放的各种垃圾，做到桶内垃圾无满溢和桶外垃圾无滞放，保洁随时清除；垃圾桶内桶每月清洗一次，内桶必须置放垃圾袋；</w:t>
      </w: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六）收集、清运所辖区域（含楼层）乱丢乱弃乱扔无人处理的所有生活垃圾、废弃物、建筑垃圾至清运点，确保所有通道畅通。生活垃圾必须按照各级政府要求实行垃圾分类投放、分类收集、分类运输、分类处理；</w:t>
      </w: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（七）保持中心范围（含绿化带）内无零星砖块、石头和枯干树枝、树叶；</w:t>
      </w: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（八）所有区域无乱张贴的各种广告、广告布和乱涂乱画的痕迹等；</w:t>
      </w: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（九）环道、支路、停车场、大广场每日人工配合清扫车清扫；洒水车每周不少于两次冲洗人行道、环道、支路和降尘；特殊情况另行安排，确保随叫随到；</w:t>
      </w: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（十）中心大型赛事、运动会、演唱会及接待等活动前、中、后，根据中心任务需要及时安排清洁工作或增派人员务必保证在明确的时限内完成所有区域的清洁；</w:t>
      </w: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（十一）游泳跳水馆和羽毛球馆按各馆要求清洁。作业时间，每日7时30分至22时，不间断擦拭、清除水渍和垃圾等；</w:t>
      </w: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（十二）所有垃圾清扫作业，于每日8时30分前完成普扫。保洁服务时间：5月1日至10月31日保洁至20时，11月1日至次年4月30日保洁至18时30分。</w:t>
      </w:r>
    </w:p>
    <w:p>
      <w:pPr>
        <w:spacing w:line="600" w:lineRule="exact"/>
        <w:jc w:val="center"/>
        <w:rPr>
          <w:rFonts w:asciiTheme="minorEastAsia" w:hAnsiTheme="minorEastAsia" w:cstheme="minorEastAsia"/>
          <w:sz w:val="32"/>
          <w:szCs w:val="32"/>
        </w:rPr>
      </w:pPr>
      <w:r>
        <w:rPr>
          <w:rFonts w:hint="eastAsia" w:ascii="黑体" w:hAnsi="黑体" w:eastAsia="黑体" w:cs="黑体"/>
          <w:sz w:val="32"/>
          <w:szCs w:val="32"/>
        </w:rPr>
        <w:t>第三部分  绿化清洁服务共同条款</w:t>
      </w: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一、服务方式与管理方式</w:t>
      </w: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（一）服务方式</w:t>
      </w:r>
    </w:p>
    <w:p>
      <w:pPr>
        <w:spacing w:line="600" w:lineRule="exact"/>
        <w:ind w:firstLine="640" w:firstLineChars="200"/>
        <w:outlineLvl w:val="2"/>
        <w:rPr>
          <w:rFonts w:asciiTheme="minorEastAsia" w:hAnsiTheme="minorEastAsia" w:cstheme="minorEastAsia"/>
          <w:sz w:val="32"/>
          <w:szCs w:val="32"/>
        </w:rPr>
      </w:pPr>
      <w:r>
        <w:rPr>
          <w:rFonts w:hint="eastAsia" w:asciiTheme="minorEastAsia" w:hAnsiTheme="minorEastAsia" w:cstheme="minorEastAsia"/>
          <w:sz w:val="32"/>
          <w:szCs w:val="32"/>
        </w:rPr>
        <w:t>绿化保洁服务采取全托管。由乙方提供人员、设备、绿化清洁用具用品、技术、运输、管理等，确保绿化、清洁服务达到甲方要求。</w:t>
      </w:r>
    </w:p>
    <w:p>
      <w:pPr>
        <w:spacing w:line="600" w:lineRule="exact"/>
        <w:ind w:firstLine="640" w:firstLineChars="200"/>
        <w:outlineLvl w:val="2"/>
        <w:rPr>
          <w:rFonts w:asciiTheme="minorEastAsia" w:hAnsiTheme="minorEastAsia" w:cstheme="minorEastAsia"/>
          <w:sz w:val="32"/>
          <w:szCs w:val="32"/>
        </w:rPr>
      </w:pPr>
      <w:r>
        <w:rPr>
          <w:rFonts w:hint="eastAsia" w:asciiTheme="minorEastAsia" w:hAnsiTheme="minorEastAsia" w:cstheme="minorEastAsia"/>
          <w:sz w:val="32"/>
          <w:szCs w:val="32"/>
        </w:rPr>
        <w:t>（二）管理方式</w:t>
      </w:r>
    </w:p>
    <w:p>
      <w:pPr>
        <w:spacing w:line="600" w:lineRule="exact"/>
        <w:ind w:firstLine="640" w:firstLineChars="200"/>
        <w:outlineLvl w:val="2"/>
        <w:rPr>
          <w:rFonts w:asciiTheme="minorEastAsia" w:hAnsiTheme="minorEastAsia" w:cstheme="minorEastAsia"/>
          <w:sz w:val="32"/>
          <w:szCs w:val="32"/>
        </w:rPr>
      </w:pPr>
      <w:r>
        <w:rPr>
          <w:rFonts w:hint="eastAsia" w:asciiTheme="minorEastAsia" w:hAnsiTheme="minorEastAsia" w:cstheme="minorEastAsia"/>
          <w:sz w:val="32"/>
          <w:szCs w:val="32"/>
        </w:rPr>
        <w:t>1、绿化清洁服务公司全面负责奥体中心所辖区域的绿化养护和清扫保洁服务，负责所属绿化和保洁人员的日常教育（重点是安全和劳动纪律教育）、工作安排、劳动管理和规章制度的落实。安排绿化项目管理人员负责区域内的绿化巡查和对接工作；指定1名清扫保洁现场主管每日负责工作安排、区域内的清洁卫生巡查，处理相关事务。高标准高要求做好绿化清扫保洁工作；接受中心的监督、检查、指导以及其它工作安排。</w:t>
      </w:r>
    </w:p>
    <w:p>
      <w:pPr>
        <w:spacing w:line="600" w:lineRule="exact"/>
        <w:ind w:firstLine="640" w:firstLineChars="200"/>
        <w:outlineLvl w:val="2"/>
        <w:rPr>
          <w:rFonts w:asciiTheme="minorEastAsia" w:hAnsiTheme="minorEastAsia" w:cstheme="minorEastAsia"/>
          <w:sz w:val="32"/>
          <w:szCs w:val="32"/>
        </w:rPr>
      </w:pPr>
      <w:r>
        <w:rPr>
          <w:rFonts w:hint="eastAsia" w:asciiTheme="minorEastAsia" w:hAnsiTheme="minorEastAsia" w:cstheme="minorEastAsia"/>
          <w:sz w:val="32"/>
          <w:szCs w:val="32"/>
        </w:rPr>
        <w:t>2、奥体中心负责绿化、清扫保洁的监督、检查、指导、督促和考核，协助处理相关事务，提出人员调配和工作整改意见，安排其它临时性工作等事项。</w:t>
      </w:r>
    </w:p>
    <w:p>
      <w:pPr>
        <w:spacing w:line="600" w:lineRule="exact"/>
        <w:ind w:firstLine="640" w:firstLineChars="200"/>
        <w:outlineLvl w:val="2"/>
        <w:rPr>
          <w:rFonts w:asciiTheme="minorEastAsia" w:hAnsiTheme="minorEastAsia" w:cstheme="minorEastAsia"/>
          <w:sz w:val="32"/>
          <w:szCs w:val="32"/>
        </w:rPr>
      </w:pPr>
      <w:r>
        <w:rPr>
          <w:rFonts w:hint="eastAsia" w:asciiTheme="minorEastAsia" w:hAnsiTheme="minorEastAsia" w:cstheme="minorEastAsia"/>
          <w:sz w:val="32"/>
          <w:szCs w:val="32"/>
        </w:rPr>
        <w:t>3、所有服务人员的劳动关系均属乙方单位。</w:t>
      </w:r>
    </w:p>
    <w:p>
      <w:pPr>
        <w:spacing w:line="600" w:lineRule="exact"/>
        <w:ind w:firstLine="640" w:firstLineChars="200"/>
        <w:outlineLvl w:val="2"/>
        <w:rPr>
          <w:rFonts w:asciiTheme="minorEastAsia" w:hAnsiTheme="minorEastAsia" w:cstheme="minorEastAsia"/>
          <w:sz w:val="32"/>
          <w:szCs w:val="32"/>
        </w:rPr>
      </w:pPr>
      <w:r>
        <w:rPr>
          <w:rFonts w:hint="eastAsia" w:asciiTheme="minorEastAsia" w:hAnsiTheme="minorEastAsia" w:cstheme="minorEastAsia"/>
          <w:sz w:val="32"/>
          <w:szCs w:val="32"/>
        </w:rPr>
        <w:t>二、考核方式</w:t>
      </w:r>
    </w:p>
    <w:p>
      <w:pPr>
        <w:snapToGrid w:val="0"/>
        <w:spacing w:line="600" w:lineRule="exact"/>
        <w:ind w:firstLine="640" w:firstLineChars="200"/>
        <w:outlineLvl w:val="2"/>
        <w:rPr>
          <w:rFonts w:asciiTheme="minorEastAsia" w:hAnsiTheme="minorEastAsia" w:cstheme="minorEastAsia"/>
          <w:kern w:val="0"/>
          <w:sz w:val="32"/>
          <w:szCs w:val="32"/>
        </w:rPr>
      </w:pPr>
      <w:r>
        <w:rPr>
          <w:rFonts w:hint="eastAsia" w:asciiTheme="minorEastAsia" w:hAnsiTheme="minorEastAsia" w:cstheme="minorEastAsia"/>
          <w:kern w:val="0"/>
          <w:sz w:val="32"/>
          <w:szCs w:val="32"/>
        </w:rPr>
        <w:t>（一）考核内容及标准</w:t>
      </w:r>
    </w:p>
    <w:p>
      <w:pPr>
        <w:snapToGrid w:val="0"/>
        <w:spacing w:line="600" w:lineRule="exact"/>
        <w:ind w:firstLine="640" w:firstLineChars="200"/>
        <w:outlineLvl w:val="2"/>
        <w:rPr>
          <w:rFonts w:asciiTheme="minorEastAsia" w:hAnsiTheme="minorEastAsia" w:cstheme="minorEastAsia"/>
          <w:kern w:val="0"/>
          <w:sz w:val="32"/>
          <w:szCs w:val="32"/>
        </w:rPr>
      </w:pPr>
      <w:r>
        <w:rPr>
          <w:rFonts w:hint="eastAsia" w:asciiTheme="minorEastAsia" w:hAnsiTheme="minorEastAsia" w:cstheme="minorEastAsia"/>
          <w:kern w:val="0"/>
          <w:sz w:val="32"/>
          <w:szCs w:val="32"/>
        </w:rPr>
        <w:t>1、绿化考核内容及标准：见“附件一”</w:t>
      </w:r>
    </w:p>
    <w:p>
      <w:pPr>
        <w:snapToGrid w:val="0"/>
        <w:spacing w:line="600" w:lineRule="exact"/>
        <w:ind w:firstLine="640" w:firstLineChars="200"/>
        <w:outlineLvl w:val="2"/>
        <w:rPr>
          <w:rFonts w:asciiTheme="minorEastAsia" w:hAnsiTheme="minorEastAsia" w:cstheme="minorEastAsia"/>
          <w:kern w:val="0"/>
          <w:sz w:val="32"/>
          <w:szCs w:val="32"/>
        </w:rPr>
      </w:pPr>
      <w:r>
        <w:rPr>
          <w:rFonts w:hint="eastAsia" w:asciiTheme="minorEastAsia" w:hAnsiTheme="minorEastAsia" w:cstheme="minorEastAsia"/>
          <w:kern w:val="0"/>
          <w:sz w:val="32"/>
          <w:szCs w:val="32"/>
        </w:rPr>
        <w:t>2、保洁考核内容及标准：见“附件二”</w:t>
      </w:r>
    </w:p>
    <w:p>
      <w:pPr>
        <w:snapToGrid w:val="0"/>
        <w:spacing w:line="600" w:lineRule="exact"/>
        <w:ind w:firstLine="640" w:firstLineChars="200"/>
        <w:outlineLvl w:val="2"/>
        <w:rPr>
          <w:rFonts w:asciiTheme="minorEastAsia" w:hAnsiTheme="minorEastAsia" w:cstheme="minorEastAsia"/>
          <w:kern w:val="0"/>
          <w:sz w:val="32"/>
          <w:szCs w:val="32"/>
        </w:rPr>
      </w:pPr>
      <w:r>
        <w:rPr>
          <w:rFonts w:hint="eastAsia" w:asciiTheme="minorEastAsia" w:hAnsiTheme="minorEastAsia" w:cstheme="minorEastAsia"/>
          <w:kern w:val="0"/>
          <w:sz w:val="32"/>
          <w:szCs w:val="32"/>
        </w:rPr>
        <w:t>（二）评分方式、标准及扣分、扣费方法</w:t>
      </w:r>
    </w:p>
    <w:p>
      <w:pPr>
        <w:snapToGrid w:val="0"/>
        <w:spacing w:line="600" w:lineRule="exact"/>
        <w:ind w:firstLine="640" w:firstLineChars="200"/>
        <w:outlineLvl w:val="2"/>
        <w:rPr>
          <w:rFonts w:asciiTheme="minorEastAsia" w:hAnsiTheme="minorEastAsia" w:cstheme="minorEastAsia"/>
          <w:kern w:val="0"/>
          <w:sz w:val="32"/>
          <w:szCs w:val="32"/>
        </w:rPr>
      </w:pPr>
      <w:r>
        <w:rPr>
          <w:rFonts w:hint="eastAsia" w:asciiTheme="minorEastAsia" w:hAnsiTheme="minorEastAsia" w:cstheme="minorEastAsia"/>
          <w:kern w:val="0"/>
          <w:sz w:val="32"/>
          <w:szCs w:val="32"/>
        </w:rPr>
        <w:t>1、绿化、保洁服务考核分别由甲方主管部门负责实施。根据实际得分情况支付当月服务费用。</w:t>
      </w:r>
    </w:p>
    <w:p>
      <w:pPr>
        <w:snapToGrid w:val="0"/>
        <w:spacing w:line="600" w:lineRule="exact"/>
        <w:ind w:firstLine="640" w:firstLineChars="200"/>
        <w:rPr>
          <w:rFonts w:asciiTheme="minorEastAsia" w:hAnsiTheme="minorEastAsia" w:cstheme="minorEastAsia"/>
          <w:kern w:val="0"/>
          <w:sz w:val="32"/>
          <w:szCs w:val="32"/>
        </w:rPr>
      </w:pPr>
      <w:r>
        <w:rPr>
          <w:rFonts w:hint="eastAsia" w:asciiTheme="minorEastAsia" w:hAnsiTheme="minorEastAsia" w:cstheme="minorEastAsia"/>
          <w:kern w:val="0"/>
          <w:sz w:val="32"/>
          <w:szCs w:val="32"/>
        </w:rPr>
        <w:t>2、绿化、保洁服务评分标准及扣分、扣费方法，均按100分值分别进行评分：</w:t>
      </w:r>
    </w:p>
    <w:p>
      <w:pPr>
        <w:snapToGrid w:val="0"/>
        <w:spacing w:line="600" w:lineRule="exact"/>
        <w:ind w:firstLine="640" w:firstLineChars="200"/>
        <w:rPr>
          <w:rFonts w:asciiTheme="minorEastAsia" w:hAnsiTheme="minorEastAsia" w:cstheme="minorEastAsia"/>
          <w:kern w:val="0"/>
          <w:sz w:val="32"/>
          <w:szCs w:val="32"/>
        </w:rPr>
      </w:pPr>
      <w:r>
        <w:rPr>
          <w:rFonts w:hint="eastAsia" w:asciiTheme="minorEastAsia" w:hAnsiTheme="minorEastAsia" w:cstheme="minorEastAsia"/>
          <w:kern w:val="0"/>
          <w:sz w:val="32"/>
          <w:szCs w:val="32"/>
        </w:rPr>
        <w:t>（1）绿化、保洁服务月考核均得分在96分（含96分）以上的，甲方全额支付乙方当月服务合同款；</w:t>
      </w:r>
    </w:p>
    <w:p>
      <w:pPr>
        <w:snapToGrid w:val="0"/>
        <w:spacing w:line="600" w:lineRule="exact"/>
        <w:ind w:firstLine="640" w:firstLineChars="200"/>
        <w:rPr>
          <w:rFonts w:asciiTheme="minorEastAsia" w:hAnsiTheme="minorEastAsia" w:cstheme="minorEastAsia"/>
          <w:kern w:val="0"/>
          <w:sz w:val="32"/>
          <w:szCs w:val="32"/>
        </w:rPr>
      </w:pPr>
      <w:r>
        <w:rPr>
          <w:rFonts w:hint="eastAsia" w:asciiTheme="minorEastAsia" w:hAnsiTheme="minorEastAsia" w:cstheme="minorEastAsia"/>
          <w:kern w:val="0"/>
          <w:sz w:val="32"/>
          <w:szCs w:val="32"/>
        </w:rPr>
        <w:t>（2）绿化、保洁服务月考核得分在90分（含90分）以上的，甲方以100分为基准，按照200元/分分别扣罚；</w:t>
      </w:r>
    </w:p>
    <w:p>
      <w:pPr>
        <w:snapToGrid w:val="0"/>
        <w:spacing w:line="600" w:lineRule="exact"/>
        <w:ind w:firstLine="640" w:firstLineChars="200"/>
        <w:rPr>
          <w:rFonts w:asciiTheme="minorEastAsia" w:hAnsiTheme="minorEastAsia" w:cstheme="minorEastAsia"/>
          <w:kern w:val="0"/>
          <w:sz w:val="32"/>
          <w:szCs w:val="32"/>
        </w:rPr>
      </w:pPr>
      <w:r>
        <w:rPr>
          <w:rFonts w:hint="eastAsia" w:asciiTheme="minorEastAsia" w:hAnsiTheme="minorEastAsia" w:cstheme="minorEastAsia"/>
          <w:kern w:val="0"/>
          <w:sz w:val="32"/>
          <w:szCs w:val="32"/>
        </w:rPr>
        <w:t>（3）绿化、保洁服务月考核得分在85分（含85分）以上的，甲方以100分为基准，均按照300元/分分别扣罚；</w:t>
      </w:r>
    </w:p>
    <w:p>
      <w:pPr>
        <w:snapToGrid w:val="0"/>
        <w:spacing w:line="600" w:lineRule="exact"/>
        <w:ind w:firstLine="640" w:firstLineChars="200"/>
        <w:rPr>
          <w:rFonts w:asciiTheme="minorEastAsia" w:hAnsiTheme="minorEastAsia" w:cstheme="minorEastAsia"/>
          <w:kern w:val="0"/>
          <w:sz w:val="32"/>
          <w:szCs w:val="32"/>
        </w:rPr>
      </w:pPr>
      <w:r>
        <w:rPr>
          <w:rFonts w:hint="eastAsia" w:asciiTheme="minorEastAsia" w:hAnsiTheme="minorEastAsia" w:cstheme="minorEastAsia"/>
          <w:kern w:val="0"/>
          <w:sz w:val="32"/>
          <w:szCs w:val="32"/>
        </w:rPr>
        <w:t>（4）绿化、保洁服务月考核得分在75分（含75分）以上的，甲方以100分为基准，均按照400元/分分别扣罚；</w:t>
      </w:r>
    </w:p>
    <w:p>
      <w:pPr>
        <w:snapToGrid w:val="0"/>
        <w:spacing w:line="600" w:lineRule="exact"/>
        <w:ind w:firstLine="640" w:firstLineChars="200"/>
        <w:rPr>
          <w:rFonts w:asciiTheme="minorEastAsia" w:hAnsiTheme="minorEastAsia" w:cstheme="minorEastAsia"/>
          <w:kern w:val="0"/>
          <w:sz w:val="32"/>
          <w:szCs w:val="32"/>
        </w:rPr>
      </w:pPr>
      <w:r>
        <w:rPr>
          <w:rFonts w:hint="eastAsia" w:asciiTheme="minorEastAsia" w:hAnsiTheme="minorEastAsia" w:cstheme="minorEastAsia"/>
          <w:kern w:val="0"/>
          <w:sz w:val="32"/>
          <w:szCs w:val="32"/>
        </w:rPr>
        <w:t>（5）绿化、保洁服务月考核得分在70分（含70分）以上的，甲方以100分为基准，均按照500元/分分别扣罚；</w:t>
      </w:r>
    </w:p>
    <w:p>
      <w:pPr>
        <w:snapToGrid w:val="0"/>
        <w:spacing w:line="600" w:lineRule="exact"/>
        <w:ind w:firstLine="640" w:firstLineChars="200"/>
        <w:rPr>
          <w:rFonts w:asciiTheme="minorEastAsia" w:hAnsiTheme="minorEastAsia" w:cstheme="minorEastAsia"/>
          <w:kern w:val="0"/>
          <w:sz w:val="32"/>
          <w:szCs w:val="32"/>
        </w:rPr>
      </w:pPr>
      <w:r>
        <w:rPr>
          <w:rFonts w:hint="eastAsia" w:asciiTheme="minorEastAsia" w:hAnsiTheme="minorEastAsia" w:cstheme="minorEastAsia"/>
          <w:kern w:val="0"/>
          <w:sz w:val="32"/>
          <w:szCs w:val="32"/>
        </w:rPr>
        <w:t>（6）绿化、保洁服务月考核得分任意一项在70分（不含70分）以下的，甲方将按当月服务费实得款项的50%支付；。若乙方连续2个月绿化、保洁综合得分在70分以下的，甲方有权终止服务合同。</w:t>
      </w:r>
    </w:p>
    <w:p>
      <w:pPr>
        <w:snapToGrid w:val="0"/>
        <w:spacing w:line="600" w:lineRule="exact"/>
        <w:ind w:firstLine="640" w:firstLineChars="200"/>
        <w:rPr>
          <w:rFonts w:asciiTheme="minorEastAsia" w:hAnsiTheme="minorEastAsia" w:cstheme="minorEastAsia"/>
          <w:kern w:val="0"/>
          <w:sz w:val="32"/>
          <w:szCs w:val="32"/>
        </w:rPr>
      </w:pPr>
      <w:r>
        <w:rPr>
          <w:rFonts w:hint="eastAsia" w:asciiTheme="minorEastAsia" w:hAnsiTheme="minorEastAsia" w:cstheme="minorEastAsia"/>
          <w:kern w:val="0"/>
          <w:sz w:val="32"/>
          <w:szCs w:val="32"/>
        </w:rPr>
        <w:t>当月扣罚服务费为绿化扣分扣费和保洁扣分扣费相加之和。</w:t>
      </w:r>
    </w:p>
    <w:p>
      <w:pPr>
        <w:snapToGrid w:val="0"/>
        <w:spacing w:line="600" w:lineRule="exact"/>
        <w:ind w:firstLine="640" w:firstLineChars="200"/>
        <w:rPr>
          <w:rFonts w:asciiTheme="minorEastAsia" w:hAnsiTheme="minorEastAsia" w:cstheme="minorEastAsia"/>
          <w:kern w:val="0"/>
          <w:sz w:val="32"/>
          <w:szCs w:val="32"/>
        </w:rPr>
      </w:pPr>
      <w:r>
        <w:rPr>
          <w:rFonts w:hint="eastAsia" w:asciiTheme="minorEastAsia" w:hAnsiTheme="minorEastAsia" w:cstheme="minorEastAsia"/>
          <w:kern w:val="0"/>
          <w:sz w:val="32"/>
          <w:szCs w:val="32"/>
        </w:rPr>
        <w:t>注：计算方法，例如：当月绿化考核得分86分，则扣款按：100分-86分=14分，扣款金额为14分*300元/分=4200元；保洁服务考核得分93分，则扣款按：100分-93分=7分，扣款金额为7分*200元/分=1400元。两项相加，当月实际扣罚服务费为4200元+1400元=5600元。</w:t>
      </w:r>
      <w:r>
        <w:rPr>
          <w:rFonts w:hint="eastAsia" w:asciiTheme="minorEastAsia" w:hAnsiTheme="minorEastAsia" w:cstheme="minorEastAsia"/>
          <w:kern w:val="0"/>
          <w:sz w:val="32"/>
          <w:szCs w:val="32"/>
          <w:lang w:val="en-US" w:eastAsia="zh-CN"/>
        </w:rPr>
        <w:t>以</w:t>
      </w:r>
      <w:bookmarkStart w:id="0" w:name="_GoBack"/>
      <w:bookmarkEnd w:id="0"/>
      <w:r>
        <w:rPr>
          <w:rFonts w:hint="eastAsia" w:asciiTheme="minorEastAsia" w:hAnsiTheme="minorEastAsia" w:cstheme="minorEastAsia"/>
          <w:kern w:val="0"/>
          <w:sz w:val="32"/>
          <w:szCs w:val="32"/>
        </w:rPr>
        <w:t>此类推。</w:t>
      </w:r>
    </w:p>
    <w:p>
      <w:pPr>
        <w:snapToGrid w:val="0"/>
        <w:spacing w:line="600" w:lineRule="exact"/>
        <w:ind w:firstLine="640" w:firstLineChars="200"/>
        <w:rPr>
          <w:rFonts w:asciiTheme="minorEastAsia" w:hAnsiTheme="minorEastAsia" w:cstheme="minorEastAsia"/>
          <w:kern w:val="0"/>
          <w:sz w:val="32"/>
          <w:szCs w:val="32"/>
        </w:rPr>
      </w:pPr>
      <w:r>
        <w:rPr>
          <w:rFonts w:hint="eastAsia" w:asciiTheme="minorEastAsia" w:hAnsiTheme="minorEastAsia" w:cstheme="minorEastAsia"/>
          <w:kern w:val="0"/>
          <w:sz w:val="32"/>
          <w:szCs w:val="32"/>
        </w:rPr>
        <w:t>3、年终考评</w:t>
      </w:r>
    </w:p>
    <w:p>
      <w:pPr>
        <w:snapToGrid w:val="0"/>
        <w:spacing w:line="600" w:lineRule="exact"/>
        <w:ind w:firstLine="640" w:firstLineChars="200"/>
        <w:rPr>
          <w:rFonts w:asciiTheme="minorEastAsia" w:hAnsiTheme="minorEastAsia" w:cstheme="minorEastAsia"/>
          <w:kern w:val="0"/>
          <w:sz w:val="32"/>
          <w:szCs w:val="32"/>
        </w:rPr>
      </w:pPr>
      <w:r>
        <w:rPr>
          <w:rFonts w:hint="eastAsia" w:asciiTheme="minorEastAsia" w:hAnsiTheme="minorEastAsia" w:cstheme="minorEastAsia"/>
          <w:kern w:val="0"/>
          <w:sz w:val="32"/>
          <w:szCs w:val="32"/>
        </w:rPr>
        <w:t>合同期届满前，甲方委托专业中介机构结合奥体中心的评价进行绩效评估。绩效评估综合得分90分（含90分）以上，则续签下1年合同；得分不足90分，视为考评不合格，甲方将重新组织招标确定新的绿化保洁服务单位。</w:t>
      </w:r>
    </w:p>
    <w:p>
      <w:pPr>
        <w:spacing w:line="600" w:lineRule="exact"/>
        <w:ind w:firstLine="640" w:firstLineChars="200"/>
        <w:outlineLvl w:val="2"/>
        <w:rPr>
          <w:rFonts w:asciiTheme="minorEastAsia" w:hAnsiTheme="minorEastAsia" w:cstheme="minorEastAsia"/>
          <w:sz w:val="32"/>
          <w:szCs w:val="32"/>
        </w:rPr>
      </w:pPr>
      <w:r>
        <w:rPr>
          <w:rFonts w:hint="eastAsia" w:asciiTheme="minorEastAsia" w:hAnsiTheme="minorEastAsia" w:cstheme="minorEastAsia"/>
          <w:sz w:val="32"/>
          <w:szCs w:val="32"/>
        </w:rPr>
        <w:t>三、托管期限、服务费用及支付方式</w:t>
      </w:r>
    </w:p>
    <w:p>
      <w:pPr>
        <w:spacing w:line="600" w:lineRule="exact"/>
        <w:ind w:firstLine="640" w:firstLineChars="200"/>
        <w:outlineLvl w:val="2"/>
        <w:rPr>
          <w:rFonts w:asciiTheme="minorEastAsia" w:hAnsiTheme="minorEastAsia" w:cstheme="minorEastAsia"/>
          <w:sz w:val="32"/>
          <w:szCs w:val="32"/>
        </w:rPr>
      </w:pPr>
      <w:r>
        <w:rPr>
          <w:rFonts w:hint="eastAsia" w:asciiTheme="minorEastAsia" w:hAnsiTheme="minorEastAsia" w:cstheme="minorEastAsia"/>
          <w:sz w:val="32"/>
          <w:szCs w:val="32"/>
        </w:rPr>
        <w:t>（一）托管期限</w:t>
      </w:r>
    </w:p>
    <w:p>
      <w:pPr>
        <w:spacing w:line="600" w:lineRule="exact"/>
        <w:ind w:firstLine="640" w:firstLineChars="200"/>
        <w:outlineLvl w:val="2"/>
        <w:rPr>
          <w:rFonts w:asciiTheme="minorEastAsia" w:hAnsiTheme="minorEastAsia" w:cstheme="minorEastAsia"/>
          <w:sz w:val="32"/>
          <w:szCs w:val="32"/>
        </w:rPr>
      </w:pPr>
      <w:r>
        <w:rPr>
          <w:rFonts w:hint="eastAsia" w:asciiTheme="minorEastAsia" w:hAnsiTheme="minorEastAsia" w:cstheme="minorEastAsia"/>
          <w:sz w:val="32"/>
          <w:szCs w:val="32"/>
        </w:rPr>
        <w:t>1、绿化清洁服务项目服务期共计3年。本次合同服务期为：2018年12月01日至2019年11月30日，计1年。</w:t>
      </w:r>
    </w:p>
    <w:p>
      <w:pPr>
        <w:spacing w:line="600" w:lineRule="exact"/>
        <w:ind w:firstLine="640" w:firstLineChars="200"/>
        <w:outlineLvl w:val="2"/>
        <w:rPr>
          <w:rFonts w:asciiTheme="minorEastAsia" w:hAnsiTheme="minorEastAsia" w:cstheme="minorEastAsia"/>
          <w:sz w:val="32"/>
          <w:szCs w:val="32"/>
        </w:rPr>
      </w:pPr>
      <w:r>
        <w:rPr>
          <w:rFonts w:hint="eastAsia" w:asciiTheme="minorEastAsia" w:hAnsiTheme="minorEastAsia" w:cstheme="minorEastAsia"/>
          <w:sz w:val="32"/>
          <w:szCs w:val="32"/>
        </w:rPr>
        <w:t>2、年服务期满考核：年服务合同期届满前一个月，甲方委托专业中介机构结合奥体中心的评价进行绩效评估。评估合格则续签下一年合同；考评不合格，甲方将重新组织招标，确定新的绿化清洁服务单位。</w:t>
      </w:r>
    </w:p>
    <w:p>
      <w:pPr>
        <w:spacing w:line="600" w:lineRule="exact"/>
        <w:ind w:firstLine="640" w:firstLineChars="200"/>
        <w:outlineLvl w:val="2"/>
        <w:rPr>
          <w:rFonts w:asciiTheme="minorEastAsia" w:hAnsiTheme="minorEastAsia" w:cstheme="minorEastAsia"/>
          <w:sz w:val="32"/>
          <w:szCs w:val="32"/>
        </w:rPr>
      </w:pPr>
      <w:r>
        <w:rPr>
          <w:rFonts w:hint="eastAsia" w:asciiTheme="minorEastAsia" w:hAnsiTheme="minorEastAsia" w:cstheme="minorEastAsia"/>
          <w:sz w:val="32"/>
          <w:szCs w:val="32"/>
        </w:rPr>
        <w:t>（二）服务费用</w:t>
      </w:r>
    </w:p>
    <w:p>
      <w:pPr>
        <w:spacing w:line="600" w:lineRule="exact"/>
        <w:ind w:firstLine="640" w:firstLineChars="200"/>
        <w:outlineLvl w:val="2"/>
        <w:rPr>
          <w:rFonts w:asciiTheme="minorEastAsia" w:hAnsiTheme="minorEastAsia" w:cstheme="minorEastAsia"/>
          <w:sz w:val="32"/>
          <w:szCs w:val="32"/>
        </w:rPr>
      </w:pPr>
      <w:r>
        <w:rPr>
          <w:rFonts w:hint="eastAsia" w:asciiTheme="minorEastAsia" w:hAnsiTheme="minorEastAsia" w:cstheme="minorEastAsia"/>
          <w:sz w:val="32"/>
          <w:szCs w:val="32"/>
        </w:rPr>
        <w:t>1、乙方中标金额为：3930000元（大写：叁佰玖拾叁万元整），服务期为3年；本次合同年服务费为：1310000元（大写：壹佰叁拾壹万元整），每月总服务费为：109166.67元（大写：壹拾万玖仟壹佰陆拾陆元陆角柒分整）。</w:t>
      </w:r>
    </w:p>
    <w:p>
      <w:pPr>
        <w:spacing w:line="600" w:lineRule="exact"/>
        <w:ind w:firstLine="640" w:firstLineChars="200"/>
        <w:outlineLvl w:val="2"/>
        <w:rPr>
          <w:rFonts w:asciiTheme="minorEastAsia" w:hAnsiTheme="minorEastAsia" w:cstheme="minorEastAsia"/>
          <w:sz w:val="32"/>
          <w:szCs w:val="32"/>
        </w:rPr>
      </w:pPr>
      <w:r>
        <w:rPr>
          <w:rFonts w:hint="eastAsia" w:asciiTheme="minorEastAsia" w:hAnsiTheme="minorEastAsia" w:cstheme="minorEastAsia"/>
          <w:sz w:val="32"/>
          <w:szCs w:val="32"/>
        </w:rPr>
        <w:t>2、实行按月付款。每月实际付款：每月总服务费-扣罚款（绿化罚款+清洁罚款）+其他临时服务费=实得款项。</w:t>
      </w:r>
    </w:p>
    <w:p>
      <w:pPr>
        <w:spacing w:line="600" w:lineRule="exact"/>
        <w:ind w:firstLine="640" w:firstLineChars="200"/>
        <w:outlineLvl w:val="2"/>
        <w:rPr>
          <w:rFonts w:asciiTheme="minorEastAsia" w:hAnsiTheme="minorEastAsia" w:cstheme="minorEastAsia"/>
          <w:sz w:val="32"/>
          <w:szCs w:val="32"/>
        </w:rPr>
      </w:pPr>
      <w:r>
        <w:rPr>
          <w:rFonts w:hint="eastAsia" w:asciiTheme="minorEastAsia" w:hAnsiTheme="minorEastAsia" w:cstheme="minorEastAsia"/>
          <w:sz w:val="32"/>
          <w:szCs w:val="32"/>
        </w:rPr>
        <w:t>3、其他临时服务费系甲方绿化需要增加的项目和大型活动或其他突击性任务需要增加清洁人员，按工作时间和实际天数，由甲乙双方共同一事一议商定的费用，并签订合同或补充协议。</w:t>
      </w:r>
    </w:p>
    <w:p>
      <w:pPr>
        <w:spacing w:line="600" w:lineRule="exact"/>
        <w:ind w:firstLine="640" w:firstLineChars="200"/>
        <w:outlineLvl w:val="2"/>
        <w:rPr>
          <w:rFonts w:asciiTheme="minorEastAsia" w:hAnsiTheme="minorEastAsia" w:cstheme="minorEastAsia"/>
          <w:sz w:val="32"/>
          <w:szCs w:val="32"/>
        </w:rPr>
      </w:pPr>
      <w:r>
        <w:rPr>
          <w:rFonts w:hint="eastAsia" w:asciiTheme="minorEastAsia" w:hAnsiTheme="minorEastAsia" w:cstheme="minorEastAsia"/>
          <w:sz w:val="32"/>
          <w:szCs w:val="32"/>
        </w:rPr>
        <w:t>4、如甲方因工作需要增加清洁人员，其人工费按照月服务费的每人每月平均费用（每人每月平均费用为：2872.81元，大写：贰仟捌佰柒拾贰元捌角壹分整）为上限进行协商确定，并签订补充协议。</w:t>
      </w:r>
    </w:p>
    <w:p>
      <w:pPr>
        <w:spacing w:line="600" w:lineRule="exact"/>
        <w:ind w:firstLine="640" w:firstLineChars="200"/>
        <w:outlineLvl w:val="2"/>
        <w:rPr>
          <w:rFonts w:asciiTheme="minorEastAsia" w:hAnsiTheme="minorEastAsia" w:cstheme="minorEastAsia"/>
          <w:sz w:val="32"/>
          <w:szCs w:val="32"/>
        </w:rPr>
      </w:pPr>
      <w:r>
        <w:rPr>
          <w:rFonts w:hint="eastAsia" w:asciiTheme="minorEastAsia" w:hAnsiTheme="minorEastAsia" w:cstheme="minorEastAsia"/>
          <w:sz w:val="32"/>
          <w:szCs w:val="32"/>
        </w:rPr>
        <w:t>（三）支付方式</w:t>
      </w:r>
    </w:p>
    <w:p>
      <w:pPr>
        <w:spacing w:line="600" w:lineRule="exact"/>
        <w:outlineLvl w:val="2"/>
        <w:rPr>
          <w:rFonts w:asciiTheme="minorEastAsia" w:hAnsiTheme="minorEastAsia" w:cstheme="minorEastAsia"/>
          <w:sz w:val="32"/>
          <w:szCs w:val="32"/>
        </w:rPr>
      </w:pPr>
      <w:r>
        <w:rPr>
          <w:rFonts w:hint="eastAsia" w:asciiTheme="minorEastAsia" w:hAnsiTheme="minorEastAsia" w:cstheme="minorEastAsia"/>
          <w:sz w:val="32"/>
          <w:szCs w:val="32"/>
        </w:rPr>
        <w:t>甲方在每月末综合考核后，按实得款项于次月15日后以转账支票方式付给乙方，乙方提供合法有效的增值税普通发票票据，甲方凭有效票据付款。</w:t>
      </w:r>
    </w:p>
    <w:p>
      <w:pPr>
        <w:spacing w:line="600" w:lineRule="exact"/>
        <w:ind w:firstLine="640" w:firstLineChars="200"/>
        <w:outlineLvl w:val="2"/>
        <w:rPr>
          <w:rFonts w:asciiTheme="minorEastAsia" w:hAnsiTheme="minorEastAsia" w:cstheme="minorEastAsia"/>
          <w:sz w:val="32"/>
          <w:szCs w:val="32"/>
        </w:rPr>
      </w:pPr>
      <w:r>
        <w:rPr>
          <w:rFonts w:hint="eastAsia" w:asciiTheme="minorEastAsia" w:hAnsiTheme="minorEastAsia" w:cstheme="minorEastAsia"/>
          <w:sz w:val="32"/>
          <w:szCs w:val="32"/>
        </w:rPr>
        <w:t>四、双方的权利和义务</w:t>
      </w:r>
    </w:p>
    <w:p>
      <w:pPr>
        <w:spacing w:line="600" w:lineRule="exact"/>
        <w:ind w:firstLine="640" w:firstLineChars="200"/>
        <w:outlineLvl w:val="2"/>
        <w:rPr>
          <w:rFonts w:asciiTheme="minorEastAsia" w:hAnsiTheme="minorEastAsia" w:cstheme="minorEastAsia"/>
          <w:sz w:val="32"/>
          <w:szCs w:val="32"/>
        </w:rPr>
      </w:pPr>
      <w:r>
        <w:rPr>
          <w:rFonts w:hint="eastAsia" w:asciiTheme="minorEastAsia" w:hAnsiTheme="minorEastAsia" w:cstheme="minorEastAsia"/>
          <w:sz w:val="32"/>
          <w:szCs w:val="32"/>
        </w:rPr>
        <w:t>（一）甲方的权利和义务</w:t>
      </w:r>
    </w:p>
    <w:p>
      <w:pPr>
        <w:spacing w:line="600" w:lineRule="exact"/>
        <w:ind w:firstLine="640" w:firstLineChars="200"/>
        <w:outlineLvl w:val="2"/>
        <w:rPr>
          <w:rFonts w:asciiTheme="minorEastAsia" w:hAnsiTheme="minorEastAsia" w:cstheme="minorEastAsia"/>
          <w:sz w:val="32"/>
          <w:szCs w:val="32"/>
        </w:rPr>
      </w:pPr>
      <w:r>
        <w:rPr>
          <w:rFonts w:hint="eastAsia" w:asciiTheme="minorEastAsia" w:hAnsiTheme="minorEastAsia" w:cstheme="minorEastAsia"/>
          <w:sz w:val="32"/>
          <w:szCs w:val="32"/>
        </w:rPr>
        <w:t>1、提供绿化、清洁所需水源，提供绿化、清洁工具、用品的临时存放点；提供绿化指定堆放杂草的地方和生活垃圾临时转运点；</w:t>
      </w:r>
    </w:p>
    <w:p>
      <w:pPr>
        <w:spacing w:line="600" w:lineRule="exact"/>
        <w:ind w:firstLine="640" w:firstLineChars="200"/>
        <w:outlineLvl w:val="2"/>
        <w:rPr>
          <w:rFonts w:asciiTheme="minorEastAsia" w:hAnsiTheme="minorEastAsia" w:cstheme="minorEastAsia"/>
          <w:sz w:val="32"/>
          <w:szCs w:val="32"/>
        </w:rPr>
      </w:pPr>
      <w:r>
        <w:rPr>
          <w:rFonts w:hint="eastAsia" w:asciiTheme="minorEastAsia" w:hAnsiTheme="minorEastAsia" w:cstheme="minorEastAsia"/>
          <w:sz w:val="32"/>
          <w:szCs w:val="32"/>
        </w:rPr>
        <w:t>2、指定主管部门及负责人对绿化、清洁项目进行监督、检查、指导和协调，根据任务需要，适时提出调整意见；</w:t>
      </w:r>
    </w:p>
    <w:p>
      <w:pPr>
        <w:spacing w:line="600" w:lineRule="exact"/>
        <w:ind w:firstLine="640" w:firstLineChars="200"/>
        <w:outlineLvl w:val="2"/>
        <w:rPr>
          <w:rFonts w:asciiTheme="minorEastAsia" w:hAnsiTheme="minorEastAsia" w:cstheme="minorEastAsia"/>
          <w:sz w:val="32"/>
          <w:szCs w:val="32"/>
        </w:rPr>
      </w:pPr>
      <w:r>
        <w:rPr>
          <w:rFonts w:hint="eastAsia" w:asciiTheme="minorEastAsia" w:hAnsiTheme="minorEastAsia" w:cstheme="minorEastAsia"/>
          <w:sz w:val="32"/>
          <w:szCs w:val="32"/>
        </w:rPr>
        <w:t>3、按照合同约定的条款和《奥体中心绿化、保洁服务月绩效考核表》，分别对绿化、保洁服务质量、标准实施每月全面考核和处罚。</w:t>
      </w:r>
    </w:p>
    <w:p>
      <w:pPr>
        <w:spacing w:line="600" w:lineRule="exact"/>
        <w:ind w:firstLine="640" w:firstLineChars="200"/>
        <w:outlineLvl w:val="2"/>
        <w:rPr>
          <w:rFonts w:asciiTheme="minorEastAsia" w:hAnsiTheme="minorEastAsia" w:cstheme="minorEastAsia"/>
          <w:sz w:val="32"/>
          <w:szCs w:val="32"/>
        </w:rPr>
      </w:pPr>
      <w:r>
        <w:rPr>
          <w:rFonts w:hint="eastAsia" w:asciiTheme="minorEastAsia" w:hAnsiTheme="minorEastAsia" w:cstheme="minorEastAsia"/>
          <w:sz w:val="32"/>
          <w:szCs w:val="32"/>
        </w:rPr>
        <w:t>4、中心活动安排，提前告知对方，督促做好相关工作。</w:t>
      </w:r>
    </w:p>
    <w:p>
      <w:pPr>
        <w:spacing w:line="600" w:lineRule="exact"/>
        <w:ind w:firstLine="640" w:firstLineChars="200"/>
        <w:outlineLvl w:val="2"/>
        <w:rPr>
          <w:rFonts w:asciiTheme="minorEastAsia" w:hAnsiTheme="minorEastAsia" w:cstheme="minorEastAsia"/>
          <w:sz w:val="32"/>
          <w:szCs w:val="32"/>
        </w:rPr>
      </w:pPr>
      <w:r>
        <w:rPr>
          <w:rFonts w:hint="eastAsia" w:asciiTheme="minorEastAsia" w:hAnsiTheme="minorEastAsia" w:cstheme="minorEastAsia"/>
          <w:sz w:val="32"/>
          <w:szCs w:val="32"/>
        </w:rPr>
        <w:t>5、按约定的时间，及时支付服务费。</w:t>
      </w:r>
    </w:p>
    <w:p>
      <w:pPr>
        <w:spacing w:line="600" w:lineRule="exact"/>
        <w:ind w:firstLine="640" w:firstLineChars="200"/>
        <w:outlineLvl w:val="2"/>
        <w:rPr>
          <w:rFonts w:asciiTheme="minorEastAsia" w:hAnsiTheme="minorEastAsia" w:cstheme="minorEastAsia"/>
          <w:sz w:val="32"/>
          <w:szCs w:val="32"/>
        </w:rPr>
      </w:pPr>
      <w:r>
        <w:rPr>
          <w:rFonts w:hint="eastAsia" w:asciiTheme="minorEastAsia" w:hAnsiTheme="minorEastAsia" w:cstheme="minorEastAsia"/>
          <w:sz w:val="32"/>
          <w:szCs w:val="32"/>
        </w:rPr>
        <w:t>（二）乙方的权利与义务</w:t>
      </w:r>
    </w:p>
    <w:p>
      <w:pPr>
        <w:spacing w:line="600" w:lineRule="exact"/>
        <w:ind w:firstLine="640" w:firstLineChars="200"/>
        <w:outlineLvl w:val="2"/>
        <w:rPr>
          <w:rFonts w:asciiTheme="minorEastAsia" w:hAnsiTheme="minorEastAsia" w:cstheme="minorEastAsia"/>
          <w:sz w:val="32"/>
          <w:szCs w:val="32"/>
        </w:rPr>
      </w:pPr>
      <w:r>
        <w:rPr>
          <w:rFonts w:hint="eastAsia" w:asciiTheme="minorEastAsia" w:hAnsiTheme="minorEastAsia" w:cstheme="minorEastAsia"/>
          <w:sz w:val="32"/>
          <w:szCs w:val="32"/>
        </w:rPr>
        <w:t>1、了解熟悉甲方所属环境及绿化、清洁服务区域、任务、范围、标准及要求等，做好人员、设备、物资、工具、草种、农药等相关工作；自备统一的工作服，确保工作正常开展；</w:t>
      </w:r>
    </w:p>
    <w:p>
      <w:pPr>
        <w:spacing w:line="600" w:lineRule="exact"/>
        <w:ind w:firstLine="640" w:firstLineChars="200"/>
        <w:outlineLvl w:val="2"/>
        <w:rPr>
          <w:rFonts w:asciiTheme="minorEastAsia" w:hAnsiTheme="minorEastAsia" w:cstheme="minorEastAsia"/>
          <w:sz w:val="32"/>
          <w:szCs w:val="32"/>
        </w:rPr>
      </w:pPr>
      <w:r>
        <w:rPr>
          <w:rFonts w:hint="eastAsia" w:asciiTheme="minorEastAsia" w:hAnsiTheme="minorEastAsia" w:cstheme="minorEastAsia"/>
          <w:sz w:val="32"/>
          <w:szCs w:val="32"/>
        </w:rPr>
        <w:t>2、严格按照本公司的管理办法，加强对所属员工的管理教育，特别是安全意识教育、劳动操作规程和垃圾分类的培训，严格奖惩制度。遵守中心的相关规章制度，维护中心的良好形象。</w:t>
      </w:r>
    </w:p>
    <w:p>
      <w:pPr>
        <w:spacing w:line="600" w:lineRule="exact"/>
        <w:ind w:firstLine="640" w:firstLineChars="200"/>
        <w:outlineLvl w:val="2"/>
        <w:rPr>
          <w:rFonts w:asciiTheme="minorEastAsia" w:hAnsiTheme="minorEastAsia" w:cstheme="minorEastAsia"/>
          <w:sz w:val="32"/>
          <w:szCs w:val="32"/>
        </w:rPr>
      </w:pPr>
      <w:r>
        <w:rPr>
          <w:rFonts w:hint="eastAsia" w:asciiTheme="minorEastAsia" w:hAnsiTheme="minorEastAsia" w:cstheme="minorEastAsia"/>
          <w:sz w:val="32"/>
          <w:szCs w:val="32"/>
        </w:rPr>
        <w:t>3、对所属员工的安全负全责。加强员工安全意识教育，做到不违章作业，不盲目乱干。因工作致公私财物损伤、损坏的，由公司负责赔偿。</w:t>
      </w:r>
    </w:p>
    <w:p>
      <w:pPr>
        <w:spacing w:line="600" w:lineRule="exact"/>
        <w:ind w:firstLine="640" w:firstLineChars="200"/>
        <w:outlineLvl w:val="2"/>
        <w:rPr>
          <w:rFonts w:asciiTheme="minorEastAsia" w:hAnsiTheme="minorEastAsia" w:cstheme="minorEastAsia"/>
          <w:sz w:val="32"/>
          <w:szCs w:val="32"/>
        </w:rPr>
      </w:pPr>
      <w:r>
        <w:rPr>
          <w:rFonts w:hint="eastAsia" w:asciiTheme="minorEastAsia" w:hAnsiTheme="minorEastAsia" w:cstheme="minorEastAsia"/>
          <w:sz w:val="32"/>
          <w:szCs w:val="32"/>
        </w:rPr>
        <w:t>4、自备各种作业所需车辆、管护机具、耗材等，确保服务所需；自行保障日常各类保洁工具、用具、用品、材料、垃圾袋和劳动防护用品等；</w:t>
      </w:r>
    </w:p>
    <w:p>
      <w:pPr>
        <w:spacing w:line="600" w:lineRule="exact"/>
        <w:ind w:firstLine="640" w:firstLineChars="200"/>
        <w:outlineLvl w:val="2"/>
        <w:rPr>
          <w:rFonts w:asciiTheme="minorEastAsia" w:hAnsiTheme="minorEastAsia" w:cstheme="minorEastAsia"/>
          <w:sz w:val="32"/>
          <w:szCs w:val="32"/>
        </w:rPr>
      </w:pPr>
      <w:r>
        <w:rPr>
          <w:rFonts w:hint="eastAsia" w:asciiTheme="minorEastAsia" w:hAnsiTheme="minorEastAsia" w:cstheme="minorEastAsia"/>
          <w:sz w:val="32"/>
          <w:szCs w:val="32"/>
        </w:rPr>
        <w:t>5、清扫作业车每日作业；洒水车确保随叫随到，按甲方要求实施作业；</w:t>
      </w:r>
    </w:p>
    <w:p>
      <w:pPr>
        <w:spacing w:line="600" w:lineRule="exact"/>
        <w:ind w:firstLine="640" w:firstLineChars="200"/>
        <w:outlineLvl w:val="2"/>
        <w:rPr>
          <w:rFonts w:asciiTheme="minorEastAsia" w:hAnsiTheme="minorEastAsia" w:cstheme="minorEastAsia"/>
          <w:sz w:val="32"/>
          <w:szCs w:val="32"/>
        </w:rPr>
      </w:pPr>
      <w:r>
        <w:rPr>
          <w:rFonts w:hint="eastAsia" w:asciiTheme="minorEastAsia" w:hAnsiTheme="minorEastAsia" w:cstheme="minorEastAsia"/>
          <w:sz w:val="32"/>
          <w:szCs w:val="32"/>
        </w:rPr>
        <w:t>6、乙方严格按照垃圾分类要求，切实做好各种垃圾分类投放、分类收集、分类运输、分类处理工作。自行按要求分别与垃圾收运单位签订收运合同；</w:t>
      </w:r>
    </w:p>
    <w:p>
      <w:pPr>
        <w:spacing w:line="600" w:lineRule="exact"/>
        <w:ind w:firstLine="640" w:firstLineChars="200"/>
        <w:outlineLvl w:val="2"/>
        <w:rPr>
          <w:rFonts w:asciiTheme="minorEastAsia" w:hAnsiTheme="minorEastAsia" w:cstheme="minorEastAsia"/>
          <w:sz w:val="32"/>
          <w:szCs w:val="32"/>
        </w:rPr>
      </w:pPr>
      <w:r>
        <w:rPr>
          <w:rFonts w:hint="eastAsia" w:asciiTheme="minorEastAsia" w:hAnsiTheme="minorEastAsia" w:cstheme="minorEastAsia"/>
          <w:sz w:val="32"/>
          <w:szCs w:val="32"/>
        </w:rPr>
        <w:t>7、自行承担所有绿化垃圾、生活垃圾（约每天1车）和建筑垃圾（废弃物，全年约20车左右）的清运和费用；</w:t>
      </w:r>
    </w:p>
    <w:p>
      <w:pPr>
        <w:spacing w:line="600" w:lineRule="exact"/>
        <w:ind w:firstLine="640" w:firstLineChars="200"/>
        <w:outlineLvl w:val="2"/>
        <w:rPr>
          <w:rFonts w:asciiTheme="minorEastAsia" w:hAnsiTheme="minorEastAsia" w:cstheme="minorEastAsia"/>
          <w:sz w:val="32"/>
          <w:szCs w:val="32"/>
        </w:rPr>
      </w:pPr>
      <w:r>
        <w:rPr>
          <w:rFonts w:hint="eastAsia" w:asciiTheme="minorEastAsia" w:hAnsiTheme="minorEastAsia" w:cstheme="minorEastAsia"/>
          <w:sz w:val="32"/>
          <w:szCs w:val="32"/>
        </w:rPr>
        <w:t>8、将生活垃圾和绿化杂草临时存放到指定地点，生活垃圾应做到日产日清，保持收集点周边清洁卫生；</w:t>
      </w:r>
    </w:p>
    <w:p>
      <w:pPr>
        <w:spacing w:line="600" w:lineRule="exact"/>
        <w:ind w:firstLine="640" w:firstLineChars="200"/>
        <w:outlineLvl w:val="2"/>
        <w:rPr>
          <w:rFonts w:asciiTheme="minorEastAsia" w:hAnsiTheme="minorEastAsia" w:cstheme="minorEastAsia"/>
          <w:sz w:val="32"/>
          <w:szCs w:val="32"/>
        </w:rPr>
      </w:pPr>
      <w:r>
        <w:rPr>
          <w:rFonts w:hint="eastAsia" w:asciiTheme="minorEastAsia" w:hAnsiTheme="minorEastAsia" w:cstheme="minorEastAsia"/>
          <w:sz w:val="32"/>
          <w:szCs w:val="32"/>
        </w:rPr>
        <w:t>9、服从甲方的监管和临时工作的安排。</w:t>
      </w:r>
    </w:p>
    <w:p>
      <w:pPr>
        <w:spacing w:line="600" w:lineRule="exact"/>
        <w:ind w:firstLine="640" w:firstLineChars="200"/>
        <w:outlineLvl w:val="2"/>
        <w:rPr>
          <w:rFonts w:asciiTheme="minorEastAsia" w:hAnsiTheme="minorEastAsia" w:cstheme="minorEastAsia"/>
          <w:sz w:val="32"/>
          <w:szCs w:val="32"/>
        </w:rPr>
      </w:pPr>
      <w:r>
        <w:rPr>
          <w:rFonts w:hint="eastAsia" w:asciiTheme="minorEastAsia" w:hAnsiTheme="minorEastAsia" w:cstheme="minorEastAsia"/>
          <w:sz w:val="32"/>
          <w:szCs w:val="32"/>
        </w:rPr>
        <w:t>10、按时足额支付员工工资。承担人工工资、加班、社会保险、安全保险、劳保福利、食宿、材料、税收、管理费等一切费用；承担因工作或个人原因而发生的伤、残、亡事故的善后处理和经济补偿；</w:t>
      </w:r>
    </w:p>
    <w:p>
      <w:pPr>
        <w:spacing w:line="600" w:lineRule="exact"/>
        <w:ind w:firstLine="640" w:firstLineChars="200"/>
        <w:outlineLvl w:val="2"/>
        <w:rPr>
          <w:rFonts w:asciiTheme="minorEastAsia" w:hAnsiTheme="minorEastAsia" w:cstheme="minorEastAsia"/>
          <w:sz w:val="32"/>
          <w:szCs w:val="32"/>
        </w:rPr>
      </w:pPr>
      <w:r>
        <w:rPr>
          <w:rFonts w:hint="eastAsia" w:asciiTheme="minorEastAsia" w:hAnsiTheme="minorEastAsia" w:cstheme="minorEastAsia"/>
          <w:sz w:val="32"/>
          <w:szCs w:val="32"/>
        </w:rPr>
        <w:t>11、全面履行托管职责。绿化、清洁主管，坚持好巡查，特别是清洁主管每日必须全方位的岗位、质量检查，及时处理各种情况。</w:t>
      </w:r>
    </w:p>
    <w:p>
      <w:pPr>
        <w:spacing w:line="600" w:lineRule="exact"/>
        <w:ind w:firstLine="640" w:firstLineChars="200"/>
        <w:outlineLvl w:val="2"/>
        <w:rPr>
          <w:rFonts w:ascii="黑体" w:hAnsi="黑体" w:eastAsia="黑体" w:cs="黑体"/>
          <w:kern w:val="0"/>
          <w:sz w:val="32"/>
          <w:szCs w:val="32"/>
        </w:rPr>
      </w:pPr>
      <w:r>
        <w:rPr>
          <w:rFonts w:hint="eastAsia" w:asciiTheme="minorEastAsia" w:hAnsiTheme="minorEastAsia" w:cstheme="minorEastAsia"/>
          <w:sz w:val="32"/>
          <w:szCs w:val="32"/>
        </w:rPr>
        <w:t>五、违约责任</w:t>
      </w: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（一）甲方在乙方没有违反合同约定的情况下，单方面终止合同的，甲方应支付乙方已履行部分的服务费用。</w:t>
      </w: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（二）乙方在甲方没有违反合同约定的情况下，单方面终止合同的，除扣除当月服务费外，应当支付甲方合同总价款的20%作为违约金，并赔偿由此给甲方造成的经济损失。</w:t>
      </w: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（三）合同期内，因不可抗力因素造成甲乙双方的损失，双方互不承担赔偿责任。</w:t>
      </w: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六、合同解除、变更与终止</w:t>
      </w: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（一）合同解除</w:t>
      </w: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1、甲方在乙方认真履行合同约定的情况下，无正当理由连续两个月以上未向乙方支付服务费，乙方有权向甲方进行书面催收，但不得因此中止对本合同约定的服务。</w:t>
      </w: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2、乙方有下列情况之一的，甲方有权解除合同：</w:t>
      </w: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（1）乙方过失造成甲方直接经济损失或间接经济损失10万以上的；</w:t>
      </w: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（2）乙方清洁人员出现群体怠工、停工事件在4小时（含4小时）以上的；</w:t>
      </w: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（3）乙方未认真履行绿化清洁服务职责，影响甲方环境卫生，致甲方公从形象和声誉受到影响，经甲方2次严重警告和罚款仍未明显改进的；</w:t>
      </w: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（4）月考核中，乙方连续2个月得分70分以下的。</w:t>
      </w: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（5）转包、分包本绿化清洁服务项目的。</w:t>
      </w: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（二）合同变更与终止</w:t>
      </w: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1、合同的变更须经双方协商，达成一致意见后，采用书面形式确定；</w:t>
      </w: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2、任何一方单方面终止本合同，需提前2个月以书面形式通知对方，在取得对方书面同意后方可终止；</w:t>
      </w:r>
    </w:p>
    <w:p>
      <w:pPr>
        <w:spacing w:line="600" w:lineRule="exact"/>
        <w:ind w:firstLine="640" w:firstLineChars="200"/>
        <w:rPr>
          <w:rFonts w:asciiTheme="minorEastAsia" w:hAnsiTheme="minorEastAsia" w:cstheme="minorEastAsia"/>
          <w:b/>
          <w:bCs/>
          <w:sz w:val="32"/>
          <w:szCs w:val="32"/>
        </w:rPr>
      </w:pPr>
      <w:r>
        <w:rPr>
          <w:rFonts w:hint="eastAsia" w:asciiTheme="minorEastAsia" w:hAnsiTheme="minorEastAsia" w:cstheme="minorEastAsia"/>
          <w:sz w:val="32"/>
          <w:szCs w:val="32"/>
        </w:rPr>
        <w:t>七、争议解决方式</w:t>
      </w:r>
    </w:p>
    <w:p>
      <w:pPr>
        <w:spacing w:line="600" w:lineRule="exact"/>
        <w:ind w:firstLine="640" w:firstLineChars="200"/>
        <w:rPr>
          <w:rFonts w:asciiTheme="minorEastAsia" w:hAnsiTheme="minorEastAsia" w:cstheme="minorEastAsia"/>
          <w:bCs/>
          <w:sz w:val="32"/>
          <w:szCs w:val="32"/>
        </w:rPr>
      </w:pPr>
      <w:r>
        <w:rPr>
          <w:rFonts w:hint="eastAsia" w:asciiTheme="minorEastAsia" w:hAnsiTheme="minorEastAsia" w:cstheme="minorEastAsia"/>
          <w:bCs/>
          <w:sz w:val="32"/>
          <w:szCs w:val="32"/>
        </w:rPr>
        <w:t xml:space="preserve">如果双方就本合同的效力、解释或履行发生任何争议，双方应努力通过友好协商解决。协商不成的，任何一方可依法将争议向甲方所在地人民法院提起诉讼。 </w:t>
      </w:r>
    </w:p>
    <w:p>
      <w:pPr>
        <w:spacing w:line="600" w:lineRule="exact"/>
        <w:ind w:firstLine="640" w:firstLineChars="200"/>
        <w:rPr>
          <w:rFonts w:asciiTheme="minorEastAsia" w:hAnsiTheme="minorEastAsia" w:cstheme="minorEastAsia"/>
          <w:bCs/>
          <w:sz w:val="32"/>
          <w:szCs w:val="32"/>
        </w:rPr>
      </w:pPr>
      <w:r>
        <w:rPr>
          <w:rFonts w:hint="eastAsia" w:asciiTheme="minorEastAsia" w:hAnsiTheme="minorEastAsia" w:cstheme="minorEastAsia"/>
          <w:bCs/>
          <w:sz w:val="32"/>
          <w:szCs w:val="32"/>
        </w:rPr>
        <w:t>八、其他条款</w:t>
      </w:r>
    </w:p>
    <w:p>
      <w:pPr>
        <w:spacing w:line="600" w:lineRule="exact"/>
        <w:ind w:firstLine="640" w:firstLineChars="200"/>
        <w:rPr>
          <w:rFonts w:asciiTheme="minorEastAsia" w:hAnsiTheme="minorEastAsia" w:cstheme="minorEastAsia"/>
          <w:bCs/>
          <w:sz w:val="32"/>
          <w:szCs w:val="32"/>
        </w:rPr>
      </w:pPr>
      <w:r>
        <w:rPr>
          <w:rFonts w:hint="eastAsia" w:asciiTheme="minorEastAsia" w:hAnsiTheme="minorEastAsia" w:cstheme="minorEastAsia"/>
          <w:bCs/>
          <w:sz w:val="32"/>
          <w:szCs w:val="32"/>
        </w:rPr>
        <w:t>（一）合同期内，因甲方扩大服务范围或进行重大活动、紧急活动或突发事件或整治办公区或环境绿化整治和增加绿化项目等而增加服务工作量，乙方应无条件全力配合甲方保质保量完成工作任务。增加的工作量和项目实际费用标准，按增量增人的标准，一事一议，另签订补充协议确定；</w:t>
      </w:r>
    </w:p>
    <w:p>
      <w:pPr>
        <w:spacing w:line="600" w:lineRule="exact"/>
        <w:ind w:firstLine="640" w:firstLineChars="200"/>
        <w:rPr>
          <w:rFonts w:asciiTheme="minorEastAsia" w:hAnsiTheme="minorEastAsia" w:cstheme="minorEastAsia"/>
          <w:bCs/>
          <w:sz w:val="32"/>
          <w:szCs w:val="32"/>
        </w:rPr>
      </w:pPr>
      <w:r>
        <w:rPr>
          <w:rFonts w:hint="eastAsia" w:asciiTheme="minorEastAsia" w:hAnsiTheme="minorEastAsia" w:cstheme="minorEastAsia"/>
          <w:bCs/>
          <w:sz w:val="32"/>
          <w:szCs w:val="32"/>
        </w:rPr>
        <w:t>（二）招标文件及其补遗书、投标文件和承诺是本合同不可分割的组成部分，与本合同具有同等法律效力；</w:t>
      </w:r>
    </w:p>
    <w:p>
      <w:pPr>
        <w:spacing w:line="600" w:lineRule="exact"/>
        <w:ind w:firstLine="640" w:firstLineChars="200"/>
        <w:rPr>
          <w:rFonts w:asciiTheme="minorEastAsia" w:hAnsiTheme="minorEastAsia" w:cstheme="minorEastAsia"/>
          <w:bCs/>
          <w:sz w:val="32"/>
          <w:szCs w:val="32"/>
        </w:rPr>
      </w:pPr>
      <w:r>
        <w:rPr>
          <w:rFonts w:hint="eastAsia" w:asciiTheme="minorEastAsia" w:hAnsiTheme="minorEastAsia" w:cstheme="minorEastAsia"/>
          <w:bCs/>
          <w:sz w:val="32"/>
          <w:szCs w:val="32"/>
        </w:rPr>
        <w:t>（三）乙方在服务期内，不得随意收取甲方所属租赁商户清洁服务费用；</w:t>
      </w:r>
    </w:p>
    <w:p>
      <w:pPr>
        <w:spacing w:line="600" w:lineRule="exact"/>
        <w:ind w:firstLine="640" w:firstLineChars="200"/>
        <w:rPr>
          <w:rFonts w:asciiTheme="minorEastAsia" w:hAnsiTheme="minorEastAsia" w:cstheme="minorEastAsia"/>
          <w:bCs/>
          <w:sz w:val="32"/>
          <w:szCs w:val="32"/>
        </w:rPr>
      </w:pPr>
      <w:r>
        <w:rPr>
          <w:rFonts w:hint="eastAsia" w:asciiTheme="minorEastAsia" w:hAnsiTheme="minorEastAsia" w:cstheme="minorEastAsia"/>
          <w:bCs/>
          <w:sz w:val="32"/>
          <w:szCs w:val="32"/>
        </w:rPr>
        <w:t>（四）甲乙双方无论合同期内或合同期届满解除合同关系，乙方均应在甲方新的绿化保洁服务公司入场后方可撤离，不得在此期间中断或停止绿化保洁服务。</w:t>
      </w:r>
    </w:p>
    <w:p>
      <w:pPr>
        <w:spacing w:line="600" w:lineRule="exact"/>
        <w:ind w:firstLine="640" w:firstLineChars="200"/>
        <w:rPr>
          <w:rFonts w:asciiTheme="minorEastAsia" w:hAnsiTheme="minorEastAsia" w:cstheme="minorEastAsia"/>
          <w:bCs/>
          <w:sz w:val="32"/>
          <w:szCs w:val="32"/>
        </w:rPr>
      </w:pPr>
      <w:r>
        <w:rPr>
          <w:rFonts w:hint="eastAsia" w:asciiTheme="minorEastAsia" w:hAnsiTheme="minorEastAsia" w:cstheme="minorEastAsia"/>
          <w:bCs/>
          <w:sz w:val="32"/>
          <w:szCs w:val="32"/>
        </w:rPr>
        <w:t>（五）本合同条款未尽事宜，依照《中华人民共和国合同法》，双方可以补充协议加以补充或增加条款，但补充增加部分不得与原谈判文件和响应文件相矛盾，更不得修改其实质性条款。补充协议或增加条款与本合同具有法律效力。</w:t>
      </w:r>
    </w:p>
    <w:p>
      <w:pPr>
        <w:spacing w:line="600" w:lineRule="exact"/>
        <w:ind w:firstLine="640" w:firstLineChars="200"/>
        <w:rPr>
          <w:rFonts w:asciiTheme="minorEastAsia" w:hAnsiTheme="minorEastAsia" w:cstheme="minorEastAsia"/>
          <w:bCs/>
          <w:sz w:val="32"/>
          <w:szCs w:val="32"/>
        </w:rPr>
      </w:pPr>
      <w:r>
        <w:rPr>
          <w:rFonts w:hint="eastAsia" w:asciiTheme="minorEastAsia" w:hAnsiTheme="minorEastAsia" w:cstheme="minorEastAsia"/>
          <w:bCs/>
          <w:sz w:val="32"/>
          <w:szCs w:val="32"/>
        </w:rPr>
        <w:t>九、合同效力</w:t>
      </w:r>
    </w:p>
    <w:p>
      <w:pPr>
        <w:spacing w:line="600" w:lineRule="exact"/>
        <w:ind w:firstLine="640" w:firstLineChars="200"/>
        <w:rPr>
          <w:rFonts w:asciiTheme="minorEastAsia" w:hAnsiTheme="minorEastAsia" w:cstheme="minorEastAsia"/>
          <w:bCs/>
          <w:sz w:val="32"/>
          <w:szCs w:val="32"/>
        </w:rPr>
      </w:pPr>
      <w:r>
        <w:rPr>
          <w:rFonts w:hint="eastAsia" w:asciiTheme="minorEastAsia" w:hAnsiTheme="minorEastAsia" w:cstheme="minorEastAsia"/>
          <w:bCs/>
          <w:sz w:val="32"/>
          <w:szCs w:val="32"/>
        </w:rPr>
        <w:t>（一）本合同自双方法定代表人（负责人）或其授权代理人签字并加盖本单位公章或合同专用章后生效；</w:t>
      </w:r>
    </w:p>
    <w:p>
      <w:pPr>
        <w:spacing w:line="600" w:lineRule="exact"/>
        <w:ind w:firstLine="640" w:firstLineChars="200"/>
        <w:rPr>
          <w:rFonts w:asciiTheme="minorEastAsia" w:hAnsiTheme="minorEastAsia" w:cstheme="minorEastAsia"/>
          <w:bCs/>
          <w:sz w:val="32"/>
          <w:szCs w:val="32"/>
        </w:rPr>
      </w:pPr>
      <w:r>
        <w:rPr>
          <w:rFonts w:hint="eastAsia" w:asciiTheme="minorEastAsia" w:hAnsiTheme="minorEastAsia" w:cstheme="minorEastAsia"/>
          <w:bCs/>
          <w:sz w:val="32"/>
          <w:szCs w:val="32"/>
        </w:rPr>
        <w:t>（二）合同附件和补充合同均为本合同不可分割的组成部分；</w:t>
      </w:r>
    </w:p>
    <w:p>
      <w:pPr>
        <w:spacing w:line="600" w:lineRule="exact"/>
        <w:ind w:firstLine="640" w:firstLineChars="200"/>
        <w:rPr>
          <w:rFonts w:asciiTheme="minorEastAsia" w:hAnsiTheme="minorEastAsia" w:cstheme="minorEastAsia"/>
          <w:bCs/>
          <w:sz w:val="32"/>
          <w:szCs w:val="32"/>
        </w:rPr>
      </w:pPr>
      <w:r>
        <w:rPr>
          <w:rFonts w:hint="eastAsia" w:asciiTheme="minorEastAsia" w:hAnsiTheme="minorEastAsia" w:cstheme="minorEastAsia"/>
          <w:bCs/>
          <w:sz w:val="32"/>
          <w:szCs w:val="32"/>
        </w:rPr>
        <w:t>（三）本合同一式</w:t>
      </w:r>
      <w:r>
        <w:rPr>
          <w:rFonts w:hint="eastAsia" w:asciiTheme="minorEastAsia" w:hAnsiTheme="minorEastAsia" w:cstheme="minorEastAsia"/>
          <w:bCs/>
          <w:sz w:val="32"/>
          <w:szCs w:val="32"/>
          <w:u w:val="single"/>
        </w:rPr>
        <w:t>肆</w:t>
      </w:r>
      <w:r>
        <w:rPr>
          <w:rFonts w:hint="eastAsia" w:asciiTheme="minorEastAsia" w:hAnsiTheme="minorEastAsia" w:cstheme="minorEastAsia"/>
          <w:bCs/>
          <w:sz w:val="32"/>
          <w:szCs w:val="32"/>
        </w:rPr>
        <w:t>份， 甲方</w:t>
      </w:r>
      <w:r>
        <w:rPr>
          <w:rFonts w:hint="eastAsia" w:asciiTheme="minorEastAsia" w:hAnsiTheme="minorEastAsia" w:cstheme="minorEastAsia"/>
          <w:bCs/>
          <w:sz w:val="32"/>
          <w:szCs w:val="32"/>
          <w:u w:val="single"/>
        </w:rPr>
        <w:t>贰</w:t>
      </w:r>
      <w:r>
        <w:rPr>
          <w:rFonts w:hint="eastAsia" w:asciiTheme="minorEastAsia" w:hAnsiTheme="minorEastAsia" w:cstheme="minorEastAsia"/>
          <w:bCs/>
          <w:sz w:val="32"/>
          <w:szCs w:val="32"/>
        </w:rPr>
        <w:t>份，乙方</w:t>
      </w:r>
      <w:r>
        <w:rPr>
          <w:rFonts w:hint="eastAsia" w:asciiTheme="minorEastAsia" w:hAnsiTheme="minorEastAsia" w:cstheme="minorEastAsia"/>
          <w:bCs/>
          <w:sz w:val="32"/>
          <w:szCs w:val="32"/>
          <w:u w:val="single"/>
        </w:rPr>
        <w:t>贰</w:t>
      </w:r>
      <w:r>
        <w:rPr>
          <w:rFonts w:hint="eastAsia" w:asciiTheme="minorEastAsia" w:hAnsiTheme="minorEastAsia" w:cstheme="minorEastAsia"/>
          <w:bCs/>
          <w:sz w:val="32"/>
          <w:szCs w:val="32"/>
        </w:rPr>
        <w:t>份，具同等法律效力。</w:t>
      </w:r>
    </w:p>
    <w:p>
      <w:pPr>
        <w:spacing w:line="600" w:lineRule="exact"/>
        <w:ind w:firstLine="640" w:firstLineChars="200"/>
        <w:rPr>
          <w:rFonts w:asciiTheme="minorEastAsia" w:hAnsiTheme="minorEastAsia" w:cstheme="minorEastAsia"/>
          <w:bCs/>
          <w:kern w:val="0"/>
          <w:sz w:val="32"/>
          <w:szCs w:val="32"/>
        </w:rPr>
      </w:pPr>
      <w:r>
        <w:rPr>
          <w:rFonts w:hint="eastAsia" w:asciiTheme="minorEastAsia" w:hAnsiTheme="minorEastAsia" w:cstheme="minorEastAsia"/>
          <w:bCs/>
          <w:sz w:val="32"/>
          <w:szCs w:val="32"/>
        </w:rPr>
        <w:t>附：附件一：《</w:t>
      </w:r>
      <w:r>
        <w:rPr>
          <w:rFonts w:hint="eastAsia" w:asciiTheme="minorEastAsia" w:hAnsiTheme="minorEastAsia" w:cstheme="minorEastAsia"/>
          <w:bCs/>
          <w:kern w:val="0"/>
          <w:sz w:val="32"/>
          <w:szCs w:val="32"/>
        </w:rPr>
        <w:t>奥体中心绿化服务  月绩效考核表》</w:t>
      </w:r>
    </w:p>
    <w:p>
      <w:pPr>
        <w:snapToGrid w:val="0"/>
        <w:spacing w:line="600" w:lineRule="exact"/>
        <w:ind w:firstLine="640" w:firstLineChars="200"/>
        <w:jc w:val="center"/>
        <w:rPr>
          <w:rFonts w:asciiTheme="minorEastAsia" w:hAnsiTheme="minorEastAsia" w:cstheme="minorEastAsia"/>
          <w:b/>
          <w:kern w:val="0"/>
          <w:sz w:val="32"/>
          <w:szCs w:val="32"/>
        </w:rPr>
      </w:pPr>
      <w:r>
        <w:rPr>
          <w:rFonts w:hint="eastAsia" w:asciiTheme="minorEastAsia" w:hAnsiTheme="minorEastAsia" w:cstheme="minorEastAsia"/>
          <w:bCs/>
          <w:kern w:val="0"/>
          <w:sz w:val="32"/>
          <w:szCs w:val="32"/>
        </w:rPr>
        <w:t xml:space="preserve">    附件二：《奥体中心清扫保洁服务  月绩效考核表》</w:t>
      </w:r>
    </w:p>
    <w:p>
      <w:pPr>
        <w:spacing w:line="600" w:lineRule="exact"/>
        <w:rPr>
          <w:rFonts w:asciiTheme="minorEastAsia" w:hAnsiTheme="minorEastAsia" w:cstheme="minorEastAsia"/>
          <w:bCs/>
          <w:sz w:val="32"/>
          <w:szCs w:val="36"/>
        </w:rPr>
      </w:pPr>
    </w:p>
    <w:p>
      <w:pPr>
        <w:spacing w:line="600" w:lineRule="exact"/>
        <w:rPr>
          <w:rFonts w:asciiTheme="minorEastAsia" w:hAnsiTheme="minorEastAsia" w:cstheme="minorEastAsia"/>
          <w:bCs/>
          <w:sz w:val="32"/>
          <w:szCs w:val="36"/>
        </w:rPr>
      </w:pPr>
    </w:p>
    <w:p>
      <w:pPr>
        <w:spacing w:line="600" w:lineRule="exact"/>
        <w:rPr>
          <w:rFonts w:asciiTheme="minorEastAsia" w:hAnsiTheme="minorEastAsia" w:cstheme="minorEastAsia"/>
          <w:bCs/>
          <w:sz w:val="32"/>
          <w:szCs w:val="36"/>
        </w:rPr>
      </w:pPr>
    </w:p>
    <w:p>
      <w:pPr>
        <w:spacing w:line="600" w:lineRule="exact"/>
        <w:rPr>
          <w:rFonts w:asciiTheme="minorEastAsia" w:hAnsiTheme="minorEastAsia" w:cstheme="minorEastAsia"/>
          <w:bCs/>
          <w:sz w:val="32"/>
          <w:szCs w:val="36"/>
        </w:rPr>
      </w:pPr>
    </w:p>
    <w:p>
      <w:pPr>
        <w:spacing w:line="600" w:lineRule="exact"/>
        <w:jc w:val="right"/>
        <w:rPr>
          <w:rFonts w:asciiTheme="minorEastAsia" w:hAnsiTheme="minorEastAsia" w:cstheme="minorEastAsia"/>
          <w:bCs/>
          <w:sz w:val="32"/>
          <w:szCs w:val="36"/>
        </w:rPr>
      </w:pPr>
      <w:r>
        <w:rPr>
          <w:rFonts w:hint="eastAsia" w:asciiTheme="minorEastAsia" w:hAnsiTheme="minorEastAsia" w:cstheme="minorEastAsia"/>
          <w:bCs/>
          <w:sz w:val="32"/>
          <w:szCs w:val="36"/>
        </w:rPr>
        <w:t>甲方：重庆市奥林匹克体育中心   乙方（公章）：重庆宝茵园林养护工程有限公司</w:t>
      </w:r>
    </w:p>
    <w:p>
      <w:pPr>
        <w:spacing w:line="600" w:lineRule="exact"/>
        <w:rPr>
          <w:rFonts w:asciiTheme="minorEastAsia" w:hAnsiTheme="minorEastAsia" w:cstheme="minorEastAsia"/>
          <w:bCs/>
          <w:sz w:val="32"/>
          <w:szCs w:val="36"/>
        </w:rPr>
      </w:pPr>
      <w:r>
        <w:rPr>
          <w:rFonts w:hint="eastAsia" w:asciiTheme="minorEastAsia" w:hAnsiTheme="minorEastAsia" w:cstheme="minorEastAsia"/>
          <w:bCs/>
          <w:sz w:val="32"/>
          <w:szCs w:val="36"/>
        </w:rPr>
        <w:t>法定代表人：                   法定代表人:</w:t>
      </w:r>
    </w:p>
    <w:p>
      <w:pPr>
        <w:spacing w:line="600" w:lineRule="exact"/>
        <w:rPr>
          <w:rFonts w:asciiTheme="minorEastAsia" w:hAnsiTheme="minorEastAsia" w:cstheme="minorEastAsia"/>
          <w:bCs/>
          <w:sz w:val="32"/>
          <w:szCs w:val="36"/>
        </w:rPr>
      </w:pPr>
      <w:r>
        <w:rPr>
          <w:rFonts w:hint="eastAsia" w:asciiTheme="minorEastAsia" w:hAnsiTheme="minorEastAsia" w:cstheme="minorEastAsia"/>
          <w:bCs/>
          <w:sz w:val="32"/>
          <w:szCs w:val="36"/>
        </w:rPr>
        <w:t>授权代理人：                   授权代理人：</w:t>
      </w:r>
    </w:p>
    <w:p>
      <w:pPr>
        <w:spacing w:line="600" w:lineRule="exact"/>
        <w:rPr>
          <w:rFonts w:asciiTheme="minorEastAsia" w:hAnsiTheme="minorEastAsia" w:cstheme="minorEastAsia"/>
          <w:bCs/>
          <w:sz w:val="32"/>
          <w:szCs w:val="36"/>
        </w:rPr>
      </w:pPr>
      <w:r>
        <w:rPr>
          <w:rFonts w:hint="eastAsia" w:asciiTheme="minorEastAsia" w:hAnsiTheme="minorEastAsia" w:cstheme="minorEastAsia"/>
          <w:bCs/>
          <w:sz w:val="32"/>
          <w:szCs w:val="36"/>
        </w:rPr>
        <w:t xml:space="preserve">地址：                         地址： </w:t>
      </w:r>
    </w:p>
    <w:p>
      <w:pPr>
        <w:spacing w:line="600" w:lineRule="exact"/>
        <w:rPr>
          <w:rFonts w:asciiTheme="minorEastAsia" w:hAnsiTheme="minorEastAsia" w:cstheme="minorEastAsia"/>
          <w:bCs/>
          <w:sz w:val="32"/>
          <w:szCs w:val="36"/>
        </w:rPr>
      </w:pPr>
      <w:r>
        <w:rPr>
          <w:rFonts w:hint="eastAsia" w:asciiTheme="minorEastAsia" w:hAnsiTheme="minorEastAsia" w:cstheme="minorEastAsia"/>
          <w:bCs/>
          <w:sz w:val="32"/>
          <w:szCs w:val="36"/>
        </w:rPr>
        <w:t xml:space="preserve">时间：   年  月  日            时间：   年  月  日  </w:t>
      </w:r>
    </w:p>
    <w:p>
      <w:pPr>
        <w:snapToGrid w:val="0"/>
        <w:spacing w:line="400" w:lineRule="exact"/>
        <w:rPr>
          <w:rFonts w:ascii="方正仿宋_GBK" w:hAnsi="宋体" w:eastAsia="方正仿宋_GBK" w:cs="宋体"/>
          <w:b/>
          <w:kern w:val="0"/>
          <w:sz w:val="28"/>
          <w:szCs w:val="28"/>
        </w:rPr>
      </w:pPr>
    </w:p>
    <w:p>
      <w:pPr>
        <w:snapToGrid w:val="0"/>
        <w:spacing w:line="400" w:lineRule="exact"/>
        <w:rPr>
          <w:rFonts w:ascii="方正仿宋_GBK" w:hAnsi="宋体" w:eastAsia="方正仿宋_GBK" w:cs="宋体"/>
          <w:b/>
          <w:kern w:val="0"/>
          <w:sz w:val="28"/>
          <w:szCs w:val="28"/>
        </w:rPr>
      </w:pPr>
    </w:p>
    <w:p>
      <w:pPr>
        <w:snapToGrid w:val="0"/>
        <w:spacing w:line="400" w:lineRule="exact"/>
        <w:rPr>
          <w:rFonts w:ascii="方正仿宋_GBK" w:hAnsi="宋体" w:eastAsia="方正仿宋_GBK" w:cs="宋体"/>
          <w:b/>
          <w:kern w:val="0"/>
          <w:sz w:val="28"/>
          <w:szCs w:val="28"/>
        </w:rPr>
      </w:pPr>
    </w:p>
    <w:p>
      <w:pPr>
        <w:snapToGrid w:val="0"/>
        <w:spacing w:line="400" w:lineRule="exact"/>
        <w:rPr>
          <w:rFonts w:ascii="方正仿宋_GBK" w:hAnsi="宋体" w:eastAsia="方正仿宋_GBK" w:cs="宋体"/>
          <w:b/>
          <w:kern w:val="0"/>
          <w:sz w:val="28"/>
          <w:szCs w:val="28"/>
        </w:rPr>
      </w:pPr>
    </w:p>
    <w:p>
      <w:pPr>
        <w:snapToGrid w:val="0"/>
        <w:spacing w:line="400" w:lineRule="exact"/>
        <w:rPr>
          <w:rFonts w:ascii="方正仿宋_GBK" w:hAnsi="宋体" w:eastAsia="方正仿宋_GBK" w:cs="宋体"/>
          <w:b/>
          <w:kern w:val="0"/>
          <w:sz w:val="28"/>
          <w:szCs w:val="28"/>
        </w:rPr>
      </w:pPr>
    </w:p>
    <w:p>
      <w:pPr>
        <w:snapToGrid w:val="0"/>
        <w:spacing w:line="400" w:lineRule="exact"/>
        <w:rPr>
          <w:rFonts w:ascii="方正仿宋_GBK" w:hAnsi="宋体" w:eastAsia="方正仿宋_GBK" w:cs="宋体"/>
          <w:b/>
          <w:kern w:val="0"/>
          <w:sz w:val="28"/>
          <w:szCs w:val="28"/>
        </w:rPr>
      </w:pPr>
    </w:p>
    <w:p>
      <w:pPr>
        <w:snapToGrid w:val="0"/>
        <w:spacing w:line="400" w:lineRule="exact"/>
        <w:rPr>
          <w:rFonts w:ascii="方正仿宋_GBK" w:hAnsi="宋体" w:eastAsia="方正仿宋_GBK" w:cs="宋体"/>
          <w:b/>
          <w:kern w:val="0"/>
          <w:sz w:val="28"/>
          <w:szCs w:val="28"/>
        </w:rPr>
      </w:pPr>
    </w:p>
    <w:p>
      <w:pPr>
        <w:snapToGrid w:val="0"/>
        <w:spacing w:line="400" w:lineRule="exact"/>
        <w:rPr>
          <w:rFonts w:ascii="方正仿宋_GBK" w:hAnsi="宋体" w:eastAsia="方正仿宋_GBK" w:cs="宋体"/>
          <w:b/>
          <w:kern w:val="0"/>
          <w:sz w:val="28"/>
          <w:szCs w:val="28"/>
        </w:rPr>
      </w:pPr>
    </w:p>
    <w:p>
      <w:pPr>
        <w:snapToGrid w:val="0"/>
        <w:spacing w:line="400" w:lineRule="exact"/>
        <w:rPr>
          <w:rFonts w:ascii="方正仿宋_GBK" w:hAnsi="宋体" w:eastAsia="方正仿宋_GBK" w:cs="宋体"/>
          <w:b/>
          <w:kern w:val="0"/>
          <w:sz w:val="28"/>
          <w:szCs w:val="28"/>
        </w:rPr>
      </w:pPr>
    </w:p>
    <w:p>
      <w:pPr>
        <w:snapToGrid w:val="0"/>
        <w:spacing w:line="400" w:lineRule="exact"/>
        <w:rPr>
          <w:rFonts w:ascii="方正仿宋_GBK" w:hAnsi="宋体" w:eastAsia="方正仿宋_GBK" w:cs="宋体"/>
          <w:b/>
          <w:kern w:val="0"/>
          <w:sz w:val="28"/>
          <w:szCs w:val="28"/>
        </w:rPr>
      </w:pPr>
    </w:p>
    <w:p>
      <w:pPr>
        <w:snapToGrid w:val="0"/>
        <w:spacing w:line="400" w:lineRule="exact"/>
        <w:rPr>
          <w:rFonts w:ascii="方正仿宋_GBK" w:hAnsi="宋体" w:eastAsia="方正仿宋_GBK" w:cs="宋体"/>
          <w:b/>
          <w:kern w:val="0"/>
          <w:sz w:val="28"/>
          <w:szCs w:val="28"/>
        </w:rPr>
      </w:pPr>
    </w:p>
    <w:p>
      <w:pPr>
        <w:snapToGrid w:val="0"/>
        <w:spacing w:line="400" w:lineRule="exact"/>
        <w:rPr>
          <w:rFonts w:ascii="方正仿宋_GBK" w:hAnsi="宋体" w:eastAsia="方正仿宋_GBK" w:cs="宋体"/>
          <w:b/>
          <w:kern w:val="0"/>
          <w:sz w:val="28"/>
          <w:szCs w:val="28"/>
        </w:rPr>
      </w:pPr>
    </w:p>
    <w:p>
      <w:pPr>
        <w:snapToGrid w:val="0"/>
        <w:spacing w:line="400" w:lineRule="exact"/>
        <w:rPr>
          <w:rFonts w:ascii="方正仿宋_GBK" w:hAnsi="宋体" w:eastAsia="方正仿宋_GBK" w:cs="宋体"/>
          <w:b/>
          <w:kern w:val="0"/>
          <w:sz w:val="28"/>
          <w:szCs w:val="28"/>
        </w:rPr>
      </w:pPr>
    </w:p>
    <w:p>
      <w:pPr>
        <w:snapToGrid w:val="0"/>
        <w:spacing w:line="400" w:lineRule="exact"/>
        <w:rPr>
          <w:rFonts w:ascii="方正仿宋_GBK" w:hAnsi="宋体" w:eastAsia="方正仿宋_GBK" w:cs="宋体"/>
          <w:b/>
          <w:kern w:val="0"/>
          <w:sz w:val="28"/>
          <w:szCs w:val="28"/>
        </w:rPr>
      </w:pPr>
    </w:p>
    <w:p>
      <w:pPr>
        <w:snapToGrid w:val="0"/>
        <w:spacing w:line="400" w:lineRule="exact"/>
        <w:rPr>
          <w:rFonts w:ascii="方正仿宋_GBK" w:hAnsi="宋体" w:eastAsia="方正仿宋_GBK" w:cs="宋体"/>
          <w:b/>
          <w:kern w:val="0"/>
          <w:sz w:val="28"/>
          <w:szCs w:val="28"/>
        </w:rPr>
      </w:pPr>
    </w:p>
    <w:p>
      <w:pPr>
        <w:snapToGrid w:val="0"/>
        <w:spacing w:line="400" w:lineRule="exact"/>
        <w:rPr>
          <w:rFonts w:ascii="方正仿宋_GBK" w:hAnsi="宋体" w:eastAsia="方正仿宋_GBK" w:cs="宋体"/>
          <w:b/>
          <w:kern w:val="0"/>
          <w:sz w:val="28"/>
          <w:szCs w:val="28"/>
        </w:rPr>
      </w:pPr>
    </w:p>
    <w:p>
      <w:pPr>
        <w:snapToGrid w:val="0"/>
        <w:spacing w:line="400" w:lineRule="exact"/>
        <w:rPr>
          <w:rFonts w:ascii="方正仿宋_GBK" w:hAnsi="宋体" w:eastAsia="方正仿宋_GBK" w:cs="宋体"/>
          <w:b/>
          <w:kern w:val="0"/>
          <w:sz w:val="28"/>
          <w:szCs w:val="28"/>
        </w:rPr>
      </w:pPr>
    </w:p>
    <w:p>
      <w:pPr>
        <w:snapToGrid w:val="0"/>
        <w:spacing w:line="400" w:lineRule="exact"/>
        <w:rPr>
          <w:rFonts w:ascii="方正仿宋_GBK" w:hAnsi="宋体" w:eastAsia="方正仿宋_GBK" w:cs="宋体"/>
          <w:b/>
          <w:kern w:val="0"/>
          <w:sz w:val="28"/>
          <w:szCs w:val="28"/>
        </w:rPr>
      </w:pPr>
    </w:p>
    <w:p>
      <w:pPr>
        <w:snapToGrid w:val="0"/>
        <w:spacing w:line="400" w:lineRule="exact"/>
        <w:rPr>
          <w:rFonts w:ascii="方正仿宋_GBK" w:hAnsi="宋体" w:eastAsia="方正仿宋_GBK" w:cs="宋体"/>
          <w:b/>
          <w:kern w:val="0"/>
          <w:sz w:val="28"/>
          <w:szCs w:val="28"/>
        </w:rPr>
      </w:pPr>
    </w:p>
    <w:p>
      <w:pPr>
        <w:snapToGrid w:val="0"/>
        <w:spacing w:line="400" w:lineRule="exact"/>
        <w:rPr>
          <w:rFonts w:ascii="方正仿宋_GBK" w:hAnsi="宋体" w:eastAsia="方正仿宋_GBK" w:cs="宋体"/>
          <w:b/>
          <w:kern w:val="0"/>
          <w:sz w:val="28"/>
          <w:szCs w:val="28"/>
        </w:rPr>
      </w:pPr>
    </w:p>
    <w:p>
      <w:pPr>
        <w:snapToGrid w:val="0"/>
        <w:spacing w:line="400" w:lineRule="exact"/>
        <w:rPr>
          <w:rFonts w:ascii="方正仿宋_GBK" w:hAnsi="宋体" w:eastAsia="方正仿宋_GBK" w:cs="宋体"/>
          <w:b/>
          <w:kern w:val="0"/>
          <w:sz w:val="28"/>
          <w:szCs w:val="28"/>
        </w:rPr>
      </w:pPr>
    </w:p>
    <w:p>
      <w:pPr>
        <w:snapToGrid w:val="0"/>
        <w:spacing w:line="400" w:lineRule="exact"/>
        <w:rPr>
          <w:rFonts w:ascii="方正仿宋_GBK" w:hAnsi="宋体" w:eastAsia="方正仿宋_GBK" w:cs="宋体"/>
          <w:b/>
          <w:kern w:val="0"/>
          <w:sz w:val="28"/>
          <w:szCs w:val="28"/>
        </w:rPr>
      </w:pPr>
    </w:p>
    <w:p>
      <w:pPr>
        <w:snapToGrid w:val="0"/>
        <w:spacing w:line="400" w:lineRule="exact"/>
        <w:rPr>
          <w:rFonts w:ascii="方正仿宋_GBK" w:hAnsi="宋体" w:eastAsia="方正仿宋_GBK" w:cs="宋体"/>
          <w:b/>
          <w:kern w:val="0"/>
          <w:sz w:val="28"/>
          <w:szCs w:val="28"/>
        </w:rPr>
      </w:pPr>
    </w:p>
    <w:p>
      <w:pPr>
        <w:snapToGrid w:val="0"/>
        <w:spacing w:line="400" w:lineRule="exact"/>
        <w:rPr>
          <w:rFonts w:ascii="方正仿宋_GBK" w:hAnsi="宋体" w:eastAsia="方正仿宋_GBK" w:cs="宋体"/>
          <w:b/>
          <w:kern w:val="0"/>
          <w:sz w:val="28"/>
          <w:szCs w:val="28"/>
        </w:rPr>
      </w:pPr>
    </w:p>
    <w:p>
      <w:pPr>
        <w:snapToGrid w:val="0"/>
        <w:spacing w:line="400" w:lineRule="exact"/>
        <w:rPr>
          <w:rFonts w:ascii="方正仿宋_GBK" w:hAnsi="宋体" w:eastAsia="方正仿宋_GBK" w:cs="宋体"/>
          <w:b/>
          <w:kern w:val="0"/>
          <w:sz w:val="28"/>
          <w:szCs w:val="28"/>
        </w:rPr>
      </w:pPr>
    </w:p>
    <w:p>
      <w:pPr>
        <w:snapToGrid w:val="0"/>
        <w:spacing w:line="400" w:lineRule="exact"/>
        <w:rPr>
          <w:rFonts w:ascii="方正仿宋_GBK" w:hAnsi="宋体" w:eastAsia="方正仿宋_GBK" w:cs="宋体"/>
          <w:b/>
          <w:kern w:val="0"/>
          <w:sz w:val="28"/>
          <w:szCs w:val="28"/>
        </w:rPr>
      </w:pPr>
      <w:r>
        <w:rPr>
          <w:rFonts w:hint="eastAsia" w:ascii="方正仿宋_GBK" w:hAnsi="宋体" w:eastAsia="方正仿宋_GBK" w:cs="宋体"/>
          <w:b/>
          <w:kern w:val="0"/>
          <w:sz w:val="28"/>
          <w:szCs w:val="28"/>
        </w:rPr>
        <w:t>附件一：</w:t>
      </w:r>
    </w:p>
    <w:p>
      <w:pPr>
        <w:snapToGrid w:val="0"/>
        <w:spacing w:line="400" w:lineRule="exact"/>
        <w:ind w:firstLine="562" w:firstLineChars="200"/>
        <w:jc w:val="center"/>
        <w:rPr>
          <w:rFonts w:ascii="方正仿宋_GBK" w:hAnsi="宋体" w:eastAsia="方正仿宋_GBK" w:cs="宋体"/>
          <w:b/>
          <w:kern w:val="0"/>
          <w:sz w:val="24"/>
          <w:szCs w:val="24"/>
        </w:rPr>
      </w:pPr>
      <w:r>
        <w:rPr>
          <w:rFonts w:hint="eastAsia" w:ascii="方正仿宋_GBK" w:hAnsi="宋体" w:eastAsia="方正仿宋_GBK" w:cs="宋体"/>
          <w:b/>
          <w:kern w:val="0"/>
          <w:sz w:val="28"/>
          <w:szCs w:val="28"/>
        </w:rPr>
        <w:t>奥体中心绿化服务  月绩效考核表</w:t>
      </w:r>
    </w:p>
    <w:tbl>
      <w:tblPr>
        <w:tblStyle w:val="4"/>
        <w:tblW w:w="9628" w:type="dxa"/>
        <w:jc w:val="center"/>
        <w:tblLayout w:type="fixed"/>
        <w:tblCellMar>
          <w:top w:w="0" w:type="dxa"/>
          <w:left w:w="108" w:type="dxa"/>
          <w:bottom w:w="0" w:type="dxa"/>
          <w:right w:w="108" w:type="dxa"/>
        </w:tblCellMar>
      </w:tblPr>
      <w:tblGrid>
        <w:gridCol w:w="1572"/>
        <w:gridCol w:w="5602"/>
        <w:gridCol w:w="942"/>
        <w:gridCol w:w="1512"/>
      </w:tblGrid>
      <w:tr>
        <w:tblPrEx>
          <w:tblCellMar>
            <w:top w:w="0" w:type="dxa"/>
            <w:left w:w="108" w:type="dxa"/>
            <w:bottom w:w="0" w:type="dxa"/>
            <w:right w:w="108" w:type="dxa"/>
          </w:tblCellMar>
        </w:tblPrEx>
        <w:trPr>
          <w:trHeight w:val="435" w:hRule="atLeast"/>
          <w:jc w:val="center"/>
        </w:trPr>
        <w:tc>
          <w:tcPr>
            <w:tcW w:w="157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方正仿宋_GBK" w:eastAsia="方正仿宋_GBK"/>
                <w:bCs/>
                <w:sz w:val="24"/>
                <w:szCs w:val="24"/>
              </w:rPr>
            </w:pPr>
            <w:r>
              <w:rPr>
                <w:rFonts w:hint="eastAsia" w:ascii="方正仿宋_GBK" w:eastAsia="方正仿宋_GBK"/>
                <w:bCs/>
                <w:sz w:val="24"/>
                <w:szCs w:val="24"/>
              </w:rPr>
              <w:t>指标</w:t>
            </w:r>
          </w:p>
          <w:p>
            <w:pPr>
              <w:spacing w:line="340" w:lineRule="exact"/>
              <w:jc w:val="center"/>
              <w:rPr>
                <w:rFonts w:ascii="方正仿宋_GBK" w:eastAsia="方正仿宋_GBK"/>
                <w:bCs/>
                <w:sz w:val="24"/>
                <w:szCs w:val="24"/>
              </w:rPr>
            </w:pPr>
            <w:r>
              <w:rPr>
                <w:rFonts w:hint="eastAsia" w:ascii="方正仿宋_GBK" w:eastAsia="方正仿宋_GBK"/>
                <w:bCs/>
                <w:sz w:val="24"/>
                <w:szCs w:val="24"/>
              </w:rPr>
              <w:t>类别</w:t>
            </w:r>
          </w:p>
        </w:tc>
        <w:tc>
          <w:tcPr>
            <w:tcW w:w="5602" w:type="dxa"/>
            <w:tcBorders>
              <w:top w:val="single" w:color="auto" w:sz="4" w:space="0"/>
              <w:left w:val="nil"/>
              <w:bottom w:val="single" w:color="auto" w:sz="4" w:space="0"/>
              <w:right w:val="single" w:color="auto" w:sz="4" w:space="0"/>
            </w:tcBorders>
            <w:vAlign w:val="center"/>
          </w:tcPr>
          <w:p>
            <w:pPr>
              <w:spacing w:line="340" w:lineRule="exact"/>
              <w:jc w:val="center"/>
              <w:rPr>
                <w:rFonts w:ascii="方正仿宋_GBK" w:eastAsia="方正仿宋_GBK"/>
                <w:bCs/>
                <w:sz w:val="24"/>
                <w:szCs w:val="24"/>
              </w:rPr>
            </w:pPr>
            <w:r>
              <w:rPr>
                <w:rFonts w:hint="eastAsia" w:ascii="方正仿宋_GBK" w:eastAsia="方正仿宋_GBK"/>
                <w:bCs/>
                <w:sz w:val="24"/>
                <w:szCs w:val="24"/>
              </w:rPr>
              <w:t>考核具体内容及标准</w:t>
            </w:r>
          </w:p>
        </w:tc>
        <w:tc>
          <w:tcPr>
            <w:tcW w:w="942" w:type="dxa"/>
            <w:tcBorders>
              <w:top w:val="single" w:color="auto" w:sz="4" w:space="0"/>
              <w:left w:val="nil"/>
              <w:bottom w:val="single" w:color="auto" w:sz="4" w:space="0"/>
              <w:right w:val="single" w:color="auto" w:sz="4" w:space="0"/>
            </w:tcBorders>
            <w:vAlign w:val="center"/>
          </w:tcPr>
          <w:p>
            <w:pPr>
              <w:spacing w:line="340" w:lineRule="exact"/>
              <w:jc w:val="center"/>
              <w:rPr>
                <w:rFonts w:ascii="方正仿宋_GBK" w:eastAsia="方正仿宋_GBK"/>
                <w:bCs/>
                <w:sz w:val="24"/>
                <w:szCs w:val="24"/>
              </w:rPr>
            </w:pPr>
            <w:r>
              <w:rPr>
                <w:rFonts w:hint="eastAsia" w:ascii="方正仿宋_GBK" w:eastAsia="方正仿宋_GBK"/>
                <w:bCs/>
                <w:sz w:val="24"/>
                <w:szCs w:val="24"/>
              </w:rPr>
              <w:t>分值</w:t>
            </w:r>
          </w:p>
        </w:tc>
        <w:tc>
          <w:tcPr>
            <w:tcW w:w="1512" w:type="dxa"/>
            <w:tcBorders>
              <w:top w:val="single" w:color="auto" w:sz="4" w:space="0"/>
              <w:left w:val="nil"/>
              <w:bottom w:val="single" w:color="auto" w:sz="4" w:space="0"/>
              <w:right w:val="single" w:color="auto" w:sz="4" w:space="0"/>
            </w:tcBorders>
            <w:vAlign w:val="center"/>
          </w:tcPr>
          <w:p>
            <w:pPr>
              <w:spacing w:line="340" w:lineRule="exact"/>
              <w:jc w:val="center"/>
              <w:rPr>
                <w:rFonts w:ascii="方正仿宋_GBK" w:eastAsia="方正仿宋_GBK"/>
                <w:bCs/>
                <w:sz w:val="24"/>
                <w:szCs w:val="24"/>
              </w:rPr>
            </w:pPr>
            <w:r>
              <w:rPr>
                <w:rFonts w:hint="eastAsia" w:ascii="方正仿宋_GBK" w:eastAsia="方正仿宋_GBK"/>
                <w:bCs/>
                <w:sz w:val="24"/>
                <w:szCs w:val="24"/>
              </w:rPr>
              <w:t>得分</w:t>
            </w:r>
          </w:p>
        </w:tc>
      </w:tr>
      <w:tr>
        <w:tblPrEx>
          <w:tblCellMar>
            <w:top w:w="0" w:type="dxa"/>
            <w:left w:w="108" w:type="dxa"/>
            <w:bottom w:w="0" w:type="dxa"/>
            <w:right w:w="108" w:type="dxa"/>
          </w:tblCellMar>
        </w:tblPrEx>
        <w:trPr>
          <w:trHeight w:val="450" w:hRule="atLeast"/>
          <w:jc w:val="center"/>
        </w:trPr>
        <w:tc>
          <w:tcPr>
            <w:tcW w:w="1572" w:type="dxa"/>
            <w:vMerge w:val="restart"/>
            <w:tcBorders>
              <w:top w:val="nil"/>
              <w:left w:val="single" w:color="auto" w:sz="4" w:space="0"/>
              <w:bottom w:val="single" w:color="auto" w:sz="4" w:space="0"/>
              <w:right w:val="single" w:color="auto" w:sz="4" w:space="0"/>
            </w:tcBorders>
            <w:vAlign w:val="center"/>
          </w:tcPr>
          <w:p>
            <w:pPr>
              <w:spacing w:line="340" w:lineRule="exact"/>
              <w:jc w:val="center"/>
              <w:rPr>
                <w:rFonts w:ascii="方正仿宋_GBK" w:eastAsia="方正仿宋_GBK"/>
                <w:bCs/>
                <w:sz w:val="24"/>
                <w:szCs w:val="24"/>
              </w:rPr>
            </w:pPr>
            <w:r>
              <w:rPr>
                <w:rFonts w:hint="eastAsia" w:ascii="方正仿宋_GBK" w:eastAsia="方正仿宋_GBK"/>
                <w:bCs/>
                <w:sz w:val="24"/>
                <w:szCs w:val="24"/>
              </w:rPr>
              <w:t>树木</w:t>
            </w:r>
          </w:p>
          <w:p>
            <w:pPr>
              <w:spacing w:line="340" w:lineRule="exact"/>
              <w:jc w:val="center"/>
              <w:rPr>
                <w:rFonts w:ascii="方正仿宋_GBK" w:eastAsia="方正仿宋_GBK"/>
                <w:bCs/>
                <w:sz w:val="24"/>
                <w:szCs w:val="24"/>
              </w:rPr>
            </w:pPr>
            <w:r>
              <w:rPr>
                <w:rFonts w:hint="eastAsia" w:ascii="方正仿宋_GBK" w:eastAsia="方正仿宋_GBK"/>
                <w:bCs/>
                <w:sz w:val="24"/>
                <w:szCs w:val="24"/>
              </w:rPr>
              <w:t>部分</w:t>
            </w:r>
          </w:p>
        </w:tc>
        <w:tc>
          <w:tcPr>
            <w:tcW w:w="5602" w:type="dxa"/>
            <w:tcBorders>
              <w:top w:val="nil"/>
              <w:left w:val="nil"/>
              <w:bottom w:val="single" w:color="auto" w:sz="4" w:space="0"/>
              <w:right w:val="single" w:color="auto" w:sz="4" w:space="0"/>
            </w:tcBorders>
            <w:vAlign w:val="center"/>
          </w:tcPr>
          <w:p>
            <w:pPr>
              <w:spacing w:line="340" w:lineRule="exact"/>
              <w:jc w:val="center"/>
              <w:rPr>
                <w:rFonts w:ascii="方正仿宋_GBK" w:eastAsia="方正仿宋_GBK"/>
                <w:bCs/>
                <w:sz w:val="24"/>
                <w:szCs w:val="24"/>
              </w:rPr>
            </w:pPr>
            <w:r>
              <w:rPr>
                <w:rFonts w:hint="eastAsia" w:ascii="方正仿宋_GBK" w:eastAsia="方正仿宋_GBK"/>
                <w:bCs/>
                <w:sz w:val="24"/>
                <w:szCs w:val="24"/>
              </w:rPr>
              <w:t>树冠基本完整，修剪得当，无死树和明显枯枝死杈</w:t>
            </w:r>
          </w:p>
        </w:tc>
        <w:tc>
          <w:tcPr>
            <w:tcW w:w="942" w:type="dxa"/>
            <w:tcBorders>
              <w:top w:val="nil"/>
              <w:left w:val="nil"/>
              <w:bottom w:val="single" w:color="auto" w:sz="4" w:space="0"/>
              <w:right w:val="single" w:color="auto" w:sz="4" w:space="0"/>
            </w:tcBorders>
            <w:vAlign w:val="center"/>
          </w:tcPr>
          <w:p>
            <w:pPr>
              <w:spacing w:line="340" w:lineRule="exact"/>
              <w:jc w:val="center"/>
              <w:rPr>
                <w:rFonts w:ascii="方正仿宋_GBK" w:eastAsia="方正仿宋_GBK"/>
                <w:bCs/>
                <w:sz w:val="24"/>
                <w:szCs w:val="24"/>
              </w:rPr>
            </w:pPr>
            <w:r>
              <w:rPr>
                <w:rFonts w:hint="eastAsia" w:ascii="方正仿宋_GBK" w:eastAsia="方正仿宋_GBK"/>
                <w:bCs/>
                <w:sz w:val="24"/>
                <w:szCs w:val="24"/>
              </w:rPr>
              <w:t>10</w:t>
            </w:r>
          </w:p>
        </w:tc>
        <w:tc>
          <w:tcPr>
            <w:tcW w:w="1512" w:type="dxa"/>
            <w:tcBorders>
              <w:top w:val="nil"/>
              <w:left w:val="nil"/>
              <w:bottom w:val="single" w:color="auto" w:sz="4" w:space="0"/>
              <w:right w:val="single" w:color="auto" w:sz="4" w:space="0"/>
            </w:tcBorders>
            <w:vAlign w:val="center"/>
          </w:tcPr>
          <w:p>
            <w:pPr>
              <w:spacing w:line="340" w:lineRule="exact"/>
              <w:jc w:val="center"/>
              <w:rPr>
                <w:rFonts w:ascii="方正仿宋_GBK" w:eastAsia="方正仿宋_GBK"/>
                <w:bCs/>
                <w:sz w:val="24"/>
                <w:szCs w:val="24"/>
              </w:rPr>
            </w:pPr>
          </w:p>
        </w:tc>
      </w:tr>
      <w:tr>
        <w:tblPrEx>
          <w:tblCellMar>
            <w:top w:w="0" w:type="dxa"/>
            <w:left w:w="108" w:type="dxa"/>
            <w:bottom w:w="0" w:type="dxa"/>
            <w:right w:w="108" w:type="dxa"/>
          </w:tblCellMar>
        </w:tblPrEx>
        <w:trPr>
          <w:trHeight w:val="450" w:hRule="atLeast"/>
          <w:jc w:val="center"/>
        </w:trPr>
        <w:tc>
          <w:tcPr>
            <w:tcW w:w="1572" w:type="dxa"/>
            <w:vMerge w:val="continue"/>
            <w:tcBorders>
              <w:top w:val="nil"/>
              <w:left w:val="single" w:color="auto" w:sz="4" w:space="0"/>
              <w:bottom w:val="single" w:color="auto" w:sz="4" w:space="0"/>
              <w:right w:val="single" w:color="auto" w:sz="4" w:space="0"/>
            </w:tcBorders>
            <w:vAlign w:val="center"/>
          </w:tcPr>
          <w:p>
            <w:pPr>
              <w:spacing w:line="340" w:lineRule="exact"/>
              <w:jc w:val="center"/>
              <w:rPr>
                <w:rFonts w:ascii="方正仿宋_GBK" w:eastAsia="方正仿宋_GBK"/>
                <w:bCs/>
                <w:sz w:val="24"/>
                <w:szCs w:val="24"/>
              </w:rPr>
            </w:pPr>
          </w:p>
        </w:tc>
        <w:tc>
          <w:tcPr>
            <w:tcW w:w="5602" w:type="dxa"/>
            <w:tcBorders>
              <w:top w:val="nil"/>
              <w:left w:val="nil"/>
              <w:bottom w:val="single" w:color="auto" w:sz="4" w:space="0"/>
              <w:right w:val="single" w:color="auto" w:sz="4" w:space="0"/>
            </w:tcBorders>
            <w:vAlign w:val="center"/>
          </w:tcPr>
          <w:p>
            <w:pPr>
              <w:spacing w:line="340" w:lineRule="exact"/>
              <w:jc w:val="center"/>
              <w:rPr>
                <w:rFonts w:ascii="方正仿宋_GBK" w:eastAsia="方正仿宋_GBK"/>
                <w:bCs/>
                <w:sz w:val="24"/>
                <w:szCs w:val="24"/>
              </w:rPr>
            </w:pPr>
            <w:r>
              <w:rPr>
                <w:rFonts w:hint="eastAsia" w:ascii="方正仿宋_GBK" w:eastAsia="方正仿宋_GBK"/>
                <w:bCs/>
                <w:sz w:val="24"/>
                <w:szCs w:val="24"/>
              </w:rPr>
              <w:t>无严重黄叶、焦叶、卷叶</w:t>
            </w:r>
          </w:p>
        </w:tc>
        <w:tc>
          <w:tcPr>
            <w:tcW w:w="942" w:type="dxa"/>
            <w:tcBorders>
              <w:top w:val="nil"/>
              <w:left w:val="nil"/>
              <w:bottom w:val="single" w:color="auto" w:sz="4" w:space="0"/>
              <w:right w:val="single" w:color="auto" w:sz="4" w:space="0"/>
            </w:tcBorders>
            <w:vAlign w:val="center"/>
          </w:tcPr>
          <w:p>
            <w:pPr>
              <w:spacing w:line="340" w:lineRule="exact"/>
              <w:jc w:val="center"/>
              <w:rPr>
                <w:rFonts w:ascii="方正仿宋_GBK" w:eastAsia="方正仿宋_GBK"/>
                <w:bCs/>
                <w:sz w:val="24"/>
                <w:szCs w:val="24"/>
              </w:rPr>
            </w:pPr>
            <w:r>
              <w:rPr>
                <w:rFonts w:hint="eastAsia" w:ascii="方正仿宋_GBK" w:eastAsia="方正仿宋_GBK"/>
                <w:bCs/>
                <w:sz w:val="24"/>
                <w:szCs w:val="24"/>
              </w:rPr>
              <w:t>10</w:t>
            </w:r>
          </w:p>
        </w:tc>
        <w:tc>
          <w:tcPr>
            <w:tcW w:w="1512" w:type="dxa"/>
            <w:tcBorders>
              <w:top w:val="nil"/>
              <w:left w:val="nil"/>
              <w:bottom w:val="single" w:color="auto" w:sz="4" w:space="0"/>
              <w:right w:val="single" w:color="auto" w:sz="4" w:space="0"/>
            </w:tcBorders>
            <w:vAlign w:val="center"/>
          </w:tcPr>
          <w:p>
            <w:pPr>
              <w:spacing w:line="340" w:lineRule="exact"/>
              <w:jc w:val="center"/>
              <w:rPr>
                <w:rFonts w:ascii="方正仿宋_GBK" w:eastAsia="方正仿宋_GBK"/>
                <w:bCs/>
                <w:sz w:val="24"/>
                <w:szCs w:val="24"/>
              </w:rPr>
            </w:pPr>
          </w:p>
        </w:tc>
      </w:tr>
      <w:tr>
        <w:tblPrEx>
          <w:tblCellMar>
            <w:top w:w="0" w:type="dxa"/>
            <w:left w:w="108" w:type="dxa"/>
            <w:bottom w:w="0" w:type="dxa"/>
            <w:right w:w="108" w:type="dxa"/>
          </w:tblCellMar>
        </w:tblPrEx>
        <w:trPr>
          <w:trHeight w:val="450" w:hRule="atLeast"/>
          <w:jc w:val="center"/>
        </w:trPr>
        <w:tc>
          <w:tcPr>
            <w:tcW w:w="1572" w:type="dxa"/>
            <w:vMerge w:val="continue"/>
            <w:tcBorders>
              <w:top w:val="nil"/>
              <w:left w:val="single" w:color="auto" w:sz="4" w:space="0"/>
              <w:bottom w:val="single" w:color="auto" w:sz="4" w:space="0"/>
              <w:right w:val="single" w:color="auto" w:sz="4" w:space="0"/>
            </w:tcBorders>
            <w:vAlign w:val="center"/>
          </w:tcPr>
          <w:p>
            <w:pPr>
              <w:spacing w:line="340" w:lineRule="exact"/>
              <w:jc w:val="center"/>
              <w:rPr>
                <w:rFonts w:ascii="方正仿宋_GBK" w:eastAsia="方正仿宋_GBK"/>
                <w:bCs/>
                <w:sz w:val="24"/>
                <w:szCs w:val="24"/>
              </w:rPr>
            </w:pPr>
          </w:p>
        </w:tc>
        <w:tc>
          <w:tcPr>
            <w:tcW w:w="5602" w:type="dxa"/>
            <w:tcBorders>
              <w:top w:val="nil"/>
              <w:left w:val="nil"/>
              <w:bottom w:val="single" w:color="auto" w:sz="4" w:space="0"/>
              <w:right w:val="single" w:color="auto" w:sz="4" w:space="0"/>
            </w:tcBorders>
            <w:vAlign w:val="center"/>
          </w:tcPr>
          <w:p>
            <w:pPr>
              <w:spacing w:line="340" w:lineRule="exact"/>
              <w:jc w:val="center"/>
              <w:rPr>
                <w:rFonts w:ascii="方正仿宋_GBK" w:eastAsia="方正仿宋_GBK"/>
                <w:bCs/>
                <w:sz w:val="24"/>
                <w:szCs w:val="24"/>
              </w:rPr>
            </w:pPr>
            <w:r>
              <w:rPr>
                <w:rFonts w:hint="eastAsia" w:ascii="方正仿宋_GBK" w:eastAsia="方正仿宋_GBK"/>
                <w:bCs/>
                <w:sz w:val="24"/>
                <w:szCs w:val="24"/>
              </w:rPr>
              <w:t>有蛀干害虫的株数在10%以下，介壳虫危害一般</w:t>
            </w:r>
          </w:p>
        </w:tc>
        <w:tc>
          <w:tcPr>
            <w:tcW w:w="942" w:type="dxa"/>
            <w:tcBorders>
              <w:top w:val="nil"/>
              <w:left w:val="nil"/>
              <w:bottom w:val="single" w:color="auto" w:sz="4" w:space="0"/>
              <w:right w:val="single" w:color="auto" w:sz="4" w:space="0"/>
            </w:tcBorders>
            <w:vAlign w:val="center"/>
          </w:tcPr>
          <w:p>
            <w:pPr>
              <w:spacing w:line="340" w:lineRule="exact"/>
              <w:jc w:val="center"/>
              <w:rPr>
                <w:rFonts w:ascii="方正仿宋_GBK" w:eastAsia="方正仿宋_GBK"/>
                <w:bCs/>
                <w:sz w:val="24"/>
                <w:szCs w:val="24"/>
              </w:rPr>
            </w:pPr>
            <w:r>
              <w:rPr>
                <w:rFonts w:hint="eastAsia" w:ascii="方正仿宋_GBK" w:eastAsia="方正仿宋_GBK"/>
                <w:bCs/>
                <w:sz w:val="24"/>
                <w:szCs w:val="24"/>
              </w:rPr>
              <w:t>5</w:t>
            </w:r>
          </w:p>
        </w:tc>
        <w:tc>
          <w:tcPr>
            <w:tcW w:w="1512" w:type="dxa"/>
            <w:tcBorders>
              <w:top w:val="nil"/>
              <w:left w:val="nil"/>
              <w:bottom w:val="single" w:color="auto" w:sz="4" w:space="0"/>
              <w:right w:val="single" w:color="auto" w:sz="4" w:space="0"/>
            </w:tcBorders>
            <w:vAlign w:val="center"/>
          </w:tcPr>
          <w:p>
            <w:pPr>
              <w:spacing w:line="340" w:lineRule="exact"/>
              <w:jc w:val="center"/>
              <w:rPr>
                <w:rFonts w:ascii="方正仿宋_GBK" w:eastAsia="方正仿宋_GBK"/>
                <w:bCs/>
                <w:sz w:val="24"/>
                <w:szCs w:val="24"/>
              </w:rPr>
            </w:pPr>
          </w:p>
        </w:tc>
      </w:tr>
      <w:tr>
        <w:tblPrEx>
          <w:tblCellMar>
            <w:top w:w="0" w:type="dxa"/>
            <w:left w:w="108" w:type="dxa"/>
            <w:bottom w:w="0" w:type="dxa"/>
            <w:right w:w="108" w:type="dxa"/>
          </w:tblCellMar>
        </w:tblPrEx>
        <w:trPr>
          <w:trHeight w:val="450" w:hRule="atLeast"/>
          <w:jc w:val="center"/>
        </w:trPr>
        <w:tc>
          <w:tcPr>
            <w:tcW w:w="1572" w:type="dxa"/>
            <w:vMerge w:val="continue"/>
            <w:tcBorders>
              <w:top w:val="nil"/>
              <w:left w:val="single" w:color="auto" w:sz="4" w:space="0"/>
              <w:bottom w:val="single" w:color="auto" w:sz="4" w:space="0"/>
              <w:right w:val="single" w:color="auto" w:sz="4" w:space="0"/>
            </w:tcBorders>
            <w:vAlign w:val="center"/>
          </w:tcPr>
          <w:p>
            <w:pPr>
              <w:spacing w:line="340" w:lineRule="exact"/>
              <w:jc w:val="center"/>
              <w:rPr>
                <w:rFonts w:ascii="方正仿宋_GBK" w:eastAsia="方正仿宋_GBK"/>
                <w:bCs/>
                <w:sz w:val="24"/>
                <w:szCs w:val="24"/>
              </w:rPr>
            </w:pPr>
          </w:p>
        </w:tc>
        <w:tc>
          <w:tcPr>
            <w:tcW w:w="5602" w:type="dxa"/>
            <w:tcBorders>
              <w:top w:val="nil"/>
              <w:left w:val="nil"/>
              <w:bottom w:val="single" w:color="auto" w:sz="4" w:space="0"/>
              <w:right w:val="single" w:color="auto" w:sz="4" w:space="0"/>
            </w:tcBorders>
            <w:vAlign w:val="center"/>
          </w:tcPr>
          <w:p>
            <w:pPr>
              <w:spacing w:line="340" w:lineRule="exact"/>
              <w:jc w:val="center"/>
              <w:rPr>
                <w:rFonts w:ascii="方正仿宋_GBK" w:eastAsia="方正仿宋_GBK"/>
                <w:bCs/>
                <w:sz w:val="24"/>
                <w:szCs w:val="24"/>
              </w:rPr>
            </w:pPr>
            <w:r>
              <w:rPr>
                <w:rFonts w:hint="eastAsia" w:ascii="方正仿宋_GBK" w:eastAsia="方正仿宋_GBK"/>
                <w:bCs/>
                <w:sz w:val="24"/>
                <w:szCs w:val="24"/>
              </w:rPr>
              <w:t>树木缺株在4%以下</w:t>
            </w:r>
          </w:p>
        </w:tc>
        <w:tc>
          <w:tcPr>
            <w:tcW w:w="942" w:type="dxa"/>
            <w:tcBorders>
              <w:top w:val="nil"/>
              <w:left w:val="nil"/>
              <w:bottom w:val="single" w:color="auto" w:sz="4" w:space="0"/>
              <w:right w:val="single" w:color="auto" w:sz="4" w:space="0"/>
            </w:tcBorders>
            <w:vAlign w:val="center"/>
          </w:tcPr>
          <w:p>
            <w:pPr>
              <w:spacing w:line="340" w:lineRule="exact"/>
              <w:jc w:val="center"/>
              <w:rPr>
                <w:rFonts w:ascii="方正仿宋_GBK" w:eastAsia="方正仿宋_GBK"/>
                <w:bCs/>
                <w:sz w:val="24"/>
                <w:szCs w:val="24"/>
              </w:rPr>
            </w:pPr>
            <w:r>
              <w:rPr>
                <w:rFonts w:hint="eastAsia" w:ascii="方正仿宋_GBK" w:eastAsia="方正仿宋_GBK"/>
                <w:bCs/>
                <w:sz w:val="24"/>
                <w:szCs w:val="24"/>
              </w:rPr>
              <w:t>3</w:t>
            </w:r>
          </w:p>
        </w:tc>
        <w:tc>
          <w:tcPr>
            <w:tcW w:w="1512" w:type="dxa"/>
            <w:tcBorders>
              <w:top w:val="nil"/>
              <w:left w:val="nil"/>
              <w:bottom w:val="single" w:color="auto" w:sz="4" w:space="0"/>
              <w:right w:val="single" w:color="auto" w:sz="4" w:space="0"/>
            </w:tcBorders>
            <w:vAlign w:val="center"/>
          </w:tcPr>
          <w:p>
            <w:pPr>
              <w:spacing w:line="340" w:lineRule="exact"/>
              <w:jc w:val="center"/>
              <w:rPr>
                <w:rFonts w:ascii="方正仿宋_GBK" w:eastAsia="方正仿宋_GBK"/>
                <w:bCs/>
                <w:sz w:val="24"/>
                <w:szCs w:val="24"/>
              </w:rPr>
            </w:pPr>
          </w:p>
        </w:tc>
      </w:tr>
      <w:tr>
        <w:tblPrEx>
          <w:tblCellMar>
            <w:top w:w="0" w:type="dxa"/>
            <w:left w:w="108" w:type="dxa"/>
            <w:bottom w:w="0" w:type="dxa"/>
            <w:right w:w="108" w:type="dxa"/>
          </w:tblCellMar>
        </w:tblPrEx>
        <w:trPr>
          <w:trHeight w:val="450" w:hRule="atLeast"/>
          <w:jc w:val="center"/>
        </w:trPr>
        <w:tc>
          <w:tcPr>
            <w:tcW w:w="1572" w:type="dxa"/>
            <w:vMerge w:val="restart"/>
            <w:tcBorders>
              <w:top w:val="nil"/>
              <w:left w:val="single" w:color="auto" w:sz="4" w:space="0"/>
              <w:bottom w:val="single" w:color="auto" w:sz="4" w:space="0"/>
              <w:right w:val="single" w:color="auto" w:sz="4" w:space="0"/>
            </w:tcBorders>
            <w:vAlign w:val="center"/>
          </w:tcPr>
          <w:p>
            <w:pPr>
              <w:spacing w:line="340" w:lineRule="exact"/>
              <w:jc w:val="center"/>
              <w:rPr>
                <w:rFonts w:ascii="方正仿宋_GBK" w:eastAsia="方正仿宋_GBK"/>
                <w:bCs/>
                <w:sz w:val="24"/>
                <w:szCs w:val="24"/>
              </w:rPr>
            </w:pPr>
            <w:r>
              <w:rPr>
                <w:rFonts w:hint="eastAsia" w:ascii="方正仿宋_GBK" w:eastAsia="方正仿宋_GBK"/>
                <w:bCs/>
                <w:sz w:val="24"/>
                <w:szCs w:val="24"/>
              </w:rPr>
              <w:t>树池</w:t>
            </w:r>
          </w:p>
          <w:p>
            <w:pPr>
              <w:spacing w:line="340" w:lineRule="exact"/>
              <w:jc w:val="center"/>
              <w:rPr>
                <w:rFonts w:ascii="方正仿宋_GBK" w:eastAsia="方正仿宋_GBK"/>
                <w:bCs/>
                <w:sz w:val="24"/>
                <w:szCs w:val="24"/>
              </w:rPr>
            </w:pPr>
            <w:r>
              <w:rPr>
                <w:rFonts w:hint="eastAsia" w:ascii="方正仿宋_GBK" w:eastAsia="方正仿宋_GBK"/>
                <w:bCs/>
                <w:sz w:val="24"/>
                <w:szCs w:val="24"/>
              </w:rPr>
              <w:t>部分</w:t>
            </w:r>
          </w:p>
        </w:tc>
        <w:tc>
          <w:tcPr>
            <w:tcW w:w="5602" w:type="dxa"/>
            <w:tcBorders>
              <w:top w:val="nil"/>
              <w:left w:val="nil"/>
              <w:bottom w:val="single" w:color="auto" w:sz="4" w:space="0"/>
              <w:right w:val="single" w:color="auto" w:sz="4" w:space="0"/>
            </w:tcBorders>
            <w:vAlign w:val="center"/>
          </w:tcPr>
          <w:p>
            <w:pPr>
              <w:spacing w:line="340" w:lineRule="exact"/>
              <w:jc w:val="center"/>
              <w:rPr>
                <w:rFonts w:ascii="方正仿宋_GBK" w:eastAsia="方正仿宋_GBK"/>
                <w:bCs/>
                <w:sz w:val="24"/>
                <w:szCs w:val="24"/>
              </w:rPr>
            </w:pPr>
            <w:r>
              <w:rPr>
                <w:rFonts w:hint="eastAsia" w:ascii="方正仿宋_GBK" w:eastAsia="方正仿宋_GBK"/>
                <w:bCs/>
                <w:sz w:val="24"/>
                <w:szCs w:val="24"/>
              </w:rPr>
              <w:t>生长造型正常，叶色正常</w:t>
            </w:r>
          </w:p>
        </w:tc>
        <w:tc>
          <w:tcPr>
            <w:tcW w:w="942" w:type="dxa"/>
            <w:tcBorders>
              <w:top w:val="nil"/>
              <w:left w:val="nil"/>
              <w:bottom w:val="single" w:color="auto" w:sz="4" w:space="0"/>
              <w:right w:val="single" w:color="auto" w:sz="4" w:space="0"/>
            </w:tcBorders>
            <w:vAlign w:val="center"/>
          </w:tcPr>
          <w:p>
            <w:pPr>
              <w:spacing w:line="340" w:lineRule="exact"/>
              <w:jc w:val="center"/>
              <w:rPr>
                <w:rFonts w:ascii="方正仿宋_GBK" w:eastAsia="方正仿宋_GBK"/>
                <w:bCs/>
                <w:sz w:val="24"/>
                <w:szCs w:val="24"/>
              </w:rPr>
            </w:pPr>
            <w:r>
              <w:rPr>
                <w:rFonts w:hint="eastAsia" w:ascii="方正仿宋_GBK" w:eastAsia="方正仿宋_GBK"/>
                <w:bCs/>
                <w:sz w:val="24"/>
                <w:szCs w:val="24"/>
              </w:rPr>
              <w:t>5</w:t>
            </w:r>
          </w:p>
        </w:tc>
        <w:tc>
          <w:tcPr>
            <w:tcW w:w="1512" w:type="dxa"/>
            <w:tcBorders>
              <w:top w:val="nil"/>
              <w:left w:val="nil"/>
              <w:bottom w:val="single" w:color="auto" w:sz="4" w:space="0"/>
              <w:right w:val="single" w:color="auto" w:sz="4" w:space="0"/>
            </w:tcBorders>
            <w:vAlign w:val="center"/>
          </w:tcPr>
          <w:p>
            <w:pPr>
              <w:spacing w:line="340" w:lineRule="exact"/>
              <w:jc w:val="center"/>
              <w:rPr>
                <w:rFonts w:ascii="方正仿宋_GBK" w:eastAsia="方正仿宋_GBK"/>
                <w:bCs/>
                <w:sz w:val="24"/>
                <w:szCs w:val="24"/>
              </w:rPr>
            </w:pPr>
          </w:p>
        </w:tc>
      </w:tr>
      <w:tr>
        <w:tblPrEx>
          <w:tblCellMar>
            <w:top w:w="0" w:type="dxa"/>
            <w:left w:w="108" w:type="dxa"/>
            <w:bottom w:w="0" w:type="dxa"/>
            <w:right w:w="108" w:type="dxa"/>
          </w:tblCellMar>
        </w:tblPrEx>
        <w:trPr>
          <w:trHeight w:val="450" w:hRule="atLeast"/>
          <w:jc w:val="center"/>
        </w:trPr>
        <w:tc>
          <w:tcPr>
            <w:tcW w:w="1572" w:type="dxa"/>
            <w:vMerge w:val="continue"/>
            <w:tcBorders>
              <w:top w:val="nil"/>
              <w:left w:val="single" w:color="auto" w:sz="4" w:space="0"/>
              <w:bottom w:val="single" w:color="auto" w:sz="4" w:space="0"/>
              <w:right w:val="single" w:color="auto" w:sz="4" w:space="0"/>
            </w:tcBorders>
            <w:vAlign w:val="center"/>
          </w:tcPr>
          <w:p>
            <w:pPr>
              <w:spacing w:line="340" w:lineRule="exact"/>
              <w:jc w:val="center"/>
              <w:rPr>
                <w:rFonts w:ascii="方正仿宋_GBK" w:eastAsia="方正仿宋_GBK"/>
                <w:bCs/>
                <w:sz w:val="24"/>
                <w:szCs w:val="24"/>
              </w:rPr>
            </w:pPr>
          </w:p>
        </w:tc>
        <w:tc>
          <w:tcPr>
            <w:tcW w:w="5602" w:type="dxa"/>
            <w:tcBorders>
              <w:top w:val="nil"/>
              <w:left w:val="nil"/>
              <w:bottom w:val="single" w:color="auto" w:sz="4" w:space="0"/>
              <w:right w:val="single" w:color="auto" w:sz="4" w:space="0"/>
            </w:tcBorders>
            <w:vAlign w:val="center"/>
          </w:tcPr>
          <w:p>
            <w:pPr>
              <w:spacing w:line="340" w:lineRule="exact"/>
              <w:jc w:val="center"/>
              <w:rPr>
                <w:rFonts w:ascii="方正仿宋_GBK" w:eastAsia="方正仿宋_GBK"/>
                <w:bCs/>
                <w:sz w:val="24"/>
                <w:szCs w:val="24"/>
              </w:rPr>
            </w:pPr>
            <w:r>
              <w:rPr>
                <w:rFonts w:hint="eastAsia" w:ascii="方正仿宋_GBK" w:eastAsia="方正仿宋_GBK"/>
                <w:bCs/>
                <w:sz w:val="24"/>
                <w:szCs w:val="24"/>
              </w:rPr>
              <w:t>修剪及时，基本无死株和干死株</w:t>
            </w:r>
          </w:p>
        </w:tc>
        <w:tc>
          <w:tcPr>
            <w:tcW w:w="942" w:type="dxa"/>
            <w:tcBorders>
              <w:top w:val="nil"/>
              <w:left w:val="nil"/>
              <w:bottom w:val="single" w:color="auto" w:sz="4" w:space="0"/>
              <w:right w:val="single" w:color="auto" w:sz="4" w:space="0"/>
            </w:tcBorders>
            <w:vAlign w:val="center"/>
          </w:tcPr>
          <w:p>
            <w:pPr>
              <w:spacing w:line="340" w:lineRule="exact"/>
              <w:jc w:val="center"/>
              <w:rPr>
                <w:rFonts w:ascii="方正仿宋_GBK" w:eastAsia="方正仿宋_GBK"/>
                <w:bCs/>
                <w:sz w:val="24"/>
                <w:szCs w:val="24"/>
              </w:rPr>
            </w:pPr>
            <w:r>
              <w:rPr>
                <w:rFonts w:hint="eastAsia" w:ascii="方正仿宋_GBK" w:eastAsia="方正仿宋_GBK"/>
                <w:bCs/>
                <w:sz w:val="24"/>
                <w:szCs w:val="24"/>
              </w:rPr>
              <w:t>10</w:t>
            </w:r>
          </w:p>
        </w:tc>
        <w:tc>
          <w:tcPr>
            <w:tcW w:w="1512" w:type="dxa"/>
            <w:tcBorders>
              <w:top w:val="nil"/>
              <w:left w:val="nil"/>
              <w:bottom w:val="single" w:color="auto" w:sz="4" w:space="0"/>
              <w:right w:val="single" w:color="auto" w:sz="4" w:space="0"/>
            </w:tcBorders>
            <w:vAlign w:val="center"/>
          </w:tcPr>
          <w:p>
            <w:pPr>
              <w:spacing w:line="340" w:lineRule="exact"/>
              <w:jc w:val="center"/>
              <w:rPr>
                <w:rFonts w:ascii="方正仿宋_GBK" w:eastAsia="方正仿宋_GBK"/>
                <w:bCs/>
                <w:sz w:val="24"/>
                <w:szCs w:val="24"/>
              </w:rPr>
            </w:pPr>
          </w:p>
        </w:tc>
      </w:tr>
      <w:tr>
        <w:tblPrEx>
          <w:tblCellMar>
            <w:top w:w="0" w:type="dxa"/>
            <w:left w:w="108" w:type="dxa"/>
            <w:bottom w:w="0" w:type="dxa"/>
            <w:right w:w="108" w:type="dxa"/>
          </w:tblCellMar>
        </w:tblPrEx>
        <w:trPr>
          <w:trHeight w:val="450" w:hRule="atLeast"/>
          <w:jc w:val="center"/>
        </w:trPr>
        <w:tc>
          <w:tcPr>
            <w:tcW w:w="1572" w:type="dxa"/>
            <w:vMerge w:val="continue"/>
            <w:tcBorders>
              <w:top w:val="nil"/>
              <w:left w:val="single" w:color="auto" w:sz="4" w:space="0"/>
              <w:bottom w:val="single" w:color="auto" w:sz="4" w:space="0"/>
              <w:right w:val="single" w:color="auto" w:sz="4" w:space="0"/>
            </w:tcBorders>
            <w:vAlign w:val="center"/>
          </w:tcPr>
          <w:p>
            <w:pPr>
              <w:spacing w:line="340" w:lineRule="exact"/>
              <w:jc w:val="center"/>
              <w:rPr>
                <w:rFonts w:ascii="方正仿宋_GBK" w:eastAsia="方正仿宋_GBK"/>
                <w:bCs/>
                <w:sz w:val="24"/>
                <w:szCs w:val="24"/>
              </w:rPr>
            </w:pPr>
          </w:p>
        </w:tc>
        <w:tc>
          <w:tcPr>
            <w:tcW w:w="5602" w:type="dxa"/>
            <w:tcBorders>
              <w:top w:val="nil"/>
              <w:left w:val="nil"/>
              <w:bottom w:val="single" w:color="auto" w:sz="4" w:space="0"/>
              <w:right w:val="single" w:color="auto" w:sz="4" w:space="0"/>
            </w:tcBorders>
            <w:vAlign w:val="center"/>
          </w:tcPr>
          <w:p>
            <w:pPr>
              <w:spacing w:line="340" w:lineRule="exact"/>
              <w:jc w:val="center"/>
              <w:rPr>
                <w:rFonts w:ascii="方正仿宋_GBK" w:eastAsia="方正仿宋_GBK"/>
                <w:bCs/>
                <w:sz w:val="24"/>
                <w:szCs w:val="24"/>
              </w:rPr>
            </w:pPr>
            <w:r>
              <w:rPr>
                <w:rFonts w:hint="eastAsia" w:ascii="方正仿宋_GBK" w:eastAsia="方正仿宋_GBK"/>
                <w:bCs/>
                <w:sz w:val="24"/>
                <w:szCs w:val="24"/>
              </w:rPr>
              <w:t>宿根花卉及草花类管理基本及时，花期正常</w:t>
            </w:r>
          </w:p>
        </w:tc>
        <w:tc>
          <w:tcPr>
            <w:tcW w:w="942" w:type="dxa"/>
            <w:tcBorders>
              <w:top w:val="nil"/>
              <w:left w:val="nil"/>
              <w:bottom w:val="single" w:color="auto" w:sz="4" w:space="0"/>
              <w:right w:val="single" w:color="auto" w:sz="4" w:space="0"/>
            </w:tcBorders>
            <w:vAlign w:val="center"/>
          </w:tcPr>
          <w:p>
            <w:pPr>
              <w:spacing w:line="340" w:lineRule="exact"/>
              <w:jc w:val="center"/>
              <w:rPr>
                <w:rFonts w:ascii="方正仿宋_GBK" w:eastAsia="方正仿宋_GBK"/>
                <w:bCs/>
                <w:sz w:val="24"/>
                <w:szCs w:val="24"/>
              </w:rPr>
            </w:pPr>
            <w:r>
              <w:rPr>
                <w:rFonts w:hint="eastAsia" w:ascii="方正仿宋_GBK" w:eastAsia="方正仿宋_GBK"/>
                <w:bCs/>
                <w:sz w:val="24"/>
                <w:szCs w:val="24"/>
              </w:rPr>
              <w:t>8</w:t>
            </w:r>
          </w:p>
        </w:tc>
        <w:tc>
          <w:tcPr>
            <w:tcW w:w="1512" w:type="dxa"/>
            <w:tcBorders>
              <w:top w:val="nil"/>
              <w:left w:val="nil"/>
              <w:bottom w:val="single" w:color="auto" w:sz="4" w:space="0"/>
              <w:right w:val="single" w:color="auto" w:sz="4" w:space="0"/>
            </w:tcBorders>
            <w:vAlign w:val="center"/>
          </w:tcPr>
          <w:p>
            <w:pPr>
              <w:spacing w:line="340" w:lineRule="exact"/>
              <w:jc w:val="center"/>
              <w:rPr>
                <w:rFonts w:ascii="方正仿宋_GBK" w:eastAsia="方正仿宋_GBK"/>
                <w:bCs/>
                <w:sz w:val="24"/>
                <w:szCs w:val="24"/>
              </w:rPr>
            </w:pPr>
          </w:p>
        </w:tc>
      </w:tr>
      <w:tr>
        <w:tblPrEx>
          <w:tblCellMar>
            <w:top w:w="0" w:type="dxa"/>
            <w:left w:w="108" w:type="dxa"/>
            <w:bottom w:w="0" w:type="dxa"/>
            <w:right w:w="108" w:type="dxa"/>
          </w:tblCellMar>
        </w:tblPrEx>
        <w:trPr>
          <w:trHeight w:val="450" w:hRule="atLeast"/>
          <w:jc w:val="center"/>
        </w:trPr>
        <w:tc>
          <w:tcPr>
            <w:tcW w:w="1572" w:type="dxa"/>
            <w:vMerge w:val="continue"/>
            <w:tcBorders>
              <w:top w:val="nil"/>
              <w:left w:val="single" w:color="auto" w:sz="4" w:space="0"/>
              <w:bottom w:val="single" w:color="auto" w:sz="4" w:space="0"/>
              <w:right w:val="single" w:color="auto" w:sz="4" w:space="0"/>
            </w:tcBorders>
            <w:vAlign w:val="center"/>
          </w:tcPr>
          <w:p>
            <w:pPr>
              <w:spacing w:line="340" w:lineRule="exact"/>
              <w:jc w:val="center"/>
              <w:rPr>
                <w:rFonts w:ascii="方正仿宋_GBK" w:eastAsia="方正仿宋_GBK"/>
                <w:bCs/>
                <w:sz w:val="24"/>
                <w:szCs w:val="24"/>
              </w:rPr>
            </w:pPr>
          </w:p>
        </w:tc>
        <w:tc>
          <w:tcPr>
            <w:tcW w:w="5602" w:type="dxa"/>
            <w:tcBorders>
              <w:top w:val="nil"/>
              <w:left w:val="nil"/>
              <w:bottom w:val="single" w:color="auto" w:sz="4" w:space="0"/>
              <w:right w:val="single" w:color="auto" w:sz="4" w:space="0"/>
            </w:tcBorders>
            <w:vAlign w:val="center"/>
          </w:tcPr>
          <w:p>
            <w:pPr>
              <w:spacing w:line="340" w:lineRule="exact"/>
              <w:jc w:val="center"/>
              <w:rPr>
                <w:rFonts w:ascii="方正仿宋_GBK" w:eastAsia="方正仿宋_GBK"/>
                <w:bCs/>
                <w:sz w:val="24"/>
                <w:szCs w:val="24"/>
              </w:rPr>
            </w:pPr>
            <w:r>
              <w:rPr>
                <w:rFonts w:hint="eastAsia" w:ascii="方正仿宋_GBK" w:eastAsia="方正仿宋_GBK"/>
                <w:bCs/>
                <w:sz w:val="24"/>
                <w:szCs w:val="24"/>
              </w:rPr>
              <w:t>有虫株率在5%以下</w:t>
            </w:r>
          </w:p>
        </w:tc>
        <w:tc>
          <w:tcPr>
            <w:tcW w:w="942" w:type="dxa"/>
            <w:tcBorders>
              <w:top w:val="nil"/>
              <w:left w:val="nil"/>
              <w:bottom w:val="single" w:color="auto" w:sz="4" w:space="0"/>
              <w:right w:val="single" w:color="auto" w:sz="4" w:space="0"/>
            </w:tcBorders>
            <w:vAlign w:val="center"/>
          </w:tcPr>
          <w:p>
            <w:pPr>
              <w:spacing w:line="340" w:lineRule="exact"/>
              <w:jc w:val="center"/>
              <w:rPr>
                <w:rFonts w:ascii="方正仿宋_GBK" w:eastAsia="方正仿宋_GBK"/>
                <w:bCs/>
                <w:sz w:val="24"/>
                <w:szCs w:val="24"/>
              </w:rPr>
            </w:pPr>
            <w:r>
              <w:rPr>
                <w:rFonts w:hint="eastAsia" w:ascii="方正仿宋_GBK" w:eastAsia="方正仿宋_GBK"/>
                <w:bCs/>
                <w:sz w:val="24"/>
                <w:szCs w:val="24"/>
              </w:rPr>
              <w:t>3</w:t>
            </w:r>
          </w:p>
        </w:tc>
        <w:tc>
          <w:tcPr>
            <w:tcW w:w="1512" w:type="dxa"/>
            <w:tcBorders>
              <w:top w:val="nil"/>
              <w:left w:val="nil"/>
              <w:bottom w:val="single" w:color="auto" w:sz="4" w:space="0"/>
              <w:right w:val="single" w:color="auto" w:sz="4" w:space="0"/>
            </w:tcBorders>
            <w:vAlign w:val="center"/>
          </w:tcPr>
          <w:p>
            <w:pPr>
              <w:spacing w:line="340" w:lineRule="exact"/>
              <w:jc w:val="center"/>
              <w:rPr>
                <w:rFonts w:ascii="方正仿宋_GBK" w:eastAsia="方正仿宋_GBK"/>
                <w:bCs/>
                <w:sz w:val="24"/>
                <w:szCs w:val="24"/>
              </w:rPr>
            </w:pPr>
          </w:p>
        </w:tc>
      </w:tr>
      <w:tr>
        <w:tblPrEx>
          <w:tblCellMar>
            <w:top w:w="0" w:type="dxa"/>
            <w:left w:w="108" w:type="dxa"/>
            <w:bottom w:w="0" w:type="dxa"/>
            <w:right w:w="108" w:type="dxa"/>
          </w:tblCellMar>
        </w:tblPrEx>
        <w:trPr>
          <w:trHeight w:val="450" w:hRule="atLeast"/>
          <w:jc w:val="center"/>
        </w:trPr>
        <w:tc>
          <w:tcPr>
            <w:tcW w:w="1572" w:type="dxa"/>
            <w:vMerge w:val="restart"/>
            <w:tcBorders>
              <w:top w:val="nil"/>
              <w:left w:val="single" w:color="auto" w:sz="4" w:space="0"/>
              <w:bottom w:val="single" w:color="auto" w:sz="4" w:space="0"/>
              <w:right w:val="single" w:color="auto" w:sz="4" w:space="0"/>
            </w:tcBorders>
            <w:vAlign w:val="center"/>
          </w:tcPr>
          <w:p>
            <w:pPr>
              <w:spacing w:line="340" w:lineRule="exact"/>
              <w:jc w:val="center"/>
              <w:rPr>
                <w:rFonts w:ascii="方正仿宋_GBK" w:eastAsia="方正仿宋_GBK"/>
                <w:bCs/>
                <w:sz w:val="24"/>
                <w:szCs w:val="24"/>
              </w:rPr>
            </w:pPr>
            <w:r>
              <w:rPr>
                <w:rFonts w:hint="eastAsia" w:ascii="方正仿宋_GBK" w:eastAsia="方正仿宋_GBK"/>
                <w:bCs/>
                <w:sz w:val="24"/>
                <w:szCs w:val="24"/>
              </w:rPr>
              <w:t>草坪</w:t>
            </w:r>
          </w:p>
          <w:p>
            <w:pPr>
              <w:spacing w:line="340" w:lineRule="exact"/>
              <w:jc w:val="center"/>
              <w:rPr>
                <w:rFonts w:ascii="方正仿宋_GBK" w:eastAsia="方正仿宋_GBK"/>
                <w:bCs/>
                <w:sz w:val="24"/>
                <w:szCs w:val="24"/>
              </w:rPr>
            </w:pPr>
            <w:r>
              <w:rPr>
                <w:rFonts w:hint="eastAsia" w:ascii="方正仿宋_GBK" w:eastAsia="方正仿宋_GBK"/>
                <w:bCs/>
                <w:sz w:val="24"/>
                <w:szCs w:val="24"/>
              </w:rPr>
              <w:t>部分</w:t>
            </w:r>
          </w:p>
        </w:tc>
        <w:tc>
          <w:tcPr>
            <w:tcW w:w="5602" w:type="dxa"/>
            <w:tcBorders>
              <w:top w:val="nil"/>
              <w:left w:val="nil"/>
              <w:bottom w:val="single" w:color="auto" w:sz="4" w:space="0"/>
              <w:right w:val="single" w:color="auto" w:sz="4" w:space="0"/>
            </w:tcBorders>
            <w:vAlign w:val="center"/>
          </w:tcPr>
          <w:p>
            <w:pPr>
              <w:spacing w:line="340" w:lineRule="exact"/>
              <w:jc w:val="center"/>
              <w:rPr>
                <w:rFonts w:ascii="方正仿宋_GBK" w:eastAsia="方正仿宋_GBK"/>
                <w:bCs/>
                <w:sz w:val="24"/>
                <w:szCs w:val="24"/>
              </w:rPr>
            </w:pPr>
            <w:r>
              <w:rPr>
                <w:rFonts w:hint="eastAsia" w:ascii="方正仿宋_GBK" w:eastAsia="方正仿宋_GBK"/>
                <w:bCs/>
                <w:sz w:val="24"/>
                <w:szCs w:val="24"/>
              </w:rPr>
              <w:t>草坪覆盖率达到95%以上</w:t>
            </w:r>
          </w:p>
        </w:tc>
        <w:tc>
          <w:tcPr>
            <w:tcW w:w="942" w:type="dxa"/>
            <w:tcBorders>
              <w:top w:val="nil"/>
              <w:left w:val="nil"/>
              <w:bottom w:val="single" w:color="auto" w:sz="4" w:space="0"/>
              <w:right w:val="single" w:color="auto" w:sz="4" w:space="0"/>
            </w:tcBorders>
            <w:vAlign w:val="center"/>
          </w:tcPr>
          <w:p>
            <w:pPr>
              <w:spacing w:line="340" w:lineRule="exact"/>
              <w:jc w:val="center"/>
              <w:rPr>
                <w:rFonts w:ascii="方正仿宋_GBK" w:eastAsia="方正仿宋_GBK"/>
                <w:bCs/>
                <w:sz w:val="24"/>
                <w:szCs w:val="24"/>
              </w:rPr>
            </w:pPr>
            <w:r>
              <w:rPr>
                <w:rFonts w:hint="eastAsia" w:ascii="方正仿宋_GBK" w:eastAsia="方正仿宋_GBK"/>
                <w:bCs/>
                <w:sz w:val="24"/>
                <w:szCs w:val="24"/>
              </w:rPr>
              <w:t>4</w:t>
            </w:r>
          </w:p>
        </w:tc>
        <w:tc>
          <w:tcPr>
            <w:tcW w:w="1512" w:type="dxa"/>
            <w:tcBorders>
              <w:top w:val="nil"/>
              <w:left w:val="nil"/>
              <w:bottom w:val="single" w:color="auto" w:sz="4" w:space="0"/>
              <w:right w:val="single" w:color="auto" w:sz="4" w:space="0"/>
            </w:tcBorders>
            <w:vAlign w:val="center"/>
          </w:tcPr>
          <w:p>
            <w:pPr>
              <w:spacing w:line="340" w:lineRule="exact"/>
              <w:jc w:val="center"/>
              <w:rPr>
                <w:rFonts w:ascii="方正仿宋_GBK" w:eastAsia="方正仿宋_GBK"/>
                <w:bCs/>
                <w:sz w:val="24"/>
                <w:szCs w:val="24"/>
              </w:rPr>
            </w:pPr>
          </w:p>
        </w:tc>
      </w:tr>
      <w:tr>
        <w:tblPrEx>
          <w:tblCellMar>
            <w:top w:w="0" w:type="dxa"/>
            <w:left w:w="108" w:type="dxa"/>
            <w:bottom w:w="0" w:type="dxa"/>
            <w:right w:w="108" w:type="dxa"/>
          </w:tblCellMar>
        </w:tblPrEx>
        <w:trPr>
          <w:trHeight w:val="450" w:hRule="atLeast"/>
          <w:jc w:val="center"/>
        </w:trPr>
        <w:tc>
          <w:tcPr>
            <w:tcW w:w="1572" w:type="dxa"/>
            <w:vMerge w:val="continue"/>
            <w:tcBorders>
              <w:top w:val="nil"/>
              <w:left w:val="single" w:color="auto" w:sz="4" w:space="0"/>
              <w:bottom w:val="single" w:color="auto" w:sz="4" w:space="0"/>
              <w:right w:val="single" w:color="auto" w:sz="4" w:space="0"/>
            </w:tcBorders>
            <w:vAlign w:val="center"/>
          </w:tcPr>
          <w:p>
            <w:pPr>
              <w:spacing w:line="340" w:lineRule="exact"/>
              <w:jc w:val="center"/>
              <w:rPr>
                <w:rFonts w:ascii="方正仿宋_GBK" w:eastAsia="方正仿宋_GBK"/>
                <w:bCs/>
                <w:sz w:val="24"/>
                <w:szCs w:val="24"/>
              </w:rPr>
            </w:pPr>
          </w:p>
        </w:tc>
        <w:tc>
          <w:tcPr>
            <w:tcW w:w="5602" w:type="dxa"/>
            <w:tcBorders>
              <w:top w:val="nil"/>
              <w:left w:val="nil"/>
              <w:bottom w:val="single" w:color="auto" w:sz="4" w:space="0"/>
              <w:right w:val="single" w:color="auto" w:sz="4" w:space="0"/>
            </w:tcBorders>
            <w:vAlign w:val="center"/>
          </w:tcPr>
          <w:p>
            <w:pPr>
              <w:spacing w:line="340" w:lineRule="exact"/>
              <w:jc w:val="center"/>
              <w:rPr>
                <w:rFonts w:ascii="方正仿宋_GBK" w:eastAsia="方正仿宋_GBK"/>
                <w:bCs/>
                <w:sz w:val="24"/>
                <w:szCs w:val="24"/>
              </w:rPr>
            </w:pPr>
            <w:r>
              <w:rPr>
                <w:rFonts w:hint="eastAsia" w:ascii="方正仿宋_GBK" w:eastAsia="方正仿宋_GBK"/>
                <w:bCs/>
                <w:sz w:val="24"/>
                <w:szCs w:val="24"/>
              </w:rPr>
              <w:t>修剪及时，修剪后整体效果平整，无明显起伏和漏剪，剪口平齐，形态良好</w:t>
            </w:r>
          </w:p>
        </w:tc>
        <w:tc>
          <w:tcPr>
            <w:tcW w:w="942" w:type="dxa"/>
            <w:tcBorders>
              <w:top w:val="nil"/>
              <w:left w:val="nil"/>
              <w:bottom w:val="single" w:color="auto" w:sz="4" w:space="0"/>
              <w:right w:val="single" w:color="auto" w:sz="4" w:space="0"/>
            </w:tcBorders>
            <w:vAlign w:val="center"/>
          </w:tcPr>
          <w:p>
            <w:pPr>
              <w:spacing w:line="340" w:lineRule="exact"/>
              <w:jc w:val="center"/>
              <w:rPr>
                <w:rFonts w:ascii="方正仿宋_GBK" w:eastAsia="方正仿宋_GBK"/>
                <w:bCs/>
                <w:sz w:val="24"/>
                <w:szCs w:val="24"/>
              </w:rPr>
            </w:pPr>
            <w:r>
              <w:rPr>
                <w:rFonts w:hint="eastAsia" w:ascii="方正仿宋_GBK" w:eastAsia="方正仿宋_GBK"/>
                <w:bCs/>
                <w:sz w:val="24"/>
                <w:szCs w:val="24"/>
              </w:rPr>
              <w:t>5</w:t>
            </w:r>
          </w:p>
        </w:tc>
        <w:tc>
          <w:tcPr>
            <w:tcW w:w="1512" w:type="dxa"/>
            <w:tcBorders>
              <w:top w:val="nil"/>
              <w:left w:val="nil"/>
              <w:bottom w:val="single" w:color="auto" w:sz="4" w:space="0"/>
              <w:right w:val="single" w:color="auto" w:sz="4" w:space="0"/>
            </w:tcBorders>
            <w:vAlign w:val="center"/>
          </w:tcPr>
          <w:p>
            <w:pPr>
              <w:spacing w:line="340" w:lineRule="exact"/>
              <w:jc w:val="center"/>
              <w:rPr>
                <w:rFonts w:ascii="方正仿宋_GBK" w:eastAsia="方正仿宋_GBK"/>
                <w:bCs/>
                <w:sz w:val="24"/>
                <w:szCs w:val="24"/>
              </w:rPr>
            </w:pPr>
          </w:p>
        </w:tc>
      </w:tr>
      <w:tr>
        <w:tblPrEx>
          <w:tblCellMar>
            <w:top w:w="0" w:type="dxa"/>
            <w:left w:w="108" w:type="dxa"/>
            <w:bottom w:w="0" w:type="dxa"/>
            <w:right w:w="108" w:type="dxa"/>
          </w:tblCellMar>
        </w:tblPrEx>
        <w:trPr>
          <w:trHeight w:val="450" w:hRule="atLeast"/>
          <w:jc w:val="center"/>
        </w:trPr>
        <w:tc>
          <w:tcPr>
            <w:tcW w:w="1572" w:type="dxa"/>
            <w:vMerge w:val="continue"/>
            <w:tcBorders>
              <w:top w:val="nil"/>
              <w:left w:val="single" w:color="auto" w:sz="4" w:space="0"/>
              <w:bottom w:val="single" w:color="auto" w:sz="4" w:space="0"/>
              <w:right w:val="single" w:color="auto" w:sz="4" w:space="0"/>
            </w:tcBorders>
            <w:vAlign w:val="center"/>
          </w:tcPr>
          <w:p>
            <w:pPr>
              <w:spacing w:line="340" w:lineRule="exact"/>
              <w:jc w:val="center"/>
              <w:rPr>
                <w:rFonts w:ascii="方正仿宋_GBK" w:eastAsia="方正仿宋_GBK"/>
                <w:bCs/>
                <w:sz w:val="24"/>
                <w:szCs w:val="24"/>
              </w:rPr>
            </w:pPr>
          </w:p>
        </w:tc>
        <w:tc>
          <w:tcPr>
            <w:tcW w:w="5602" w:type="dxa"/>
            <w:tcBorders>
              <w:top w:val="nil"/>
              <w:left w:val="nil"/>
              <w:bottom w:val="single" w:color="auto" w:sz="4" w:space="0"/>
              <w:right w:val="single" w:color="auto" w:sz="4" w:space="0"/>
            </w:tcBorders>
            <w:vAlign w:val="center"/>
          </w:tcPr>
          <w:p>
            <w:pPr>
              <w:spacing w:line="340" w:lineRule="exact"/>
              <w:jc w:val="center"/>
              <w:rPr>
                <w:rFonts w:ascii="方正仿宋_GBK" w:eastAsia="方正仿宋_GBK"/>
                <w:bCs/>
                <w:sz w:val="24"/>
                <w:szCs w:val="24"/>
              </w:rPr>
            </w:pPr>
            <w:r>
              <w:rPr>
                <w:rFonts w:hint="eastAsia" w:ascii="方正仿宋_GBK" w:eastAsia="方正仿宋_GBK"/>
                <w:bCs/>
                <w:sz w:val="24"/>
                <w:szCs w:val="24"/>
              </w:rPr>
              <w:t>整块草坪无阔叶杂草，无已开花杂草</w:t>
            </w:r>
          </w:p>
        </w:tc>
        <w:tc>
          <w:tcPr>
            <w:tcW w:w="942" w:type="dxa"/>
            <w:tcBorders>
              <w:top w:val="nil"/>
              <w:left w:val="nil"/>
              <w:bottom w:val="single" w:color="auto" w:sz="4" w:space="0"/>
              <w:right w:val="single" w:color="auto" w:sz="4" w:space="0"/>
            </w:tcBorders>
            <w:vAlign w:val="center"/>
          </w:tcPr>
          <w:p>
            <w:pPr>
              <w:spacing w:line="340" w:lineRule="exact"/>
              <w:jc w:val="center"/>
              <w:rPr>
                <w:rFonts w:ascii="方正仿宋_GBK" w:eastAsia="方正仿宋_GBK"/>
                <w:bCs/>
                <w:sz w:val="24"/>
                <w:szCs w:val="24"/>
              </w:rPr>
            </w:pPr>
            <w:r>
              <w:rPr>
                <w:rFonts w:hint="eastAsia" w:ascii="方正仿宋_GBK" w:eastAsia="方正仿宋_GBK"/>
                <w:bCs/>
                <w:sz w:val="24"/>
                <w:szCs w:val="24"/>
              </w:rPr>
              <w:t>8</w:t>
            </w:r>
          </w:p>
        </w:tc>
        <w:tc>
          <w:tcPr>
            <w:tcW w:w="1512" w:type="dxa"/>
            <w:tcBorders>
              <w:top w:val="nil"/>
              <w:left w:val="nil"/>
              <w:bottom w:val="single" w:color="auto" w:sz="4" w:space="0"/>
              <w:right w:val="single" w:color="auto" w:sz="4" w:space="0"/>
            </w:tcBorders>
            <w:vAlign w:val="center"/>
          </w:tcPr>
          <w:p>
            <w:pPr>
              <w:spacing w:line="340" w:lineRule="exact"/>
              <w:jc w:val="center"/>
              <w:rPr>
                <w:rFonts w:ascii="方正仿宋_GBK" w:eastAsia="方正仿宋_GBK"/>
                <w:bCs/>
                <w:sz w:val="24"/>
                <w:szCs w:val="24"/>
              </w:rPr>
            </w:pPr>
          </w:p>
        </w:tc>
      </w:tr>
      <w:tr>
        <w:tblPrEx>
          <w:tblCellMar>
            <w:top w:w="0" w:type="dxa"/>
            <w:left w:w="108" w:type="dxa"/>
            <w:bottom w:w="0" w:type="dxa"/>
            <w:right w:w="108" w:type="dxa"/>
          </w:tblCellMar>
        </w:tblPrEx>
        <w:trPr>
          <w:trHeight w:val="450" w:hRule="atLeast"/>
          <w:jc w:val="center"/>
        </w:trPr>
        <w:tc>
          <w:tcPr>
            <w:tcW w:w="1572" w:type="dxa"/>
            <w:vMerge w:val="restart"/>
            <w:tcBorders>
              <w:top w:val="nil"/>
              <w:left w:val="single" w:color="auto" w:sz="4" w:space="0"/>
              <w:bottom w:val="single" w:color="auto" w:sz="4" w:space="0"/>
              <w:right w:val="single" w:color="auto" w:sz="4" w:space="0"/>
            </w:tcBorders>
            <w:vAlign w:val="center"/>
          </w:tcPr>
          <w:p>
            <w:pPr>
              <w:spacing w:line="340" w:lineRule="exact"/>
              <w:jc w:val="center"/>
              <w:rPr>
                <w:rFonts w:ascii="方正仿宋_GBK" w:eastAsia="方正仿宋_GBK"/>
                <w:bCs/>
                <w:sz w:val="24"/>
                <w:szCs w:val="24"/>
              </w:rPr>
            </w:pPr>
            <w:r>
              <w:rPr>
                <w:rFonts w:hint="eastAsia" w:ascii="方正仿宋_GBK" w:eastAsia="方正仿宋_GBK"/>
                <w:bCs/>
                <w:sz w:val="24"/>
                <w:szCs w:val="24"/>
              </w:rPr>
              <w:t>现场</w:t>
            </w:r>
          </w:p>
          <w:p>
            <w:pPr>
              <w:spacing w:line="340" w:lineRule="exact"/>
              <w:jc w:val="center"/>
              <w:rPr>
                <w:rFonts w:ascii="方正仿宋_GBK" w:eastAsia="方正仿宋_GBK"/>
                <w:bCs/>
                <w:sz w:val="24"/>
                <w:szCs w:val="24"/>
              </w:rPr>
            </w:pPr>
            <w:r>
              <w:rPr>
                <w:rFonts w:hint="eastAsia" w:ascii="方正仿宋_GBK" w:eastAsia="方正仿宋_GBK"/>
                <w:bCs/>
                <w:sz w:val="24"/>
                <w:szCs w:val="24"/>
              </w:rPr>
              <w:t>管理</w:t>
            </w:r>
          </w:p>
        </w:tc>
        <w:tc>
          <w:tcPr>
            <w:tcW w:w="5602" w:type="dxa"/>
            <w:tcBorders>
              <w:top w:val="nil"/>
              <w:left w:val="nil"/>
              <w:bottom w:val="single" w:color="auto" w:sz="4" w:space="0"/>
              <w:right w:val="single" w:color="auto" w:sz="4" w:space="0"/>
            </w:tcBorders>
            <w:vAlign w:val="center"/>
          </w:tcPr>
          <w:p>
            <w:pPr>
              <w:spacing w:line="340" w:lineRule="exact"/>
              <w:jc w:val="center"/>
              <w:rPr>
                <w:rFonts w:ascii="方正仿宋_GBK" w:eastAsia="方正仿宋_GBK"/>
                <w:bCs/>
                <w:sz w:val="24"/>
                <w:szCs w:val="24"/>
              </w:rPr>
            </w:pPr>
            <w:r>
              <w:rPr>
                <w:rFonts w:hint="eastAsia" w:ascii="方正仿宋_GBK" w:eastAsia="方正仿宋_GBK"/>
                <w:bCs/>
                <w:sz w:val="24"/>
                <w:szCs w:val="24"/>
              </w:rPr>
              <w:t>绿地整洁，无杂树，无堆物堆料、搭棚、侵占等现象</w:t>
            </w:r>
          </w:p>
        </w:tc>
        <w:tc>
          <w:tcPr>
            <w:tcW w:w="942" w:type="dxa"/>
            <w:tcBorders>
              <w:top w:val="nil"/>
              <w:left w:val="nil"/>
              <w:bottom w:val="single" w:color="auto" w:sz="4" w:space="0"/>
              <w:right w:val="single" w:color="auto" w:sz="4" w:space="0"/>
            </w:tcBorders>
            <w:vAlign w:val="center"/>
          </w:tcPr>
          <w:p>
            <w:pPr>
              <w:spacing w:line="340" w:lineRule="exact"/>
              <w:jc w:val="center"/>
              <w:rPr>
                <w:rFonts w:ascii="方正仿宋_GBK" w:eastAsia="方正仿宋_GBK"/>
                <w:bCs/>
                <w:sz w:val="24"/>
                <w:szCs w:val="24"/>
              </w:rPr>
            </w:pPr>
            <w:r>
              <w:rPr>
                <w:rFonts w:hint="eastAsia" w:ascii="方正仿宋_GBK" w:eastAsia="方正仿宋_GBK"/>
                <w:bCs/>
                <w:sz w:val="24"/>
                <w:szCs w:val="24"/>
              </w:rPr>
              <w:t>2</w:t>
            </w:r>
          </w:p>
        </w:tc>
        <w:tc>
          <w:tcPr>
            <w:tcW w:w="1512" w:type="dxa"/>
            <w:tcBorders>
              <w:top w:val="nil"/>
              <w:left w:val="nil"/>
              <w:bottom w:val="single" w:color="auto" w:sz="4" w:space="0"/>
              <w:right w:val="single" w:color="auto" w:sz="4" w:space="0"/>
            </w:tcBorders>
            <w:vAlign w:val="center"/>
          </w:tcPr>
          <w:p>
            <w:pPr>
              <w:spacing w:line="340" w:lineRule="exact"/>
              <w:jc w:val="center"/>
              <w:rPr>
                <w:rFonts w:ascii="方正仿宋_GBK" w:eastAsia="方正仿宋_GBK"/>
                <w:bCs/>
                <w:sz w:val="24"/>
                <w:szCs w:val="24"/>
              </w:rPr>
            </w:pPr>
          </w:p>
        </w:tc>
      </w:tr>
      <w:tr>
        <w:tblPrEx>
          <w:tblCellMar>
            <w:top w:w="0" w:type="dxa"/>
            <w:left w:w="108" w:type="dxa"/>
            <w:bottom w:w="0" w:type="dxa"/>
            <w:right w:w="108" w:type="dxa"/>
          </w:tblCellMar>
        </w:tblPrEx>
        <w:trPr>
          <w:trHeight w:val="450" w:hRule="atLeast"/>
          <w:jc w:val="center"/>
        </w:trPr>
        <w:tc>
          <w:tcPr>
            <w:tcW w:w="1572" w:type="dxa"/>
            <w:vMerge w:val="continue"/>
            <w:tcBorders>
              <w:top w:val="nil"/>
              <w:left w:val="single" w:color="auto" w:sz="4" w:space="0"/>
              <w:bottom w:val="single" w:color="auto" w:sz="4" w:space="0"/>
              <w:right w:val="single" w:color="auto" w:sz="4" w:space="0"/>
            </w:tcBorders>
            <w:vAlign w:val="center"/>
          </w:tcPr>
          <w:p>
            <w:pPr>
              <w:spacing w:line="340" w:lineRule="exact"/>
              <w:jc w:val="center"/>
              <w:rPr>
                <w:rFonts w:ascii="方正仿宋_GBK" w:eastAsia="方正仿宋_GBK"/>
                <w:bCs/>
                <w:sz w:val="24"/>
                <w:szCs w:val="24"/>
              </w:rPr>
            </w:pPr>
          </w:p>
        </w:tc>
        <w:tc>
          <w:tcPr>
            <w:tcW w:w="5602" w:type="dxa"/>
            <w:tcBorders>
              <w:top w:val="nil"/>
              <w:left w:val="nil"/>
              <w:bottom w:val="single" w:color="auto" w:sz="4" w:space="0"/>
              <w:right w:val="single" w:color="auto" w:sz="4" w:space="0"/>
            </w:tcBorders>
            <w:vAlign w:val="center"/>
          </w:tcPr>
          <w:p>
            <w:pPr>
              <w:spacing w:line="340" w:lineRule="exact"/>
              <w:jc w:val="center"/>
              <w:rPr>
                <w:rFonts w:ascii="方正仿宋_GBK" w:eastAsia="方正仿宋_GBK"/>
                <w:bCs/>
                <w:sz w:val="24"/>
                <w:szCs w:val="24"/>
              </w:rPr>
            </w:pPr>
            <w:r>
              <w:rPr>
                <w:rFonts w:hint="eastAsia" w:ascii="方正仿宋_GBK" w:eastAsia="方正仿宋_GBK"/>
                <w:bCs/>
                <w:sz w:val="24"/>
                <w:szCs w:val="24"/>
              </w:rPr>
              <w:t>养护区域内无修剪垃圾，生活垃圾</w:t>
            </w:r>
          </w:p>
        </w:tc>
        <w:tc>
          <w:tcPr>
            <w:tcW w:w="942" w:type="dxa"/>
            <w:tcBorders>
              <w:top w:val="nil"/>
              <w:left w:val="nil"/>
              <w:bottom w:val="single" w:color="auto" w:sz="4" w:space="0"/>
              <w:right w:val="single" w:color="auto" w:sz="4" w:space="0"/>
            </w:tcBorders>
            <w:vAlign w:val="center"/>
          </w:tcPr>
          <w:p>
            <w:pPr>
              <w:spacing w:line="340" w:lineRule="exact"/>
              <w:jc w:val="center"/>
              <w:rPr>
                <w:rFonts w:ascii="方正仿宋_GBK" w:eastAsia="方正仿宋_GBK"/>
                <w:bCs/>
                <w:sz w:val="24"/>
                <w:szCs w:val="24"/>
              </w:rPr>
            </w:pPr>
            <w:r>
              <w:rPr>
                <w:rFonts w:hint="eastAsia" w:ascii="方正仿宋_GBK" w:eastAsia="方正仿宋_GBK"/>
                <w:bCs/>
                <w:sz w:val="24"/>
                <w:szCs w:val="24"/>
              </w:rPr>
              <w:t>6</w:t>
            </w:r>
          </w:p>
        </w:tc>
        <w:tc>
          <w:tcPr>
            <w:tcW w:w="1512" w:type="dxa"/>
            <w:tcBorders>
              <w:top w:val="nil"/>
              <w:left w:val="nil"/>
              <w:bottom w:val="single" w:color="auto" w:sz="4" w:space="0"/>
              <w:right w:val="single" w:color="auto" w:sz="4" w:space="0"/>
            </w:tcBorders>
            <w:vAlign w:val="center"/>
          </w:tcPr>
          <w:p>
            <w:pPr>
              <w:spacing w:line="340" w:lineRule="exact"/>
              <w:jc w:val="center"/>
              <w:rPr>
                <w:rFonts w:ascii="方正仿宋_GBK" w:eastAsia="方正仿宋_GBK"/>
                <w:bCs/>
                <w:sz w:val="24"/>
                <w:szCs w:val="24"/>
              </w:rPr>
            </w:pPr>
          </w:p>
        </w:tc>
      </w:tr>
      <w:tr>
        <w:tblPrEx>
          <w:tblCellMar>
            <w:top w:w="0" w:type="dxa"/>
            <w:left w:w="108" w:type="dxa"/>
            <w:bottom w:w="0" w:type="dxa"/>
            <w:right w:w="108" w:type="dxa"/>
          </w:tblCellMar>
        </w:tblPrEx>
        <w:trPr>
          <w:trHeight w:val="450" w:hRule="atLeast"/>
          <w:jc w:val="center"/>
        </w:trPr>
        <w:tc>
          <w:tcPr>
            <w:tcW w:w="1572"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方正仿宋_GBK" w:eastAsia="方正仿宋_GBK"/>
                <w:bCs/>
                <w:sz w:val="24"/>
                <w:szCs w:val="24"/>
              </w:rPr>
            </w:pPr>
            <w:r>
              <w:rPr>
                <w:rFonts w:hint="eastAsia" w:ascii="方正仿宋_GBK" w:eastAsia="方正仿宋_GBK"/>
                <w:bCs/>
                <w:sz w:val="24"/>
                <w:szCs w:val="24"/>
              </w:rPr>
              <w:t>工作</w:t>
            </w:r>
          </w:p>
          <w:p>
            <w:pPr>
              <w:spacing w:line="340" w:lineRule="exact"/>
              <w:jc w:val="center"/>
              <w:rPr>
                <w:rFonts w:ascii="方正仿宋_GBK" w:eastAsia="方正仿宋_GBK"/>
                <w:bCs/>
                <w:sz w:val="24"/>
                <w:szCs w:val="24"/>
              </w:rPr>
            </w:pPr>
            <w:r>
              <w:rPr>
                <w:rFonts w:hint="eastAsia" w:ascii="方正仿宋_GBK" w:eastAsia="方正仿宋_GBK"/>
                <w:bCs/>
                <w:sz w:val="24"/>
                <w:szCs w:val="24"/>
              </w:rPr>
              <w:t>态度</w:t>
            </w:r>
          </w:p>
        </w:tc>
        <w:tc>
          <w:tcPr>
            <w:tcW w:w="5602" w:type="dxa"/>
            <w:tcBorders>
              <w:top w:val="nil"/>
              <w:left w:val="nil"/>
              <w:bottom w:val="single" w:color="auto" w:sz="4" w:space="0"/>
              <w:right w:val="single" w:color="auto" w:sz="4" w:space="0"/>
            </w:tcBorders>
            <w:vAlign w:val="center"/>
          </w:tcPr>
          <w:p>
            <w:pPr>
              <w:spacing w:line="340" w:lineRule="exact"/>
              <w:jc w:val="center"/>
              <w:rPr>
                <w:rFonts w:ascii="方正仿宋_GBK" w:eastAsia="方正仿宋_GBK"/>
                <w:bCs/>
                <w:sz w:val="24"/>
                <w:szCs w:val="24"/>
              </w:rPr>
            </w:pPr>
            <w:r>
              <w:rPr>
                <w:rFonts w:hint="eastAsia" w:ascii="方正仿宋_GBK" w:eastAsia="方正仿宋_GBK"/>
                <w:bCs/>
                <w:sz w:val="24"/>
                <w:szCs w:val="24"/>
              </w:rPr>
              <w:t>养护工人工作积极，无散漫怠工现象</w:t>
            </w:r>
          </w:p>
        </w:tc>
        <w:tc>
          <w:tcPr>
            <w:tcW w:w="942" w:type="dxa"/>
            <w:tcBorders>
              <w:top w:val="nil"/>
              <w:left w:val="nil"/>
              <w:bottom w:val="single" w:color="auto" w:sz="4" w:space="0"/>
              <w:right w:val="single" w:color="auto" w:sz="4" w:space="0"/>
            </w:tcBorders>
            <w:vAlign w:val="center"/>
          </w:tcPr>
          <w:p>
            <w:pPr>
              <w:spacing w:line="340" w:lineRule="exact"/>
              <w:jc w:val="center"/>
              <w:rPr>
                <w:rFonts w:ascii="方正仿宋_GBK" w:eastAsia="方正仿宋_GBK"/>
                <w:bCs/>
                <w:sz w:val="24"/>
                <w:szCs w:val="24"/>
              </w:rPr>
            </w:pPr>
            <w:r>
              <w:rPr>
                <w:rFonts w:hint="eastAsia" w:ascii="方正仿宋_GBK" w:eastAsia="方正仿宋_GBK"/>
                <w:bCs/>
                <w:sz w:val="24"/>
                <w:szCs w:val="24"/>
              </w:rPr>
              <w:t>3</w:t>
            </w:r>
          </w:p>
        </w:tc>
        <w:tc>
          <w:tcPr>
            <w:tcW w:w="1512" w:type="dxa"/>
            <w:tcBorders>
              <w:top w:val="nil"/>
              <w:left w:val="nil"/>
              <w:bottom w:val="single" w:color="auto" w:sz="4" w:space="0"/>
              <w:right w:val="single" w:color="auto" w:sz="4" w:space="0"/>
            </w:tcBorders>
            <w:vAlign w:val="center"/>
          </w:tcPr>
          <w:p>
            <w:pPr>
              <w:spacing w:line="340" w:lineRule="exact"/>
              <w:jc w:val="center"/>
              <w:rPr>
                <w:rFonts w:ascii="方正仿宋_GBK" w:eastAsia="方正仿宋_GBK"/>
                <w:bCs/>
                <w:sz w:val="24"/>
                <w:szCs w:val="24"/>
              </w:rPr>
            </w:pPr>
          </w:p>
        </w:tc>
      </w:tr>
      <w:tr>
        <w:tblPrEx>
          <w:tblCellMar>
            <w:top w:w="0" w:type="dxa"/>
            <w:left w:w="108" w:type="dxa"/>
            <w:bottom w:w="0" w:type="dxa"/>
            <w:right w:w="108" w:type="dxa"/>
          </w:tblCellMar>
        </w:tblPrEx>
        <w:trPr>
          <w:trHeight w:val="450" w:hRule="atLeast"/>
          <w:jc w:val="center"/>
        </w:trPr>
        <w:tc>
          <w:tcPr>
            <w:tcW w:w="1572"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方正仿宋_GBK" w:eastAsia="方正仿宋_GBK"/>
                <w:bCs/>
                <w:sz w:val="24"/>
                <w:szCs w:val="24"/>
              </w:rPr>
            </w:pPr>
          </w:p>
        </w:tc>
        <w:tc>
          <w:tcPr>
            <w:tcW w:w="5602" w:type="dxa"/>
            <w:tcBorders>
              <w:top w:val="nil"/>
              <w:left w:val="nil"/>
              <w:bottom w:val="single" w:color="auto" w:sz="4" w:space="0"/>
              <w:right w:val="single" w:color="auto" w:sz="4" w:space="0"/>
            </w:tcBorders>
            <w:vAlign w:val="center"/>
          </w:tcPr>
          <w:p>
            <w:pPr>
              <w:spacing w:line="340" w:lineRule="exact"/>
              <w:jc w:val="center"/>
              <w:rPr>
                <w:rFonts w:ascii="方正仿宋_GBK" w:eastAsia="方正仿宋_GBK"/>
                <w:bCs/>
                <w:sz w:val="24"/>
                <w:szCs w:val="24"/>
              </w:rPr>
            </w:pPr>
            <w:r>
              <w:rPr>
                <w:rFonts w:hint="eastAsia" w:ascii="方正仿宋_GBK" w:eastAsia="方正仿宋_GBK"/>
                <w:bCs/>
                <w:sz w:val="24"/>
                <w:szCs w:val="24"/>
              </w:rPr>
              <w:t>养护工人着装统一，安全防护到位</w:t>
            </w:r>
          </w:p>
        </w:tc>
        <w:tc>
          <w:tcPr>
            <w:tcW w:w="942" w:type="dxa"/>
            <w:tcBorders>
              <w:top w:val="nil"/>
              <w:left w:val="nil"/>
              <w:bottom w:val="single" w:color="auto" w:sz="4" w:space="0"/>
              <w:right w:val="single" w:color="auto" w:sz="4" w:space="0"/>
            </w:tcBorders>
            <w:vAlign w:val="center"/>
          </w:tcPr>
          <w:p>
            <w:pPr>
              <w:spacing w:line="340" w:lineRule="exact"/>
              <w:jc w:val="center"/>
              <w:rPr>
                <w:rFonts w:ascii="方正仿宋_GBK" w:eastAsia="方正仿宋_GBK"/>
                <w:bCs/>
                <w:sz w:val="24"/>
                <w:szCs w:val="24"/>
              </w:rPr>
            </w:pPr>
            <w:r>
              <w:rPr>
                <w:rFonts w:hint="eastAsia" w:ascii="方正仿宋_GBK" w:eastAsia="方正仿宋_GBK"/>
                <w:bCs/>
                <w:sz w:val="24"/>
                <w:szCs w:val="24"/>
              </w:rPr>
              <w:t>3</w:t>
            </w:r>
          </w:p>
        </w:tc>
        <w:tc>
          <w:tcPr>
            <w:tcW w:w="1512" w:type="dxa"/>
            <w:tcBorders>
              <w:top w:val="nil"/>
              <w:left w:val="nil"/>
              <w:bottom w:val="single" w:color="auto" w:sz="4" w:space="0"/>
              <w:right w:val="single" w:color="auto" w:sz="4" w:space="0"/>
            </w:tcBorders>
            <w:vAlign w:val="center"/>
          </w:tcPr>
          <w:p>
            <w:pPr>
              <w:spacing w:line="340" w:lineRule="exact"/>
              <w:jc w:val="center"/>
              <w:rPr>
                <w:rFonts w:ascii="方正仿宋_GBK" w:eastAsia="方正仿宋_GBK"/>
                <w:bCs/>
                <w:sz w:val="24"/>
                <w:szCs w:val="24"/>
              </w:rPr>
            </w:pPr>
          </w:p>
        </w:tc>
      </w:tr>
      <w:tr>
        <w:tblPrEx>
          <w:tblCellMar>
            <w:top w:w="0" w:type="dxa"/>
            <w:left w:w="108" w:type="dxa"/>
            <w:bottom w:w="0" w:type="dxa"/>
            <w:right w:w="108" w:type="dxa"/>
          </w:tblCellMar>
        </w:tblPrEx>
        <w:trPr>
          <w:trHeight w:val="450" w:hRule="atLeast"/>
          <w:jc w:val="center"/>
        </w:trPr>
        <w:tc>
          <w:tcPr>
            <w:tcW w:w="1572"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方正仿宋_GBK" w:eastAsia="方正仿宋_GBK"/>
                <w:bCs/>
                <w:sz w:val="24"/>
                <w:szCs w:val="24"/>
              </w:rPr>
            </w:pPr>
          </w:p>
        </w:tc>
        <w:tc>
          <w:tcPr>
            <w:tcW w:w="5602" w:type="dxa"/>
            <w:tcBorders>
              <w:top w:val="nil"/>
              <w:left w:val="nil"/>
              <w:bottom w:val="single" w:color="auto" w:sz="4" w:space="0"/>
              <w:right w:val="single" w:color="auto" w:sz="4" w:space="0"/>
            </w:tcBorders>
            <w:vAlign w:val="center"/>
          </w:tcPr>
          <w:p>
            <w:pPr>
              <w:spacing w:line="340" w:lineRule="exact"/>
              <w:jc w:val="center"/>
              <w:rPr>
                <w:rFonts w:ascii="方正仿宋_GBK" w:eastAsia="方正仿宋_GBK"/>
                <w:bCs/>
                <w:sz w:val="24"/>
                <w:szCs w:val="24"/>
              </w:rPr>
            </w:pPr>
            <w:r>
              <w:rPr>
                <w:rFonts w:hint="eastAsia" w:ascii="方正仿宋_GBK" w:eastAsia="方正仿宋_GBK"/>
                <w:bCs/>
                <w:sz w:val="24"/>
                <w:szCs w:val="24"/>
              </w:rPr>
              <w:t>设施保管及养护良好，无明显人为损坏</w:t>
            </w:r>
          </w:p>
        </w:tc>
        <w:tc>
          <w:tcPr>
            <w:tcW w:w="942" w:type="dxa"/>
            <w:tcBorders>
              <w:top w:val="nil"/>
              <w:left w:val="nil"/>
              <w:bottom w:val="single" w:color="auto" w:sz="4" w:space="0"/>
              <w:right w:val="single" w:color="auto" w:sz="4" w:space="0"/>
            </w:tcBorders>
            <w:vAlign w:val="center"/>
          </w:tcPr>
          <w:p>
            <w:pPr>
              <w:spacing w:line="340" w:lineRule="exact"/>
              <w:jc w:val="center"/>
              <w:rPr>
                <w:rFonts w:ascii="方正仿宋_GBK" w:eastAsia="方正仿宋_GBK"/>
                <w:bCs/>
                <w:sz w:val="24"/>
                <w:szCs w:val="24"/>
              </w:rPr>
            </w:pPr>
            <w:r>
              <w:rPr>
                <w:rFonts w:hint="eastAsia" w:ascii="方正仿宋_GBK" w:eastAsia="方正仿宋_GBK"/>
                <w:bCs/>
                <w:sz w:val="24"/>
                <w:szCs w:val="24"/>
              </w:rPr>
              <w:t>5</w:t>
            </w:r>
          </w:p>
        </w:tc>
        <w:tc>
          <w:tcPr>
            <w:tcW w:w="1512" w:type="dxa"/>
            <w:tcBorders>
              <w:top w:val="nil"/>
              <w:left w:val="nil"/>
              <w:bottom w:val="single" w:color="auto" w:sz="4" w:space="0"/>
              <w:right w:val="single" w:color="auto" w:sz="4" w:space="0"/>
            </w:tcBorders>
            <w:vAlign w:val="center"/>
          </w:tcPr>
          <w:p>
            <w:pPr>
              <w:spacing w:line="340" w:lineRule="exact"/>
              <w:jc w:val="center"/>
              <w:rPr>
                <w:rFonts w:ascii="方正仿宋_GBK" w:eastAsia="方正仿宋_GBK"/>
                <w:bCs/>
                <w:sz w:val="24"/>
                <w:szCs w:val="24"/>
              </w:rPr>
            </w:pPr>
          </w:p>
        </w:tc>
      </w:tr>
      <w:tr>
        <w:tblPrEx>
          <w:tblCellMar>
            <w:top w:w="0" w:type="dxa"/>
            <w:left w:w="108" w:type="dxa"/>
            <w:bottom w:w="0" w:type="dxa"/>
            <w:right w:w="108" w:type="dxa"/>
          </w:tblCellMar>
        </w:tblPrEx>
        <w:trPr>
          <w:trHeight w:val="450" w:hRule="atLeast"/>
          <w:jc w:val="center"/>
        </w:trPr>
        <w:tc>
          <w:tcPr>
            <w:tcW w:w="1572"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方正仿宋_GBK" w:eastAsia="方正仿宋_GBK"/>
                <w:bCs/>
                <w:sz w:val="24"/>
                <w:szCs w:val="24"/>
              </w:rPr>
            </w:pPr>
          </w:p>
        </w:tc>
        <w:tc>
          <w:tcPr>
            <w:tcW w:w="5602" w:type="dxa"/>
            <w:tcBorders>
              <w:top w:val="single" w:color="auto" w:sz="4" w:space="0"/>
              <w:left w:val="nil"/>
              <w:bottom w:val="single" w:color="auto" w:sz="4" w:space="0"/>
              <w:right w:val="single" w:color="auto" w:sz="4" w:space="0"/>
            </w:tcBorders>
            <w:vAlign w:val="center"/>
          </w:tcPr>
          <w:p>
            <w:pPr>
              <w:spacing w:line="340" w:lineRule="exact"/>
              <w:jc w:val="center"/>
              <w:rPr>
                <w:rFonts w:ascii="方正仿宋_GBK" w:eastAsia="方正仿宋_GBK"/>
                <w:bCs/>
                <w:sz w:val="24"/>
                <w:szCs w:val="24"/>
              </w:rPr>
            </w:pPr>
            <w:r>
              <w:rPr>
                <w:rFonts w:hint="eastAsia" w:ascii="方正仿宋_GBK" w:eastAsia="方正仿宋_GBK"/>
                <w:bCs/>
                <w:sz w:val="24"/>
                <w:szCs w:val="24"/>
              </w:rPr>
              <w:t>季节性养护及防护措施到位</w:t>
            </w:r>
          </w:p>
        </w:tc>
        <w:tc>
          <w:tcPr>
            <w:tcW w:w="942" w:type="dxa"/>
            <w:tcBorders>
              <w:top w:val="single" w:color="auto" w:sz="4" w:space="0"/>
              <w:left w:val="nil"/>
              <w:bottom w:val="single" w:color="auto" w:sz="4" w:space="0"/>
              <w:right w:val="single" w:color="auto" w:sz="4" w:space="0"/>
            </w:tcBorders>
            <w:vAlign w:val="center"/>
          </w:tcPr>
          <w:p>
            <w:pPr>
              <w:spacing w:line="340" w:lineRule="exact"/>
              <w:jc w:val="center"/>
              <w:rPr>
                <w:rFonts w:ascii="方正仿宋_GBK" w:eastAsia="方正仿宋_GBK"/>
                <w:bCs/>
                <w:sz w:val="24"/>
                <w:szCs w:val="24"/>
              </w:rPr>
            </w:pPr>
            <w:r>
              <w:rPr>
                <w:rFonts w:hint="eastAsia" w:ascii="方正仿宋_GBK" w:eastAsia="方正仿宋_GBK"/>
                <w:bCs/>
                <w:sz w:val="24"/>
                <w:szCs w:val="24"/>
              </w:rPr>
              <w:t>10</w:t>
            </w:r>
          </w:p>
        </w:tc>
        <w:tc>
          <w:tcPr>
            <w:tcW w:w="1512" w:type="dxa"/>
            <w:tcBorders>
              <w:top w:val="single" w:color="auto" w:sz="4" w:space="0"/>
              <w:left w:val="nil"/>
              <w:bottom w:val="single" w:color="auto" w:sz="4" w:space="0"/>
              <w:right w:val="single" w:color="auto" w:sz="4" w:space="0"/>
            </w:tcBorders>
            <w:vAlign w:val="center"/>
          </w:tcPr>
          <w:p>
            <w:pPr>
              <w:spacing w:line="340" w:lineRule="exact"/>
              <w:jc w:val="center"/>
              <w:rPr>
                <w:rFonts w:ascii="方正仿宋_GBK" w:eastAsia="方正仿宋_GBK"/>
                <w:bCs/>
                <w:sz w:val="24"/>
                <w:szCs w:val="24"/>
              </w:rPr>
            </w:pPr>
          </w:p>
        </w:tc>
      </w:tr>
      <w:tr>
        <w:tblPrEx>
          <w:tblCellMar>
            <w:top w:w="0" w:type="dxa"/>
            <w:left w:w="108" w:type="dxa"/>
            <w:bottom w:w="0" w:type="dxa"/>
            <w:right w:w="108" w:type="dxa"/>
          </w:tblCellMar>
        </w:tblPrEx>
        <w:trPr>
          <w:trHeight w:val="648" w:hRule="atLeast"/>
          <w:jc w:val="center"/>
        </w:trPr>
        <w:tc>
          <w:tcPr>
            <w:tcW w:w="157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方正仿宋_GBK" w:eastAsia="方正仿宋_GBK"/>
                <w:bCs/>
                <w:sz w:val="24"/>
                <w:szCs w:val="24"/>
              </w:rPr>
            </w:pPr>
            <w:r>
              <w:rPr>
                <w:rFonts w:hint="eastAsia" w:ascii="方正仿宋_GBK" w:eastAsia="方正仿宋_GBK"/>
                <w:bCs/>
                <w:sz w:val="24"/>
                <w:szCs w:val="24"/>
              </w:rPr>
              <w:t>总分</w:t>
            </w:r>
          </w:p>
        </w:tc>
        <w:tc>
          <w:tcPr>
            <w:tcW w:w="5602" w:type="dxa"/>
            <w:tcBorders>
              <w:top w:val="single" w:color="auto" w:sz="4" w:space="0"/>
              <w:left w:val="nil"/>
              <w:bottom w:val="single" w:color="auto" w:sz="4" w:space="0"/>
              <w:right w:val="single" w:color="auto" w:sz="4" w:space="0"/>
            </w:tcBorders>
            <w:vAlign w:val="center"/>
          </w:tcPr>
          <w:p>
            <w:pPr>
              <w:spacing w:line="340" w:lineRule="exact"/>
              <w:jc w:val="center"/>
              <w:rPr>
                <w:rFonts w:ascii="方正仿宋_GBK" w:eastAsia="方正仿宋_GBK"/>
                <w:bCs/>
                <w:sz w:val="24"/>
                <w:szCs w:val="24"/>
              </w:rPr>
            </w:pPr>
          </w:p>
        </w:tc>
        <w:tc>
          <w:tcPr>
            <w:tcW w:w="942" w:type="dxa"/>
            <w:tcBorders>
              <w:top w:val="single" w:color="auto" w:sz="4" w:space="0"/>
              <w:left w:val="nil"/>
              <w:bottom w:val="single" w:color="auto" w:sz="4" w:space="0"/>
              <w:right w:val="single" w:color="auto" w:sz="4" w:space="0"/>
            </w:tcBorders>
            <w:vAlign w:val="center"/>
          </w:tcPr>
          <w:p>
            <w:pPr>
              <w:spacing w:line="340" w:lineRule="exact"/>
              <w:jc w:val="center"/>
              <w:rPr>
                <w:rFonts w:ascii="方正仿宋_GBK" w:eastAsia="方正仿宋_GBK"/>
                <w:bCs/>
                <w:sz w:val="24"/>
                <w:szCs w:val="24"/>
              </w:rPr>
            </w:pPr>
          </w:p>
        </w:tc>
        <w:tc>
          <w:tcPr>
            <w:tcW w:w="1512" w:type="dxa"/>
            <w:tcBorders>
              <w:top w:val="single" w:color="auto" w:sz="4" w:space="0"/>
              <w:left w:val="nil"/>
              <w:bottom w:val="single" w:color="auto" w:sz="4" w:space="0"/>
              <w:right w:val="single" w:color="auto" w:sz="4" w:space="0"/>
            </w:tcBorders>
            <w:vAlign w:val="center"/>
          </w:tcPr>
          <w:p>
            <w:pPr>
              <w:spacing w:line="340" w:lineRule="exact"/>
              <w:jc w:val="center"/>
              <w:rPr>
                <w:rFonts w:ascii="方正仿宋_GBK" w:eastAsia="方正仿宋_GBK"/>
                <w:bCs/>
                <w:sz w:val="24"/>
                <w:szCs w:val="24"/>
              </w:rPr>
            </w:pPr>
          </w:p>
        </w:tc>
      </w:tr>
    </w:tbl>
    <w:p>
      <w:pPr>
        <w:spacing w:line="420" w:lineRule="auto"/>
        <w:ind w:firstLine="480" w:firstLineChars="200"/>
        <w:rPr>
          <w:rFonts w:ascii="方正仿宋_GBK" w:eastAsia="方正仿宋_GBK"/>
          <w:sz w:val="24"/>
          <w:szCs w:val="24"/>
        </w:rPr>
      </w:pPr>
      <w:r>
        <w:rPr>
          <w:rFonts w:hint="eastAsia" w:ascii="方正仿宋_GBK" w:eastAsia="方正仿宋_GBK"/>
          <w:sz w:val="24"/>
          <w:szCs w:val="24"/>
        </w:rPr>
        <w:t>综合以上项考核，本月绿化服务共扣分：    分，实际得分：    分；扣款标准每分     元。本月共扣款         元。</w:t>
      </w:r>
    </w:p>
    <w:p>
      <w:pPr>
        <w:snapToGrid w:val="0"/>
        <w:spacing w:line="400" w:lineRule="exact"/>
        <w:rPr>
          <w:rFonts w:ascii="方正仿宋_GBK" w:eastAsia="方正仿宋_GBK"/>
          <w:sz w:val="24"/>
          <w:szCs w:val="24"/>
        </w:rPr>
      </w:pPr>
      <w:r>
        <w:rPr>
          <w:rFonts w:hint="eastAsia" w:ascii="方正仿宋_GBK" w:eastAsia="方正仿宋_GBK"/>
          <w:sz w:val="24"/>
          <w:szCs w:val="24"/>
        </w:rPr>
        <w:t>部门考评人：            中心领导：         被考评单位项目负责人：</w:t>
      </w:r>
    </w:p>
    <w:p/>
    <w:p/>
    <w:p/>
    <w:p/>
    <w:p/>
    <w:p>
      <w:pPr>
        <w:snapToGrid w:val="0"/>
        <w:spacing w:line="400" w:lineRule="exac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附件二：</w:t>
      </w:r>
    </w:p>
    <w:p>
      <w:pPr>
        <w:snapToGrid w:val="0"/>
        <w:spacing w:line="400" w:lineRule="exact"/>
        <w:ind w:firstLine="482" w:firstLineChars="200"/>
        <w:jc w:val="center"/>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奥体中心清扫保洁服务  月绩效考核表</w:t>
      </w:r>
    </w:p>
    <w:tbl>
      <w:tblPr>
        <w:tblStyle w:val="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5850"/>
        <w:gridCol w:w="2008"/>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71" w:type="dxa"/>
            <w:vAlign w:val="center"/>
          </w:tcPr>
          <w:p>
            <w:pPr>
              <w:widowControl/>
              <w:spacing w:line="24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考核</w:t>
            </w:r>
          </w:p>
          <w:p>
            <w:pPr>
              <w:widowControl/>
              <w:spacing w:line="24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内容</w:t>
            </w:r>
          </w:p>
        </w:tc>
        <w:tc>
          <w:tcPr>
            <w:tcW w:w="5850" w:type="dxa"/>
            <w:vAlign w:val="center"/>
          </w:tcPr>
          <w:p>
            <w:pPr>
              <w:widowControl/>
              <w:spacing w:line="24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考核标准</w:t>
            </w:r>
          </w:p>
        </w:tc>
        <w:tc>
          <w:tcPr>
            <w:tcW w:w="2008" w:type="dxa"/>
            <w:vAlign w:val="center"/>
          </w:tcPr>
          <w:p>
            <w:pPr>
              <w:widowControl/>
              <w:spacing w:line="24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扣分标准</w:t>
            </w:r>
          </w:p>
        </w:tc>
        <w:tc>
          <w:tcPr>
            <w:tcW w:w="899" w:type="dxa"/>
            <w:vAlign w:val="center"/>
          </w:tcPr>
          <w:p>
            <w:pPr>
              <w:widowControl/>
              <w:spacing w:line="24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71" w:type="dxa"/>
            <w:vMerge w:val="restart"/>
            <w:vAlign w:val="center"/>
          </w:tcPr>
          <w:p>
            <w:pPr>
              <w:widowControl/>
              <w:spacing w:line="24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人员</w:t>
            </w:r>
          </w:p>
          <w:p>
            <w:pPr>
              <w:widowControl/>
              <w:spacing w:line="24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设备</w:t>
            </w:r>
          </w:p>
        </w:tc>
        <w:tc>
          <w:tcPr>
            <w:tcW w:w="5850" w:type="dxa"/>
            <w:vAlign w:val="center"/>
          </w:tcPr>
          <w:p>
            <w:pPr>
              <w:widowControl/>
              <w:spacing w:line="24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1、每日现场作业人员不少于27人。</w:t>
            </w:r>
          </w:p>
        </w:tc>
        <w:tc>
          <w:tcPr>
            <w:tcW w:w="2008" w:type="dxa"/>
            <w:vAlign w:val="center"/>
          </w:tcPr>
          <w:p>
            <w:pPr>
              <w:widowControl/>
              <w:spacing w:line="24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每少1人扣2分</w:t>
            </w:r>
          </w:p>
        </w:tc>
        <w:tc>
          <w:tcPr>
            <w:tcW w:w="899" w:type="dxa"/>
            <w:vAlign w:val="center"/>
          </w:tcPr>
          <w:p>
            <w:pPr>
              <w:widowControl/>
              <w:spacing w:line="240" w:lineRule="exact"/>
              <w:jc w:val="center"/>
              <w:rPr>
                <w:rFonts w:ascii="方正仿宋_GBK" w:hAnsi="宋体" w:eastAsia="方正仿宋_GBK"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71" w:type="dxa"/>
            <w:vMerge w:val="continue"/>
            <w:vAlign w:val="center"/>
          </w:tcPr>
          <w:p>
            <w:pPr>
              <w:widowControl/>
              <w:spacing w:line="240" w:lineRule="exact"/>
              <w:jc w:val="center"/>
              <w:rPr>
                <w:rFonts w:ascii="方正仿宋_GBK" w:hAnsi="宋体" w:eastAsia="方正仿宋_GBK" w:cs="宋体"/>
                <w:kern w:val="0"/>
                <w:sz w:val="24"/>
                <w:szCs w:val="24"/>
              </w:rPr>
            </w:pPr>
          </w:p>
        </w:tc>
        <w:tc>
          <w:tcPr>
            <w:tcW w:w="5850" w:type="dxa"/>
            <w:vAlign w:val="center"/>
          </w:tcPr>
          <w:p>
            <w:pPr>
              <w:widowControl/>
              <w:spacing w:line="24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2、清洁工不符合年龄要求。</w:t>
            </w:r>
          </w:p>
        </w:tc>
        <w:tc>
          <w:tcPr>
            <w:tcW w:w="2008" w:type="dxa"/>
            <w:vAlign w:val="center"/>
          </w:tcPr>
          <w:p>
            <w:pPr>
              <w:widowControl/>
              <w:spacing w:line="24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每月每人扣2分</w:t>
            </w:r>
          </w:p>
        </w:tc>
        <w:tc>
          <w:tcPr>
            <w:tcW w:w="899" w:type="dxa"/>
            <w:vAlign w:val="center"/>
          </w:tcPr>
          <w:p>
            <w:pPr>
              <w:widowControl/>
              <w:spacing w:line="240" w:lineRule="exact"/>
              <w:jc w:val="center"/>
              <w:rPr>
                <w:rFonts w:ascii="方正仿宋_GBK" w:hAnsi="宋体" w:eastAsia="方正仿宋_GBK"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71" w:type="dxa"/>
            <w:vMerge w:val="continue"/>
            <w:vAlign w:val="center"/>
          </w:tcPr>
          <w:p>
            <w:pPr>
              <w:widowControl/>
              <w:spacing w:line="240" w:lineRule="exact"/>
              <w:jc w:val="center"/>
              <w:rPr>
                <w:rFonts w:ascii="方正仿宋_GBK" w:hAnsi="宋体" w:eastAsia="方正仿宋_GBK" w:cs="宋体"/>
                <w:kern w:val="0"/>
                <w:sz w:val="24"/>
                <w:szCs w:val="24"/>
              </w:rPr>
            </w:pPr>
          </w:p>
        </w:tc>
        <w:tc>
          <w:tcPr>
            <w:tcW w:w="5850" w:type="dxa"/>
            <w:vAlign w:val="center"/>
          </w:tcPr>
          <w:p>
            <w:pPr>
              <w:widowControl/>
              <w:spacing w:line="24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3、清扫车、洒水车不按要求作业。</w:t>
            </w:r>
          </w:p>
        </w:tc>
        <w:tc>
          <w:tcPr>
            <w:tcW w:w="2008" w:type="dxa"/>
            <w:vAlign w:val="center"/>
          </w:tcPr>
          <w:p>
            <w:pPr>
              <w:widowControl/>
              <w:spacing w:line="24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每次扣0.5分</w:t>
            </w:r>
          </w:p>
        </w:tc>
        <w:tc>
          <w:tcPr>
            <w:tcW w:w="899" w:type="dxa"/>
            <w:vAlign w:val="center"/>
          </w:tcPr>
          <w:p>
            <w:pPr>
              <w:widowControl/>
              <w:spacing w:line="240" w:lineRule="exact"/>
              <w:jc w:val="center"/>
              <w:rPr>
                <w:rFonts w:ascii="方正仿宋_GBK" w:hAnsi="宋体" w:eastAsia="方正仿宋_GBK"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71" w:type="dxa"/>
            <w:vMerge w:val="restart"/>
            <w:vAlign w:val="center"/>
          </w:tcPr>
          <w:p>
            <w:pPr>
              <w:widowControl/>
              <w:spacing w:line="24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着装</w:t>
            </w:r>
          </w:p>
          <w:p>
            <w:pPr>
              <w:widowControl/>
              <w:spacing w:line="24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卫生</w:t>
            </w:r>
          </w:p>
        </w:tc>
        <w:tc>
          <w:tcPr>
            <w:tcW w:w="5850" w:type="dxa"/>
            <w:vAlign w:val="center"/>
          </w:tcPr>
          <w:p>
            <w:pPr>
              <w:widowControl/>
              <w:spacing w:line="24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1、工作时间未统一着装或穿戴不规范。</w:t>
            </w:r>
          </w:p>
        </w:tc>
        <w:tc>
          <w:tcPr>
            <w:tcW w:w="2008" w:type="dxa"/>
            <w:vAlign w:val="center"/>
          </w:tcPr>
          <w:p>
            <w:pPr>
              <w:widowControl/>
              <w:spacing w:line="24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每人次扣0.5分</w:t>
            </w:r>
          </w:p>
        </w:tc>
        <w:tc>
          <w:tcPr>
            <w:tcW w:w="899" w:type="dxa"/>
            <w:vAlign w:val="center"/>
          </w:tcPr>
          <w:p>
            <w:pPr>
              <w:widowControl/>
              <w:spacing w:line="240" w:lineRule="exact"/>
              <w:jc w:val="center"/>
              <w:rPr>
                <w:rFonts w:ascii="方正仿宋_GBK" w:hAnsi="宋体" w:eastAsia="方正仿宋_GBK"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71" w:type="dxa"/>
            <w:vMerge w:val="continue"/>
            <w:vAlign w:val="center"/>
          </w:tcPr>
          <w:p>
            <w:pPr>
              <w:widowControl/>
              <w:spacing w:line="240" w:lineRule="exact"/>
              <w:jc w:val="center"/>
              <w:rPr>
                <w:rFonts w:ascii="方正仿宋_GBK" w:hAnsi="宋体" w:eastAsia="方正仿宋_GBK" w:cs="宋体"/>
                <w:kern w:val="0"/>
                <w:sz w:val="24"/>
                <w:szCs w:val="24"/>
              </w:rPr>
            </w:pPr>
          </w:p>
        </w:tc>
        <w:tc>
          <w:tcPr>
            <w:tcW w:w="5850" w:type="dxa"/>
            <w:vAlign w:val="center"/>
          </w:tcPr>
          <w:p>
            <w:pPr>
              <w:widowControl/>
              <w:spacing w:line="24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2、着装不干净整洁，有污迹、褶皱、破烂。</w:t>
            </w:r>
          </w:p>
        </w:tc>
        <w:tc>
          <w:tcPr>
            <w:tcW w:w="2008" w:type="dxa"/>
            <w:vAlign w:val="center"/>
          </w:tcPr>
          <w:p>
            <w:pPr>
              <w:widowControl/>
              <w:spacing w:line="24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每人次扣0.5分</w:t>
            </w:r>
          </w:p>
        </w:tc>
        <w:tc>
          <w:tcPr>
            <w:tcW w:w="899" w:type="dxa"/>
            <w:vAlign w:val="center"/>
          </w:tcPr>
          <w:p>
            <w:pPr>
              <w:widowControl/>
              <w:spacing w:line="240" w:lineRule="exact"/>
              <w:jc w:val="center"/>
              <w:rPr>
                <w:rFonts w:ascii="方正仿宋_GBK" w:hAnsi="宋体" w:eastAsia="方正仿宋_GBK"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71" w:type="dxa"/>
            <w:vMerge w:val="continue"/>
            <w:vAlign w:val="center"/>
          </w:tcPr>
          <w:p>
            <w:pPr>
              <w:widowControl/>
              <w:spacing w:line="240" w:lineRule="exact"/>
              <w:jc w:val="center"/>
              <w:rPr>
                <w:rFonts w:ascii="方正仿宋_GBK" w:hAnsi="宋体" w:eastAsia="方正仿宋_GBK" w:cs="宋体"/>
                <w:kern w:val="0"/>
                <w:sz w:val="24"/>
                <w:szCs w:val="24"/>
              </w:rPr>
            </w:pPr>
          </w:p>
        </w:tc>
        <w:tc>
          <w:tcPr>
            <w:tcW w:w="5850" w:type="dxa"/>
            <w:vAlign w:val="center"/>
          </w:tcPr>
          <w:p>
            <w:pPr>
              <w:widowControl/>
              <w:spacing w:line="24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3、工作中敞胸露怀、卷裤脚、穿拖鞋。</w:t>
            </w:r>
          </w:p>
        </w:tc>
        <w:tc>
          <w:tcPr>
            <w:tcW w:w="2008" w:type="dxa"/>
            <w:vAlign w:val="center"/>
          </w:tcPr>
          <w:p>
            <w:pPr>
              <w:widowControl/>
              <w:spacing w:line="24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每人次扣0.5分</w:t>
            </w:r>
          </w:p>
        </w:tc>
        <w:tc>
          <w:tcPr>
            <w:tcW w:w="899" w:type="dxa"/>
            <w:vAlign w:val="center"/>
          </w:tcPr>
          <w:p>
            <w:pPr>
              <w:widowControl/>
              <w:spacing w:line="240" w:lineRule="exact"/>
              <w:jc w:val="center"/>
              <w:rPr>
                <w:rFonts w:ascii="方正仿宋_GBK" w:hAnsi="宋体" w:eastAsia="方正仿宋_GBK"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71" w:type="dxa"/>
            <w:vMerge w:val="continue"/>
            <w:vAlign w:val="center"/>
          </w:tcPr>
          <w:p>
            <w:pPr>
              <w:widowControl/>
              <w:spacing w:line="240" w:lineRule="exact"/>
              <w:jc w:val="center"/>
              <w:rPr>
                <w:rFonts w:ascii="方正仿宋_GBK" w:hAnsi="宋体" w:eastAsia="方正仿宋_GBK" w:cs="宋体"/>
                <w:kern w:val="0"/>
                <w:sz w:val="24"/>
                <w:szCs w:val="24"/>
              </w:rPr>
            </w:pPr>
          </w:p>
        </w:tc>
        <w:tc>
          <w:tcPr>
            <w:tcW w:w="5850" w:type="dxa"/>
            <w:vAlign w:val="center"/>
          </w:tcPr>
          <w:p>
            <w:pPr>
              <w:widowControl/>
              <w:spacing w:line="24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4、个人卫生差，指甲长、蓄发蓬乱、留长胡须。</w:t>
            </w:r>
          </w:p>
        </w:tc>
        <w:tc>
          <w:tcPr>
            <w:tcW w:w="2008" w:type="dxa"/>
            <w:vAlign w:val="center"/>
          </w:tcPr>
          <w:p>
            <w:pPr>
              <w:widowControl/>
              <w:spacing w:line="24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每人次扣0.2分</w:t>
            </w:r>
          </w:p>
        </w:tc>
        <w:tc>
          <w:tcPr>
            <w:tcW w:w="899" w:type="dxa"/>
            <w:vAlign w:val="center"/>
          </w:tcPr>
          <w:p>
            <w:pPr>
              <w:widowControl/>
              <w:spacing w:line="240" w:lineRule="exact"/>
              <w:jc w:val="center"/>
              <w:rPr>
                <w:rFonts w:ascii="方正仿宋_GBK" w:hAnsi="宋体" w:eastAsia="方正仿宋_GBK"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71" w:type="dxa"/>
            <w:vMerge w:val="restart"/>
            <w:vAlign w:val="center"/>
          </w:tcPr>
          <w:p>
            <w:pPr>
              <w:widowControl/>
              <w:spacing w:line="24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综合</w:t>
            </w:r>
          </w:p>
          <w:p>
            <w:pPr>
              <w:widowControl/>
              <w:spacing w:line="24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管理</w:t>
            </w:r>
          </w:p>
        </w:tc>
        <w:tc>
          <w:tcPr>
            <w:tcW w:w="5850" w:type="dxa"/>
            <w:vAlign w:val="center"/>
          </w:tcPr>
          <w:p>
            <w:pPr>
              <w:widowControl/>
              <w:spacing w:line="24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1、无每日考勤登记。</w:t>
            </w:r>
          </w:p>
        </w:tc>
        <w:tc>
          <w:tcPr>
            <w:tcW w:w="2008" w:type="dxa"/>
            <w:vAlign w:val="center"/>
          </w:tcPr>
          <w:p>
            <w:pPr>
              <w:widowControl/>
              <w:spacing w:line="24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每月扣1.5分</w:t>
            </w:r>
          </w:p>
        </w:tc>
        <w:tc>
          <w:tcPr>
            <w:tcW w:w="899" w:type="dxa"/>
            <w:vAlign w:val="center"/>
          </w:tcPr>
          <w:p>
            <w:pPr>
              <w:widowControl/>
              <w:spacing w:line="240" w:lineRule="exact"/>
              <w:jc w:val="center"/>
              <w:rPr>
                <w:rFonts w:ascii="方正仿宋_GBK" w:hAnsi="宋体" w:eastAsia="方正仿宋_GBK"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71" w:type="dxa"/>
            <w:vMerge w:val="continue"/>
            <w:vAlign w:val="center"/>
          </w:tcPr>
          <w:p>
            <w:pPr>
              <w:widowControl/>
              <w:spacing w:line="240" w:lineRule="exact"/>
              <w:jc w:val="center"/>
              <w:rPr>
                <w:rFonts w:ascii="方正仿宋_GBK" w:hAnsi="宋体" w:eastAsia="方正仿宋_GBK" w:cs="宋体"/>
                <w:kern w:val="0"/>
                <w:sz w:val="24"/>
                <w:szCs w:val="24"/>
              </w:rPr>
            </w:pPr>
          </w:p>
        </w:tc>
        <w:tc>
          <w:tcPr>
            <w:tcW w:w="5850" w:type="dxa"/>
            <w:vAlign w:val="center"/>
          </w:tcPr>
          <w:p>
            <w:pPr>
              <w:widowControl/>
              <w:spacing w:line="24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2、符合参保条件的清洁人员未参保。</w:t>
            </w:r>
          </w:p>
        </w:tc>
        <w:tc>
          <w:tcPr>
            <w:tcW w:w="2008" w:type="dxa"/>
            <w:vAlign w:val="center"/>
          </w:tcPr>
          <w:p>
            <w:pPr>
              <w:widowControl/>
              <w:spacing w:line="24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每人次扣1分</w:t>
            </w:r>
          </w:p>
        </w:tc>
        <w:tc>
          <w:tcPr>
            <w:tcW w:w="899" w:type="dxa"/>
            <w:vAlign w:val="center"/>
          </w:tcPr>
          <w:p>
            <w:pPr>
              <w:widowControl/>
              <w:spacing w:line="240" w:lineRule="exact"/>
              <w:jc w:val="center"/>
              <w:rPr>
                <w:rFonts w:ascii="方正仿宋_GBK" w:hAnsi="宋体" w:eastAsia="方正仿宋_GBK"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71" w:type="dxa"/>
            <w:vMerge w:val="continue"/>
            <w:vAlign w:val="center"/>
          </w:tcPr>
          <w:p>
            <w:pPr>
              <w:widowControl/>
              <w:spacing w:line="240" w:lineRule="exact"/>
              <w:jc w:val="center"/>
              <w:rPr>
                <w:rFonts w:ascii="方正仿宋_GBK" w:hAnsi="宋体" w:eastAsia="方正仿宋_GBK" w:cs="宋体"/>
                <w:kern w:val="0"/>
                <w:sz w:val="24"/>
                <w:szCs w:val="24"/>
              </w:rPr>
            </w:pPr>
          </w:p>
        </w:tc>
        <w:tc>
          <w:tcPr>
            <w:tcW w:w="5850" w:type="dxa"/>
            <w:vAlign w:val="center"/>
          </w:tcPr>
          <w:p>
            <w:pPr>
              <w:widowControl/>
              <w:spacing w:line="24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3、员工工资、福利不按时到位。</w:t>
            </w:r>
          </w:p>
        </w:tc>
        <w:tc>
          <w:tcPr>
            <w:tcW w:w="2008" w:type="dxa"/>
            <w:vAlign w:val="center"/>
          </w:tcPr>
          <w:p>
            <w:pPr>
              <w:widowControl/>
              <w:spacing w:line="24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每人次扣1分</w:t>
            </w:r>
          </w:p>
        </w:tc>
        <w:tc>
          <w:tcPr>
            <w:tcW w:w="899" w:type="dxa"/>
            <w:vAlign w:val="center"/>
          </w:tcPr>
          <w:p>
            <w:pPr>
              <w:widowControl/>
              <w:spacing w:line="240" w:lineRule="exact"/>
              <w:jc w:val="center"/>
              <w:rPr>
                <w:rFonts w:ascii="方正仿宋_GBK" w:hAnsi="宋体" w:eastAsia="方正仿宋_GBK"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71" w:type="dxa"/>
            <w:vMerge w:val="continue"/>
            <w:vAlign w:val="center"/>
          </w:tcPr>
          <w:p>
            <w:pPr>
              <w:widowControl/>
              <w:spacing w:line="240" w:lineRule="exact"/>
              <w:jc w:val="center"/>
              <w:rPr>
                <w:rFonts w:ascii="方正仿宋_GBK" w:hAnsi="宋体" w:eastAsia="方正仿宋_GBK" w:cs="宋体"/>
                <w:kern w:val="0"/>
                <w:sz w:val="24"/>
                <w:szCs w:val="24"/>
              </w:rPr>
            </w:pPr>
          </w:p>
        </w:tc>
        <w:tc>
          <w:tcPr>
            <w:tcW w:w="5850" w:type="dxa"/>
            <w:vAlign w:val="center"/>
          </w:tcPr>
          <w:p>
            <w:pPr>
              <w:widowControl/>
              <w:spacing w:line="24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4、因管理不善，清洁工队伍不稳定。当月出现4人进出情况。</w:t>
            </w:r>
          </w:p>
        </w:tc>
        <w:tc>
          <w:tcPr>
            <w:tcW w:w="2008" w:type="dxa"/>
            <w:vAlign w:val="center"/>
          </w:tcPr>
          <w:p>
            <w:pPr>
              <w:widowControl/>
              <w:spacing w:line="24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每月扣1分</w:t>
            </w:r>
          </w:p>
        </w:tc>
        <w:tc>
          <w:tcPr>
            <w:tcW w:w="899" w:type="dxa"/>
            <w:vAlign w:val="center"/>
          </w:tcPr>
          <w:p>
            <w:pPr>
              <w:widowControl/>
              <w:spacing w:line="240" w:lineRule="exact"/>
              <w:jc w:val="center"/>
              <w:rPr>
                <w:rFonts w:ascii="方正仿宋_GBK" w:hAnsi="宋体" w:eastAsia="方正仿宋_GBK"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71" w:type="dxa"/>
            <w:vMerge w:val="continue"/>
            <w:vAlign w:val="center"/>
          </w:tcPr>
          <w:p>
            <w:pPr>
              <w:widowControl/>
              <w:spacing w:line="240" w:lineRule="exact"/>
              <w:jc w:val="center"/>
              <w:rPr>
                <w:rFonts w:ascii="方正仿宋_GBK" w:hAnsi="宋体" w:eastAsia="方正仿宋_GBK" w:cs="宋体"/>
                <w:kern w:val="0"/>
                <w:sz w:val="24"/>
                <w:szCs w:val="24"/>
              </w:rPr>
            </w:pPr>
          </w:p>
        </w:tc>
        <w:tc>
          <w:tcPr>
            <w:tcW w:w="5850" w:type="dxa"/>
            <w:vAlign w:val="center"/>
          </w:tcPr>
          <w:p>
            <w:pPr>
              <w:widowControl/>
              <w:spacing w:line="24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5、服务态度差，辱骂商家和群众。</w:t>
            </w:r>
          </w:p>
        </w:tc>
        <w:tc>
          <w:tcPr>
            <w:tcW w:w="2008" w:type="dxa"/>
            <w:vAlign w:val="center"/>
          </w:tcPr>
          <w:p>
            <w:pPr>
              <w:widowControl/>
              <w:spacing w:line="24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每人次扣1分</w:t>
            </w:r>
          </w:p>
        </w:tc>
        <w:tc>
          <w:tcPr>
            <w:tcW w:w="899" w:type="dxa"/>
            <w:vAlign w:val="center"/>
          </w:tcPr>
          <w:p>
            <w:pPr>
              <w:widowControl/>
              <w:spacing w:line="240" w:lineRule="exact"/>
              <w:jc w:val="center"/>
              <w:rPr>
                <w:rFonts w:ascii="方正仿宋_GBK" w:hAnsi="宋体" w:eastAsia="方正仿宋_GBK"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71" w:type="dxa"/>
            <w:vMerge w:val="continue"/>
            <w:vAlign w:val="center"/>
          </w:tcPr>
          <w:p>
            <w:pPr>
              <w:widowControl/>
              <w:spacing w:line="240" w:lineRule="exact"/>
              <w:jc w:val="center"/>
              <w:rPr>
                <w:rFonts w:ascii="方正仿宋_GBK" w:hAnsi="宋体" w:eastAsia="方正仿宋_GBK" w:cs="宋体"/>
                <w:kern w:val="0"/>
                <w:sz w:val="24"/>
                <w:szCs w:val="24"/>
              </w:rPr>
            </w:pPr>
          </w:p>
        </w:tc>
        <w:tc>
          <w:tcPr>
            <w:tcW w:w="5850" w:type="dxa"/>
            <w:vAlign w:val="center"/>
          </w:tcPr>
          <w:p>
            <w:pPr>
              <w:widowControl/>
              <w:spacing w:line="24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6、脱岗、缺岗、串岗、睡岗</w:t>
            </w:r>
          </w:p>
        </w:tc>
        <w:tc>
          <w:tcPr>
            <w:tcW w:w="2008" w:type="dxa"/>
            <w:vAlign w:val="center"/>
          </w:tcPr>
          <w:p>
            <w:pPr>
              <w:widowControl/>
              <w:spacing w:line="24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每人次扣0.5分</w:t>
            </w:r>
          </w:p>
        </w:tc>
        <w:tc>
          <w:tcPr>
            <w:tcW w:w="899" w:type="dxa"/>
            <w:vAlign w:val="center"/>
          </w:tcPr>
          <w:p>
            <w:pPr>
              <w:widowControl/>
              <w:spacing w:line="240" w:lineRule="exact"/>
              <w:jc w:val="center"/>
              <w:rPr>
                <w:rFonts w:ascii="方正仿宋_GBK" w:hAnsi="宋体" w:eastAsia="方正仿宋_GBK"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71" w:type="dxa"/>
            <w:vMerge w:val="continue"/>
            <w:vAlign w:val="center"/>
          </w:tcPr>
          <w:p>
            <w:pPr>
              <w:widowControl/>
              <w:spacing w:line="240" w:lineRule="exact"/>
              <w:jc w:val="center"/>
              <w:rPr>
                <w:rFonts w:ascii="方正仿宋_GBK" w:hAnsi="宋体" w:eastAsia="方正仿宋_GBK" w:cs="宋体"/>
                <w:kern w:val="0"/>
                <w:sz w:val="24"/>
                <w:szCs w:val="24"/>
              </w:rPr>
            </w:pPr>
          </w:p>
        </w:tc>
        <w:tc>
          <w:tcPr>
            <w:tcW w:w="5850" w:type="dxa"/>
            <w:vAlign w:val="center"/>
          </w:tcPr>
          <w:p>
            <w:pPr>
              <w:widowControl/>
              <w:spacing w:line="24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7、酒后上班或上班时间内饮酒</w:t>
            </w:r>
          </w:p>
        </w:tc>
        <w:tc>
          <w:tcPr>
            <w:tcW w:w="2008" w:type="dxa"/>
            <w:vAlign w:val="center"/>
          </w:tcPr>
          <w:p>
            <w:pPr>
              <w:widowControl/>
              <w:spacing w:line="24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每人次扣1分</w:t>
            </w:r>
          </w:p>
        </w:tc>
        <w:tc>
          <w:tcPr>
            <w:tcW w:w="899" w:type="dxa"/>
            <w:vAlign w:val="center"/>
          </w:tcPr>
          <w:p>
            <w:pPr>
              <w:widowControl/>
              <w:spacing w:line="240" w:lineRule="exact"/>
              <w:jc w:val="center"/>
              <w:rPr>
                <w:rFonts w:ascii="方正仿宋_GBK" w:hAnsi="宋体" w:eastAsia="方正仿宋_GBK"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71" w:type="dxa"/>
            <w:vMerge w:val="continue"/>
            <w:vAlign w:val="center"/>
          </w:tcPr>
          <w:p>
            <w:pPr>
              <w:widowControl/>
              <w:spacing w:line="240" w:lineRule="exact"/>
              <w:jc w:val="center"/>
              <w:rPr>
                <w:rFonts w:ascii="方正仿宋_GBK" w:hAnsi="宋体" w:eastAsia="方正仿宋_GBK" w:cs="宋体"/>
                <w:kern w:val="0"/>
                <w:sz w:val="24"/>
                <w:szCs w:val="24"/>
              </w:rPr>
            </w:pPr>
          </w:p>
        </w:tc>
        <w:tc>
          <w:tcPr>
            <w:tcW w:w="5850" w:type="dxa"/>
            <w:vAlign w:val="center"/>
          </w:tcPr>
          <w:p>
            <w:pPr>
              <w:widowControl/>
              <w:spacing w:line="24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8、工作中吸烟、吃零食、聊天、嬉笑打闹、骂脏话、玩手机等行为。</w:t>
            </w:r>
          </w:p>
        </w:tc>
        <w:tc>
          <w:tcPr>
            <w:tcW w:w="2008" w:type="dxa"/>
            <w:vAlign w:val="center"/>
          </w:tcPr>
          <w:p>
            <w:pPr>
              <w:widowControl/>
              <w:spacing w:line="24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每人次扣0.2分</w:t>
            </w:r>
          </w:p>
        </w:tc>
        <w:tc>
          <w:tcPr>
            <w:tcW w:w="899" w:type="dxa"/>
            <w:vAlign w:val="center"/>
          </w:tcPr>
          <w:p>
            <w:pPr>
              <w:widowControl/>
              <w:spacing w:line="240" w:lineRule="exact"/>
              <w:jc w:val="center"/>
              <w:rPr>
                <w:rFonts w:ascii="方正仿宋_GBK" w:hAnsi="宋体" w:eastAsia="方正仿宋_GBK"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71" w:type="dxa"/>
            <w:vMerge w:val="restart"/>
            <w:vAlign w:val="center"/>
          </w:tcPr>
          <w:p>
            <w:pPr>
              <w:widowControl/>
              <w:spacing w:line="24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服务</w:t>
            </w:r>
          </w:p>
          <w:p>
            <w:pPr>
              <w:widowControl/>
              <w:spacing w:line="24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质量</w:t>
            </w:r>
          </w:p>
        </w:tc>
        <w:tc>
          <w:tcPr>
            <w:tcW w:w="5850" w:type="dxa"/>
            <w:vAlign w:val="center"/>
          </w:tcPr>
          <w:p>
            <w:pPr>
              <w:widowControl/>
              <w:spacing w:line="24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1、未按规定的时间进行和完成清扫、保洁作业。</w:t>
            </w:r>
          </w:p>
        </w:tc>
        <w:tc>
          <w:tcPr>
            <w:tcW w:w="2008" w:type="dxa"/>
            <w:vAlign w:val="center"/>
          </w:tcPr>
          <w:p>
            <w:pPr>
              <w:widowControl/>
              <w:spacing w:line="24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每次扣1分</w:t>
            </w:r>
          </w:p>
        </w:tc>
        <w:tc>
          <w:tcPr>
            <w:tcW w:w="899" w:type="dxa"/>
            <w:vAlign w:val="center"/>
          </w:tcPr>
          <w:p>
            <w:pPr>
              <w:widowControl/>
              <w:spacing w:line="240" w:lineRule="exact"/>
              <w:jc w:val="center"/>
              <w:rPr>
                <w:rFonts w:ascii="方正仿宋_GBK" w:hAnsi="宋体" w:eastAsia="方正仿宋_GBK"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71" w:type="dxa"/>
            <w:vMerge w:val="continue"/>
            <w:vAlign w:val="center"/>
          </w:tcPr>
          <w:p>
            <w:pPr>
              <w:widowControl/>
              <w:spacing w:line="240" w:lineRule="exact"/>
              <w:jc w:val="center"/>
              <w:rPr>
                <w:rFonts w:ascii="方正仿宋_GBK" w:hAnsi="宋体" w:eastAsia="方正仿宋_GBK" w:cs="宋体"/>
                <w:kern w:val="0"/>
                <w:sz w:val="24"/>
                <w:szCs w:val="24"/>
              </w:rPr>
            </w:pPr>
          </w:p>
        </w:tc>
        <w:tc>
          <w:tcPr>
            <w:tcW w:w="5850" w:type="dxa"/>
            <w:vAlign w:val="center"/>
          </w:tcPr>
          <w:p>
            <w:pPr>
              <w:widowControl/>
              <w:spacing w:line="24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2、不服从安排，顶撞甲方负责人。</w:t>
            </w:r>
          </w:p>
        </w:tc>
        <w:tc>
          <w:tcPr>
            <w:tcW w:w="2008" w:type="dxa"/>
            <w:vAlign w:val="center"/>
          </w:tcPr>
          <w:p>
            <w:pPr>
              <w:widowControl/>
              <w:spacing w:line="24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每次扣5分</w:t>
            </w:r>
          </w:p>
        </w:tc>
        <w:tc>
          <w:tcPr>
            <w:tcW w:w="899" w:type="dxa"/>
            <w:vAlign w:val="center"/>
          </w:tcPr>
          <w:p>
            <w:pPr>
              <w:widowControl/>
              <w:spacing w:line="240" w:lineRule="exact"/>
              <w:jc w:val="center"/>
              <w:rPr>
                <w:rFonts w:ascii="方正仿宋_GBK" w:hAnsi="宋体" w:eastAsia="方正仿宋_GBK"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71" w:type="dxa"/>
            <w:vMerge w:val="continue"/>
            <w:vAlign w:val="center"/>
          </w:tcPr>
          <w:p>
            <w:pPr>
              <w:widowControl/>
              <w:spacing w:line="240" w:lineRule="exact"/>
              <w:jc w:val="center"/>
              <w:rPr>
                <w:rFonts w:ascii="方正仿宋_GBK" w:hAnsi="宋体" w:eastAsia="方正仿宋_GBK" w:cs="宋体"/>
                <w:kern w:val="0"/>
                <w:sz w:val="24"/>
                <w:szCs w:val="24"/>
              </w:rPr>
            </w:pPr>
          </w:p>
        </w:tc>
        <w:tc>
          <w:tcPr>
            <w:tcW w:w="5850" w:type="dxa"/>
            <w:vAlign w:val="center"/>
          </w:tcPr>
          <w:p>
            <w:pPr>
              <w:widowControl/>
              <w:spacing w:line="24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3、不完成或完成不好甲方安排的工作。</w:t>
            </w:r>
          </w:p>
        </w:tc>
        <w:tc>
          <w:tcPr>
            <w:tcW w:w="2008" w:type="dxa"/>
            <w:vAlign w:val="center"/>
          </w:tcPr>
          <w:p>
            <w:pPr>
              <w:widowControl/>
              <w:spacing w:line="24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每次扣3分</w:t>
            </w:r>
          </w:p>
        </w:tc>
        <w:tc>
          <w:tcPr>
            <w:tcW w:w="899" w:type="dxa"/>
            <w:vAlign w:val="center"/>
          </w:tcPr>
          <w:p>
            <w:pPr>
              <w:widowControl/>
              <w:spacing w:line="240" w:lineRule="exact"/>
              <w:jc w:val="center"/>
              <w:rPr>
                <w:rFonts w:ascii="方正仿宋_GBK" w:hAnsi="宋体" w:eastAsia="方正仿宋_GBK"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71" w:type="dxa"/>
            <w:vMerge w:val="continue"/>
            <w:vAlign w:val="center"/>
          </w:tcPr>
          <w:p>
            <w:pPr>
              <w:widowControl/>
              <w:spacing w:line="240" w:lineRule="exact"/>
              <w:jc w:val="center"/>
              <w:rPr>
                <w:rFonts w:ascii="方正仿宋_GBK" w:hAnsi="宋体" w:eastAsia="方正仿宋_GBK" w:cs="宋体"/>
                <w:kern w:val="0"/>
                <w:sz w:val="24"/>
                <w:szCs w:val="24"/>
              </w:rPr>
            </w:pPr>
          </w:p>
        </w:tc>
        <w:tc>
          <w:tcPr>
            <w:tcW w:w="5850" w:type="dxa"/>
            <w:vAlign w:val="center"/>
          </w:tcPr>
          <w:p>
            <w:pPr>
              <w:widowControl/>
              <w:spacing w:line="24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4、管理巡查不到位，区域内出现卫生死角。</w:t>
            </w:r>
          </w:p>
        </w:tc>
        <w:tc>
          <w:tcPr>
            <w:tcW w:w="2008" w:type="dxa"/>
            <w:vAlign w:val="center"/>
          </w:tcPr>
          <w:p>
            <w:pPr>
              <w:widowControl/>
              <w:spacing w:line="24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每次扣0.5分</w:t>
            </w:r>
          </w:p>
        </w:tc>
        <w:tc>
          <w:tcPr>
            <w:tcW w:w="899" w:type="dxa"/>
            <w:vAlign w:val="center"/>
          </w:tcPr>
          <w:p>
            <w:pPr>
              <w:widowControl/>
              <w:spacing w:line="240" w:lineRule="exact"/>
              <w:jc w:val="center"/>
              <w:rPr>
                <w:rFonts w:ascii="方正仿宋_GBK" w:hAnsi="宋体" w:eastAsia="方正仿宋_GBK"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71" w:type="dxa"/>
            <w:vMerge w:val="continue"/>
            <w:vAlign w:val="center"/>
          </w:tcPr>
          <w:p>
            <w:pPr>
              <w:widowControl/>
              <w:spacing w:line="240" w:lineRule="exact"/>
              <w:jc w:val="center"/>
              <w:rPr>
                <w:rFonts w:ascii="方正仿宋_GBK" w:hAnsi="宋体" w:eastAsia="方正仿宋_GBK" w:cs="宋体"/>
                <w:kern w:val="0"/>
                <w:sz w:val="24"/>
                <w:szCs w:val="24"/>
              </w:rPr>
            </w:pPr>
          </w:p>
        </w:tc>
        <w:tc>
          <w:tcPr>
            <w:tcW w:w="5850" w:type="dxa"/>
            <w:vAlign w:val="center"/>
          </w:tcPr>
          <w:p>
            <w:pPr>
              <w:widowControl/>
              <w:spacing w:line="24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5、不服从工作调配，和临时工作安排。</w:t>
            </w:r>
          </w:p>
        </w:tc>
        <w:tc>
          <w:tcPr>
            <w:tcW w:w="2008" w:type="dxa"/>
            <w:vAlign w:val="center"/>
          </w:tcPr>
          <w:p>
            <w:pPr>
              <w:widowControl/>
              <w:spacing w:line="24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每次扣3分</w:t>
            </w:r>
          </w:p>
        </w:tc>
        <w:tc>
          <w:tcPr>
            <w:tcW w:w="899" w:type="dxa"/>
            <w:vAlign w:val="center"/>
          </w:tcPr>
          <w:p>
            <w:pPr>
              <w:widowControl/>
              <w:spacing w:line="240" w:lineRule="exact"/>
              <w:jc w:val="center"/>
              <w:rPr>
                <w:rFonts w:ascii="方正仿宋_GBK" w:hAnsi="宋体" w:eastAsia="方正仿宋_GBK"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71" w:type="dxa"/>
            <w:vMerge w:val="continue"/>
            <w:vAlign w:val="center"/>
          </w:tcPr>
          <w:p>
            <w:pPr>
              <w:widowControl/>
              <w:spacing w:line="240" w:lineRule="exact"/>
              <w:jc w:val="center"/>
              <w:rPr>
                <w:rFonts w:ascii="方正仿宋_GBK" w:hAnsi="宋体" w:eastAsia="方正仿宋_GBK" w:cs="宋体"/>
                <w:kern w:val="0"/>
                <w:sz w:val="24"/>
                <w:szCs w:val="24"/>
              </w:rPr>
            </w:pPr>
          </w:p>
        </w:tc>
        <w:tc>
          <w:tcPr>
            <w:tcW w:w="5850" w:type="dxa"/>
            <w:vAlign w:val="center"/>
          </w:tcPr>
          <w:p>
            <w:pPr>
              <w:widowControl/>
              <w:spacing w:line="24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6、垃圾分类不按要求落实</w:t>
            </w:r>
          </w:p>
        </w:tc>
        <w:tc>
          <w:tcPr>
            <w:tcW w:w="2008" w:type="dxa"/>
            <w:vAlign w:val="center"/>
          </w:tcPr>
          <w:p>
            <w:pPr>
              <w:widowControl/>
              <w:spacing w:line="24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每次扣2分</w:t>
            </w:r>
          </w:p>
        </w:tc>
        <w:tc>
          <w:tcPr>
            <w:tcW w:w="899" w:type="dxa"/>
            <w:vAlign w:val="center"/>
          </w:tcPr>
          <w:p>
            <w:pPr>
              <w:widowControl/>
              <w:spacing w:line="240" w:lineRule="exact"/>
              <w:jc w:val="center"/>
              <w:rPr>
                <w:rFonts w:ascii="方正仿宋_GBK" w:hAnsi="宋体" w:eastAsia="方正仿宋_GBK"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71" w:type="dxa"/>
            <w:vMerge w:val="continue"/>
            <w:vAlign w:val="center"/>
          </w:tcPr>
          <w:p>
            <w:pPr>
              <w:widowControl/>
              <w:spacing w:line="240" w:lineRule="exact"/>
              <w:jc w:val="center"/>
              <w:rPr>
                <w:rFonts w:ascii="方正仿宋_GBK" w:hAnsi="宋体" w:eastAsia="方正仿宋_GBK" w:cs="宋体"/>
                <w:kern w:val="0"/>
                <w:sz w:val="24"/>
                <w:szCs w:val="24"/>
              </w:rPr>
            </w:pPr>
          </w:p>
        </w:tc>
        <w:tc>
          <w:tcPr>
            <w:tcW w:w="5850" w:type="dxa"/>
            <w:vAlign w:val="center"/>
          </w:tcPr>
          <w:p>
            <w:pPr>
              <w:widowControl/>
              <w:spacing w:line="24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6、服务差，被群众举报、媒体曝光、通报批评。</w:t>
            </w:r>
          </w:p>
        </w:tc>
        <w:tc>
          <w:tcPr>
            <w:tcW w:w="2008" w:type="dxa"/>
            <w:vAlign w:val="center"/>
          </w:tcPr>
          <w:p>
            <w:pPr>
              <w:widowControl/>
              <w:spacing w:line="24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每次扣5分</w:t>
            </w:r>
          </w:p>
        </w:tc>
        <w:tc>
          <w:tcPr>
            <w:tcW w:w="899" w:type="dxa"/>
            <w:vAlign w:val="center"/>
          </w:tcPr>
          <w:p>
            <w:pPr>
              <w:widowControl/>
              <w:spacing w:line="240" w:lineRule="exact"/>
              <w:jc w:val="center"/>
              <w:rPr>
                <w:rFonts w:ascii="方正仿宋_GBK" w:hAnsi="宋体" w:eastAsia="方正仿宋_GBK"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71" w:type="dxa"/>
            <w:vMerge w:val="restart"/>
            <w:vAlign w:val="center"/>
          </w:tcPr>
          <w:p>
            <w:pPr>
              <w:widowControl/>
              <w:spacing w:line="24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其它</w:t>
            </w:r>
          </w:p>
        </w:tc>
        <w:tc>
          <w:tcPr>
            <w:tcW w:w="5850" w:type="dxa"/>
            <w:vAlign w:val="center"/>
          </w:tcPr>
          <w:p>
            <w:pPr>
              <w:widowControl/>
              <w:spacing w:line="24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1、员工拾捡公私财物，不主动上缴。</w:t>
            </w:r>
          </w:p>
        </w:tc>
        <w:tc>
          <w:tcPr>
            <w:tcW w:w="2008" w:type="dxa"/>
            <w:vAlign w:val="center"/>
          </w:tcPr>
          <w:p>
            <w:pPr>
              <w:widowControl/>
              <w:spacing w:line="24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每次扣1分</w:t>
            </w:r>
          </w:p>
        </w:tc>
        <w:tc>
          <w:tcPr>
            <w:tcW w:w="899" w:type="dxa"/>
            <w:vAlign w:val="center"/>
          </w:tcPr>
          <w:p>
            <w:pPr>
              <w:widowControl/>
              <w:spacing w:line="240" w:lineRule="exact"/>
              <w:jc w:val="center"/>
              <w:rPr>
                <w:rFonts w:ascii="方正仿宋_GBK" w:hAnsi="宋体" w:eastAsia="方正仿宋_GBK"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71" w:type="dxa"/>
            <w:vMerge w:val="continue"/>
            <w:vAlign w:val="center"/>
          </w:tcPr>
          <w:p>
            <w:pPr>
              <w:widowControl/>
              <w:spacing w:line="240" w:lineRule="exact"/>
              <w:jc w:val="center"/>
              <w:rPr>
                <w:rFonts w:ascii="方正仿宋_GBK" w:hAnsi="宋体" w:eastAsia="方正仿宋_GBK" w:cs="宋体"/>
                <w:kern w:val="0"/>
                <w:sz w:val="24"/>
                <w:szCs w:val="24"/>
              </w:rPr>
            </w:pPr>
          </w:p>
        </w:tc>
        <w:tc>
          <w:tcPr>
            <w:tcW w:w="5850" w:type="dxa"/>
            <w:vAlign w:val="center"/>
          </w:tcPr>
          <w:p>
            <w:pPr>
              <w:widowControl/>
              <w:spacing w:line="24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2、员工私拿公私财物据为己有或出卖。</w:t>
            </w:r>
          </w:p>
        </w:tc>
        <w:tc>
          <w:tcPr>
            <w:tcW w:w="2008" w:type="dxa"/>
            <w:vAlign w:val="center"/>
          </w:tcPr>
          <w:p>
            <w:pPr>
              <w:widowControl/>
              <w:spacing w:line="24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每次扣2分</w:t>
            </w:r>
          </w:p>
        </w:tc>
        <w:tc>
          <w:tcPr>
            <w:tcW w:w="899" w:type="dxa"/>
            <w:vAlign w:val="center"/>
          </w:tcPr>
          <w:p>
            <w:pPr>
              <w:widowControl/>
              <w:spacing w:line="240" w:lineRule="exact"/>
              <w:jc w:val="center"/>
              <w:rPr>
                <w:rFonts w:ascii="方正仿宋_GBK" w:hAnsi="宋体" w:eastAsia="方正仿宋_GBK"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71" w:type="dxa"/>
            <w:vMerge w:val="continue"/>
            <w:vAlign w:val="center"/>
          </w:tcPr>
          <w:p>
            <w:pPr>
              <w:widowControl/>
              <w:spacing w:line="240" w:lineRule="exact"/>
              <w:jc w:val="center"/>
              <w:rPr>
                <w:rFonts w:ascii="方正仿宋_GBK" w:hAnsi="宋体" w:eastAsia="方正仿宋_GBK" w:cs="宋体"/>
                <w:kern w:val="0"/>
                <w:sz w:val="24"/>
                <w:szCs w:val="24"/>
              </w:rPr>
            </w:pPr>
          </w:p>
        </w:tc>
        <w:tc>
          <w:tcPr>
            <w:tcW w:w="5850" w:type="dxa"/>
            <w:vAlign w:val="center"/>
          </w:tcPr>
          <w:p>
            <w:pPr>
              <w:widowControl/>
              <w:spacing w:line="24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3、伙同他人，内外勾结，造成甲方物资被盗的，除照价赔偿外，视情追究法律责任。</w:t>
            </w:r>
          </w:p>
        </w:tc>
        <w:tc>
          <w:tcPr>
            <w:tcW w:w="2008" w:type="dxa"/>
            <w:vAlign w:val="center"/>
          </w:tcPr>
          <w:p>
            <w:pPr>
              <w:widowControl/>
              <w:spacing w:line="24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每次扣10分；视情直接终止合同。</w:t>
            </w:r>
          </w:p>
        </w:tc>
        <w:tc>
          <w:tcPr>
            <w:tcW w:w="899" w:type="dxa"/>
            <w:vAlign w:val="center"/>
          </w:tcPr>
          <w:p>
            <w:pPr>
              <w:widowControl/>
              <w:spacing w:line="240" w:lineRule="exact"/>
              <w:jc w:val="center"/>
              <w:rPr>
                <w:rFonts w:ascii="方正仿宋_GBK" w:hAnsi="宋体" w:eastAsia="方正仿宋_GBK"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71" w:type="dxa"/>
            <w:vMerge w:val="continue"/>
            <w:vAlign w:val="center"/>
          </w:tcPr>
          <w:p>
            <w:pPr>
              <w:widowControl/>
              <w:spacing w:line="240" w:lineRule="exact"/>
              <w:jc w:val="center"/>
              <w:rPr>
                <w:rFonts w:ascii="方正仿宋_GBK" w:hAnsi="宋体" w:eastAsia="方正仿宋_GBK" w:cs="宋体"/>
                <w:kern w:val="0"/>
                <w:sz w:val="24"/>
                <w:szCs w:val="24"/>
              </w:rPr>
            </w:pPr>
          </w:p>
        </w:tc>
        <w:tc>
          <w:tcPr>
            <w:tcW w:w="5850" w:type="dxa"/>
            <w:vAlign w:val="center"/>
          </w:tcPr>
          <w:p>
            <w:pPr>
              <w:widowControl/>
              <w:spacing w:line="24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4、保洁人员失职，造成甲方财物被损坏的，除照价赔偿外。</w:t>
            </w:r>
          </w:p>
        </w:tc>
        <w:tc>
          <w:tcPr>
            <w:tcW w:w="2008" w:type="dxa"/>
            <w:vAlign w:val="center"/>
          </w:tcPr>
          <w:p>
            <w:pPr>
              <w:widowControl/>
              <w:spacing w:line="24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2000元以下每次扣2-4分，2000元以上每次扣4-6分。</w:t>
            </w:r>
          </w:p>
        </w:tc>
        <w:tc>
          <w:tcPr>
            <w:tcW w:w="899" w:type="dxa"/>
            <w:vAlign w:val="center"/>
          </w:tcPr>
          <w:p>
            <w:pPr>
              <w:widowControl/>
              <w:spacing w:line="240" w:lineRule="exact"/>
              <w:jc w:val="center"/>
              <w:rPr>
                <w:rFonts w:ascii="方正仿宋_GBK" w:hAnsi="宋体" w:eastAsia="方正仿宋_GBK" w:cs="宋体"/>
                <w:kern w:val="0"/>
                <w:sz w:val="24"/>
                <w:szCs w:val="24"/>
              </w:rPr>
            </w:pPr>
          </w:p>
        </w:tc>
      </w:tr>
    </w:tbl>
    <w:p>
      <w:pPr>
        <w:snapToGrid w:val="0"/>
        <w:spacing w:line="24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综合以上项考核，本月清洁服务共扣分：    分，实际得分：    分；扣款标准</w:t>
      </w:r>
    </w:p>
    <w:p>
      <w:pPr>
        <w:snapToGrid w:val="0"/>
        <w:spacing w:line="240" w:lineRule="exact"/>
        <w:rPr>
          <w:rFonts w:ascii="方正仿宋_GBK" w:hAnsi="宋体" w:eastAsia="方正仿宋_GBK" w:cs="宋体"/>
          <w:kern w:val="0"/>
          <w:sz w:val="24"/>
          <w:szCs w:val="24"/>
        </w:rPr>
      </w:pPr>
    </w:p>
    <w:p>
      <w:pPr>
        <w:snapToGrid w:val="0"/>
        <w:spacing w:line="24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每分     元。本月共扣款         元。</w:t>
      </w:r>
    </w:p>
    <w:p>
      <w:pPr>
        <w:snapToGrid w:val="0"/>
        <w:spacing w:line="24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主考人：          中心领导：              被考评单位项目负责人：</w:t>
      </w:r>
    </w:p>
    <w:sectPr>
      <w:footerReference r:id="rId3" w:type="default"/>
      <w:pgSz w:w="11906" w:h="16838"/>
      <w:pgMar w:top="1701" w:right="1474"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A43AB90-ADEF-4C32-A7E8-AC742994488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98FE701-D939-46A5-90A3-13543EDB2AED}"/>
  </w:font>
  <w:font w:name="方正仿宋_GBK">
    <w:panose1 w:val="02000000000000000000"/>
    <w:charset w:val="86"/>
    <w:family w:val="script"/>
    <w:pitch w:val="default"/>
    <w:sig w:usb0="A00002BF" w:usb1="38CF7CFA" w:usb2="00082016" w:usb3="00000000" w:csb0="00040001" w:csb1="00000000"/>
    <w:embedRegular r:id="rId3" w:fontKey="{B6BD9EA2-EC2A-44F5-BBCA-F06D3B7C7289}"/>
  </w:font>
  <w:font w:name="仿宋">
    <w:panose1 w:val="02010609060101010101"/>
    <w:charset w:val="86"/>
    <w:family w:val="modern"/>
    <w:pitch w:val="default"/>
    <w:sig w:usb0="800002BF" w:usb1="38CF7CFA" w:usb2="00000016" w:usb3="00000000" w:csb0="00040001" w:csb1="00000000"/>
    <w:embedRegular r:id="rId4" w:fontKey="{7DB0FF47-4E0A-428F-A079-52164C8D57D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center"/>
    </w:pPr>
    <w:r>
      <w:fldChar w:fldCharType="begin"/>
    </w:r>
    <w:r>
      <w:rPr>
        <w:rStyle w:val="6"/>
      </w:rPr>
      <w:instrText xml:space="preserve"> PAGE </w:instrText>
    </w:r>
    <w:r>
      <w:fldChar w:fldCharType="separate"/>
    </w:r>
    <w:r>
      <w:rPr>
        <w:rStyle w:val="6"/>
      </w:rP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c3MjdiOWI5MjMxYWZmMjk2NmE5ZDEzOThmN2NiOTcifQ=="/>
  </w:docVars>
  <w:rsids>
    <w:rsidRoot w:val="00A54061"/>
    <w:rsid w:val="001F2957"/>
    <w:rsid w:val="00231996"/>
    <w:rsid w:val="00442AF8"/>
    <w:rsid w:val="004B0CA2"/>
    <w:rsid w:val="004D6B29"/>
    <w:rsid w:val="00536A78"/>
    <w:rsid w:val="00536D1B"/>
    <w:rsid w:val="00592510"/>
    <w:rsid w:val="005F556C"/>
    <w:rsid w:val="008811E5"/>
    <w:rsid w:val="009B6698"/>
    <w:rsid w:val="00A11BC3"/>
    <w:rsid w:val="00A54061"/>
    <w:rsid w:val="00B77F2B"/>
    <w:rsid w:val="00C3080B"/>
    <w:rsid w:val="00D21AEE"/>
    <w:rsid w:val="00EE437D"/>
    <w:rsid w:val="08847A80"/>
    <w:rsid w:val="0B9F1BDA"/>
    <w:rsid w:val="0D7847F6"/>
    <w:rsid w:val="0EE27E2E"/>
    <w:rsid w:val="0F755326"/>
    <w:rsid w:val="101A0EE2"/>
    <w:rsid w:val="15D07017"/>
    <w:rsid w:val="18003695"/>
    <w:rsid w:val="20007607"/>
    <w:rsid w:val="234058C8"/>
    <w:rsid w:val="2C5D2331"/>
    <w:rsid w:val="2F061E9A"/>
    <w:rsid w:val="307E27D9"/>
    <w:rsid w:val="364658E0"/>
    <w:rsid w:val="3A433A04"/>
    <w:rsid w:val="3AEC0912"/>
    <w:rsid w:val="4FB76F31"/>
    <w:rsid w:val="50FB47AA"/>
    <w:rsid w:val="587B1FC5"/>
    <w:rsid w:val="60497570"/>
    <w:rsid w:val="63C76C86"/>
    <w:rsid w:val="669F67A6"/>
    <w:rsid w:val="66D811EE"/>
    <w:rsid w:val="68AA524C"/>
    <w:rsid w:val="6AB235C2"/>
    <w:rsid w:val="6CAE6D8A"/>
    <w:rsid w:val="6E4F1160"/>
    <w:rsid w:val="725613D3"/>
    <w:rsid w:val="77E24E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eastAsia="宋体"/>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20</Pages>
  <Words>1491</Words>
  <Characters>8499</Characters>
  <Lines>70</Lines>
  <Paragraphs>19</Paragraphs>
  <TotalTime>319</TotalTime>
  <ScaleCrop>false</ScaleCrop>
  <LinksUpToDate>false</LinksUpToDate>
  <CharactersWithSpaces>9971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Administrator.UAEI0OWGA0O0KM2</dc:creator>
  <cp:lastModifiedBy>Administrator</cp:lastModifiedBy>
  <dcterms:modified xsi:type="dcterms:W3CDTF">2022-09-30T07:55:57Z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F5F908F9C24640DB8BF2E5280D7B3D4E</vt:lpwstr>
  </property>
</Properties>
</file>