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96" w:rsidRDefault="008B6A96" w:rsidP="008B6A96">
      <w:pPr>
        <w:spacing w:line="336" w:lineRule="auto"/>
        <w:jc w:val="center"/>
        <w:rPr>
          <w:rFonts w:eastAsia="黑体"/>
          <w:b/>
          <w:sz w:val="44"/>
          <w:szCs w:val="44"/>
        </w:rPr>
      </w:pPr>
      <w:r w:rsidRPr="008B6A96">
        <w:rPr>
          <w:rFonts w:eastAsia="黑体" w:hint="eastAsia"/>
          <w:b/>
          <w:sz w:val="44"/>
          <w:szCs w:val="44"/>
        </w:rPr>
        <w:t>重庆市奥体中心</w:t>
      </w:r>
    </w:p>
    <w:p w:rsidR="008B6A96" w:rsidRPr="008B6A96" w:rsidRDefault="008B6A96" w:rsidP="008B6A96">
      <w:pPr>
        <w:spacing w:line="336" w:lineRule="auto"/>
        <w:jc w:val="center"/>
        <w:rPr>
          <w:rFonts w:eastAsia="黑体"/>
          <w:b/>
          <w:sz w:val="44"/>
          <w:szCs w:val="44"/>
        </w:rPr>
      </w:pPr>
      <w:r w:rsidRPr="008B6A96">
        <w:rPr>
          <w:rFonts w:eastAsia="黑体" w:hint="eastAsia"/>
          <w:b/>
          <w:sz w:val="44"/>
          <w:szCs w:val="44"/>
        </w:rPr>
        <w:t>游泳跳水馆锅炉维保项目</w:t>
      </w:r>
      <w:r>
        <w:rPr>
          <w:rFonts w:eastAsia="黑体" w:hint="eastAsia"/>
          <w:b/>
          <w:sz w:val="44"/>
          <w:szCs w:val="44"/>
        </w:rPr>
        <w:t>合同</w:t>
      </w:r>
    </w:p>
    <w:p w:rsidR="00CE4227" w:rsidRDefault="00CE4227" w:rsidP="00A46C79">
      <w:pPr>
        <w:spacing w:line="336" w:lineRule="auto"/>
        <w:rPr>
          <w:sz w:val="24"/>
        </w:rPr>
      </w:pPr>
    </w:p>
    <w:p w:rsidR="00154590" w:rsidRDefault="00CE4227" w:rsidP="00A46C79">
      <w:pPr>
        <w:spacing w:line="336" w:lineRule="auto"/>
        <w:rPr>
          <w:sz w:val="24"/>
          <w:u w:val="single"/>
        </w:rPr>
      </w:pPr>
      <w:r w:rsidRPr="00CE4227">
        <w:rPr>
          <w:rFonts w:ascii="黑体" w:eastAsia="黑体" w:hint="eastAsia"/>
          <w:sz w:val="24"/>
        </w:rPr>
        <w:t>甲方：重庆市奥林匹克体育中心</w:t>
      </w:r>
      <w:r w:rsidR="004B21FF">
        <w:rPr>
          <w:rFonts w:hint="eastAsia"/>
          <w:sz w:val="24"/>
        </w:rPr>
        <w:t xml:space="preserve">              </w:t>
      </w:r>
    </w:p>
    <w:p w:rsidR="00CE4227" w:rsidRPr="00CE4227" w:rsidRDefault="00CE4227" w:rsidP="00A46C79">
      <w:pPr>
        <w:spacing w:line="336" w:lineRule="auto"/>
        <w:rPr>
          <w:rFonts w:ascii="黑体" w:eastAsia="黑体"/>
          <w:sz w:val="24"/>
        </w:rPr>
      </w:pPr>
      <w:r w:rsidRPr="00CE4227">
        <w:rPr>
          <w:rFonts w:ascii="黑体" w:eastAsia="黑体" w:hint="eastAsia"/>
          <w:sz w:val="24"/>
        </w:rPr>
        <w:t>乙方：重庆</w:t>
      </w:r>
      <w:r w:rsidR="00E05731">
        <w:rPr>
          <w:rFonts w:ascii="黑体" w:eastAsia="黑体" w:hint="eastAsia"/>
          <w:sz w:val="24"/>
        </w:rPr>
        <w:t>固安杰机电设备有限公司</w:t>
      </w:r>
    </w:p>
    <w:p w:rsidR="00CE4227" w:rsidRPr="00CE4227" w:rsidRDefault="00CE4227" w:rsidP="00A46C79">
      <w:pPr>
        <w:spacing w:line="336" w:lineRule="auto"/>
        <w:rPr>
          <w:sz w:val="24"/>
        </w:rPr>
      </w:pPr>
    </w:p>
    <w:p w:rsidR="008B6A96" w:rsidRDefault="008B6A96" w:rsidP="009130C8">
      <w:pPr>
        <w:spacing w:line="480" w:lineRule="auto"/>
        <w:ind w:firstLineChars="150" w:firstLine="360"/>
        <w:rPr>
          <w:sz w:val="24"/>
        </w:rPr>
      </w:pPr>
      <w:r w:rsidRPr="008B6A96">
        <w:rPr>
          <w:rFonts w:hint="eastAsia"/>
          <w:sz w:val="24"/>
        </w:rPr>
        <w:t>甲乙双方本着平等互利的原则，就重庆市奥</w:t>
      </w:r>
      <w:r w:rsidR="008B02F4">
        <w:rPr>
          <w:rFonts w:hint="eastAsia"/>
          <w:sz w:val="24"/>
        </w:rPr>
        <w:t>体</w:t>
      </w:r>
      <w:r w:rsidRPr="008B6A96">
        <w:rPr>
          <w:rFonts w:hint="eastAsia"/>
          <w:sz w:val="24"/>
        </w:rPr>
        <w:t>中心游泳跳水馆锅炉维保项目协商一致，特签订本合同</w:t>
      </w:r>
      <w:r>
        <w:rPr>
          <w:rFonts w:hint="eastAsia"/>
          <w:sz w:val="24"/>
        </w:rPr>
        <w:t>并</w:t>
      </w:r>
      <w:r w:rsidRPr="008B6A96">
        <w:rPr>
          <w:rFonts w:hint="eastAsia"/>
          <w:sz w:val="24"/>
        </w:rPr>
        <w:t>共同执行。</w:t>
      </w:r>
    </w:p>
    <w:p w:rsidR="00154590" w:rsidRDefault="008B6A96" w:rsidP="004B21FF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合同</w:t>
      </w:r>
      <w:r w:rsidR="00652CD4">
        <w:rPr>
          <w:rFonts w:hint="eastAsia"/>
          <w:sz w:val="24"/>
        </w:rPr>
        <w:t>生效</w:t>
      </w:r>
      <w:r w:rsidR="00154590">
        <w:rPr>
          <w:rFonts w:hint="eastAsia"/>
          <w:sz w:val="24"/>
        </w:rPr>
        <w:t>之日起</w:t>
      </w:r>
      <w:r w:rsidR="000E2E82">
        <w:rPr>
          <w:rFonts w:hint="eastAsia"/>
          <w:sz w:val="24"/>
        </w:rPr>
        <w:t>，乙方为甲方清洗以下</w:t>
      </w:r>
      <w:r w:rsidR="00315664">
        <w:rPr>
          <w:rFonts w:hint="eastAsia"/>
          <w:sz w:val="24"/>
        </w:rPr>
        <w:t>热水设备的管道以及按合同</w:t>
      </w:r>
      <w:r w:rsidR="00154590">
        <w:rPr>
          <w:rFonts w:hint="eastAsia"/>
          <w:sz w:val="24"/>
        </w:rPr>
        <w:t>要求对机组进行维修保养，确保机组高效、正常运行。</w:t>
      </w:r>
    </w:p>
    <w:p w:rsidR="00AB5E04" w:rsidRPr="00092882" w:rsidRDefault="00154590" w:rsidP="008B6A96">
      <w:pPr>
        <w:ind w:firstLineChars="200" w:firstLine="480"/>
        <w:rPr>
          <w:sz w:val="28"/>
          <w:szCs w:val="28"/>
        </w:rPr>
      </w:pPr>
      <w:r>
        <w:rPr>
          <w:rFonts w:hint="eastAsia"/>
          <w:sz w:val="24"/>
        </w:rPr>
        <w:t>热水锅炉设备型号：</w:t>
      </w:r>
      <w:r w:rsidRPr="00A754D6">
        <w:rPr>
          <w:rFonts w:hint="eastAsia"/>
          <w:sz w:val="24"/>
          <w:u w:val="single"/>
        </w:rPr>
        <w:t xml:space="preserve"> </w:t>
      </w:r>
      <w:r w:rsidR="00AB5E04" w:rsidRPr="00A754D6">
        <w:rPr>
          <w:rFonts w:hint="eastAsia"/>
          <w:sz w:val="24"/>
          <w:u w:val="single"/>
        </w:rPr>
        <w:t xml:space="preserve">  </w:t>
      </w:r>
      <w:r w:rsidR="00A754D6" w:rsidRPr="00A754D6">
        <w:rPr>
          <w:rFonts w:hint="eastAsia"/>
          <w:sz w:val="24"/>
          <w:szCs w:val="24"/>
          <w:u w:val="single"/>
        </w:rPr>
        <w:t>ZWNS2.1-70/50-Q</w:t>
      </w:r>
      <w:r w:rsidR="00AB5E04" w:rsidRPr="0009288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  <w:u w:val="single"/>
        </w:rPr>
        <w:t xml:space="preserve"> </w:t>
      </w:r>
      <w:r w:rsidR="00AB5E04">
        <w:rPr>
          <w:rFonts w:hint="eastAsia"/>
          <w:sz w:val="24"/>
          <w:u w:val="single"/>
        </w:rPr>
        <w:t xml:space="preserve"> </w:t>
      </w:r>
      <w:r w:rsidR="00092882">
        <w:rPr>
          <w:rFonts w:hint="eastAsia"/>
          <w:sz w:val="24"/>
          <w:u w:val="single"/>
        </w:rPr>
        <w:t>2</w:t>
      </w:r>
      <w:r w:rsidR="00AB5E04">
        <w:rPr>
          <w:rFonts w:hint="eastAsia"/>
          <w:sz w:val="24"/>
          <w:u w:val="single"/>
        </w:rPr>
        <w:t xml:space="preserve">   </w:t>
      </w:r>
      <w:r w:rsidR="002B2B13">
        <w:rPr>
          <w:rFonts w:hint="eastAsia"/>
          <w:sz w:val="24"/>
          <w:u w:val="single"/>
        </w:rPr>
        <w:t>台</w:t>
      </w:r>
      <w:r>
        <w:rPr>
          <w:rFonts w:hint="eastAsia"/>
          <w:sz w:val="24"/>
        </w:rPr>
        <w:t xml:space="preserve">  </w:t>
      </w:r>
      <w:r w:rsidR="009130C8">
        <w:rPr>
          <w:rFonts w:hint="eastAsia"/>
          <w:sz w:val="24"/>
        </w:rPr>
        <w:t>。</w:t>
      </w:r>
    </w:p>
    <w:p w:rsidR="00AB5E04" w:rsidRDefault="00AB5E04" w:rsidP="004B21FF">
      <w:pPr>
        <w:spacing w:line="480" w:lineRule="auto"/>
        <w:ind w:left="527" w:hanging="2"/>
        <w:rPr>
          <w:sz w:val="24"/>
        </w:rPr>
      </w:pPr>
      <w:r>
        <w:rPr>
          <w:rFonts w:hint="eastAsia"/>
          <w:sz w:val="24"/>
        </w:rPr>
        <w:t>热水锅炉设备型号：</w:t>
      </w:r>
      <w:r w:rsidRPr="00092882">
        <w:rPr>
          <w:rFonts w:hint="eastAsia"/>
          <w:sz w:val="24"/>
          <w:u w:val="single"/>
        </w:rPr>
        <w:t xml:space="preserve"> </w:t>
      </w:r>
      <w:r w:rsidR="00092882" w:rsidRPr="00092882">
        <w:rPr>
          <w:rFonts w:hint="eastAsia"/>
          <w:sz w:val="28"/>
          <w:szCs w:val="28"/>
          <w:u w:val="single"/>
        </w:rPr>
        <w:t>CL</w:t>
      </w:r>
      <w:r w:rsidR="00A754D6">
        <w:rPr>
          <w:rFonts w:hint="eastAsia"/>
          <w:sz w:val="28"/>
          <w:szCs w:val="28"/>
          <w:u w:val="single"/>
        </w:rPr>
        <w:t>N</w:t>
      </w:r>
      <w:r w:rsidR="00092882" w:rsidRPr="00092882">
        <w:rPr>
          <w:rFonts w:hint="eastAsia"/>
          <w:sz w:val="28"/>
          <w:szCs w:val="28"/>
          <w:u w:val="single"/>
        </w:rPr>
        <w:t>S0.23-</w:t>
      </w:r>
      <w:r w:rsidR="00A754D6">
        <w:rPr>
          <w:rFonts w:hint="eastAsia"/>
          <w:sz w:val="28"/>
          <w:szCs w:val="28"/>
          <w:u w:val="single"/>
        </w:rPr>
        <w:t>9</w:t>
      </w:r>
      <w:r w:rsidR="00092882" w:rsidRPr="00092882">
        <w:rPr>
          <w:rFonts w:hint="eastAsia"/>
          <w:sz w:val="28"/>
          <w:szCs w:val="28"/>
          <w:u w:val="single"/>
        </w:rPr>
        <w:t>5/</w:t>
      </w:r>
      <w:r w:rsidR="00A754D6">
        <w:rPr>
          <w:rFonts w:hint="eastAsia"/>
          <w:sz w:val="28"/>
          <w:szCs w:val="28"/>
          <w:u w:val="single"/>
        </w:rPr>
        <w:t>70</w:t>
      </w:r>
      <w:r w:rsidR="00092882" w:rsidRPr="00092882">
        <w:rPr>
          <w:rFonts w:hint="eastAsia"/>
          <w:sz w:val="28"/>
          <w:szCs w:val="28"/>
          <w:u w:val="single"/>
        </w:rPr>
        <w:t>-YQ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  <w:u w:val="single"/>
        </w:rPr>
        <w:t xml:space="preserve">   </w:t>
      </w:r>
      <w:r w:rsidR="00092882"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台</w:t>
      </w:r>
      <w:r>
        <w:rPr>
          <w:rFonts w:hint="eastAsia"/>
          <w:sz w:val="24"/>
        </w:rPr>
        <w:t xml:space="preserve"> </w:t>
      </w:r>
      <w:r w:rsidR="009130C8"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:rsidR="00154590" w:rsidRDefault="009130C8" w:rsidP="004B21FF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甲方</w:t>
      </w:r>
      <w:r w:rsidR="00154590">
        <w:rPr>
          <w:rFonts w:hint="eastAsia"/>
          <w:sz w:val="24"/>
        </w:rPr>
        <w:t>须提供条件：</w:t>
      </w:r>
    </w:p>
    <w:p w:rsidR="00154590" w:rsidRDefault="00154590" w:rsidP="004B21FF">
      <w:pPr>
        <w:numPr>
          <w:ilvl w:val="1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满足机组正常运行的供水、供电和燃料要求。</w:t>
      </w:r>
    </w:p>
    <w:p w:rsidR="00154590" w:rsidRDefault="00154590" w:rsidP="004B21FF">
      <w:pPr>
        <w:numPr>
          <w:ilvl w:val="1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派有经验的操作人员对机组进行操作管理。</w:t>
      </w:r>
    </w:p>
    <w:p w:rsidR="00154590" w:rsidRDefault="00154590" w:rsidP="004B21FF">
      <w:pPr>
        <w:numPr>
          <w:ilvl w:val="1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为乙方技术人员的工作提供配合条件。</w:t>
      </w:r>
    </w:p>
    <w:p w:rsidR="00154590" w:rsidRDefault="00154590" w:rsidP="004B21FF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乙方维护保养工作内容：</w:t>
      </w:r>
    </w:p>
    <w:p w:rsidR="004B21FF" w:rsidRPr="00223BFC" w:rsidRDefault="004B21FF" w:rsidP="004B21FF">
      <w:pPr>
        <w:numPr>
          <w:ilvl w:val="1"/>
          <w:numId w:val="1"/>
        </w:numPr>
        <w:tabs>
          <w:tab w:val="clear" w:pos="780"/>
          <w:tab w:val="num" w:pos="1070"/>
        </w:tabs>
        <w:spacing w:line="480" w:lineRule="auto"/>
        <w:ind w:left="1070"/>
        <w:rPr>
          <w:sz w:val="24"/>
        </w:rPr>
      </w:pPr>
      <w:r w:rsidRPr="00223BFC">
        <w:rPr>
          <w:rFonts w:hint="eastAsia"/>
          <w:sz w:val="24"/>
        </w:rPr>
        <w:t>维护保养以年为单位。每年进行一次整机的全面保养工作。每月不低</w:t>
      </w:r>
      <w:r>
        <w:rPr>
          <w:rFonts w:hint="eastAsia"/>
          <w:sz w:val="24"/>
        </w:rPr>
        <w:t>于</w:t>
      </w:r>
      <w:r w:rsidRPr="00223BFC">
        <w:rPr>
          <w:rFonts w:hint="eastAsia"/>
          <w:sz w:val="24"/>
        </w:rPr>
        <w:t>一次</w:t>
      </w:r>
      <w:r>
        <w:rPr>
          <w:rFonts w:hint="eastAsia"/>
          <w:sz w:val="24"/>
        </w:rPr>
        <w:t>的</w:t>
      </w:r>
      <w:r w:rsidRPr="00223BFC">
        <w:rPr>
          <w:rFonts w:hint="eastAsia"/>
          <w:sz w:val="24"/>
        </w:rPr>
        <w:t>日常检查。</w:t>
      </w:r>
    </w:p>
    <w:p w:rsidR="004B21FF" w:rsidRPr="00FE1A60" w:rsidRDefault="004B21FF" w:rsidP="004B21FF">
      <w:pPr>
        <w:numPr>
          <w:ilvl w:val="1"/>
          <w:numId w:val="1"/>
        </w:numPr>
        <w:tabs>
          <w:tab w:val="clear" w:pos="780"/>
          <w:tab w:val="num" w:pos="1070"/>
        </w:tabs>
        <w:spacing w:line="480" w:lineRule="auto"/>
        <w:ind w:left="1070"/>
        <w:rPr>
          <w:rFonts w:ascii="宋体" w:hAnsi="宋体"/>
          <w:sz w:val="24"/>
          <w:szCs w:val="24"/>
        </w:rPr>
      </w:pPr>
      <w:r w:rsidRPr="00223BFC">
        <w:rPr>
          <w:rFonts w:hint="eastAsia"/>
          <w:sz w:val="24"/>
        </w:rPr>
        <w:t>每年</w:t>
      </w:r>
      <w:r w:rsidR="009706B2">
        <w:rPr>
          <w:rFonts w:hint="eastAsia"/>
          <w:sz w:val="24"/>
        </w:rPr>
        <w:t>对</w:t>
      </w:r>
      <w:r w:rsidR="00153C7D">
        <w:rPr>
          <w:rFonts w:hint="eastAsia"/>
          <w:sz w:val="24"/>
        </w:rPr>
        <w:t>锅炉</w:t>
      </w:r>
      <w:r w:rsidR="009706B2">
        <w:rPr>
          <w:rFonts w:hint="eastAsia"/>
          <w:sz w:val="24"/>
        </w:rPr>
        <w:t>进行</w:t>
      </w:r>
      <w:r w:rsidRPr="00223BFC">
        <w:rPr>
          <w:rFonts w:hint="eastAsia"/>
          <w:sz w:val="24"/>
        </w:rPr>
        <w:t>一次水系统的水处理</w:t>
      </w:r>
      <w:r>
        <w:rPr>
          <w:rFonts w:hint="eastAsia"/>
          <w:sz w:val="24"/>
        </w:rPr>
        <w:t>，</w:t>
      </w:r>
      <w:r>
        <w:rPr>
          <w:rFonts w:eastAsia="PMingLiU" w:hint="eastAsia"/>
          <w:sz w:val="24"/>
        </w:rPr>
        <w:t>;</w:t>
      </w:r>
      <w:r w:rsidRPr="00413294">
        <w:rPr>
          <w:rFonts w:hint="eastAsia"/>
          <w:sz w:val="24"/>
        </w:rPr>
        <w:t>每年</w:t>
      </w:r>
      <w:r w:rsidR="009706B2">
        <w:rPr>
          <w:rFonts w:hint="eastAsia"/>
          <w:sz w:val="24"/>
        </w:rPr>
        <w:t>对锅炉进行</w:t>
      </w:r>
      <w:r w:rsidRPr="00413294">
        <w:rPr>
          <w:rFonts w:hint="eastAsia"/>
          <w:sz w:val="24"/>
        </w:rPr>
        <w:t>一次水系统除垢清洗。</w:t>
      </w:r>
    </w:p>
    <w:p w:rsidR="004B21FF" w:rsidRPr="00223BFC" w:rsidRDefault="009706B2" w:rsidP="004B21FF">
      <w:pPr>
        <w:numPr>
          <w:ilvl w:val="1"/>
          <w:numId w:val="1"/>
        </w:numPr>
        <w:tabs>
          <w:tab w:val="clear" w:pos="780"/>
          <w:tab w:val="num" w:pos="1070"/>
        </w:tabs>
        <w:spacing w:line="480" w:lineRule="auto"/>
        <w:ind w:left="10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炉膛清洗：机组燃烧室的检测</w:t>
      </w:r>
      <w:r w:rsidR="000B108C">
        <w:rPr>
          <w:rFonts w:ascii="宋体" w:hAnsi="宋体" w:hint="eastAsia"/>
          <w:sz w:val="24"/>
          <w:szCs w:val="24"/>
        </w:rPr>
        <w:t>，</w:t>
      </w:r>
      <w:r w:rsidR="004B21FF" w:rsidRPr="00223BFC">
        <w:rPr>
          <w:rFonts w:ascii="宋体" w:hAnsi="宋体" w:hint="eastAsia"/>
          <w:sz w:val="24"/>
          <w:szCs w:val="24"/>
        </w:rPr>
        <w:t>开炉和停炉时各清洗炉膛一次，清除炉膛和火</w:t>
      </w:r>
      <w:proofErr w:type="gramStart"/>
      <w:r w:rsidR="004B21FF" w:rsidRPr="00223BFC">
        <w:rPr>
          <w:rFonts w:ascii="宋体" w:hAnsi="宋体" w:hint="eastAsia"/>
          <w:sz w:val="24"/>
          <w:szCs w:val="24"/>
        </w:rPr>
        <w:t>管碳灰</w:t>
      </w:r>
      <w:proofErr w:type="gramEnd"/>
      <w:r w:rsidR="004B21FF" w:rsidRPr="00413294">
        <w:rPr>
          <w:rFonts w:ascii="PMingLiU" w:hAnsi="PMingLiU" w:hint="eastAsia"/>
          <w:sz w:val="24"/>
          <w:szCs w:val="24"/>
        </w:rPr>
        <w:t>，</w:t>
      </w:r>
      <w:r w:rsidR="004B21FF" w:rsidRPr="00413294">
        <w:rPr>
          <w:rFonts w:ascii="宋体" w:hAnsi="宋体" w:hint="eastAsia"/>
          <w:sz w:val="24"/>
          <w:szCs w:val="24"/>
        </w:rPr>
        <w:t>检查燃烧室受热情况</w:t>
      </w:r>
      <w:r w:rsidR="000B108C">
        <w:rPr>
          <w:rFonts w:ascii="宋体" w:hAnsi="宋体" w:hint="eastAsia"/>
          <w:sz w:val="24"/>
          <w:szCs w:val="24"/>
        </w:rPr>
        <w:t>，</w:t>
      </w:r>
      <w:r w:rsidR="004B21FF" w:rsidRPr="00413294">
        <w:rPr>
          <w:rFonts w:ascii="宋体" w:hAnsi="宋体" w:hint="eastAsia"/>
          <w:sz w:val="24"/>
          <w:szCs w:val="24"/>
        </w:rPr>
        <w:t>检测钢板的腐蚀情况</w:t>
      </w:r>
      <w:r w:rsidR="004B21FF" w:rsidRPr="00223BFC">
        <w:rPr>
          <w:rFonts w:ascii="PMingLiU" w:hAnsi="PMingLiU" w:hint="eastAsia"/>
          <w:sz w:val="24"/>
          <w:szCs w:val="24"/>
        </w:rPr>
        <w:t>。</w:t>
      </w:r>
    </w:p>
    <w:p w:rsidR="004B21FF" w:rsidRPr="00223BFC" w:rsidRDefault="004B21FF" w:rsidP="004B21FF">
      <w:pPr>
        <w:numPr>
          <w:ilvl w:val="1"/>
          <w:numId w:val="1"/>
        </w:numPr>
        <w:tabs>
          <w:tab w:val="clear" w:pos="780"/>
          <w:tab w:val="num" w:pos="1070"/>
        </w:tabs>
        <w:spacing w:line="480" w:lineRule="auto"/>
        <w:ind w:left="1070"/>
        <w:rPr>
          <w:rFonts w:ascii="宋体" w:hAnsi="宋体"/>
          <w:sz w:val="24"/>
          <w:szCs w:val="24"/>
        </w:rPr>
      </w:pPr>
      <w:r w:rsidRPr="00223BFC">
        <w:rPr>
          <w:rFonts w:ascii="宋体" w:hAnsi="宋体" w:hint="eastAsia"/>
          <w:sz w:val="24"/>
          <w:szCs w:val="24"/>
        </w:rPr>
        <w:t>燃烧机清洗及整机保养：清洁燃烧机机体、燃烧头、点火电极、感光电眼（电离子棒）、风门等。</w:t>
      </w:r>
    </w:p>
    <w:p w:rsidR="004B21FF" w:rsidRPr="00223BFC" w:rsidRDefault="004B21FF" w:rsidP="004B21FF">
      <w:pPr>
        <w:numPr>
          <w:ilvl w:val="1"/>
          <w:numId w:val="1"/>
        </w:numPr>
        <w:tabs>
          <w:tab w:val="clear" w:pos="780"/>
          <w:tab w:val="num" w:pos="1070"/>
        </w:tabs>
        <w:spacing w:line="480" w:lineRule="auto"/>
        <w:ind w:left="1070"/>
        <w:rPr>
          <w:rFonts w:ascii="宋体" w:hAnsi="宋体"/>
          <w:sz w:val="24"/>
          <w:szCs w:val="24"/>
        </w:rPr>
      </w:pPr>
      <w:r w:rsidRPr="00223BFC">
        <w:rPr>
          <w:rFonts w:ascii="宋体" w:hAnsi="宋体" w:hint="eastAsia"/>
          <w:sz w:val="24"/>
          <w:szCs w:val="24"/>
        </w:rPr>
        <w:t>控制系统的检查保养：检查调温器、限温器、开关、温度仪表、时钟控制器、</w:t>
      </w:r>
      <w:r w:rsidRPr="00223BFC">
        <w:rPr>
          <w:rFonts w:ascii="宋体" w:hAnsi="宋体" w:hint="eastAsia"/>
          <w:sz w:val="24"/>
          <w:szCs w:val="24"/>
        </w:rPr>
        <w:lastRenderedPageBreak/>
        <w:t>并进行校对、调整。</w:t>
      </w:r>
    </w:p>
    <w:p w:rsidR="00153C7D" w:rsidRPr="00153C7D" w:rsidRDefault="004B21FF" w:rsidP="00153C7D">
      <w:pPr>
        <w:numPr>
          <w:ilvl w:val="1"/>
          <w:numId w:val="1"/>
        </w:numPr>
        <w:tabs>
          <w:tab w:val="clear" w:pos="780"/>
          <w:tab w:val="num" w:pos="1070"/>
        </w:tabs>
        <w:spacing w:line="480" w:lineRule="auto"/>
        <w:ind w:left="1070"/>
        <w:rPr>
          <w:rFonts w:ascii="宋体" w:hAnsi="宋体"/>
          <w:sz w:val="24"/>
          <w:szCs w:val="24"/>
        </w:rPr>
      </w:pPr>
      <w:r w:rsidRPr="00223BFC">
        <w:rPr>
          <w:rFonts w:ascii="宋体" w:hAnsi="宋体" w:hint="eastAsia"/>
          <w:sz w:val="24"/>
          <w:szCs w:val="24"/>
        </w:rPr>
        <w:t>整机运行测试：利用烟气仪对锅炉功率及尾气排放进行调试，使其达到最佳的使用效果。</w:t>
      </w:r>
    </w:p>
    <w:p w:rsidR="004B21FF" w:rsidRPr="00223BFC" w:rsidRDefault="009706B2" w:rsidP="004B21FF">
      <w:pPr>
        <w:numPr>
          <w:ilvl w:val="1"/>
          <w:numId w:val="1"/>
        </w:numPr>
        <w:tabs>
          <w:tab w:val="clear" w:pos="780"/>
          <w:tab w:val="num" w:pos="1070"/>
        </w:tabs>
        <w:spacing w:line="480" w:lineRule="auto"/>
        <w:ind w:left="10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</w:t>
      </w:r>
      <w:r w:rsidR="00E93CC0">
        <w:rPr>
          <w:rFonts w:ascii="宋体" w:hAnsi="宋体" w:hint="eastAsia"/>
          <w:sz w:val="24"/>
          <w:szCs w:val="24"/>
        </w:rPr>
        <w:t>实施后，</w:t>
      </w:r>
      <w:r w:rsidR="004B21FF" w:rsidRPr="00223BFC">
        <w:rPr>
          <w:rFonts w:ascii="宋体" w:hAnsi="宋体" w:hint="eastAsia"/>
          <w:sz w:val="24"/>
          <w:szCs w:val="24"/>
        </w:rPr>
        <w:t>保养期内乙方每月</w:t>
      </w:r>
      <w:r w:rsidR="004B21FF">
        <w:rPr>
          <w:rFonts w:ascii="宋体" w:hAnsi="宋体" w:hint="eastAsia"/>
          <w:sz w:val="24"/>
          <w:szCs w:val="24"/>
        </w:rPr>
        <w:t>至少</w:t>
      </w:r>
      <w:r w:rsidR="004B21FF" w:rsidRPr="00413294">
        <w:rPr>
          <w:rFonts w:ascii="PMingLiU" w:hAnsi="PMingLiU" w:hint="eastAsia"/>
          <w:sz w:val="24"/>
          <w:szCs w:val="24"/>
        </w:rPr>
        <w:t>一次</w:t>
      </w:r>
      <w:r w:rsidR="004B21FF" w:rsidRPr="00223BFC">
        <w:rPr>
          <w:rFonts w:ascii="宋体" w:hAnsi="宋体" w:hint="eastAsia"/>
          <w:sz w:val="24"/>
          <w:szCs w:val="24"/>
        </w:rPr>
        <w:t>派工程师对甲方的机组进行日常巡检</w:t>
      </w:r>
      <w:r w:rsidR="004B21FF" w:rsidRPr="00223BFC">
        <w:rPr>
          <w:rFonts w:ascii="PMingLiU" w:hAnsi="PMingLiU" w:hint="eastAsia"/>
          <w:sz w:val="24"/>
          <w:szCs w:val="24"/>
        </w:rPr>
        <w:t>。</w:t>
      </w:r>
    </w:p>
    <w:p w:rsidR="004B21FF" w:rsidRPr="00223BFC" w:rsidRDefault="004B21FF" w:rsidP="004B21FF">
      <w:pPr>
        <w:numPr>
          <w:ilvl w:val="1"/>
          <w:numId w:val="1"/>
        </w:numPr>
        <w:tabs>
          <w:tab w:val="clear" w:pos="780"/>
          <w:tab w:val="num" w:pos="1070"/>
        </w:tabs>
        <w:spacing w:line="480" w:lineRule="auto"/>
        <w:ind w:left="1070"/>
        <w:rPr>
          <w:rFonts w:ascii="宋体" w:hAnsi="宋体"/>
          <w:sz w:val="24"/>
          <w:szCs w:val="24"/>
        </w:rPr>
      </w:pPr>
      <w:r w:rsidRPr="00223BFC">
        <w:rPr>
          <w:rFonts w:ascii="PMingLiU" w:hAnsi="PMingLiU" w:hint="eastAsia"/>
          <w:sz w:val="24"/>
          <w:szCs w:val="24"/>
        </w:rPr>
        <w:t>免费</w:t>
      </w:r>
      <w:r w:rsidRPr="00223BFC"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>甲方</w:t>
      </w:r>
      <w:r w:rsidRPr="00223BFC">
        <w:rPr>
          <w:rFonts w:ascii="宋体" w:hAnsi="宋体" w:hint="eastAsia"/>
          <w:sz w:val="24"/>
          <w:szCs w:val="24"/>
        </w:rPr>
        <w:t>操作管理人员进行系统培训</w:t>
      </w:r>
      <w:r w:rsidRPr="00223BFC">
        <w:rPr>
          <w:rFonts w:ascii="PMingLiU" w:hAnsi="PMingLiU" w:hint="eastAsia"/>
          <w:sz w:val="24"/>
          <w:szCs w:val="24"/>
        </w:rPr>
        <w:t>。</w:t>
      </w:r>
    </w:p>
    <w:p w:rsidR="004B21FF" w:rsidRPr="00462D3A" w:rsidRDefault="004B21FF" w:rsidP="004B21FF">
      <w:pPr>
        <w:numPr>
          <w:ilvl w:val="1"/>
          <w:numId w:val="1"/>
        </w:numPr>
        <w:tabs>
          <w:tab w:val="clear" w:pos="780"/>
          <w:tab w:val="num" w:pos="1070"/>
        </w:tabs>
        <w:spacing w:line="480" w:lineRule="auto"/>
        <w:ind w:left="1070"/>
        <w:rPr>
          <w:rFonts w:ascii="宋体" w:hAnsi="宋体"/>
          <w:sz w:val="24"/>
          <w:szCs w:val="24"/>
        </w:rPr>
      </w:pPr>
      <w:r w:rsidRPr="00223BFC">
        <w:rPr>
          <w:rFonts w:ascii="PMingLiU" w:hAnsi="PMingLiU" w:hint="eastAsia"/>
          <w:sz w:val="24"/>
          <w:szCs w:val="24"/>
        </w:rPr>
        <w:t>免费</w:t>
      </w:r>
      <w:r w:rsidRPr="00223BFC">
        <w:rPr>
          <w:rFonts w:ascii="宋体" w:hAnsi="宋体" w:hint="eastAsia"/>
          <w:sz w:val="24"/>
          <w:szCs w:val="24"/>
        </w:rPr>
        <w:t>指导</w:t>
      </w:r>
      <w:r>
        <w:rPr>
          <w:rFonts w:ascii="宋体" w:hAnsi="宋体" w:hint="eastAsia"/>
          <w:sz w:val="24"/>
          <w:szCs w:val="24"/>
        </w:rPr>
        <w:t>甲方</w:t>
      </w:r>
      <w:r w:rsidR="008B02F4">
        <w:rPr>
          <w:rFonts w:ascii="宋体" w:hAnsi="宋体" w:hint="eastAsia"/>
          <w:sz w:val="24"/>
          <w:szCs w:val="24"/>
        </w:rPr>
        <w:t>对锅炉</w:t>
      </w:r>
      <w:r w:rsidRPr="00223BFC">
        <w:rPr>
          <w:rFonts w:ascii="宋体" w:hAnsi="宋体" w:hint="eastAsia"/>
          <w:sz w:val="24"/>
          <w:szCs w:val="24"/>
        </w:rPr>
        <w:t>进行节能、降耗的管理</w:t>
      </w:r>
      <w:r w:rsidRPr="00223BFC">
        <w:rPr>
          <w:rFonts w:ascii="PMingLiU" w:hAnsi="PMingLiU" w:hint="eastAsia"/>
          <w:sz w:val="24"/>
          <w:szCs w:val="24"/>
        </w:rPr>
        <w:t>。</w:t>
      </w:r>
    </w:p>
    <w:p w:rsidR="00154590" w:rsidRDefault="00154590" w:rsidP="004B21FF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费</w:t>
      </w:r>
      <w:r w:rsidR="004226DC">
        <w:rPr>
          <w:rFonts w:hint="eastAsia"/>
          <w:sz w:val="24"/>
        </w:rPr>
        <w:t>用</w:t>
      </w:r>
      <w:r>
        <w:rPr>
          <w:rFonts w:hint="eastAsia"/>
          <w:sz w:val="24"/>
        </w:rPr>
        <w:t>及付款方式：</w:t>
      </w:r>
    </w:p>
    <w:p w:rsidR="00154590" w:rsidRDefault="00154590" w:rsidP="004B21FF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维修保养</w:t>
      </w:r>
      <w:r w:rsidR="00A93B2D">
        <w:rPr>
          <w:rFonts w:hint="eastAsia"/>
          <w:sz w:val="24"/>
        </w:rPr>
        <w:t>服务</w:t>
      </w:r>
      <w:r>
        <w:rPr>
          <w:rFonts w:hint="eastAsia"/>
          <w:sz w:val="24"/>
        </w:rPr>
        <w:t>费</w:t>
      </w:r>
      <w:r w:rsidR="00D642A3">
        <w:rPr>
          <w:rFonts w:hint="eastAsia"/>
          <w:sz w:val="24"/>
        </w:rPr>
        <w:t>用</w:t>
      </w:r>
      <w:r>
        <w:rPr>
          <w:rFonts w:hint="eastAsia"/>
          <w:sz w:val="24"/>
        </w:rPr>
        <w:t>共计</w:t>
      </w:r>
      <w:r w:rsidR="009706B2">
        <w:rPr>
          <w:rFonts w:hint="eastAsia"/>
          <w:sz w:val="24"/>
        </w:rPr>
        <w:t>人民币</w:t>
      </w:r>
      <w:r>
        <w:rPr>
          <w:rFonts w:hint="eastAsia"/>
          <w:sz w:val="24"/>
        </w:rPr>
        <w:t>：</w:t>
      </w:r>
      <w:r w:rsidR="002B2B13">
        <w:rPr>
          <w:rFonts w:ascii="宋体" w:hAnsi="宋体" w:hint="eastAsia"/>
          <w:sz w:val="24"/>
          <w:u w:val="single"/>
        </w:rPr>
        <w:t>￥</w:t>
      </w:r>
      <w:r w:rsidR="00A754D6">
        <w:rPr>
          <w:rFonts w:ascii="宋体" w:hAnsi="宋体" w:hint="eastAsia"/>
          <w:sz w:val="24"/>
          <w:u w:val="single"/>
        </w:rPr>
        <w:t>26000</w:t>
      </w:r>
      <w:r w:rsidR="002B2B13">
        <w:rPr>
          <w:rFonts w:ascii="宋体" w:hAnsi="宋体" w:hint="eastAsia"/>
          <w:sz w:val="24"/>
          <w:u w:val="single"/>
        </w:rPr>
        <w:t>.00</w:t>
      </w:r>
      <w:r>
        <w:rPr>
          <w:rFonts w:hint="eastAsia"/>
          <w:sz w:val="24"/>
        </w:rPr>
        <w:t>元</w:t>
      </w:r>
      <w:r w:rsidR="00A52A87">
        <w:rPr>
          <w:rFonts w:hint="eastAsia"/>
          <w:sz w:val="24"/>
        </w:rPr>
        <w:t>（人民币</w:t>
      </w:r>
      <w:r w:rsidR="00D642A3">
        <w:rPr>
          <w:rFonts w:hint="eastAsia"/>
          <w:sz w:val="24"/>
        </w:rPr>
        <w:t>大写</w:t>
      </w:r>
      <w:r w:rsidR="00A52A87">
        <w:rPr>
          <w:rFonts w:hint="eastAsia"/>
          <w:sz w:val="24"/>
        </w:rPr>
        <w:t>：</w:t>
      </w:r>
      <w:r w:rsidR="00A754D6">
        <w:rPr>
          <w:rFonts w:hint="eastAsia"/>
          <w:sz w:val="24"/>
        </w:rPr>
        <w:t>贰</w:t>
      </w:r>
      <w:r w:rsidR="00CE2539">
        <w:rPr>
          <w:rFonts w:hint="eastAsia"/>
          <w:sz w:val="24"/>
        </w:rPr>
        <w:t>万</w:t>
      </w:r>
      <w:r w:rsidR="00A754D6">
        <w:rPr>
          <w:rFonts w:hint="eastAsia"/>
          <w:sz w:val="24"/>
        </w:rPr>
        <w:t>陆</w:t>
      </w:r>
      <w:r w:rsidR="00153C7D">
        <w:rPr>
          <w:rFonts w:hint="eastAsia"/>
          <w:sz w:val="24"/>
        </w:rPr>
        <w:t>仟</w:t>
      </w:r>
      <w:r w:rsidR="00A52A87">
        <w:rPr>
          <w:rFonts w:hint="eastAsia"/>
          <w:sz w:val="24"/>
        </w:rPr>
        <w:t>元整）</w:t>
      </w:r>
      <w:r>
        <w:rPr>
          <w:rFonts w:hint="eastAsia"/>
          <w:sz w:val="24"/>
        </w:rPr>
        <w:t>。</w:t>
      </w:r>
    </w:p>
    <w:p w:rsidR="002B2B13" w:rsidRDefault="00153C7D" w:rsidP="004B21FF">
      <w:pPr>
        <w:spacing w:line="480" w:lineRule="auto"/>
        <w:ind w:left="420"/>
        <w:rPr>
          <w:sz w:val="24"/>
        </w:rPr>
      </w:pPr>
      <w:r>
        <w:rPr>
          <w:rFonts w:hint="eastAsia"/>
          <w:sz w:val="24"/>
        </w:rPr>
        <w:t>201</w:t>
      </w:r>
      <w:r w:rsidR="00A754D6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 w:rsidR="00025C9C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日之前甲方向乙方</w:t>
      </w:r>
      <w:r w:rsidR="00A754D6">
        <w:rPr>
          <w:rFonts w:hint="eastAsia"/>
          <w:sz w:val="24"/>
        </w:rPr>
        <w:t>支</w:t>
      </w:r>
      <w:r>
        <w:rPr>
          <w:rFonts w:hint="eastAsia"/>
          <w:sz w:val="24"/>
        </w:rPr>
        <w:t>付保养</w:t>
      </w:r>
      <w:r w:rsidR="00A93B2D">
        <w:rPr>
          <w:rFonts w:hint="eastAsia"/>
          <w:sz w:val="24"/>
        </w:rPr>
        <w:t>服务</w:t>
      </w:r>
      <w:r w:rsidR="004226DC">
        <w:rPr>
          <w:rFonts w:hint="eastAsia"/>
          <w:sz w:val="24"/>
        </w:rPr>
        <w:t>费</w:t>
      </w:r>
      <w:r w:rsidR="00DD69D0">
        <w:rPr>
          <w:rFonts w:hint="eastAsia"/>
          <w:sz w:val="24"/>
        </w:rPr>
        <w:t>用</w:t>
      </w:r>
      <w:r w:rsidR="009706B2">
        <w:rPr>
          <w:rFonts w:hint="eastAsia"/>
          <w:sz w:val="24"/>
        </w:rPr>
        <w:t>人民币</w:t>
      </w:r>
      <w:r>
        <w:rPr>
          <w:rFonts w:hint="eastAsia"/>
          <w:sz w:val="24"/>
        </w:rPr>
        <w:t>：</w:t>
      </w:r>
      <w:r w:rsidRPr="002B2B13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￥</w:t>
      </w:r>
      <w:r w:rsidR="00A754D6">
        <w:rPr>
          <w:rFonts w:ascii="宋体" w:hAnsi="宋体" w:hint="eastAsia"/>
          <w:sz w:val="24"/>
          <w:u w:val="single"/>
        </w:rPr>
        <w:t>26000</w:t>
      </w:r>
      <w:r>
        <w:rPr>
          <w:rFonts w:ascii="宋体" w:hAnsi="宋体" w:hint="eastAsia"/>
          <w:sz w:val="24"/>
          <w:u w:val="single"/>
        </w:rPr>
        <w:t>.00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元（人民币</w:t>
      </w:r>
      <w:r w:rsidR="00D642A3">
        <w:rPr>
          <w:rFonts w:hint="eastAsia"/>
          <w:sz w:val="24"/>
        </w:rPr>
        <w:t>大写</w:t>
      </w:r>
      <w:r>
        <w:rPr>
          <w:rFonts w:hint="eastAsia"/>
          <w:sz w:val="24"/>
        </w:rPr>
        <w:t>：</w:t>
      </w:r>
      <w:r w:rsidR="00A754D6">
        <w:rPr>
          <w:rFonts w:hint="eastAsia"/>
          <w:sz w:val="24"/>
        </w:rPr>
        <w:t>贰</w:t>
      </w:r>
      <w:r>
        <w:rPr>
          <w:rFonts w:hint="eastAsia"/>
          <w:sz w:val="24"/>
        </w:rPr>
        <w:t>万</w:t>
      </w:r>
      <w:r w:rsidR="00A754D6">
        <w:rPr>
          <w:rFonts w:hint="eastAsia"/>
          <w:sz w:val="24"/>
        </w:rPr>
        <w:t>陆</w:t>
      </w:r>
      <w:r>
        <w:rPr>
          <w:rFonts w:hint="eastAsia"/>
          <w:sz w:val="24"/>
        </w:rPr>
        <w:t>仟元整）</w:t>
      </w:r>
      <w:r w:rsidR="00AD6F03">
        <w:rPr>
          <w:rFonts w:hint="eastAsia"/>
          <w:sz w:val="24"/>
        </w:rPr>
        <w:t>。</w:t>
      </w:r>
      <w:r w:rsidR="00AB5E04">
        <w:rPr>
          <w:rFonts w:hint="eastAsia"/>
          <w:sz w:val="24"/>
        </w:rPr>
        <w:t xml:space="preserve">　　</w:t>
      </w:r>
    </w:p>
    <w:p w:rsidR="00154590" w:rsidRDefault="00DD69D0" w:rsidP="004B21FF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零配</w:t>
      </w:r>
      <w:r w:rsidR="00154590">
        <w:rPr>
          <w:rFonts w:hint="eastAsia"/>
          <w:sz w:val="24"/>
        </w:rPr>
        <w:t>件供应及</w:t>
      </w:r>
      <w:r>
        <w:rPr>
          <w:rFonts w:hint="eastAsia"/>
          <w:sz w:val="24"/>
        </w:rPr>
        <w:t>质</w:t>
      </w:r>
      <w:r w:rsidR="00154590">
        <w:rPr>
          <w:rFonts w:hint="eastAsia"/>
          <w:sz w:val="24"/>
        </w:rPr>
        <w:t>保：</w:t>
      </w:r>
    </w:p>
    <w:p w:rsidR="00154590" w:rsidRDefault="00A754D6" w:rsidP="004B21FF">
      <w:pPr>
        <w:pStyle w:val="a3"/>
        <w:spacing w:line="480" w:lineRule="auto"/>
      </w:pPr>
      <w:r>
        <w:rPr>
          <w:rFonts w:hint="eastAsia"/>
        </w:rPr>
        <w:t>500</w:t>
      </w:r>
      <w:r>
        <w:rPr>
          <w:rFonts w:hint="eastAsia"/>
        </w:rPr>
        <w:t>元</w:t>
      </w:r>
      <w:r w:rsidR="00DD69D0">
        <w:rPr>
          <w:rFonts w:hint="eastAsia"/>
        </w:rPr>
        <w:t>（含</w:t>
      </w:r>
      <w:r w:rsidR="00DD69D0">
        <w:rPr>
          <w:rFonts w:hint="eastAsia"/>
        </w:rPr>
        <w:t>5</w:t>
      </w:r>
      <w:r w:rsidR="00DD69D0">
        <w:t>00</w:t>
      </w:r>
      <w:r w:rsidR="00DD69D0">
        <w:rPr>
          <w:rFonts w:hint="eastAsia"/>
        </w:rPr>
        <w:t>元</w:t>
      </w:r>
      <w:r w:rsidR="00DD69D0">
        <w:t>）</w:t>
      </w:r>
      <w:r>
        <w:rPr>
          <w:rFonts w:hint="eastAsia"/>
        </w:rPr>
        <w:t>以内的</w:t>
      </w:r>
      <w:r w:rsidR="00DD69D0">
        <w:rPr>
          <w:rFonts w:hint="eastAsia"/>
        </w:rPr>
        <w:t>零配件</w:t>
      </w:r>
      <w:r w:rsidR="000F6290">
        <w:rPr>
          <w:rFonts w:hint="eastAsia"/>
        </w:rPr>
        <w:t>乙方免费提供，</w:t>
      </w:r>
      <w:r>
        <w:rPr>
          <w:rFonts w:hint="eastAsia"/>
        </w:rPr>
        <w:t>500</w:t>
      </w:r>
      <w:r>
        <w:rPr>
          <w:rFonts w:hint="eastAsia"/>
        </w:rPr>
        <w:t>元以上</w:t>
      </w:r>
      <w:r w:rsidR="00ED5868">
        <w:rPr>
          <w:rFonts w:hint="eastAsia"/>
        </w:rPr>
        <w:t>的</w:t>
      </w:r>
      <w:r w:rsidR="00DD69D0">
        <w:rPr>
          <w:rFonts w:hint="eastAsia"/>
        </w:rPr>
        <w:t>零配件乙方以优惠价向甲方提供，并对零配件</w:t>
      </w:r>
      <w:r w:rsidR="00154590">
        <w:rPr>
          <w:rFonts w:hint="eastAsia"/>
        </w:rPr>
        <w:t>质量担保，</w:t>
      </w:r>
      <w:r w:rsidR="00DD69D0">
        <w:rPr>
          <w:rFonts w:hint="eastAsia"/>
        </w:rPr>
        <w:t>免费质</w:t>
      </w:r>
      <w:r w:rsidR="000E2E82">
        <w:rPr>
          <w:rFonts w:hint="eastAsia"/>
        </w:rPr>
        <w:t>保期为三个月（自</w:t>
      </w:r>
      <w:r w:rsidR="00057D0A">
        <w:rPr>
          <w:rFonts w:hint="eastAsia"/>
        </w:rPr>
        <w:t>乙方</w:t>
      </w:r>
      <w:r w:rsidR="00154590">
        <w:rPr>
          <w:rFonts w:hint="eastAsia"/>
        </w:rPr>
        <w:t>更换安装调试合格</w:t>
      </w:r>
      <w:r w:rsidR="00DD69D0">
        <w:rPr>
          <w:rFonts w:hint="eastAsia"/>
        </w:rPr>
        <w:t>之</w:t>
      </w:r>
      <w:r w:rsidR="00DD69D0">
        <w:t>日</w:t>
      </w:r>
      <w:r w:rsidR="00154590">
        <w:rPr>
          <w:rFonts w:hint="eastAsia"/>
        </w:rPr>
        <w:t>起</w:t>
      </w:r>
      <w:r w:rsidR="00DD69D0">
        <w:rPr>
          <w:rFonts w:hint="eastAsia"/>
        </w:rPr>
        <w:t>算）。甲方应在</w:t>
      </w:r>
      <w:r w:rsidR="000F6290">
        <w:rPr>
          <w:rFonts w:hint="eastAsia"/>
        </w:rPr>
        <w:t>乙方交付</w:t>
      </w:r>
      <w:r w:rsidR="00DD69D0">
        <w:rPr>
          <w:rFonts w:hint="eastAsia"/>
        </w:rPr>
        <w:t>零配件</w:t>
      </w:r>
      <w:r w:rsidR="000F6290">
        <w:rPr>
          <w:rFonts w:hint="eastAsia"/>
        </w:rPr>
        <w:t>安装</w:t>
      </w:r>
      <w:r w:rsidR="003F0829">
        <w:rPr>
          <w:rFonts w:hint="eastAsia"/>
        </w:rPr>
        <w:t>使用</w:t>
      </w:r>
      <w:r w:rsidR="000F6290">
        <w:rPr>
          <w:rFonts w:hint="eastAsia"/>
        </w:rPr>
        <w:t>合格</w:t>
      </w:r>
      <w:r w:rsidR="003F0829">
        <w:rPr>
          <w:rFonts w:hint="eastAsia"/>
        </w:rPr>
        <w:t>后</w:t>
      </w:r>
      <w:r w:rsidR="003F0829">
        <w:rPr>
          <w:rFonts w:hint="eastAsia"/>
        </w:rPr>
        <w:t>10</w:t>
      </w:r>
      <w:r w:rsidR="003F0829">
        <w:rPr>
          <w:rFonts w:hint="eastAsia"/>
        </w:rPr>
        <w:t>个</w:t>
      </w:r>
      <w:r w:rsidR="003F0829">
        <w:t>工作日内</w:t>
      </w:r>
      <w:r w:rsidR="00DD69D0">
        <w:rPr>
          <w:rFonts w:hint="eastAsia"/>
        </w:rPr>
        <w:t>支付零配</w:t>
      </w:r>
      <w:r w:rsidR="00154590">
        <w:rPr>
          <w:rFonts w:hint="eastAsia"/>
        </w:rPr>
        <w:t>件货款。</w:t>
      </w:r>
    </w:p>
    <w:p w:rsidR="00154590" w:rsidRDefault="00154590" w:rsidP="004B21FF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特别说明</w:t>
      </w:r>
    </w:p>
    <w:p w:rsidR="00154590" w:rsidRDefault="00154590" w:rsidP="004B21FF">
      <w:pPr>
        <w:spacing w:line="480" w:lineRule="auto"/>
        <w:ind w:leftChars="228" w:left="479"/>
        <w:rPr>
          <w:sz w:val="24"/>
        </w:rPr>
      </w:pPr>
      <w:r>
        <w:rPr>
          <w:rFonts w:hint="eastAsia"/>
          <w:sz w:val="24"/>
        </w:rPr>
        <w:t>1</w:t>
      </w:r>
      <w:r w:rsidR="003F0829">
        <w:rPr>
          <w:rFonts w:hint="eastAsia"/>
          <w:sz w:val="24"/>
        </w:rPr>
        <w:t>、合同履行期间，在任何情况下，乙方不承担</w:t>
      </w:r>
      <w:r w:rsidR="007712C4">
        <w:rPr>
          <w:rFonts w:hint="eastAsia"/>
          <w:sz w:val="24"/>
        </w:rPr>
        <w:t>甲</w:t>
      </w:r>
      <w:r w:rsidR="007712C4">
        <w:rPr>
          <w:sz w:val="24"/>
        </w:rPr>
        <w:t>方</w:t>
      </w:r>
      <w:r w:rsidR="003F0829">
        <w:rPr>
          <w:rFonts w:hint="eastAsia"/>
          <w:sz w:val="24"/>
        </w:rPr>
        <w:t>设备非乙方原因</w:t>
      </w:r>
      <w:r w:rsidR="000C0549">
        <w:rPr>
          <w:rFonts w:hint="eastAsia"/>
          <w:sz w:val="24"/>
        </w:rPr>
        <w:t>导致</w:t>
      </w:r>
      <w:r w:rsidR="007712C4">
        <w:rPr>
          <w:rFonts w:hint="eastAsia"/>
          <w:sz w:val="24"/>
        </w:rPr>
        <w:t>的</w:t>
      </w:r>
      <w:r w:rsidR="000E2E82">
        <w:rPr>
          <w:rFonts w:hint="eastAsia"/>
          <w:sz w:val="24"/>
        </w:rPr>
        <w:t>损坏、意外破坏</w:t>
      </w:r>
      <w:r>
        <w:rPr>
          <w:rFonts w:hint="eastAsia"/>
          <w:sz w:val="24"/>
        </w:rPr>
        <w:t>的责任。如在检修</w:t>
      </w:r>
      <w:r w:rsidR="007712C4">
        <w:rPr>
          <w:rFonts w:hint="eastAsia"/>
          <w:sz w:val="24"/>
        </w:rPr>
        <w:t>设备</w:t>
      </w:r>
      <w:r>
        <w:rPr>
          <w:rFonts w:hint="eastAsia"/>
          <w:sz w:val="24"/>
        </w:rPr>
        <w:t>过程中由于乙方人员工作失误导致设备</w:t>
      </w:r>
      <w:r w:rsidR="00091D85">
        <w:rPr>
          <w:rFonts w:hint="eastAsia"/>
          <w:sz w:val="24"/>
        </w:rPr>
        <w:t>零配件损坏，所需修复或更换的零配件</w:t>
      </w:r>
      <w:r>
        <w:rPr>
          <w:rFonts w:hint="eastAsia"/>
          <w:sz w:val="24"/>
        </w:rPr>
        <w:t>费用由乙方负责。</w:t>
      </w:r>
      <w:r w:rsidR="003F0829">
        <w:rPr>
          <w:rFonts w:hint="eastAsia"/>
          <w:sz w:val="24"/>
        </w:rPr>
        <w:t>在</w:t>
      </w:r>
      <w:r w:rsidR="003F0829">
        <w:rPr>
          <w:sz w:val="24"/>
        </w:rPr>
        <w:t>乙方</w:t>
      </w:r>
      <w:r w:rsidR="003F0829">
        <w:rPr>
          <w:rFonts w:hint="eastAsia"/>
          <w:sz w:val="24"/>
        </w:rPr>
        <w:t>对</w:t>
      </w:r>
      <w:r w:rsidR="003F0829">
        <w:rPr>
          <w:sz w:val="24"/>
        </w:rPr>
        <w:t>甲方设备进行巡检过程中须有甲方</w:t>
      </w:r>
      <w:r w:rsidR="003F0829">
        <w:rPr>
          <w:rFonts w:hint="eastAsia"/>
          <w:sz w:val="24"/>
        </w:rPr>
        <w:t>相关技术</w:t>
      </w:r>
      <w:r w:rsidR="003F0829">
        <w:rPr>
          <w:sz w:val="24"/>
        </w:rPr>
        <w:t>操作人员陪同</w:t>
      </w:r>
      <w:r w:rsidR="00BB559A">
        <w:rPr>
          <w:rFonts w:hint="eastAsia"/>
          <w:sz w:val="24"/>
        </w:rPr>
        <w:t>进行</w:t>
      </w:r>
      <w:r w:rsidR="003F0829">
        <w:rPr>
          <w:rFonts w:hint="eastAsia"/>
          <w:sz w:val="24"/>
        </w:rPr>
        <w:t>。</w:t>
      </w:r>
    </w:p>
    <w:p w:rsidR="00154590" w:rsidRDefault="00154590" w:rsidP="004B21FF">
      <w:pPr>
        <w:spacing w:line="480" w:lineRule="auto"/>
        <w:ind w:leftChars="228" w:left="479"/>
        <w:rPr>
          <w:sz w:val="24"/>
        </w:rPr>
      </w:pPr>
      <w:r>
        <w:rPr>
          <w:rFonts w:hint="eastAsia"/>
          <w:sz w:val="24"/>
        </w:rPr>
        <w:t>2</w:t>
      </w:r>
      <w:r w:rsidR="003F0829">
        <w:rPr>
          <w:rFonts w:hint="eastAsia"/>
          <w:sz w:val="24"/>
        </w:rPr>
        <w:t>、锅炉本体故障的维修不在本合同</w:t>
      </w:r>
      <w:r w:rsidR="003F0829">
        <w:rPr>
          <w:sz w:val="24"/>
        </w:rPr>
        <w:t>维保</w:t>
      </w:r>
      <w:r>
        <w:rPr>
          <w:rFonts w:hint="eastAsia"/>
          <w:sz w:val="24"/>
        </w:rPr>
        <w:t>范围内。</w:t>
      </w:r>
    </w:p>
    <w:p w:rsidR="00154590" w:rsidRDefault="00154590" w:rsidP="004B21FF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违约责任：</w:t>
      </w:r>
    </w:p>
    <w:p w:rsidR="00154590" w:rsidRDefault="00154590" w:rsidP="004B21FF">
      <w:pPr>
        <w:spacing w:line="480" w:lineRule="auto"/>
        <w:ind w:left="420"/>
        <w:rPr>
          <w:sz w:val="24"/>
        </w:rPr>
      </w:pPr>
      <w:r>
        <w:rPr>
          <w:rFonts w:hint="eastAsia"/>
          <w:sz w:val="24"/>
        </w:rPr>
        <w:lastRenderedPageBreak/>
        <w:t>乙方</w:t>
      </w:r>
      <w:r w:rsidR="003F1EC0">
        <w:rPr>
          <w:rFonts w:hint="eastAsia"/>
          <w:sz w:val="24"/>
        </w:rPr>
        <w:t>若</w:t>
      </w:r>
      <w:r w:rsidR="003F1EC0">
        <w:rPr>
          <w:sz w:val="24"/>
        </w:rPr>
        <w:t>对维保</w:t>
      </w:r>
      <w:r w:rsidR="0023759F">
        <w:rPr>
          <w:rFonts w:hint="eastAsia"/>
          <w:sz w:val="24"/>
        </w:rPr>
        <w:t>内容</w:t>
      </w:r>
      <w:r w:rsidR="003F1EC0">
        <w:rPr>
          <w:rFonts w:hint="eastAsia"/>
          <w:sz w:val="24"/>
        </w:rPr>
        <w:t>条款</w:t>
      </w:r>
      <w:r w:rsidR="003F1EC0">
        <w:rPr>
          <w:sz w:val="24"/>
        </w:rPr>
        <w:t>有</w:t>
      </w:r>
      <w:r>
        <w:rPr>
          <w:rFonts w:hint="eastAsia"/>
          <w:sz w:val="24"/>
        </w:rPr>
        <w:t>违约</w:t>
      </w:r>
      <w:r w:rsidR="003F1EC0">
        <w:rPr>
          <w:rFonts w:hint="eastAsia"/>
          <w:sz w:val="24"/>
        </w:rPr>
        <w:t>行为</w:t>
      </w:r>
      <w:r w:rsidR="003F1EC0">
        <w:rPr>
          <w:sz w:val="24"/>
        </w:rPr>
        <w:t>，</w:t>
      </w:r>
      <w:r>
        <w:rPr>
          <w:rFonts w:hint="eastAsia"/>
          <w:sz w:val="24"/>
        </w:rPr>
        <w:t>则每</w:t>
      </w:r>
      <w:r w:rsidR="003F1EC0">
        <w:rPr>
          <w:rFonts w:hint="eastAsia"/>
          <w:sz w:val="24"/>
        </w:rPr>
        <w:t>违约</w:t>
      </w:r>
      <w:r w:rsidR="003F1EC0">
        <w:rPr>
          <w:sz w:val="24"/>
        </w:rPr>
        <w:t>一次</w:t>
      </w:r>
      <w:r w:rsidR="003F1EC0">
        <w:rPr>
          <w:rFonts w:hint="eastAsia"/>
          <w:sz w:val="24"/>
        </w:rPr>
        <w:t>，</w:t>
      </w:r>
      <w:r w:rsidR="00415F95">
        <w:rPr>
          <w:rFonts w:hint="eastAsia"/>
          <w:sz w:val="24"/>
        </w:rPr>
        <w:t>需扣罚本次</w:t>
      </w:r>
      <w:r w:rsidR="00415F95">
        <w:rPr>
          <w:sz w:val="24"/>
        </w:rPr>
        <w:t>合同款项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1%</w:t>
      </w:r>
      <w:r w:rsidR="000E2E82">
        <w:rPr>
          <w:rFonts w:hint="eastAsia"/>
          <w:sz w:val="24"/>
        </w:rPr>
        <w:t>作</w:t>
      </w:r>
      <w:r w:rsidR="000E2E82">
        <w:rPr>
          <w:sz w:val="24"/>
        </w:rPr>
        <w:t>为违约金</w:t>
      </w:r>
      <w:r w:rsidR="000E2E82">
        <w:rPr>
          <w:rFonts w:hint="eastAsia"/>
          <w:sz w:val="24"/>
        </w:rPr>
        <w:t>。</w:t>
      </w:r>
      <w:r w:rsidR="003F1EC0">
        <w:rPr>
          <w:rFonts w:hint="eastAsia"/>
          <w:sz w:val="24"/>
        </w:rPr>
        <w:t>乙方</w:t>
      </w:r>
      <w:r w:rsidR="003F1EC0">
        <w:rPr>
          <w:sz w:val="24"/>
        </w:rPr>
        <w:t>完全履行合同</w:t>
      </w:r>
      <w:r w:rsidR="0023759F">
        <w:rPr>
          <w:rFonts w:hint="eastAsia"/>
          <w:sz w:val="24"/>
        </w:rPr>
        <w:t>条款</w:t>
      </w:r>
      <w:r w:rsidR="003F1EC0">
        <w:rPr>
          <w:sz w:val="24"/>
        </w:rPr>
        <w:t>后，甲方应</w:t>
      </w:r>
      <w:r w:rsidR="003F1EC0">
        <w:rPr>
          <w:rFonts w:hint="eastAsia"/>
          <w:sz w:val="24"/>
        </w:rPr>
        <w:t>及时</w:t>
      </w:r>
      <w:r w:rsidR="00057D0A">
        <w:rPr>
          <w:rFonts w:hint="eastAsia"/>
          <w:sz w:val="24"/>
        </w:rPr>
        <w:t>支</w:t>
      </w:r>
      <w:r w:rsidR="003F1EC0">
        <w:rPr>
          <w:sz w:val="24"/>
        </w:rPr>
        <w:t>付款</w:t>
      </w:r>
      <w:r w:rsidR="00057D0A">
        <w:rPr>
          <w:rFonts w:hint="eastAsia"/>
          <w:sz w:val="24"/>
        </w:rPr>
        <w:t>项</w:t>
      </w:r>
      <w:r w:rsidR="003F1EC0">
        <w:rPr>
          <w:rFonts w:hint="eastAsia"/>
          <w:sz w:val="24"/>
        </w:rPr>
        <w:t>给</w:t>
      </w:r>
      <w:r w:rsidR="003F1EC0">
        <w:rPr>
          <w:sz w:val="24"/>
        </w:rPr>
        <w:t>乙方，</w:t>
      </w:r>
      <w:r w:rsidR="003F1EC0">
        <w:rPr>
          <w:rFonts w:hint="eastAsia"/>
          <w:sz w:val="24"/>
        </w:rPr>
        <w:t>若甲方</w:t>
      </w:r>
      <w:r w:rsidR="000E2E82">
        <w:rPr>
          <w:rFonts w:hint="eastAsia"/>
          <w:sz w:val="24"/>
        </w:rPr>
        <w:t>逾期付款</w:t>
      </w:r>
      <w:r w:rsidR="00F74E71">
        <w:rPr>
          <w:rFonts w:hint="eastAsia"/>
          <w:sz w:val="24"/>
        </w:rPr>
        <w:t>，</w:t>
      </w:r>
      <w:r w:rsidR="00022106">
        <w:rPr>
          <w:rFonts w:hint="eastAsia"/>
          <w:sz w:val="24"/>
        </w:rPr>
        <w:t>每</w:t>
      </w:r>
      <w:r w:rsidR="00F74E71">
        <w:rPr>
          <w:rFonts w:hint="eastAsia"/>
          <w:sz w:val="24"/>
        </w:rPr>
        <w:t>逾期</w:t>
      </w:r>
      <w:r w:rsidR="00F74E71">
        <w:rPr>
          <w:sz w:val="24"/>
        </w:rPr>
        <w:t>一天，</w:t>
      </w:r>
      <w:r w:rsidR="00022106">
        <w:rPr>
          <w:rFonts w:hint="eastAsia"/>
          <w:sz w:val="24"/>
        </w:rPr>
        <w:t>需</w:t>
      </w:r>
      <w:r w:rsidR="00022106">
        <w:rPr>
          <w:sz w:val="24"/>
        </w:rPr>
        <w:t>支付</w:t>
      </w:r>
      <w:r w:rsidR="00607FB4">
        <w:rPr>
          <w:rFonts w:hint="eastAsia"/>
          <w:sz w:val="24"/>
        </w:rPr>
        <w:t>本</w:t>
      </w:r>
      <w:r w:rsidR="00415F95">
        <w:rPr>
          <w:rFonts w:hint="eastAsia"/>
          <w:sz w:val="24"/>
        </w:rPr>
        <w:t>次</w:t>
      </w:r>
      <w:r w:rsidR="00607FB4">
        <w:rPr>
          <w:sz w:val="24"/>
        </w:rPr>
        <w:t>合同款项</w:t>
      </w:r>
      <w:r>
        <w:rPr>
          <w:rFonts w:hint="eastAsia"/>
          <w:sz w:val="24"/>
        </w:rPr>
        <w:t>的</w:t>
      </w:r>
      <w:r w:rsidR="003F1EC0">
        <w:rPr>
          <w:rFonts w:hint="eastAsia"/>
          <w:sz w:val="24"/>
        </w:rPr>
        <w:t>3</w:t>
      </w:r>
      <w:r>
        <w:rPr>
          <w:sz w:val="24"/>
        </w:rPr>
        <w:t>‰</w:t>
      </w:r>
      <w:r w:rsidR="000E2E82">
        <w:rPr>
          <w:rFonts w:hint="eastAsia"/>
          <w:sz w:val="24"/>
        </w:rPr>
        <w:t>作</w:t>
      </w:r>
      <w:r w:rsidR="000E2E82">
        <w:rPr>
          <w:sz w:val="24"/>
        </w:rPr>
        <w:t>为违约金</w:t>
      </w:r>
      <w:r>
        <w:rPr>
          <w:rFonts w:hint="eastAsia"/>
          <w:sz w:val="24"/>
        </w:rPr>
        <w:t>。</w:t>
      </w:r>
    </w:p>
    <w:p w:rsidR="006870CE" w:rsidRDefault="000E2E82" w:rsidP="004B21FF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其他</w:t>
      </w:r>
      <w:r w:rsidR="006870CE">
        <w:rPr>
          <w:sz w:val="24"/>
        </w:rPr>
        <w:t>约定事项</w:t>
      </w:r>
      <w:r w:rsidR="006870CE">
        <w:rPr>
          <w:rFonts w:hint="eastAsia"/>
          <w:sz w:val="24"/>
        </w:rPr>
        <w:t>：</w:t>
      </w:r>
    </w:p>
    <w:p w:rsidR="00154590" w:rsidRDefault="00A075D2" w:rsidP="006870CE">
      <w:pPr>
        <w:spacing w:line="480" w:lineRule="auto"/>
        <w:ind w:left="465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6870CE" w:rsidRPr="008B6A96">
        <w:rPr>
          <w:rFonts w:hint="eastAsia"/>
          <w:sz w:val="24"/>
        </w:rPr>
        <w:t>重庆市奥</w:t>
      </w:r>
      <w:r w:rsidR="000E2E82">
        <w:rPr>
          <w:rFonts w:hint="eastAsia"/>
          <w:sz w:val="24"/>
        </w:rPr>
        <w:t>体</w:t>
      </w:r>
      <w:r w:rsidR="006870CE" w:rsidRPr="008B6A96">
        <w:rPr>
          <w:rFonts w:hint="eastAsia"/>
          <w:sz w:val="24"/>
        </w:rPr>
        <w:t>中心游泳跳水馆锅炉维保项目</w:t>
      </w:r>
      <w:r w:rsidR="006870CE">
        <w:rPr>
          <w:sz w:val="24"/>
        </w:rPr>
        <w:t>服务期限</w:t>
      </w:r>
      <w:r w:rsidR="006870CE">
        <w:rPr>
          <w:rFonts w:hint="eastAsia"/>
          <w:sz w:val="24"/>
        </w:rPr>
        <w:t>共</w:t>
      </w:r>
      <w:r w:rsidR="006870CE">
        <w:rPr>
          <w:sz w:val="24"/>
        </w:rPr>
        <w:t>计</w:t>
      </w:r>
      <w:r w:rsidR="006870CE">
        <w:rPr>
          <w:rFonts w:hint="eastAsia"/>
          <w:sz w:val="24"/>
        </w:rPr>
        <w:t>3</w:t>
      </w:r>
      <w:r w:rsidR="006870CE">
        <w:rPr>
          <w:rFonts w:hint="eastAsia"/>
          <w:sz w:val="24"/>
        </w:rPr>
        <w:t>年。本次</w:t>
      </w:r>
      <w:r w:rsidR="006870CE">
        <w:rPr>
          <w:sz w:val="24"/>
        </w:rPr>
        <w:t>合同</w:t>
      </w:r>
      <w:r w:rsidR="006870CE">
        <w:rPr>
          <w:rFonts w:hint="eastAsia"/>
          <w:sz w:val="24"/>
        </w:rPr>
        <w:t>服务</w:t>
      </w:r>
      <w:r w:rsidR="00154590">
        <w:rPr>
          <w:rFonts w:hint="eastAsia"/>
          <w:sz w:val="24"/>
        </w:rPr>
        <w:t>期</w:t>
      </w:r>
      <w:r w:rsidR="006870CE">
        <w:rPr>
          <w:rFonts w:hint="eastAsia"/>
          <w:sz w:val="24"/>
        </w:rPr>
        <w:t>限</w:t>
      </w:r>
      <w:r w:rsidR="006870CE">
        <w:rPr>
          <w:sz w:val="24"/>
        </w:rPr>
        <w:t>为</w:t>
      </w:r>
      <w:r w:rsidR="00154590">
        <w:rPr>
          <w:rFonts w:hint="eastAsia"/>
          <w:sz w:val="24"/>
        </w:rPr>
        <w:t>：</w:t>
      </w:r>
      <w:r w:rsidR="00154590">
        <w:rPr>
          <w:rFonts w:hint="eastAsia"/>
          <w:sz w:val="24"/>
          <w:u w:val="single"/>
        </w:rPr>
        <w:t xml:space="preserve"> </w:t>
      </w:r>
      <w:r w:rsidR="006C1942">
        <w:rPr>
          <w:rFonts w:hint="eastAsia"/>
          <w:sz w:val="24"/>
          <w:u w:val="single"/>
        </w:rPr>
        <w:t>201</w:t>
      </w:r>
      <w:r w:rsidR="00A754D6">
        <w:rPr>
          <w:rFonts w:hint="eastAsia"/>
          <w:sz w:val="24"/>
          <w:u w:val="single"/>
        </w:rPr>
        <w:t>9</w:t>
      </w:r>
      <w:r w:rsidR="00722992">
        <w:rPr>
          <w:rFonts w:hint="eastAsia"/>
          <w:sz w:val="24"/>
          <w:u w:val="single"/>
        </w:rPr>
        <w:t xml:space="preserve">  </w:t>
      </w:r>
      <w:r w:rsidR="00154590">
        <w:rPr>
          <w:rFonts w:hint="eastAsia"/>
          <w:sz w:val="24"/>
        </w:rPr>
        <w:t>年</w:t>
      </w:r>
      <w:r w:rsidR="00154590">
        <w:rPr>
          <w:rFonts w:hint="eastAsia"/>
          <w:sz w:val="24"/>
          <w:u w:val="single"/>
        </w:rPr>
        <w:t xml:space="preserve"> </w:t>
      </w:r>
      <w:r w:rsidR="00153C7D">
        <w:rPr>
          <w:rFonts w:hint="eastAsia"/>
          <w:sz w:val="24"/>
          <w:u w:val="single"/>
        </w:rPr>
        <w:t>7</w:t>
      </w:r>
      <w:r w:rsidR="00154590">
        <w:rPr>
          <w:rFonts w:hint="eastAsia"/>
          <w:sz w:val="24"/>
          <w:u w:val="single"/>
        </w:rPr>
        <w:t xml:space="preserve"> </w:t>
      </w:r>
      <w:r w:rsidR="00722992">
        <w:rPr>
          <w:rFonts w:hint="eastAsia"/>
          <w:sz w:val="24"/>
          <w:u w:val="single"/>
        </w:rPr>
        <w:t xml:space="preserve"> </w:t>
      </w:r>
      <w:r w:rsidR="00154590">
        <w:rPr>
          <w:rFonts w:hint="eastAsia"/>
          <w:sz w:val="24"/>
        </w:rPr>
        <w:t>月</w:t>
      </w:r>
      <w:r w:rsidR="00722992">
        <w:rPr>
          <w:rFonts w:hint="eastAsia"/>
          <w:sz w:val="24"/>
          <w:u w:val="single"/>
        </w:rPr>
        <w:t xml:space="preserve"> </w:t>
      </w:r>
      <w:r w:rsidR="006C1942">
        <w:rPr>
          <w:rFonts w:hint="eastAsia"/>
          <w:sz w:val="24"/>
          <w:u w:val="single"/>
        </w:rPr>
        <w:t>1</w:t>
      </w:r>
      <w:r w:rsidR="00722992">
        <w:rPr>
          <w:rFonts w:hint="eastAsia"/>
          <w:sz w:val="24"/>
          <w:u w:val="single"/>
        </w:rPr>
        <w:t xml:space="preserve"> </w:t>
      </w:r>
      <w:r w:rsidR="00154590">
        <w:rPr>
          <w:rFonts w:hint="eastAsia"/>
          <w:sz w:val="24"/>
          <w:u w:val="single"/>
        </w:rPr>
        <w:t xml:space="preserve"> </w:t>
      </w:r>
      <w:r w:rsidR="00154590">
        <w:rPr>
          <w:rFonts w:hint="eastAsia"/>
          <w:sz w:val="24"/>
        </w:rPr>
        <w:t>日至</w:t>
      </w:r>
      <w:r w:rsidR="00154590">
        <w:rPr>
          <w:rFonts w:hint="eastAsia"/>
          <w:sz w:val="24"/>
          <w:u w:val="single"/>
        </w:rPr>
        <w:t xml:space="preserve"> </w:t>
      </w:r>
      <w:r w:rsidR="00722992">
        <w:rPr>
          <w:rFonts w:hint="eastAsia"/>
          <w:sz w:val="24"/>
          <w:u w:val="single"/>
        </w:rPr>
        <w:t xml:space="preserve"> </w:t>
      </w:r>
      <w:r w:rsidR="006C1942">
        <w:rPr>
          <w:rFonts w:hint="eastAsia"/>
          <w:sz w:val="24"/>
          <w:u w:val="single"/>
        </w:rPr>
        <w:t>20</w:t>
      </w:r>
      <w:r w:rsidR="00A754D6">
        <w:rPr>
          <w:rFonts w:hint="eastAsia"/>
          <w:sz w:val="24"/>
          <w:u w:val="single"/>
        </w:rPr>
        <w:t>20</w:t>
      </w:r>
      <w:r w:rsidR="00722992">
        <w:rPr>
          <w:rFonts w:hint="eastAsia"/>
          <w:sz w:val="24"/>
          <w:u w:val="single"/>
        </w:rPr>
        <w:t xml:space="preserve">  </w:t>
      </w:r>
      <w:r w:rsidR="00154590">
        <w:rPr>
          <w:rFonts w:hint="eastAsia"/>
          <w:sz w:val="24"/>
        </w:rPr>
        <w:t>年</w:t>
      </w:r>
      <w:r w:rsidR="00153C7D">
        <w:rPr>
          <w:rFonts w:hint="eastAsia"/>
          <w:sz w:val="24"/>
          <w:u w:val="single"/>
        </w:rPr>
        <w:t>6</w:t>
      </w:r>
      <w:r w:rsidR="00154590">
        <w:rPr>
          <w:rFonts w:hint="eastAsia"/>
          <w:sz w:val="24"/>
          <w:u w:val="single"/>
        </w:rPr>
        <w:t xml:space="preserve"> </w:t>
      </w:r>
      <w:r w:rsidR="00154590">
        <w:rPr>
          <w:rFonts w:hint="eastAsia"/>
          <w:sz w:val="24"/>
        </w:rPr>
        <w:t>月</w:t>
      </w:r>
      <w:r w:rsidR="00154590">
        <w:rPr>
          <w:rFonts w:hint="eastAsia"/>
          <w:sz w:val="24"/>
          <w:u w:val="single"/>
        </w:rPr>
        <w:t xml:space="preserve"> </w:t>
      </w:r>
      <w:r w:rsidR="006C1942">
        <w:rPr>
          <w:rFonts w:hint="eastAsia"/>
          <w:sz w:val="24"/>
          <w:u w:val="single"/>
        </w:rPr>
        <w:t>30</w:t>
      </w:r>
      <w:r w:rsidR="00154590">
        <w:rPr>
          <w:rFonts w:hint="eastAsia"/>
          <w:sz w:val="24"/>
          <w:u w:val="single"/>
        </w:rPr>
        <w:t xml:space="preserve"> </w:t>
      </w:r>
      <w:r w:rsidR="006870CE">
        <w:rPr>
          <w:rFonts w:hint="eastAsia"/>
          <w:sz w:val="24"/>
        </w:rPr>
        <w:t>日，</w:t>
      </w:r>
      <w:r w:rsidR="000E2E82">
        <w:rPr>
          <w:rFonts w:hint="eastAsia"/>
          <w:sz w:val="24"/>
        </w:rPr>
        <w:t>期限</w:t>
      </w:r>
      <w:r w:rsidR="006870CE">
        <w:rPr>
          <w:rFonts w:hint="eastAsia"/>
          <w:sz w:val="24"/>
        </w:rPr>
        <w:t>1</w:t>
      </w:r>
      <w:r w:rsidR="006870CE">
        <w:rPr>
          <w:rFonts w:hint="eastAsia"/>
          <w:sz w:val="24"/>
        </w:rPr>
        <w:t>年</w:t>
      </w:r>
      <w:r w:rsidR="006870CE">
        <w:rPr>
          <w:sz w:val="24"/>
        </w:rPr>
        <w:t>。</w:t>
      </w:r>
      <w:r w:rsidR="006B4D09">
        <w:rPr>
          <w:rFonts w:hint="eastAsia"/>
          <w:sz w:val="24"/>
        </w:rPr>
        <w:t>合同自甲乙双方签字盖章之日</w:t>
      </w:r>
      <w:r w:rsidR="006B4D09">
        <w:rPr>
          <w:sz w:val="24"/>
        </w:rPr>
        <w:t>起</w:t>
      </w:r>
      <w:r w:rsidR="006B4D09">
        <w:rPr>
          <w:rFonts w:hint="eastAsia"/>
          <w:sz w:val="24"/>
        </w:rPr>
        <w:t>生效。</w:t>
      </w:r>
    </w:p>
    <w:p w:rsidR="00154590" w:rsidRDefault="00A075D2" w:rsidP="00A075D2">
      <w:pPr>
        <w:spacing w:line="480" w:lineRule="auto"/>
        <w:ind w:left="46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E06111">
        <w:rPr>
          <w:rFonts w:hint="eastAsia"/>
          <w:sz w:val="24"/>
        </w:rPr>
        <w:t>本</w:t>
      </w:r>
      <w:r w:rsidR="00E06111">
        <w:rPr>
          <w:sz w:val="24"/>
        </w:rPr>
        <w:t>次</w:t>
      </w:r>
      <w:r w:rsidRPr="006870CE">
        <w:rPr>
          <w:rFonts w:hint="eastAsia"/>
          <w:sz w:val="24"/>
        </w:rPr>
        <w:t>合同期届满前</w:t>
      </w:r>
      <w:r w:rsidR="00E80A9D">
        <w:rPr>
          <w:rFonts w:hint="eastAsia"/>
          <w:sz w:val="24"/>
        </w:rPr>
        <w:t>1</w:t>
      </w:r>
      <w:r w:rsidR="00E80A9D">
        <w:rPr>
          <w:rFonts w:hint="eastAsia"/>
          <w:sz w:val="24"/>
        </w:rPr>
        <w:t>个</w:t>
      </w:r>
      <w:r w:rsidR="00E80A9D">
        <w:rPr>
          <w:sz w:val="24"/>
        </w:rPr>
        <w:t>月</w:t>
      </w:r>
      <w:r w:rsidR="009F797C">
        <w:rPr>
          <w:sz w:val="24"/>
        </w:rPr>
        <w:t>内</w:t>
      </w:r>
      <w:r w:rsidRPr="006870CE">
        <w:rPr>
          <w:rFonts w:hint="eastAsia"/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甲方</w:t>
      </w:r>
      <w:r>
        <w:rPr>
          <w:rFonts w:hint="eastAsia"/>
          <w:sz w:val="24"/>
        </w:rPr>
        <w:t>单位相关</w:t>
      </w:r>
      <w:r>
        <w:rPr>
          <w:sz w:val="24"/>
        </w:rPr>
        <w:t>业务部门结合乙方实际</w:t>
      </w:r>
      <w:r w:rsidR="00CF35AA">
        <w:rPr>
          <w:rFonts w:hint="eastAsia"/>
          <w:sz w:val="24"/>
        </w:rPr>
        <w:t>工作</w:t>
      </w:r>
      <w:r>
        <w:rPr>
          <w:sz w:val="24"/>
        </w:rPr>
        <w:t>情况对</w:t>
      </w:r>
      <w:r w:rsidR="00E80A9D">
        <w:rPr>
          <w:rFonts w:hint="eastAsia"/>
          <w:sz w:val="24"/>
        </w:rPr>
        <w:t>乙方</w:t>
      </w:r>
      <w:r w:rsidR="00CF35AA">
        <w:rPr>
          <w:rFonts w:hint="eastAsia"/>
          <w:sz w:val="24"/>
        </w:rPr>
        <w:t>维保</w:t>
      </w:r>
      <w:r w:rsidR="00E80A9D">
        <w:rPr>
          <w:sz w:val="24"/>
        </w:rPr>
        <w:t>服务</w:t>
      </w:r>
      <w:r>
        <w:rPr>
          <w:sz w:val="24"/>
        </w:rPr>
        <w:t>进行</w:t>
      </w:r>
      <w:r w:rsidR="00BD51FB">
        <w:rPr>
          <w:rFonts w:hint="eastAsia"/>
          <w:sz w:val="24"/>
        </w:rPr>
        <w:t>打</w:t>
      </w:r>
      <w:r w:rsidR="00BD51FB">
        <w:rPr>
          <w:sz w:val="24"/>
        </w:rPr>
        <w:t>分</w:t>
      </w:r>
      <w:r>
        <w:rPr>
          <w:sz w:val="24"/>
        </w:rPr>
        <w:t>评估。</w:t>
      </w:r>
      <w:r w:rsidR="00BD51FB">
        <w:rPr>
          <w:rFonts w:hint="eastAsia"/>
          <w:sz w:val="24"/>
        </w:rPr>
        <w:t>打</w:t>
      </w:r>
      <w:r w:rsidR="00BD51FB">
        <w:rPr>
          <w:sz w:val="24"/>
        </w:rPr>
        <w:t>分值</w:t>
      </w:r>
      <w:r w:rsidR="00BD51FB" w:rsidRPr="00E337C1">
        <w:rPr>
          <w:rFonts w:hint="eastAsia"/>
          <w:sz w:val="24"/>
        </w:rPr>
        <w:t>按</w:t>
      </w:r>
      <w:r w:rsidR="00BD51FB">
        <w:rPr>
          <w:rFonts w:hint="eastAsia"/>
          <w:sz w:val="24"/>
        </w:rPr>
        <w:t>照满分</w:t>
      </w:r>
      <w:r w:rsidR="00BD51FB" w:rsidRPr="00E337C1">
        <w:rPr>
          <w:rFonts w:hint="eastAsia"/>
          <w:sz w:val="24"/>
        </w:rPr>
        <w:t>100</w:t>
      </w:r>
      <w:r w:rsidR="00BD51FB">
        <w:rPr>
          <w:rFonts w:hint="eastAsia"/>
          <w:sz w:val="24"/>
        </w:rPr>
        <w:t>分</w:t>
      </w:r>
      <w:r w:rsidR="00BD51FB" w:rsidRPr="00E337C1">
        <w:rPr>
          <w:rFonts w:hint="eastAsia"/>
          <w:sz w:val="24"/>
        </w:rPr>
        <w:t>进行评分：</w:t>
      </w:r>
      <w:r w:rsidR="00BD51FB">
        <w:rPr>
          <w:rFonts w:hint="eastAsia"/>
          <w:sz w:val="24"/>
        </w:rPr>
        <w:t>综合</w:t>
      </w:r>
      <w:r w:rsidR="00BD51FB">
        <w:rPr>
          <w:sz w:val="24"/>
        </w:rPr>
        <w:t>得分</w:t>
      </w:r>
      <w:r w:rsidR="00BD51FB" w:rsidRPr="00561989">
        <w:rPr>
          <w:rFonts w:hint="eastAsia"/>
          <w:sz w:val="24"/>
        </w:rPr>
        <w:t>90</w:t>
      </w:r>
      <w:r w:rsidR="00BD51FB" w:rsidRPr="00561989">
        <w:rPr>
          <w:rFonts w:hint="eastAsia"/>
          <w:sz w:val="24"/>
        </w:rPr>
        <w:t>分（含</w:t>
      </w:r>
      <w:r w:rsidR="00BD51FB" w:rsidRPr="00561989">
        <w:rPr>
          <w:rFonts w:hint="eastAsia"/>
          <w:sz w:val="24"/>
        </w:rPr>
        <w:t>90</w:t>
      </w:r>
      <w:r w:rsidR="00BD51FB">
        <w:rPr>
          <w:rFonts w:hint="eastAsia"/>
          <w:sz w:val="24"/>
        </w:rPr>
        <w:t>分）以上，则</w:t>
      </w:r>
      <w:r w:rsidR="00290698">
        <w:rPr>
          <w:rFonts w:hint="eastAsia"/>
          <w:sz w:val="24"/>
        </w:rPr>
        <w:t>续签下</w:t>
      </w:r>
      <w:r w:rsidR="00290698">
        <w:rPr>
          <w:sz w:val="24"/>
        </w:rPr>
        <w:t>一年度</w:t>
      </w:r>
      <w:r w:rsidR="00BD51FB" w:rsidRPr="00561989">
        <w:rPr>
          <w:rFonts w:hint="eastAsia"/>
          <w:sz w:val="24"/>
        </w:rPr>
        <w:t>合同；得分不足</w:t>
      </w:r>
      <w:r w:rsidR="00BD51FB" w:rsidRPr="00561989">
        <w:rPr>
          <w:rFonts w:hint="eastAsia"/>
          <w:sz w:val="24"/>
        </w:rPr>
        <w:t>90</w:t>
      </w:r>
      <w:r w:rsidR="00BD51FB" w:rsidRPr="00561989">
        <w:rPr>
          <w:rFonts w:hint="eastAsia"/>
          <w:sz w:val="24"/>
        </w:rPr>
        <w:t>分，视为考评不合格，</w:t>
      </w:r>
      <w:r w:rsidR="00BD51FB">
        <w:rPr>
          <w:rFonts w:hint="eastAsia"/>
          <w:sz w:val="24"/>
        </w:rPr>
        <w:t>甲方</w:t>
      </w:r>
      <w:r w:rsidR="00BD51FB">
        <w:rPr>
          <w:sz w:val="24"/>
        </w:rPr>
        <w:t>不</w:t>
      </w:r>
      <w:r w:rsidR="00BD51FB">
        <w:rPr>
          <w:rFonts w:hint="eastAsia"/>
          <w:sz w:val="24"/>
        </w:rPr>
        <w:t>予以</w:t>
      </w:r>
      <w:r w:rsidR="00BD51FB">
        <w:rPr>
          <w:sz w:val="24"/>
        </w:rPr>
        <w:t>续签合同</w:t>
      </w:r>
      <w:r w:rsidR="00BD51FB">
        <w:rPr>
          <w:rFonts w:hint="eastAsia"/>
          <w:sz w:val="24"/>
        </w:rPr>
        <w:t>。</w:t>
      </w:r>
      <w:r w:rsidR="00BD51FB" w:rsidRPr="00561989">
        <w:rPr>
          <w:rFonts w:hint="eastAsia"/>
          <w:sz w:val="24"/>
        </w:rPr>
        <w:t>甲方将重新组织招标确定新的</w:t>
      </w:r>
      <w:r w:rsidR="00BD51FB">
        <w:rPr>
          <w:rFonts w:hint="eastAsia"/>
          <w:sz w:val="24"/>
        </w:rPr>
        <w:t>维保</w:t>
      </w:r>
      <w:r w:rsidR="00BD51FB" w:rsidRPr="00561989">
        <w:rPr>
          <w:rFonts w:hint="eastAsia"/>
          <w:sz w:val="24"/>
        </w:rPr>
        <w:t>单位。</w:t>
      </w:r>
      <w:r w:rsidR="00BD51FB">
        <w:rPr>
          <w:rFonts w:hint="eastAsia"/>
          <w:sz w:val="24"/>
        </w:rPr>
        <w:t>服务</w:t>
      </w:r>
      <w:r w:rsidR="00BD51FB">
        <w:rPr>
          <w:sz w:val="24"/>
        </w:rPr>
        <w:t>评估</w:t>
      </w:r>
      <w:r w:rsidR="00BB0504">
        <w:rPr>
          <w:rFonts w:hint="eastAsia"/>
          <w:sz w:val="24"/>
        </w:rPr>
        <w:t>在符合甲</w:t>
      </w:r>
      <w:r w:rsidR="00BD51FB">
        <w:rPr>
          <w:rFonts w:hint="eastAsia"/>
          <w:sz w:val="24"/>
        </w:rPr>
        <w:t>方</w:t>
      </w:r>
      <w:r w:rsidR="00E337C1" w:rsidRPr="00E337C1">
        <w:rPr>
          <w:rFonts w:hint="eastAsia"/>
          <w:sz w:val="24"/>
        </w:rPr>
        <w:t>要求的前提下，</w:t>
      </w:r>
      <w:r w:rsidR="00BD51FB">
        <w:rPr>
          <w:rFonts w:hint="eastAsia"/>
          <w:sz w:val="24"/>
        </w:rPr>
        <w:t>本次</w:t>
      </w:r>
      <w:r w:rsidR="009961B5">
        <w:rPr>
          <w:rFonts w:hint="eastAsia"/>
          <w:sz w:val="24"/>
        </w:rPr>
        <w:t>合同到期</w:t>
      </w:r>
      <w:bookmarkStart w:id="0" w:name="_GoBack"/>
      <w:bookmarkEnd w:id="0"/>
      <w:r w:rsidR="00E337C1" w:rsidRPr="00E337C1">
        <w:rPr>
          <w:rFonts w:hint="eastAsia"/>
          <w:sz w:val="24"/>
        </w:rPr>
        <w:t>前</w:t>
      </w:r>
      <w:r w:rsidR="00E337C1" w:rsidRPr="00E337C1">
        <w:rPr>
          <w:rFonts w:hint="eastAsia"/>
          <w:sz w:val="24"/>
        </w:rPr>
        <w:t>1</w:t>
      </w:r>
      <w:r w:rsidR="00E337C1" w:rsidRPr="00E337C1">
        <w:rPr>
          <w:rFonts w:hint="eastAsia"/>
          <w:sz w:val="24"/>
        </w:rPr>
        <w:t>个月内续签合同</w:t>
      </w:r>
      <w:r w:rsidR="00E337C1">
        <w:rPr>
          <w:rFonts w:hint="eastAsia"/>
          <w:sz w:val="24"/>
        </w:rPr>
        <w:t>。</w:t>
      </w:r>
      <w:r w:rsidRPr="003F1EC0">
        <w:rPr>
          <w:rFonts w:hint="eastAsia"/>
          <w:sz w:val="24"/>
        </w:rPr>
        <w:t>重庆市奥体中心游泳跳水馆锅炉维保项目询价招标公告</w:t>
      </w:r>
      <w:r>
        <w:rPr>
          <w:rFonts w:hint="eastAsia"/>
          <w:sz w:val="24"/>
        </w:rPr>
        <w:t>是</w:t>
      </w:r>
      <w:r>
        <w:rPr>
          <w:sz w:val="24"/>
        </w:rPr>
        <w:t>本合同不</w:t>
      </w:r>
      <w:r>
        <w:rPr>
          <w:rFonts w:hint="eastAsia"/>
          <w:sz w:val="24"/>
        </w:rPr>
        <w:t>可</w:t>
      </w:r>
      <w:r>
        <w:rPr>
          <w:sz w:val="24"/>
        </w:rPr>
        <w:t>分割的一部分</w:t>
      </w:r>
      <w:r>
        <w:rPr>
          <w:rFonts w:hint="eastAsia"/>
          <w:sz w:val="24"/>
        </w:rPr>
        <w:t>。</w:t>
      </w:r>
    </w:p>
    <w:p w:rsidR="00154590" w:rsidRDefault="00154590" w:rsidP="004B21FF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本协议一式</w:t>
      </w:r>
      <w:r w:rsidR="00DB75E0">
        <w:rPr>
          <w:rFonts w:hint="eastAsia"/>
          <w:sz w:val="24"/>
        </w:rPr>
        <w:t>四</w:t>
      </w:r>
      <w:r>
        <w:rPr>
          <w:rFonts w:hint="eastAsia"/>
          <w:sz w:val="24"/>
        </w:rPr>
        <w:t>份，</w:t>
      </w:r>
      <w:r w:rsidR="003F1EC0">
        <w:rPr>
          <w:rFonts w:hint="eastAsia"/>
          <w:sz w:val="24"/>
        </w:rPr>
        <w:t>甲方</w:t>
      </w:r>
      <w:r>
        <w:rPr>
          <w:rFonts w:hint="eastAsia"/>
          <w:sz w:val="24"/>
        </w:rPr>
        <w:t>执</w:t>
      </w:r>
      <w:r w:rsidR="003F1EC0">
        <w:rPr>
          <w:rFonts w:hint="eastAsia"/>
          <w:sz w:val="24"/>
        </w:rPr>
        <w:t>叁</w:t>
      </w:r>
      <w:r>
        <w:rPr>
          <w:rFonts w:hint="eastAsia"/>
          <w:sz w:val="24"/>
        </w:rPr>
        <w:t>份</w:t>
      </w:r>
      <w:r w:rsidR="003F1EC0">
        <w:rPr>
          <w:rFonts w:hint="eastAsia"/>
          <w:sz w:val="24"/>
        </w:rPr>
        <w:t>，</w:t>
      </w:r>
      <w:r w:rsidR="003F1EC0">
        <w:rPr>
          <w:sz w:val="24"/>
        </w:rPr>
        <w:t>乙方执</w:t>
      </w:r>
      <w:r w:rsidR="003F1EC0">
        <w:rPr>
          <w:rFonts w:hint="eastAsia"/>
          <w:sz w:val="24"/>
        </w:rPr>
        <w:t>壹</w:t>
      </w:r>
      <w:r w:rsidR="003F1EC0">
        <w:rPr>
          <w:sz w:val="24"/>
        </w:rPr>
        <w:t>份</w:t>
      </w:r>
      <w:r>
        <w:rPr>
          <w:rFonts w:hint="eastAsia"/>
          <w:sz w:val="24"/>
        </w:rPr>
        <w:t>。</w:t>
      </w:r>
    </w:p>
    <w:p w:rsidR="00AC359F" w:rsidRDefault="00AC359F" w:rsidP="00A46C79">
      <w:pPr>
        <w:spacing w:line="336" w:lineRule="auto"/>
        <w:rPr>
          <w:sz w:val="24"/>
        </w:rPr>
      </w:pPr>
    </w:p>
    <w:p w:rsidR="00AC359F" w:rsidRDefault="00AC359F" w:rsidP="00AC359F">
      <w:pPr>
        <w:spacing w:line="336" w:lineRule="auto"/>
        <w:ind w:left="5460" w:hanging="5460"/>
        <w:rPr>
          <w:sz w:val="24"/>
        </w:rPr>
      </w:pPr>
      <w:r>
        <w:rPr>
          <w:rFonts w:hint="eastAsia"/>
          <w:sz w:val="24"/>
        </w:rPr>
        <w:t>甲方：重庆市奥林匹克体育中心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乙方：重庆</w:t>
      </w:r>
      <w:r w:rsidR="00092882">
        <w:rPr>
          <w:rFonts w:hint="eastAsia"/>
          <w:sz w:val="24"/>
        </w:rPr>
        <w:t>固安杰机电设备</w:t>
      </w:r>
      <w:r>
        <w:rPr>
          <w:rFonts w:hint="eastAsia"/>
          <w:sz w:val="24"/>
        </w:rPr>
        <w:t>有限公司</w:t>
      </w:r>
    </w:p>
    <w:p w:rsidR="00154590" w:rsidRDefault="00154590" w:rsidP="00A46C79">
      <w:pPr>
        <w:spacing w:line="336" w:lineRule="auto"/>
        <w:rPr>
          <w:sz w:val="24"/>
        </w:rPr>
      </w:pPr>
      <w:r>
        <w:rPr>
          <w:rFonts w:hint="eastAsia"/>
          <w:sz w:val="24"/>
        </w:rPr>
        <w:t>甲方代表：</w:t>
      </w:r>
      <w:r>
        <w:rPr>
          <w:rFonts w:hint="eastAsia"/>
          <w:sz w:val="24"/>
        </w:rPr>
        <w:t xml:space="preserve">  </w:t>
      </w:r>
      <w:r w:rsidR="00AC359F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乙方代表：</w:t>
      </w:r>
    </w:p>
    <w:p w:rsidR="00154590" w:rsidRDefault="00154590" w:rsidP="00A46C79">
      <w:pPr>
        <w:spacing w:line="336" w:lineRule="auto"/>
        <w:ind w:left="5460" w:hanging="5460"/>
        <w:rPr>
          <w:sz w:val="24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</w:rPr>
        <w:t xml:space="preserve">  </w:t>
      </w:r>
      <w:r w:rsidR="00E84F5E"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地址：重庆市</w:t>
      </w:r>
      <w:r w:rsidR="00092882">
        <w:rPr>
          <w:rFonts w:hint="eastAsia"/>
          <w:sz w:val="24"/>
        </w:rPr>
        <w:t>九龙坡区华福路北段</w:t>
      </w:r>
      <w:r w:rsidR="00092882">
        <w:rPr>
          <w:rFonts w:hint="eastAsia"/>
          <w:sz w:val="24"/>
        </w:rPr>
        <w:t>16</w:t>
      </w:r>
      <w:r w:rsidR="00092882">
        <w:rPr>
          <w:rFonts w:hint="eastAsia"/>
          <w:sz w:val="24"/>
        </w:rPr>
        <w:t>号</w:t>
      </w:r>
      <w:r w:rsidR="00092882">
        <w:rPr>
          <w:rFonts w:hint="eastAsia"/>
          <w:sz w:val="24"/>
        </w:rPr>
        <w:t>16</w:t>
      </w:r>
      <w:r w:rsidR="00092882">
        <w:rPr>
          <w:rFonts w:hint="eastAsia"/>
          <w:sz w:val="24"/>
        </w:rPr>
        <w:t>幢附</w:t>
      </w:r>
      <w:r w:rsidR="00092882">
        <w:rPr>
          <w:rFonts w:hint="eastAsia"/>
          <w:sz w:val="24"/>
        </w:rPr>
        <w:t>6-19</w:t>
      </w:r>
      <w:r w:rsidR="00092882">
        <w:rPr>
          <w:rFonts w:hint="eastAsia"/>
          <w:sz w:val="24"/>
        </w:rPr>
        <w:t>号</w:t>
      </w:r>
    </w:p>
    <w:p w:rsidR="00154590" w:rsidRDefault="00154590" w:rsidP="00A46C79">
      <w:pPr>
        <w:spacing w:line="336" w:lineRule="auto"/>
        <w:ind w:left="5460" w:hanging="5460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  </w:t>
      </w:r>
      <w:r w:rsidR="00E84F5E"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电话：</w:t>
      </w:r>
      <w:r w:rsidR="00092882">
        <w:rPr>
          <w:rFonts w:hint="eastAsia"/>
          <w:sz w:val="24"/>
        </w:rPr>
        <w:t>13996076833</w:t>
      </w:r>
    </w:p>
    <w:p w:rsidR="00154590" w:rsidRDefault="00154590" w:rsidP="00092882">
      <w:pPr>
        <w:spacing w:line="336" w:lineRule="auto"/>
        <w:ind w:left="6120" w:hangingChars="2550" w:hanging="6120"/>
        <w:rPr>
          <w:sz w:val="24"/>
        </w:rPr>
      </w:pPr>
      <w:r>
        <w:rPr>
          <w:rFonts w:hint="eastAsia"/>
          <w:sz w:val="24"/>
        </w:rPr>
        <w:t>开户银行：</w:t>
      </w:r>
      <w:r w:rsidR="00E84F5E"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开户银行：</w:t>
      </w:r>
      <w:proofErr w:type="gramStart"/>
      <w:r w:rsidR="00092882">
        <w:rPr>
          <w:rFonts w:hint="eastAsia"/>
          <w:sz w:val="24"/>
        </w:rPr>
        <w:t>浙商银行</w:t>
      </w:r>
      <w:proofErr w:type="gramEnd"/>
      <w:r w:rsidR="00092882">
        <w:rPr>
          <w:rFonts w:hint="eastAsia"/>
          <w:sz w:val="24"/>
        </w:rPr>
        <w:t>重庆九龙坡支行</w:t>
      </w:r>
    </w:p>
    <w:p w:rsidR="00154590" w:rsidRDefault="00154590" w:rsidP="00A46C79">
      <w:pPr>
        <w:spacing w:line="336" w:lineRule="auto"/>
        <w:ind w:left="5460" w:hanging="5460"/>
        <w:rPr>
          <w:sz w:val="24"/>
        </w:rPr>
      </w:pP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</w:t>
      </w:r>
      <w:r w:rsidR="002E763A">
        <w:rPr>
          <w:rFonts w:hint="eastAsia"/>
          <w:sz w:val="24"/>
        </w:rPr>
        <w:t xml:space="preserve">               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：</w:t>
      </w:r>
      <w:r w:rsidR="00092882">
        <w:rPr>
          <w:rFonts w:hint="eastAsia"/>
          <w:sz w:val="24"/>
        </w:rPr>
        <w:t>6530000310120100002506</w:t>
      </w:r>
    </w:p>
    <w:p w:rsidR="00B80CE1" w:rsidRPr="00CE4227" w:rsidRDefault="002E763A" w:rsidP="002E763A">
      <w:pPr>
        <w:spacing w:line="336" w:lineRule="auto"/>
        <w:ind w:right="480"/>
        <w:rPr>
          <w:sz w:val="24"/>
        </w:rPr>
      </w:pPr>
      <w:r w:rsidRPr="002E763A">
        <w:rPr>
          <w:rFonts w:hint="eastAsia"/>
          <w:sz w:val="24"/>
        </w:rPr>
        <w:t>签订日期：</w:t>
      </w:r>
      <w:r w:rsidRPr="002E763A">
        <w:rPr>
          <w:rFonts w:hint="eastAsia"/>
          <w:sz w:val="24"/>
        </w:rPr>
        <w:t xml:space="preserve">   </w:t>
      </w:r>
      <w:r w:rsidRPr="002E763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Pr="002E763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Pr="002E763A">
        <w:rPr>
          <w:rFonts w:hint="eastAsia"/>
          <w:sz w:val="24"/>
        </w:rPr>
        <w:t xml:space="preserve"> </w:t>
      </w:r>
      <w:r w:rsidRPr="002E763A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154590">
        <w:rPr>
          <w:rFonts w:hint="eastAsia"/>
          <w:sz w:val="24"/>
        </w:rPr>
        <w:t>签订日期：</w:t>
      </w:r>
      <w:r w:rsidR="00154590">
        <w:rPr>
          <w:rFonts w:hint="eastAsia"/>
          <w:sz w:val="24"/>
        </w:rPr>
        <w:t xml:space="preserve">    </w:t>
      </w:r>
      <w:r w:rsidR="0015459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="00154590">
        <w:rPr>
          <w:rFonts w:hint="eastAsia"/>
          <w:sz w:val="24"/>
        </w:rPr>
        <w:t xml:space="preserve"> </w:t>
      </w:r>
      <w:r w:rsidR="0015459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154590">
        <w:rPr>
          <w:rFonts w:hint="eastAsia"/>
          <w:sz w:val="24"/>
        </w:rPr>
        <w:t xml:space="preserve"> </w:t>
      </w:r>
      <w:r w:rsidR="00154590">
        <w:rPr>
          <w:rFonts w:hint="eastAsia"/>
          <w:sz w:val="24"/>
        </w:rPr>
        <w:t>日</w:t>
      </w:r>
    </w:p>
    <w:sectPr w:rsidR="00B80CE1" w:rsidRPr="00CE4227" w:rsidSect="00141192">
      <w:footerReference w:type="default" r:id="rId9"/>
      <w:pgSz w:w="11906" w:h="16838" w:code="9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D8" w:rsidRDefault="003815D8">
      <w:r>
        <w:separator/>
      </w:r>
    </w:p>
  </w:endnote>
  <w:endnote w:type="continuationSeparator" w:id="0">
    <w:p w:rsidR="003815D8" w:rsidRDefault="0038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9F" w:rsidRDefault="00AC359F">
    <w:pPr>
      <w:pStyle w:val="a4"/>
      <w:jc w:val="center"/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 w:rsidR="009961B5">
      <w:rPr>
        <w:noProof/>
        <w:kern w:val="0"/>
        <w:sz w:val="20"/>
      </w:rPr>
      <w:t>3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D8" w:rsidRDefault="003815D8">
      <w:r>
        <w:separator/>
      </w:r>
    </w:p>
  </w:footnote>
  <w:footnote w:type="continuationSeparator" w:id="0">
    <w:p w:rsidR="003815D8" w:rsidRDefault="0038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83B"/>
    <w:multiLevelType w:val="hybridMultilevel"/>
    <w:tmpl w:val="70BC6842"/>
    <w:lvl w:ilvl="0" w:tplc="FFFFFFFF">
      <w:start w:val="1"/>
      <w:numFmt w:val="chineseCountingThousand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590"/>
    <w:rsid w:val="00016771"/>
    <w:rsid w:val="00022106"/>
    <w:rsid w:val="00025C9C"/>
    <w:rsid w:val="00033FEA"/>
    <w:rsid w:val="00052939"/>
    <w:rsid w:val="00057D0A"/>
    <w:rsid w:val="00063810"/>
    <w:rsid w:val="000814C3"/>
    <w:rsid w:val="00091D85"/>
    <w:rsid w:val="00092882"/>
    <w:rsid w:val="000B108C"/>
    <w:rsid w:val="000B16E8"/>
    <w:rsid w:val="000B7C6A"/>
    <w:rsid w:val="000C0549"/>
    <w:rsid w:val="000C2CC5"/>
    <w:rsid w:val="000C767B"/>
    <w:rsid w:val="000D47D0"/>
    <w:rsid w:val="000E2E82"/>
    <w:rsid w:val="000F6290"/>
    <w:rsid w:val="00105253"/>
    <w:rsid w:val="00115F00"/>
    <w:rsid w:val="0012302A"/>
    <w:rsid w:val="00141192"/>
    <w:rsid w:val="00153C7D"/>
    <w:rsid w:val="00154590"/>
    <w:rsid w:val="0018744C"/>
    <w:rsid w:val="001A60A4"/>
    <w:rsid w:val="00202E72"/>
    <w:rsid w:val="0023759F"/>
    <w:rsid w:val="002403B3"/>
    <w:rsid w:val="00264788"/>
    <w:rsid w:val="002868EA"/>
    <w:rsid w:val="00290698"/>
    <w:rsid w:val="002A23B2"/>
    <w:rsid w:val="002B2B13"/>
    <w:rsid w:val="002B60FD"/>
    <w:rsid w:val="002E3F0F"/>
    <w:rsid w:val="002E6FC1"/>
    <w:rsid w:val="002E763A"/>
    <w:rsid w:val="002F3A74"/>
    <w:rsid w:val="00302B5E"/>
    <w:rsid w:val="00314F29"/>
    <w:rsid w:val="00315664"/>
    <w:rsid w:val="00323810"/>
    <w:rsid w:val="00353BE4"/>
    <w:rsid w:val="003815D8"/>
    <w:rsid w:val="00385965"/>
    <w:rsid w:val="003A733A"/>
    <w:rsid w:val="003F0829"/>
    <w:rsid w:val="003F1EC0"/>
    <w:rsid w:val="004000BD"/>
    <w:rsid w:val="00415F95"/>
    <w:rsid w:val="004226DC"/>
    <w:rsid w:val="00434F2B"/>
    <w:rsid w:val="00452165"/>
    <w:rsid w:val="00462D3A"/>
    <w:rsid w:val="00480F42"/>
    <w:rsid w:val="004B21FF"/>
    <w:rsid w:val="00502BDF"/>
    <w:rsid w:val="00561989"/>
    <w:rsid w:val="00583074"/>
    <w:rsid w:val="005F4E29"/>
    <w:rsid w:val="00607FB4"/>
    <w:rsid w:val="006141A1"/>
    <w:rsid w:val="00652CD4"/>
    <w:rsid w:val="0065492A"/>
    <w:rsid w:val="006870CE"/>
    <w:rsid w:val="00694CEA"/>
    <w:rsid w:val="006A6C70"/>
    <w:rsid w:val="006B4D09"/>
    <w:rsid w:val="006B6488"/>
    <w:rsid w:val="006C1942"/>
    <w:rsid w:val="00710B6F"/>
    <w:rsid w:val="007171DA"/>
    <w:rsid w:val="00717ACF"/>
    <w:rsid w:val="00722992"/>
    <w:rsid w:val="007712C4"/>
    <w:rsid w:val="007836CD"/>
    <w:rsid w:val="007844AF"/>
    <w:rsid w:val="007855A0"/>
    <w:rsid w:val="007A5E86"/>
    <w:rsid w:val="007B73C9"/>
    <w:rsid w:val="00826D58"/>
    <w:rsid w:val="0083462F"/>
    <w:rsid w:val="008B02F4"/>
    <w:rsid w:val="008B6A96"/>
    <w:rsid w:val="009130C8"/>
    <w:rsid w:val="00914F43"/>
    <w:rsid w:val="009706B2"/>
    <w:rsid w:val="009961B5"/>
    <w:rsid w:val="009A125F"/>
    <w:rsid w:val="009C7051"/>
    <w:rsid w:val="009F50C7"/>
    <w:rsid w:val="009F797C"/>
    <w:rsid w:val="00A075D2"/>
    <w:rsid w:val="00A45C50"/>
    <w:rsid w:val="00A46C79"/>
    <w:rsid w:val="00A52A87"/>
    <w:rsid w:val="00A6129F"/>
    <w:rsid w:val="00A6458C"/>
    <w:rsid w:val="00A64B08"/>
    <w:rsid w:val="00A754D6"/>
    <w:rsid w:val="00A77CFA"/>
    <w:rsid w:val="00A93B2D"/>
    <w:rsid w:val="00AA273E"/>
    <w:rsid w:val="00AB5E04"/>
    <w:rsid w:val="00AC359F"/>
    <w:rsid w:val="00AD6F03"/>
    <w:rsid w:val="00B11730"/>
    <w:rsid w:val="00B80CE1"/>
    <w:rsid w:val="00B82B7D"/>
    <w:rsid w:val="00BA22E3"/>
    <w:rsid w:val="00BB0504"/>
    <w:rsid w:val="00BB559A"/>
    <w:rsid w:val="00BD3032"/>
    <w:rsid w:val="00BD51FB"/>
    <w:rsid w:val="00C34B1F"/>
    <w:rsid w:val="00C463DB"/>
    <w:rsid w:val="00C76C57"/>
    <w:rsid w:val="00C975BC"/>
    <w:rsid w:val="00CD5964"/>
    <w:rsid w:val="00CE2539"/>
    <w:rsid w:val="00CE4227"/>
    <w:rsid w:val="00CF35AA"/>
    <w:rsid w:val="00D43949"/>
    <w:rsid w:val="00D642A3"/>
    <w:rsid w:val="00DB75E0"/>
    <w:rsid w:val="00DC225B"/>
    <w:rsid w:val="00DD69D0"/>
    <w:rsid w:val="00DE7E93"/>
    <w:rsid w:val="00E05731"/>
    <w:rsid w:val="00E06111"/>
    <w:rsid w:val="00E337C1"/>
    <w:rsid w:val="00E45D19"/>
    <w:rsid w:val="00E76CEC"/>
    <w:rsid w:val="00E80A9D"/>
    <w:rsid w:val="00E84F5E"/>
    <w:rsid w:val="00E93CC0"/>
    <w:rsid w:val="00EA39DD"/>
    <w:rsid w:val="00EB0A95"/>
    <w:rsid w:val="00EB50A6"/>
    <w:rsid w:val="00ED5868"/>
    <w:rsid w:val="00F0186B"/>
    <w:rsid w:val="00F74E71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4590"/>
    <w:pPr>
      <w:spacing w:line="360" w:lineRule="auto"/>
      <w:ind w:leftChars="200" w:left="420"/>
    </w:pPr>
    <w:rPr>
      <w:sz w:val="24"/>
    </w:rPr>
  </w:style>
  <w:style w:type="paragraph" w:styleId="a4">
    <w:name w:val="footer"/>
    <w:basedOn w:val="a"/>
    <w:rsid w:val="00154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400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00BD"/>
    <w:rPr>
      <w:kern w:val="2"/>
      <w:sz w:val="18"/>
      <w:szCs w:val="18"/>
    </w:rPr>
  </w:style>
  <w:style w:type="paragraph" w:styleId="a6">
    <w:name w:val="Balloon Text"/>
    <w:basedOn w:val="a"/>
    <w:link w:val="Char0"/>
    <w:rsid w:val="00C975BC"/>
    <w:rPr>
      <w:sz w:val="18"/>
      <w:szCs w:val="18"/>
    </w:rPr>
  </w:style>
  <w:style w:type="character" w:customStyle="1" w:styleId="Char0">
    <w:name w:val="批注框文本 Char"/>
    <w:basedOn w:val="a0"/>
    <w:link w:val="a6"/>
    <w:rsid w:val="00C975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0A85B3-436F-427B-B57D-F8AC03CD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277</Words>
  <Characters>1583</Characters>
  <Application>Microsoft Office Word</Application>
  <DocSecurity>0</DocSecurity>
  <Lines>13</Lines>
  <Paragraphs>3</Paragraphs>
  <ScaleCrop>false</ScaleCrop>
  <Company>cqbaron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贝龙热水锅炉设备管道清洗及维修保养协议</dc:title>
  <dc:creator>yxj</dc:creator>
  <cp:lastModifiedBy>User</cp:lastModifiedBy>
  <cp:revision>217</cp:revision>
  <cp:lastPrinted>2018-12-12T07:48:00Z</cp:lastPrinted>
  <dcterms:created xsi:type="dcterms:W3CDTF">2018-12-11T03:41:00Z</dcterms:created>
  <dcterms:modified xsi:type="dcterms:W3CDTF">2018-12-26T02:19:00Z</dcterms:modified>
</cp:coreProperties>
</file>