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D" w:rsidRDefault="0050490C">
      <w:pPr>
        <w:pStyle w:val="a5"/>
        <w:spacing w:line="480" w:lineRule="exac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重庆市大田湾全民健身中心</w:t>
      </w:r>
      <w:bookmarkStart w:id="0" w:name="_GoBack"/>
      <w:bookmarkEnd w:id="0"/>
    </w:p>
    <w:p w:rsidR="005334ED" w:rsidRDefault="0050490C">
      <w:pPr>
        <w:pStyle w:val="a5"/>
        <w:spacing w:line="480" w:lineRule="exact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零星基建维修服务合同</w:t>
      </w:r>
    </w:p>
    <w:p w:rsidR="005334ED" w:rsidRDefault="005334ED">
      <w:pPr>
        <w:spacing w:line="440" w:lineRule="exact"/>
        <w:rPr>
          <w:rFonts w:ascii="仿宋_GB2312" w:eastAsia="仿宋_GB2312"/>
          <w:sz w:val="28"/>
          <w:szCs w:val="28"/>
        </w:rPr>
      </w:pPr>
    </w:p>
    <w:p w:rsidR="005334ED" w:rsidRDefault="0050490C">
      <w:pPr>
        <w:spacing w:line="500" w:lineRule="exact"/>
        <w:ind w:firstLineChars="150" w:firstLine="452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甲方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  <w:r>
        <w:rPr>
          <w:rFonts w:ascii="仿宋_GB2312" w:eastAsia="仿宋_GB2312" w:hAnsiTheme="minorEastAsia" w:hint="eastAsia"/>
          <w:sz w:val="30"/>
          <w:szCs w:val="30"/>
          <w:u w:val="single"/>
        </w:rPr>
        <w:t xml:space="preserve">重庆市大田湾全民健身中心  </w:t>
      </w:r>
    </w:p>
    <w:p w:rsidR="005334ED" w:rsidRDefault="0050490C">
      <w:pPr>
        <w:spacing w:line="500" w:lineRule="exact"/>
        <w:ind w:firstLineChars="150" w:firstLine="452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乙方</w:t>
      </w:r>
      <w:r>
        <w:rPr>
          <w:rFonts w:ascii="仿宋_GB2312" w:eastAsia="仿宋_GB2312" w:hAnsiTheme="minorEastAsia" w:hint="eastAsia"/>
          <w:sz w:val="30"/>
          <w:szCs w:val="30"/>
        </w:rPr>
        <w:t>：</w:t>
      </w:r>
      <w:r w:rsidR="002B31E7">
        <w:rPr>
          <w:rFonts w:ascii="仿宋_GB2312" w:eastAsia="仿宋_GB2312" w:hAnsiTheme="minorEastAsia" w:hint="eastAsia"/>
          <w:sz w:val="30"/>
          <w:szCs w:val="30"/>
          <w:u w:val="single"/>
        </w:rPr>
        <w:t>重庆王氏装饰设计工程有限公司</w:t>
      </w:r>
      <w:r>
        <w:rPr>
          <w:rFonts w:ascii="仿宋_GB2312" w:eastAsia="仿宋_GB2312" w:hAnsiTheme="minorEastAsia"/>
          <w:sz w:val="30"/>
          <w:szCs w:val="30"/>
          <w:u w:val="single"/>
        </w:rPr>
        <w:t xml:space="preserve"> 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依照《中华人民共和国合同法》、《中华人民共和国建筑法》及其他有关法律、行政法规，遵循平等、自愿公平和诚信原则，双方协商达成以下协议：</w:t>
      </w:r>
    </w:p>
    <w:p w:rsidR="005334ED" w:rsidRDefault="0050490C">
      <w:pPr>
        <w:spacing w:line="500" w:lineRule="exact"/>
        <w:ind w:left="2108" w:hangingChars="700" w:hanging="2108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一、项目名称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>
        <w:rPr>
          <w:rFonts w:ascii="仿宋_GB2312" w:eastAsia="仿宋_GB2312" w:hAnsi="微软雅黑" w:hint="eastAsia"/>
          <w:color w:val="000000"/>
          <w:sz w:val="30"/>
          <w:szCs w:val="30"/>
          <w:u w:val="single"/>
        </w:rPr>
        <w:t>零星基建维修服务项目</w:t>
      </w:r>
      <w:r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 </w:t>
      </w:r>
    </w:p>
    <w:p w:rsidR="005334ED" w:rsidRDefault="0050490C">
      <w:pPr>
        <w:spacing w:line="500" w:lineRule="exact"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二、项目地点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  <w:u w:val="single"/>
        </w:rPr>
        <w:t>重庆市渝中区两路口重庆市大田湾全民</w:t>
      </w:r>
    </w:p>
    <w:p w:rsidR="005334ED" w:rsidRDefault="0050490C">
      <w:pPr>
        <w:spacing w:line="500" w:lineRule="exact"/>
        <w:ind w:firstLineChars="700" w:firstLine="21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  <w:u w:val="single"/>
        </w:rPr>
        <w:t>健身中心</w:t>
      </w:r>
      <w:r>
        <w:rPr>
          <w:rFonts w:ascii="仿宋_GB2312" w:eastAsia="仿宋_GB2312" w:hAnsi="宋体" w:hint="eastAsia"/>
          <w:bCs/>
          <w:color w:val="000000"/>
          <w:sz w:val="30"/>
          <w:szCs w:val="30"/>
          <w:u w:val="single"/>
        </w:rPr>
        <w:t xml:space="preserve">          </w:t>
      </w:r>
    </w:p>
    <w:p w:rsidR="005334ED" w:rsidRDefault="0050490C">
      <w:pPr>
        <w:spacing w:line="500" w:lineRule="exact"/>
        <w:ind w:left="602" w:hangingChars="200" w:hanging="602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三、服务期限</w:t>
      </w:r>
    </w:p>
    <w:p w:rsidR="005334ED" w:rsidRDefault="0050490C">
      <w:pPr>
        <w:spacing w:line="500" w:lineRule="exact"/>
        <w:ind w:leftChars="250" w:left="525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自</w:t>
      </w:r>
      <w:r>
        <w:rPr>
          <w:rFonts w:ascii="仿宋_GB2312" w:eastAsia="仿宋_GB2312" w:hAnsi="宋体" w:hint="eastAsia"/>
          <w:sz w:val="30"/>
          <w:szCs w:val="30"/>
          <w:u w:val="single"/>
        </w:rPr>
        <w:t>201</w:t>
      </w:r>
      <w:r w:rsidR="00094FE8">
        <w:rPr>
          <w:rFonts w:ascii="仿宋_GB2312" w:eastAsia="仿宋_GB2312" w:hAnsi="宋体" w:hint="eastAsia"/>
          <w:sz w:val="30"/>
          <w:szCs w:val="30"/>
          <w:u w:val="single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  <w:u w:val="single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  <w:u w:val="single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日至</w:t>
      </w:r>
      <w:r>
        <w:rPr>
          <w:rFonts w:ascii="仿宋_GB2312" w:eastAsia="仿宋_GB2312" w:hAnsi="宋体" w:hint="eastAsia"/>
          <w:sz w:val="30"/>
          <w:szCs w:val="30"/>
          <w:u w:val="single"/>
        </w:rPr>
        <w:t>2019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  <w:u w:val="single"/>
        </w:rPr>
        <w:t>12</w:t>
      </w:r>
      <w:r>
        <w:rPr>
          <w:rFonts w:ascii="仿宋_GB2312" w:eastAsia="仿宋_GB2312" w:hAnsi="宋体" w:hint="eastAsia"/>
          <w:sz w:val="30"/>
          <w:szCs w:val="30"/>
        </w:rPr>
        <w:t>月</w:t>
      </w:r>
      <w:r w:rsidR="00A71541">
        <w:rPr>
          <w:rFonts w:ascii="仿宋_GB2312" w:eastAsia="仿宋_GB2312" w:hAnsi="宋体" w:hint="eastAsia"/>
          <w:sz w:val="30"/>
          <w:szCs w:val="30"/>
          <w:u w:val="single"/>
        </w:rPr>
        <w:t>31</w:t>
      </w:r>
      <w:r>
        <w:rPr>
          <w:rFonts w:ascii="仿宋_GB2312" w:eastAsia="仿宋_GB2312" w:hAnsi="宋体" w:hint="eastAsia"/>
          <w:sz w:val="30"/>
          <w:szCs w:val="30"/>
        </w:rPr>
        <w:t xml:space="preserve">日。                                                                                                </w:t>
      </w:r>
    </w:p>
    <w:p w:rsidR="005334ED" w:rsidRDefault="0050490C">
      <w:pPr>
        <w:spacing w:line="5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四、项目内容</w:t>
      </w:r>
    </w:p>
    <w:p w:rsidR="005334ED" w:rsidRDefault="0050490C">
      <w:pPr>
        <w:spacing w:line="500" w:lineRule="exact"/>
        <w:ind w:leftChars="200" w:left="420"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在服务期内，根据甲方招标文件的要求，乙方负责大田湾全民健身中心辖区范围内场馆、场地及附属设施的</w:t>
      </w:r>
      <w:r>
        <w:rPr>
          <w:rFonts w:ascii="仿宋_GB2312" w:eastAsia="仿宋_GB2312" w:hAnsi="微软雅黑" w:hint="eastAsia"/>
          <w:sz w:val="30"/>
          <w:szCs w:val="30"/>
        </w:rPr>
        <w:t>零星基建维修服务(单次投入综合造价在一万元以下的维修）</w:t>
      </w:r>
      <w:r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Ansi="微软雅黑" w:hint="eastAsia"/>
          <w:sz w:val="30"/>
          <w:szCs w:val="30"/>
        </w:rPr>
        <w:t>包括各种墙面、地面、天棚、防水维修、管道更换、门锁更换等相关维修工程。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五、结算依据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1、乙方以零星维修现场验收单的内容及工程量为依据，按照</w:t>
      </w:r>
      <w:r>
        <w:rPr>
          <w:rFonts w:ascii="仿宋_GB2312" w:eastAsia="仿宋_GB2312" w:hint="eastAsia"/>
          <w:color w:val="212121"/>
          <w:sz w:val="30"/>
          <w:szCs w:val="30"/>
          <w:shd w:val="clear" w:color="auto" w:fill="FFFFFF"/>
        </w:rPr>
        <w:t>2018年《重庆市房屋建筑与装饰工程计价定额》、《重庆市仿古建筑工程计价定额》、《重庆市通用安装工程计价定额》、《重庆市市政工程计价定额》、《重庆市园林绿化工程计价定额》、《重庆市构筑物工程计价定额》、《重庆市房屋修缮工程计价定额》、《重庆市建设工程施工机械台班定额》（以上简称2018年计价定额）</w:t>
      </w:r>
      <w:r>
        <w:rPr>
          <w:rFonts w:ascii="仿宋_GB2312" w:eastAsia="仿宋_GB2312" w:hAnsiTheme="minorEastAsia" w:hint="eastAsia"/>
          <w:sz w:val="30"/>
          <w:szCs w:val="30"/>
        </w:rPr>
        <w:t>为</w:t>
      </w:r>
      <w:r>
        <w:rPr>
          <w:rFonts w:ascii="仿宋_GB2312" w:eastAsia="仿宋_GB2312" w:hAnsiTheme="minorEastAsia" w:hint="eastAsia"/>
          <w:sz w:val="30"/>
          <w:szCs w:val="30"/>
        </w:rPr>
        <w:lastRenderedPageBreak/>
        <w:t>依据编制结算资料。人工单价、材料价格按施工期间重庆市《建设工程造价信息》公布的信息平均价执行，造价信息没有的特殊材料</w:t>
      </w:r>
      <w:proofErr w:type="gramStart"/>
      <w:r>
        <w:rPr>
          <w:rFonts w:ascii="仿宋_GB2312" w:eastAsia="仿宋_GB2312" w:hAnsiTheme="minorEastAsia" w:hint="eastAsia"/>
          <w:sz w:val="30"/>
          <w:szCs w:val="30"/>
        </w:rPr>
        <w:t>采用认质认价</w:t>
      </w:r>
      <w:proofErr w:type="gramEnd"/>
      <w:r>
        <w:rPr>
          <w:rFonts w:ascii="仿宋_GB2312" w:eastAsia="仿宋_GB2312" w:hAnsiTheme="minorEastAsia" w:hint="eastAsia"/>
          <w:sz w:val="30"/>
          <w:szCs w:val="30"/>
        </w:rPr>
        <w:t>的方式进行核价。弃渣外运距离根据现场实际情况采用按实核算。对于无法套用定额进行测算的零星工作内容，甲方采用审批包干总价进入独立费中核算。</w:t>
      </w:r>
    </w:p>
    <w:p w:rsidR="005334ED" w:rsidRDefault="0050490C">
      <w:pPr>
        <w:spacing w:line="500" w:lineRule="exact"/>
        <w:ind w:firstLineChars="200" w:firstLine="600"/>
        <w:rPr>
          <w:rFonts w:ascii="仿宋_GB2312" w:eastAsia="仿宋_GB2312" w:hAnsi="微软雅黑" w:cs="Times New Roman"/>
          <w:sz w:val="30"/>
          <w:szCs w:val="30"/>
        </w:rPr>
      </w:pPr>
      <w:r>
        <w:rPr>
          <w:rFonts w:ascii="仿宋_GB2312" w:eastAsia="仿宋_GB2312" w:hAnsi="微软雅黑" w:hint="eastAsia"/>
          <w:sz w:val="30"/>
          <w:szCs w:val="30"/>
        </w:rPr>
        <w:t>2、乙方同意按照现行的“2018年</w:t>
      </w:r>
      <w:r>
        <w:rPr>
          <w:rFonts w:ascii="仿宋_GB2312" w:eastAsia="仿宋_GB2312" w:hint="eastAsia"/>
          <w:sz w:val="30"/>
          <w:szCs w:val="30"/>
          <w:shd w:val="clear" w:color="auto" w:fill="FFFFFF"/>
        </w:rPr>
        <w:t>计价定额</w:t>
      </w:r>
      <w:r>
        <w:rPr>
          <w:rFonts w:ascii="仿宋_GB2312" w:eastAsia="仿宋_GB2312" w:hAnsi="微软雅黑" w:hint="eastAsia"/>
          <w:sz w:val="30"/>
          <w:szCs w:val="30"/>
        </w:rPr>
        <w:t>”</w:t>
      </w:r>
      <w:r>
        <w:rPr>
          <w:rFonts w:ascii="仿宋_GB2312" w:eastAsia="仿宋_GB2312" w:hAnsi="微软雅黑" w:cs="Times New Roman" w:hint="eastAsia"/>
          <w:sz w:val="30"/>
          <w:szCs w:val="30"/>
        </w:rPr>
        <w:t>下浮</w:t>
      </w:r>
      <w:r>
        <w:rPr>
          <w:rFonts w:ascii="仿宋_GB2312" w:eastAsia="仿宋_GB2312" w:hAnsi="微软雅黑" w:hint="eastAsia"/>
          <w:sz w:val="30"/>
          <w:szCs w:val="30"/>
        </w:rPr>
        <w:t>10%</w:t>
      </w:r>
      <w:r>
        <w:rPr>
          <w:rFonts w:ascii="仿宋_GB2312" w:eastAsia="仿宋_GB2312" w:hAnsi="微软雅黑" w:cs="Times New Roman" w:hint="eastAsia"/>
          <w:sz w:val="30"/>
          <w:szCs w:val="30"/>
        </w:rPr>
        <w:t>（税金、安全文明施工费、</w:t>
      </w:r>
      <w:proofErr w:type="gramStart"/>
      <w:r>
        <w:rPr>
          <w:rFonts w:ascii="仿宋_GB2312" w:eastAsia="仿宋_GB2312" w:hAnsi="微软雅黑" w:cs="Times New Roman" w:hint="eastAsia"/>
          <w:sz w:val="30"/>
          <w:szCs w:val="30"/>
        </w:rPr>
        <w:t>规</w:t>
      </w:r>
      <w:proofErr w:type="gramEnd"/>
      <w:r>
        <w:rPr>
          <w:rFonts w:ascii="仿宋_GB2312" w:eastAsia="仿宋_GB2312" w:hAnsi="微软雅黑" w:cs="Times New Roman" w:hint="eastAsia"/>
          <w:sz w:val="30"/>
          <w:szCs w:val="30"/>
        </w:rPr>
        <w:t>费、现场固定价签证单</w:t>
      </w:r>
      <w:proofErr w:type="gramStart"/>
      <w:r>
        <w:rPr>
          <w:rFonts w:ascii="仿宋_GB2312" w:eastAsia="仿宋_GB2312" w:hAnsi="微软雅黑" w:cs="Times New Roman" w:hint="eastAsia"/>
          <w:sz w:val="30"/>
          <w:szCs w:val="30"/>
        </w:rPr>
        <w:t>不</w:t>
      </w:r>
      <w:proofErr w:type="gramEnd"/>
      <w:r>
        <w:rPr>
          <w:rFonts w:ascii="仿宋_GB2312" w:eastAsia="仿宋_GB2312" w:hAnsi="微软雅黑" w:cs="Times New Roman" w:hint="eastAsia"/>
          <w:sz w:val="30"/>
          <w:szCs w:val="30"/>
        </w:rPr>
        <w:t>下浮）进行结算审计，乙方同意以甲方</w:t>
      </w:r>
      <w:r>
        <w:rPr>
          <w:rFonts w:ascii="仿宋_GB2312" w:eastAsia="仿宋_GB2312" w:hAnsi="微软雅黑" w:hint="eastAsia"/>
          <w:sz w:val="30"/>
          <w:szCs w:val="30"/>
        </w:rPr>
        <w:t>委托的第三方审计单位的结算审计金额进行结算</w:t>
      </w:r>
      <w:r>
        <w:rPr>
          <w:rFonts w:ascii="仿宋_GB2312" w:eastAsia="仿宋_GB2312" w:hAnsi="微软雅黑" w:cs="Times New Roman" w:hint="eastAsia"/>
          <w:sz w:val="30"/>
          <w:szCs w:val="30"/>
        </w:rPr>
        <w:t>。</w:t>
      </w:r>
    </w:p>
    <w:p w:rsidR="005334ED" w:rsidRDefault="0050490C">
      <w:pPr>
        <w:spacing w:line="5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六、服务及质量要求：</w:t>
      </w:r>
    </w:p>
    <w:p w:rsidR="005334ED" w:rsidRDefault="0050490C">
      <w:pPr>
        <w:spacing w:line="500" w:lineRule="exact"/>
        <w:ind w:firstLineChars="200" w:firstLine="600"/>
        <w:rPr>
          <w:rFonts w:ascii="仿宋_GB2312" w:eastAsia="仿宋_GB2312" w:hAnsi="微软雅黑"/>
          <w:sz w:val="30"/>
          <w:szCs w:val="30"/>
          <w:shd w:val="clear" w:color="auto" w:fill="FFFFFF"/>
        </w:rPr>
      </w:pPr>
      <w:r>
        <w:rPr>
          <w:rFonts w:ascii="仿宋_GB2312" w:eastAsia="仿宋_GB2312" w:hint="eastAsia"/>
          <w:sz w:val="30"/>
          <w:szCs w:val="30"/>
        </w:rPr>
        <w:t>1、在服务期内，</w:t>
      </w:r>
      <w:r>
        <w:rPr>
          <w:rFonts w:ascii="仿宋_GB2312" w:eastAsia="仿宋_GB2312" w:hAnsi="宋体" w:hint="eastAsia"/>
          <w:sz w:val="30"/>
          <w:szCs w:val="30"/>
        </w:rPr>
        <w:t>乙方应无条件的按甲方要求作业，</w:t>
      </w:r>
      <w:r>
        <w:rPr>
          <w:rFonts w:ascii="仿宋_GB2312" w:eastAsia="仿宋_GB2312" w:hint="eastAsia"/>
          <w:sz w:val="30"/>
          <w:szCs w:val="30"/>
        </w:rPr>
        <w:t>乙方</w:t>
      </w:r>
      <w:r>
        <w:rPr>
          <w:rFonts w:ascii="仿宋_GB2312" w:eastAsia="仿宋_GB2312" w:hAnsi="Calibri" w:cs="Times New Roman" w:hint="eastAsia"/>
          <w:sz w:val="30"/>
          <w:szCs w:val="30"/>
        </w:rPr>
        <w:t>在接到</w:t>
      </w:r>
      <w:r>
        <w:rPr>
          <w:rFonts w:ascii="仿宋_GB2312" w:eastAsia="仿宋_GB2312" w:hint="eastAsia"/>
          <w:sz w:val="30"/>
          <w:szCs w:val="30"/>
        </w:rPr>
        <w:t>甲方</w:t>
      </w:r>
      <w:r>
        <w:rPr>
          <w:rFonts w:ascii="仿宋_GB2312" w:eastAsia="仿宋_GB2312" w:hAnsi="Calibri" w:cs="Times New Roman" w:hint="eastAsia"/>
          <w:sz w:val="30"/>
          <w:szCs w:val="30"/>
        </w:rPr>
        <w:t>电话报修后，安排专业维修人员在30分钟内到达现场（</w:t>
      </w:r>
      <w:proofErr w:type="gramStart"/>
      <w:r>
        <w:rPr>
          <w:rFonts w:ascii="仿宋_GB2312" w:eastAsia="仿宋_GB2312" w:hAnsi="Calibri" w:cs="Times New Roman" w:hint="eastAsia"/>
          <w:sz w:val="30"/>
          <w:szCs w:val="30"/>
        </w:rPr>
        <w:t>不</w:t>
      </w:r>
      <w:proofErr w:type="gramEnd"/>
      <w:r>
        <w:rPr>
          <w:rFonts w:ascii="仿宋_GB2312" w:eastAsia="仿宋_GB2312" w:hAnsi="Calibri" w:cs="Times New Roman" w:hint="eastAsia"/>
          <w:sz w:val="30"/>
          <w:szCs w:val="30"/>
        </w:rPr>
        <w:t>区分节假日），并及时进行有效地维修服务。</w:t>
      </w:r>
      <w:r>
        <w:rPr>
          <w:rFonts w:ascii="仿宋_GB2312" w:eastAsia="仿宋_GB2312" w:hint="eastAsia"/>
          <w:sz w:val="30"/>
          <w:szCs w:val="30"/>
        </w:rPr>
        <w:t>维修施工</w:t>
      </w:r>
      <w:r>
        <w:rPr>
          <w:rFonts w:ascii="仿宋_GB2312" w:eastAsia="仿宋_GB2312" w:hAnsi="宋体" w:hint="eastAsia"/>
          <w:sz w:val="30"/>
          <w:szCs w:val="30"/>
        </w:rPr>
        <w:t>完成后，乙方必须</w:t>
      </w:r>
      <w:r>
        <w:rPr>
          <w:rFonts w:ascii="仿宋_GB2312" w:eastAsia="仿宋_GB2312" w:hint="eastAsia"/>
          <w:sz w:val="30"/>
          <w:szCs w:val="30"/>
        </w:rPr>
        <w:t>将建筑垃圾及时外运，</w:t>
      </w:r>
      <w:r>
        <w:rPr>
          <w:rFonts w:ascii="仿宋_GB2312" w:eastAsia="仿宋_GB2312" w:hAnsi="微软雅黑" w:hint="eastAsia"/>
          <w:color w:val="333333"/>
          <w:sz w:val="30"/>
          <w:szCs w:val="30"/>
          <w:shd w:val="clear" w:color="auto" w:fill="FFFFFF"/>
        </w:rPr>
        <w:t>将现场清理干净，恢复原状。</w:t>
      </w:r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乙方常驻联系人员为</w:t>
      </w:r>
      <w:r w:rsidR="00A71541">
        <w:rPr>
          <w:rFonts w:ascii="仿宋_GB2312" w:eastAsia="仿宋_GB2312" w:hAnsi="微软雅黑" w:hint="eastAsia"/>
          <w:sz w:val="30"/>
          <w:szCs w:val="30"/>
          <w:u w:val="single"/>
          <w:shd w:val="clear" w:color="auto" w:fill="FFFFFF"/>
        </w:rPr>
        <w:t>袁蛟</w:t>
      </w:r>
      <w:r>
        <w:rPr>
          <w:rFonts w:ascii="仿宋_GB2312" w:eastAsia="仿宋_GB2312" w:hAnsi="微软雅黑" w:hint="eastAsia"/>
          <w:sz w:val="30"/>
          <w:szCs w:val="30"/>
          <w:u w:val="single"/>
          <w:shd w:val="clear" w:color="auto" w:fill="FFFFFF"/>
        </w:rPr>
        <w:t xml:space="preserve">  </w:t>
      </w:r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，乙方维修联系电话为：</w:t>
      </w:r>
      <w:r w:rsidR="005B3B1A">
        <w:rPr>
          <w:rFonts w:ascii="仿宋_GB2312" w:eastAsia="仿宋_GB2312" w:hAnsi="微软雅黑" w:hint="eastAsia"/>
          <w:sz w:val="30"/>
          <w:szCs w:val="30"/>
          <w:u w:val="single"/>
          <w:shd w:val="clear" w:color="auto" w:fill="FFFFFF"/>
        </w:rPr>
        <w:t>13018301168</w:t>
      </w:r>
      <w:r>
        <w:rPr>
          <w:rFonts w:ascii="仿宋_GB2312" w:eastAsia="仿宋_GB2312" w:hAnsi="微软雅黑" w:hint="eastAsia"/>
          <w:sz w:val="30"/>
          <w:szCs w:val="30"/>
          <w:shd w:val="clear" w:color="auto" w:fill="FFFFFF"/>
        </w:rPr>
        <w:t>。</w:t>
      </w:r>
    </w:p>
    <w:p w:rsidR="005334ED" w:rsidRDefault="0050490C">
      <w:pPr>
        <w:spacing w:line="5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乙方在接到甲方电话通知后，在3小时内不按时到达现场进行有效服务的，乙方按2000元/次的标准向甲方支付逾时违约金，该款甲方有权从乙方完成工作的应得款项中扣除。乙方不按甲方要求及时进行服务的，累计超过3次，甲方有权单方面解除合同，由此造成的一切损失和责任由乙方承担。</w:t>
      </w:r>
    </w:p>
    <w:p w:rsidR="005334ED" w:rsidRDefault="0050490C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3、质量要求：合格。</w:t>
      </w:r>
    </w:p>
    <w:p w:rsidR="005334ED" w:rsidRDefault="0050490C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4、质量保修期：维修项目质量保修期一年（以单项工程的维修完工验收合格之日算起）。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七、甲方责任：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1、甲方负责完善入场手续及相关协调事宜。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2、甲方负责提供施工条件。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3、因甲方原因导致技术变更或返工，费用由甲方承担。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b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lastRenderedPageBreak/>
        <w:t>八、乙方责任：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1、施工质量按现行国家行业规范执行，按国家颁布的相关验收标准进行验收。质量必须符合相关规范要求，达到合格标准。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2、乙方负责维修施工期间的一切安全，因乙方原因造成的一切安全事故责任和费用均由乙方全部承担。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3、乙方应该规范现场管理，保持现场清洁整齐，负责成品保护和到场材料的妥善安置保管，否则由此发生的损失由乙方负责。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4、乙方因操作不规范或施工质量不合格以及不按甲方要求施工，乙方无条件返工，由乙方自行承担由此带来的损失。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5、乙方自备施工机具设备。</w:t>
      </w:r>
    </w:p>
    <w:p w:rsidR="005334ED" w:rsidRDefault="0050490C">
      <w:pPr>
        <w:spacing w:line="500" w:lineRule="exact"/>
        <w:ind w:firstLine="42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6、乙方施工期间如需夜间施工或特殊工作应征</w:t>
      </w:r>
      <w:r>
        <w:rPr>
          <w:rFonts w:ascii="仿宋_GB2312" w:eastAsia="仿宋_GB2312" w:hAnsiTheme="minorEastAsia" w:hint="eastAsia"/>
          <w:color w:val="0000FF"/>
          <w:sz w:val="30"/>
          <w:szCs w:val="30"/>
        </w:rPr>
        <w:t>得</w:t>
      </w:r>
      <w:r>
        <w:rPr>
          <w:rFonts w:ascii="仿宋_GB2312" w:eastAsia="仿宋_GB2312" w:hAnsiTheme="minorEastAsia" w:hint="eastAsia"/>
          <w:sz w:val="30"/>
          <w:szCs w:val="30"/>
        </w:rPr>
        <w:t>甲方同意。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九、未尽事宜，双方协商解决。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b/>
          <w:sz w:val="30"/>
          <w:szCs w:val="30"/>
        </w:rPr>
        <w:t>十、违约责任：</w:t>
      </w:r>
      <w:r>
        <w:rPr>
          <w:rFonts w:ascii="仿宋_GB2312" w:eastAsia="仿宋_GB2312" w:hAnsiTheme="minorEastAsia" w:hint="eastAsia"/>
          <w:sz w:val="30"/>
          <w:szCs w:val="30"/>
        </w:rPr>
        <w:t>按照国家的《建设工程施工合同（示范文本）》（GF-2017-0201）通用合同条款执行。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九、本协议一式四份，甲乙双方各执贰份，双方共同遵守，从盖章和签字之日起生效，均具同等法律效力，原签订合同自动作废。</w:t>
      </w:r>
    </w:p>
    <w:p w:rsidR="005334ED" w:rsidRDefault="0050490C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</w:t>
      </w:r>
    </w:p>
    <w:p w:rsidR="008C0A6A" w:rsidRPr="00AF2BAF" w:rsidRDefault="008C0A6A" w:rsidP="008C0A6A">
      <w:pPr>
        <w:spacing w:line="500" w:lineRule="exact"/>
        <w:rPr>
          <w:rFonts w:ascii="仿宋_GB2312" w:eastAsia="仿宋_GB2312" w:hAnsiTheme="minorEastAsia"/>
          <w:sz w:val="30"/>
          <w:szCs w:val="30"/>
          <w:u w:val="single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甲方：（盖章）                  乙方：（盖章） </w:t>
      </w:r>
    </w:p>
    <w:p w:rsidR="008C0A6A" w:rsidRDefault="008C0A6A" w:rsidP="008C0A6A">
      <w:pPr>
        <w:spacing w:line="500" w:lineRule="exact"/>
        <w:ind w:leftChars="450" w:left="5895" w:hangingChars="1650" w:hanging="4950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  </w:t>
      </w:r>
    </w:p>
    <w:p w:rsidR="008C0A6A" w:rsidRDefault="008C0A6A" w:rsidP="008C0A6A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法定代表人：                   法定代表人：</w:t>
      </w:r>
    </w:p>
    <w:p w:rsidR="008C0A6A" w:rsidRDefault="008C0A6A" w:rsidP="008C0A6A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8C0A6A" w:rsidRDefault="008C0A6A" w:rsidP="008C0A6A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 xml:space="preserve">委托代理人：                   委托代理人： </w:t>
      </w:r>
    </w:p>
    <w:p w:rsidR="008C0A6A" w:rsidRDefault="008C0A6A" w:rsidP="008C0A6A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8C0A6A" w:rsidRDefault="008C0A6A" w:rsidP="008C0A6A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经办人签字：</w:t>
      </w:r>
    </w:p>
    <w:p w:rsidR="008C0A6A" w:rsidRDefault="008C0A6A" w:rsidP="008C0A6A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</w:p>
    <w:p w:rsidR="008C0A6A" w:rsidRDefault="008C0A6A" w:rsidP="008C0A6A">
      <w:pPr>
        <w:spacing w:line="500" w:lineRule="exact"/>
        <w:jc w:val="left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签约时间：   年 月 日          签约时间：   年  月 日</w:t>
      </w:r>
    </w:p>
    <w:p w:rsidR="005334ED" w:rsidRPr="008C0A6A" w:rsidRDefault="005334ED" w:rsidP="008C0A6A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</w:p>
    <w:sectPr w:rsidR="005334ED" w:rsidRPr="008C0A6A" w:rsidSect="005334E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2B3" w:rsidRDefault="003E22B3" w:rsidP="005334ED">
      <w:r>
        <w:separator/>
      </w:r>
    </w:p>
  </w:endnote>
  <w:endnote w:type="continuationSeparator" w:id="0">
    <w:p w:rsidR="003E22B3" w:rsidRDefault="003E22B3" w:rsidP="00533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68656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5334ED" w:rsidRDefault="0050490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1F66D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F66DC">
              <w:rPr>
                <w:b/>
                <w:sz w:val="24"/>
                <w:szCs w:val="24"/>
              </w:rPr>
              <w:fldChar w:fldCharType="separate"/>
            </w:r>
            <w:r w:rsidR="00094FE8">
              <w:rPr>
                <w:b/>
                <w:noProof/>
              </w:rPr>
              <w:t>1</w:t>
            </w:r>
            <w:r w:rsidR="001F66D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F66D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F66DC">
              <w:rPr>
                <w:b/>
                <w:sz w:val="24"/>
                <w:szCs w:val="24"/>
              </w:rPr>
              <w:fldChar w:fldCharType="separate"/>
            </w:r>
            <w:r w:rsidR="00094FE8">
              <w:rPr>
                <w:b/>
                <w:noProof/>
              </w:rPr>
              <w:t>3</w:t>
            </w:r>
            <w:r w:rsidR="001F66D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id w:val="5566225"/>
    </w:sdtPr>
    <w:sdtContent>
      <w:p w:rsidR="005334ED" w:rsidRDefault="001F66DC">
        <w:pPr>
          <w:pStyle w:val="a3"/>
          <w:jc w:val="center"/>
        </w:pPr>
        <w:r w:rsidRPr="001F66DC">
          <w:fldChar w:fldCharType="begin"/>
        </w:r>
        <w:r w:rsidR="0050490C">
          <w:instrText xml:space="preserve"> PAGE   \* MERGEFORMAT </w:instrText>
        </w:r>
        <w:r w:rsidRPr="001F66DC">
          <w:fldChar w:fldCharType="separate"/>
        </w:r>
        <w:r w:rsidR="00094FE8" w:rsidRPr="00094FE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334ED" w:rsidRDefault="005334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2B3" w:rsidRDefault="003E22B3" w:rsidP="005334ED">
      <w:r>
        <w:separator/>
      </w:r>
    </w:p>
  </w:footnote>
  <w:footnote w:type="continuationSeparator" w:id="0">
    <w:p w:rsidR="003E22B3" w:rsidRDefault="003E22B3" w:rsidP="00533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F7B"/>
    <w:rsid w:val="00000060"/>
    <w:rsid w:val="000403D4"/>
    <w:rsid w:val="00054EF8"/>
    <w:rsid w:val="00056F3E"/>
    <w:rsid w:val="000712C0"/>
    <w:rsid w:val="00077519"/>
    <w:rsid w:val="00094FE8"/>
    <w:rsid w:val="000A1712"/>
    <w:rsid w:val="000A525A"/>
    <w:rsid w:val="000E3720"/>
    <w:rsid w:val="000F59C9"/>
    <w:rsid w:val="00102A8F"/>
    <w:rsid w:val="00137CC1"/>
    <w:rsid w:val="0014357F"/>
    <w:rsid w:val="001476AE"/>
    <w:rsid w:val="00167D82"/>
    <w:rsid w:val="00173292"/>
    <w:rsid w:val="00185A4A"/>
    <w:rsid w:val="001C709C"/>
    <w:rsid w:val="001F66DC"/>
    <w:rsid w:val="00232A31"/>
    <w:rsid w:val="002B31E7"/>
    <w:rsid w:val="002C43C6"/>
    <w:rsid w:val="002D29B3"/>
    <w:rsid w:val="002F2545"/>
    <w:rsid w:val="00313AD8"/>
    <w:rsid w:val="003450FD"/>
    <w:rsid w:val="003801A9"/>
    <w:rsid w:val="003B5F67"/>
    <w:rsid w:val="003C23F8"/>
    <w:rsid w:val="003E22B3"/>
    <w:rsid w:val="004102AA"/>
    <w:rsid w:val="00416188"/>
    <w:rsid w:val="00425A17"/>
    <w:rsid w:val="00425C0C"/>
    <w:rsid w:val="004905A9"/>
    <w:rsid w:val="004A0369"/>
    <w:rsid w:val="004B26B2"/>
    <w:rsid w:val="004D375C"/>
    <w:rsid w:val="004D5A70"/>
    <w:rsid w:val="0050490C"/>
    <w:rsid w:val="00523502"/>
    <w:rsid w:val="005334ED"/>
    <w:rsid w:val="00555CB0"/>
    <w:rsid w:val="005673CC"/>
    <w:rsid w:val="005747C3"/>
    <w:rsid w:val="005B3B1A"/>
    <w:rsid w:val="005C718F"/>
    <w:rsid w:val="00623A5A"/>
    <w:rsid w:val="006261D2"/>
    <w:rsid w:val="006440D9"/>
    <w:rsid w:val="0066524B"/>
    <w:rsid w:val="006659F8"/>
    <w:rsid w:val="00671ECE"/>
    <w:rsid w:val="00680492"/>
    <w:rsid w:val="00706EDD"/>
    <w:rsid w:val="00711C23"/>
    <w:rsid w:val="00713F06"/>
    <w:rsid w:val="0072494F"/>
    <w:rsid w:val="00735139"/>
    <w:rsid w:val="00781929"/>
    <w:rsid w:val="007B1D8D"/>
    <w:rsid w:val="007D22A7"/>
    <w:rsid w:val="007D6004"/>
    <w:rsid w:val="007F4505"/>
    <w:rsid w:val="007F7B04"/>
    <w:rsid w:val="00824CD7"/>
    <w:rsid w:val="00827A4B"/>
    <w:rsid w:val="0086185A"/>
    <w:rsid w:val="008670F5"/>
    <w:rsid w:val="008745F0"/>
    <w:rsid w:val="0088377D"/>
    <w:rsid w:val="008C0A6A"/>
    <w:rsid w:val="00920E60"/>
    <w:rsid w:val="00922595"/>
    <w:rsid w:val="00933335"/>
    <w:rsid w:val="00935397"/>
    <w:rsid w:val="00952B40"/>
    <w:rsid w:val="00957DDE"/>
    <w:rsid w:val="009A4F57"/>
    <w:rsid w:val="009A50B1"/>
    <w:rsid w:val="009B29D1"/>
    <w:rsid w:val="009F6FFF"/>
    <w:rsid w:val="00A06738"/>
    <w:rsid w:val="00A40666"/>
    <w:rsid w:val="00A41906"/>
    <w:rsid w:val="00A52F7B"/>
    <w:rsid w:val="00A71541"/>
    <w:rsid w:val="00A755D1"/>
    <w:rsid w:val="00A91E45"/>
    <w:rsid w:val="00AE7BBD"/>
    <w:rsid w:val="00B27324"/>
    <w:rsid w:val="00B33495"/>
    <w:rsid w:val="00B42C0A"/>
    <w:rsid w:val="00B61A78"/>
    <w:rsid w:val="00B64B83"/>
    <w:rsid w:val="00B8453C"/>
    <w:rsid w:val="00B90DE2"/>
    <w:rsid w:val="00B92D16"/>
    <w:rsid w:val="00BD0BB7"/>
    <w:rsid w:val="00C14C24"/>
    <w:rsid w:val="00CA7FA2"/>
    <w:rsid w:val="00CD17CE"/>
    <w:rsid w:val="00D21E9D"/>
    <w:rsid w:val="00D24052"/>
    <w:rsid w:val="00D3341D"/>
    <w:rsid w:val="00D66FAE"/>
    <w:rsid w:val="00D768A0"/>
    <w:rsid w:val="00D926D4"/>
    <w:rsid w:val="00DB02EF"/>
    <w:rsid w:val="00DB7A4F"/>
    <w:rsid w:val="00DC2F41"/>
    <w:rsid w:val="00DD1303"/>
    <w:rsid w:val="00DD2B0E"/>
    <w:rsid w:val="00E073CD"/>
    <w:rsid w:val="00E148A7"/>
    <w:rsid w:val="00E16BEF"/>
    <w:rsid w:val="00E17214"/>
    <w:rsid w:val="00E37452"/>
    <w:rsid w:val="00E47D9E"/>
    <w:rsid w:val="00EB432D"/>
    <w:rsid w:val="00EB5D46"/>
    <w:rsid w:val="00EC0232"/>
    <w:rsid w:val="00EF3542"/>
    <w:rsid w:val="00F141B8"/>
    <w:rsid w:val="00F3480C"/>
    <w:rsid w:val="00F725AB"/>
    <w:rsid w:val="00F907A9"/>
    <w:rsid w:val="00F95A39"/>
    <w:rsid w:val="0D093880"/>
    <w:rsid w:val="1696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334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33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33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334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5334E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34E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334ED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5"/>
    <w:uiPriority w:val="10"/>
    <w:qFormat/>
    <w:rsid w:val="005334ED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D0BB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D0B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420</cp:revision>
  <cp:lastPrinted>2018-12-14T03:03:00Z</cp:lastPrinted>
  <dcterms:created xsi:type="dcterms:W3CDTF">2018-10-08T02:01:00Z</dcterms:created>
  <dcterms:modified xsi:type="dcterms:W3CDTF">2018-12-14T03:11:00Z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