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C65" w:rsidRDefault="00237C65">
      <w:pPr>
        <w:snapToGrid w:val="0"/>
        <w:contextualSpacing/>
        <w:jc w:val="center"/>
        <w:rPr>
          <w:rFonts w:ascii="Arial Unicode MS" w:eastAsia="黑体" w:hAnsi="Arial Unicode MS" w:cs="仿宋"/>
          <w:spacing w:val="80"/>
          <w:sz w:val="112"/>
          <w:szCs w:val="112"/>
        </w:rPr>
      </w:pPr>
    </w:p>
    <w:p w:rsidR="00237C65" w:rsidRDefault="00237C65">
      <w:pPr>
        <w:snapToGrid w:val="0"/>
        <w:contextualSpacing/>
        <w:jc w:val="center"/>
        <w:rPr>
          <w:rFonts w:ascii="Arial Unicode MS" w:eastAsia="黑体" w:hAnsi="Arial Unicode MS" w:cs="仿宋"/>
          <w:spacing w:val="80"/>
          <w:sz w:val="112"/>
          <w:szCs w:val="112"/>
        </w:rPr>
      </w:pPr>
      <w:r>
        <w:rPr>
          <w:rFonts w:ascii="Arial Unicode MS" w:eastAsia="黑体" w:hAnsi="Arial Unicode MS" w:cs="仿宋" w:hint="eastAsia"/>
          <w:spacing w:val="80"/>
          <w:sz w:val="112"/>
          <w:szCs w:val="112"/>
        </w:rPr>
        <w:t>竞争性谈判文件</w:t>
      </w:r>
    </w:p>
    <w:p w:rsidR="00237C65" w:rsidRDefault="00237C65">
      <w:pPr>
        <w:snapToGrid w:val="0"/>
        <w:contextualSpacing/>
        <w:jc w:val="center"/>
        <w:rPr>
          <w:rFonts w:ascii="Arial Unicode MS" w:eastAsia="黑体" w:hAnsi="Arial Unicode MS" w:cs="仿宋"/>
          <w:sz w:val="32"/>
        </w:rPr>
      </w:pPr>
    </w:p>
    <w:p w:rsidR="00237C65" w:rsidRDefault="00237C65">
      <w:pPr>
        <w:snapToGrid w:val="0"/>
        <w:contextualSpacing/>
        <w:jc w:val="center"/>
        <w:rPr>
          <w:rFonts w:ascii="Arial Unicode MS" w:eastAsia="黑体" w:hAnsi="Arial Unicode MS" w:cs="仿宋"/>
          <w:sz w:val="32"/>
        </w:rPr>
      </w:pPr>
    </w:p>
    <w:p w:rsidR="00237C65" w:rsidRDefault="00237C65">
      <w:pPr>
        <w:snapToGrid w:val="0"/>
        <w:contextualSpacing/>
        <w:jc w:val="center"/>
        <w:rPr>
          <w:rFonts w:ascii="Arial Unicode MS" w:eastAsia="黑体" w:hAnsi="Arial Unicode MS" w:cs="仿宋"/>
          <w:sz w:val="32"/>
        </w:rPr>
      </w:pPr>
    </w:p>
    <w:p w:rsidR="00237C65" w:rsidRDefault="00237C65">
      <w:pPr>
        <w:snapToGrid w:val="0"/>
        <w:contextualSpacing/>
        <w:jc w:val="center"/>
        <w:rPr>
          <w:rFonts w:ascii="Arial Unicode MS" w:eastAsia="黑体" w:hAnsi="Arial Unicode MS" w:cs="仿宋"/>
          <w:sz w:val="32"/>
        </w:rPr>
      </w:pPr>
    </w:p>
    <w:p w:rsidR="00237C65" w:rsidRDefault="00237C65">
      <w:pPr>
        <w:snapToGrid w:val="0"/>
        <w:contextualSpacing/>
        <w:jc w:val="center"/>
        <w:rPr>
          <w:rFonts w:ascii="Arial Unicode MS" w:eastAsia="黑体" w:hAnsi="Arial Unicode MS" w:cs="仿宋"/>
          <w:sz w:val="32"/>
        </w:rPr>
      </w:pPr>
    </w:p>
    <w:p w:rsidR="00237C65" w:rsidRDefault="00237C65">
      <w:pPr>
        <w:snapToGrid w:val="0"/>
        <w:ind w:leftChars="600" w:left="3660" w:hangingChars="550" w:hanging="1980"/>
        <w:contextualSpacing/>
        <w:rPr>
          <w:rFonts w:ascii="Arial Unicode MS" w:eastAsia="黑体" w:hAnsi="Arial Unicode MS" w:cs="仿宋"/>
          <w:sz w:val="36"/>
          <w:szCs w:val="30"/>
        </w:rPr>
      </w:pPr>
    </w:p>
    <w:p w:rsidR="00237C65" w:rsidRDefault="00237C65">
      <w:pPr>
        <w:snapToGrid w:val="0"/>
        <w:ind w:leftChars="600" w:left="3660" w:hangingChars="550" w:hanging="1980"/>
        <w:contextualSpacing/>
        <w:jc w:val="center"/>
        <w:rPr>
          <w:rFonts w:ascii="Arial Unicode MS" w:eastAsia="黑体" w:hAnsi="Arial Unicode MS" w:cs="仿宋"/>
          <w:sz w:val="36"/>
          <w:szCs w:val="30"/>
        </w:rPr>
      </w:pPr>
    </w:p>
    <w:p w:rsidR="00237C65" w:rsidRDefault="00237C65" w:rsidP="004B1929">
      <w:pPr>
        <w:snapToGrid w:val="0"/>
        <w:contextualSpacing/>
        <w:jc w:val="center"/>
        <w:rPr>
          <w:rFonts w:ascii="Arial Unicode MS" w:eastAsia="黑体" w:hAnsi="Arial Unicode MS" w:cs="仿宋"/>
          <w:sz w:val="36"/>
          <w:szCs w:val="30"/>
        </w:rPr>
      </w:pPr>
      <w:r>
        <w:rPr>
          <w:rFonts w:ascii="Arial Unicode MS" w:eastAsia="黑体" w:hAnsi="Arial Unicode MS" w:cs="仿宋" w:hint="eastAsia"/>
          <w:sz w:val="36"/>
          <w:szCs w:val="30"/>
        </w:rPr>
        <w:t>项目名称：重庆市射击运动学校</w:t>
      </w:r>
      <w:r w:rsidR="00A049AE">
        <w:rPr>
          <w:rFonts w:ascii="Arial Unicode MS" w:eastAsia="黑体" w:hAnsi="Arial Unicode MS" w:cs="仿宋" w:hint="eastAsia"/>
          <w:sz w:val="36"/>
          <w:szCs w:val="30"/>
        </w:rPr>
        <w:t>飞碟碟靶</w:t>
      </w:r>
      <w:r>
        <w:rPr>
          <w:rFonts w:ascii="Arial Unicode MS" w:eastAsia="黑体" w:hAnsi="Arial Unicode MS" w:cs="仿宋" w:hint="eastAsia"/>
          <w:sz w:val="36"/>
          <w:szCs w:val="30"/>
        </w:rPr>
        <w:t>采购项目</w:t>
      </w:r>
    </w:p>
    <w:p w:rsidR="00237C65" w:rsidRDefault="00237C65">
      <w:pPr>
        <w:snapToGrid w:val="0"/>
        <w:contextualSpacing/>
        <w:rPr>
          <w:rFonts w:ascii="Arial Unicode MS" w:eastAsia="黑体" w:hAnsi="Arial Unicode MS" w:cs="仿宋"/>
          <w:b/>
          <w:sz w:val="30"/>
          <w:szCs w:val="30"/>
        </w:rPr>
      </w:pPr>
    </w:p>
    <w:p w:rsidR="00237C65" w:rsidRDefault="00237C65">
      <w:pPr>
        <w:snapToGrid w:val="0"/>
        <w:contextualSpacing/>
        <w:jc w:val="center"/>
        <w:rPr>
          <w:rFonts w:ascii="Arial Unicode MS" w:eastAsia="黑体" w:hAnsi="Arial Unicode MS" w:cs="仿宋"/>
          <w:b/>
          <w:sz w:val="30"/>
          <w:szCs w:val="30"/>
        </w:rPr>
      </w:pPr>
    </w:p>
    <w:p w:rsidR="00237C65" w:rsidRDefault="00237C65" w:rsidP="004B1929">
      <w:pPr>
        <w:snapToGrid w:val="0"/>
        <w:contextualSpacing/>
        <w:jc w:val="center"/>
        <w:rPr>
          <w:rFonts w:ascii="Arial Unicode MS" w:eastAsia="黑体" w:hAnsi="Arial Unicode MS" w:cs="仿宋"/>
          <w:sz w:val="36"/>
          <w:szCs w:val="30"/>
        </w:rPr>
      </w:pPr>
      <w:r>
        <w:rPr>
          <w:rFonts w:ascii="Arial Unicode MS" w:eastAsia="黑体" w:hAnsi="Arial Unicode MS" w:cs="仿宋" w:hint="eastAsia"/>
          <w:sz w:val="36"/>
          <w:szCs w:val="30"/>
        </w:rPr>
        <w:t>采购人：重庆市射击运动学校</w:t>
      </w:r>
    </w:p>
    <w:p w:rsidR="00237C65" w:rsidRDefault="00237C65">
      <w:pPr>
        <w:snapToGrid w:val="0"/>
        <w:contextualSpacing/>
        <w:jc w:val="center"/>
        <w:rPr>
          <w:rFonts w:ascii="Arial Unicode MS" w:eastAsia="黑体" w:hAnsi="Arial Unicode MS" w:cs="仿宋"/>
          <w:sz w:val="48"/>
          <w:szCs w:val="32"/>
        </w:rPr>
      </w:pPr>
    </w:p>
    <w:p w:rsidR="00237C65" w:rsidRDefault="00237C65">
      <w:pPr>
        <w:snapToGrid w:val="0"/>
        <w:contextualSpacing/>
        <w:jc w:val="center"/>
        <w:outlineLvl w:val="0"/>
        <w:rPr>
          <w:rFonts w:ascii="Arial Unicode MS" w:eastAsia="黑体" w:hAnsi="Arial Unicode MS" w:cs="仿宋"/>
          <w:sz w:val="36"/>
          <w:szCs w:val="36"/>
        </w:rPr>
      </w:pPr>
      <w:r>
        <w:rPr>
          <w:rFonts w:ascii="Arial Unicode MS" w:eastAsia="黑体" w:hAnsi="Arial Unicode MS" w:cs="仿宋" w:hint="eastAsia"/>
          <w:sz w:val="36"/>
          <w:szCs w:val="36"/>
        </w:rPr>
        <w:t>二〇一九年</w:t>
      </w:r>
      <w:r w:rsidR="00DD3F79">
        <w:rPr>
          <w:rFonts w:ascii="Arial Unicode MS" w:eastAsia="黑体" w:hAnsi="Arial Unicode MS" w:cs="仿宋" w:hint="eastAsia"/>
          <w:sz w:val="36"/>
          <w:szCs w:val="36"/>
        </w:rPr>
        <w:t>十</w:t>
      </w:r>
      <w:r>
        <w:rPr>
          <w:rFonts w:ascii="Arial Unicode MS" w:eastAsia="黑体" w:hAnsi="Arial Unicode MS" w:cs="仿宋" w:hint="eastAsia"/>
          <w:sz w:val="36"/>
          <w:szCs w:val="36"/>
        </w:rPr>
        <w:t>月</w:t>
      </w:r>
    </w:p>
    <w:p w:rsidR="00237C65" w:rsidRDefault="00237C65">
      <w:pPr>
        <w:widowControl/>
        <w:snapToGrid w:val="0"/>
        <w:contextualSpacing/>
        <w:jc w:val="left"/>
        <w:rPr>
          <w:rFonts w:ascii="Arial Unicode MS" w:eastAsia="黑体" w:hAnsi="Arial Unicode MS" w:cs="仿宋"/>
          <w:sz w:val="36"/>
          <w:szCs w:val="36"/>
        </w:rPr>
      </w:pPr>
      <w:r>
        <w:rPr>
          <w:rFonts w:ascii="Arial Unicode MS" w:eastAsia="黑体" w:hAnsi="Arial Unicode MS" w:cs="仿宋"/>
          <w:sz w:val="36"/>
          <w:szCs w:val="36"/>
        </w:rPr>
        <w:br w:type="page"/>
      </w:r>
    </w:p>
    <w:p w:rsidR="00237C65" w:rsidRDefault="00237C65" w:rsidP="004B1929">
      <w:pPr>
        <w:snapToGrid w:val="0"/>
        <w:contextualSpacing/>
        <w:jc w:val="center"/>
        <w:outlineLvl w:val="0"/>
        <w:rPr>
          <w:rFonts w:ascii="Arial Unicode MS" w:eastAsia="黑体" w:hAnsi="Arial Unicode MS" w:cs="宋体"/>
          <w:sz w:val="44"/>
          <w:szCs w:val="28"/>
        </w:rPr>
      </w:pPr>
      <w:r>
        <w:rPr>
          <w:rFonts w:ascii="Arial Unicode MS" w:eastAsia="黑体" w:hAnsi="Arial Unicode MS" w:cs="宋体" w:hint="eastAsia"/>
          <w:sz w:val="44"/>
          <w:szCs w:val="28"/>
        </w:rPr>
        <w:lastRenderedPageBreak/>
        <w:t>目</w:t>
      </w:r>
      <w:r>
        <w:rPr>
          <w:rFonts w:ascii="Arial Unicode MS" w:eastAsia="黑体" w:hAnsi="Arial Unicode MS" w:cs="宋体" w:hint="eastAsia"/>
          <w:sz w:val="44"/>
          <w:szCs w:val="28"/>
        </w:rPr>
        <w:t xml:space="preserve">   </w:t>
      </w:r>
      <w:r>
        <w:rPr>
          <w:rFonts w:ascii="Arial Unicode MS" w:eastAsia="黑体" w:hAnsi="Arial Unicode MS" w:cs="宋体" w:hint="eastAsia"/>
          <w:sz w:val="44"/>
          <w:szCs w:val="28"/>
        </w:rPr>
        <w:t>录</w:t>
      </w:r>
    </w:p>
    <w:p w:rsidR="00237C65" w:rsidRDefault="00C906EE" w:rsidP="004B1929">
      <w:pPr>
        <w:pStyle w:val="27"/>
        <w:tabs>
          <w:tab w:val="right" w:leader="dot" w:pos="9412"/>
        </w:tabs>
        <w:ind w:left="560"/>
        <w:jc w:val="center"/>
      </w:pPr>
      <w:r w:rsidRPr="00C906EE">
        <w:rPr>
          <w:rFonts w:ascii="Arial Unicode MS" w:eastAsia="黑体" w:hAnsi="Arial Unicode MS" w:cs="宋体" w:hint="eastAsia"/>
          <w:sz w:val="24"/>
          <w:szCs w:val="24"/>
        </w:rPr>
        <w:fldChar w:fldCharType="begin"/>
      </w:r>
      <w:r w:rsidR="00237C65">
        <w:rPr>
          <w:rFonts w:ascii="Arial Unicode MS" w:eastAsia="黑体" w:hAnsi="Arial Unicode MS" w:cs="宋体" w:hint="eastAsia"/>
          <w:sz w:val="24"/>
          <w:szCs w:val="24"/>
        </w:rPr>
        <w:instrText xml:space="preserve"> TOC \o "1-3" \h \z </w:instrText>
      </w:r>
      <w:r w:rsidRPr="00C906EE">
        <w:rPr>
          <w:rFonts w:ascii="Arial Unicode MS" w:eastAsia="黑体" w:hAnsi="Arial Unicode MS" w:cs="宋体" w:hint="eastAsia"/>
          <w:sz w:val="24"/>
          <w:szCs w:val="24"/>
        </w:rPr>
        <w:fldChar w:fldCharType="separate"/>
      </w:r>
      <w:hyperlink w:anchor="_Toc2784" w:history="1">
        <w:r w:rsidR="00237C65">
          <w:rPr>
            <w:rFonts w:ascii="Arial Unicode MS" w:hAnsi="Arial Unicode MS" w:cs="宋体" w:hint="eastAsia"/>
            <w:szCs w:val="30"/>
          </w:rPr>
          <w:t>第一篇</w:t>
        </w:r>
        <w:r w:rsidR="00237C65">
          <w:rPr>
            <w:rFonts w:ascii="Arial Unicode MS" w:hAnsi="Arial Unicode MS" w:cs="宋体" w:hint="eastAsia"/>
            <w:szCs w:val="30"/>
          </w:rPr>
          <w:t xml:space="preserve">  </w:t>
        </w:r>
        <w:r w:rsidR="00237C65">
          <w:rPr>
            <w:rFonts w:ascii="Arial Unicode MS" w:hAnsi="Arial Unicode MS" w:cs="宋体" w:hint="eastAsia"/>
            <w:szCs w:val="30"/>
          </w:rPr>
          <w:t>竞争性谈判邀请书</w:t>
        </w:r>
        <w:r w:rsidR="00237C65">
          <w:tab/>
        </w:r>
        <w:fldSimple w:instr=" PAGEREF _Toc2784 ">
          <w:r w:rsidR="001D053C">
            <w:rPr>
              <w:noProof/>
            </w:rPr>
            <w:t>3</w:t>
          </w:r>
        </w:fldSimple>
      </w:hyperlink>
    </w:p>
    <w:p w:rsidR="00237C65" w:rsidRDefault="00C906EE" w:rsidP="004B1929">
      <w:pPr>
        <w:pStyle w:val="27"/>
        <w:tabs>
          <w:tab w:val="right" w:leader="dot" w:pos="9412"/>
        </w:tabs>
        <w:ind w:left="560"/>
        <w:jc w:val="center"/>
      </w:pPr>
      <w:hyperlink w:anchor="_Toc20183" w:history="1">
        <w:r w:rsidR="00237C65">
          <w:rPr>
            <w:rFonts w:ascii="Arial Unicode MS" w:hAnsi="Arial Unicode MS" w:cs="宋体" w:hint="eastAsia"/>
            <w:szCs w:val="30"/>
          </w:rPr>
          <w:t>第二篇</w:t>
        </w:r>
        <w:r w:rsidR="00237C65">
          <w:rPr>
            <w:rFonts w:ascii="Arial Unicode MS" w:hAnsi="Arial Unicode MS" w:cs="宋体" w:hint="eastAsia"/>
            <w:szCs w:val="30"/>
          </w:rPr>
          <w:t xml:space="preserve">  </w:t>
        </w:r>
        <w:r w:rsidR="00237C65">
          <w:rPr>
            <w:rFonts w:ascii="Arial Unicode MS" w:hAnsi="Arial Unicode MS" w:cs="宋体" w:hint="eastAsia"/>
            <w:szCs w:val="30"/>
          </w:rPr>
          <w:t>供应商须知</w:t>
        </w:r>
        <w:r w:rsidR="00237C65">
          <w:tab/>
        </w:r>
        <w:fldSimple w:instr=" PAGEREF _Toc20183 ">
          <w:r w:rsidR="001D053C">
            <w:rPr>
              <w:noProof/>
            </w:rPr>
            <w:t>6</w:t>
          </w:r>
        </w:fldSimple>
      </w:hyperlink>
    </w:p>
    <w:p w:rsidR="00237C65" w:rsidRDefault="00C906EE" w:rsidP="004B1929">
      <w:pPr>
        <w:pStyle w:val="27"/>
        <w:tabs>
          <w:tab w:val="right" w:leader="dot" w:pos="9412"/>
        </w:tabs>
        <w:ind w:left="560"/>
        <w:jc w:val="center"/>
      </w:pPr>
      <w:hyperlink w:anchor="_Toc20552" w:history="1">
        <w:r w:rsidR="00237C65">
          <w:rPr>
            <w:rFonts w:ascii="Arial Unicode MS" w:hAnsi="Arial Unicode MS" w:cs="宋体" w:hint="eastAsia"/>
            <w:szCs w:val="30"/>
          </w:rPr>
          <w:t>第三篇</w:t>
        </w:r>
        <w:r w:rsidR="00237C65">
          <w:rPr>
            <w:rFonts w:ascii="Arial Unicode MS" w:hAnsi="Arial Unicode MS" w:cs="宋体" w:hint="eastAsia"/>
            <w:szCs w:val="30"/>
          </w:rPr>
          <w:t xml:space="preserve">  </w:t>
        </w:r>
        <w:r w:rsidR="00237C65">
          <w:rPr>
            <w:rFonts w:ascii="Arial Unicode MS" w:hAnsi="Arial Unicode MS" w:cs="宋体" w:hint="eastAsia"/>
            <w:szCs w:val="30"/>
          </w:rPr>
          <w:t>谈判项目技术</w:t>
        </w:r>
        <w:r w:rsidR="00EE5B11">
          <w:rPr>
            <w:rFonts w:ascii="Arial Unicode MS" w:hAnsi="Arial Unicode MS" w:cs="宋体" w:hint="eastAsia"/>
            <w:szCs w:val="30"/>
          </w:rPr>
          <w:t>及商务</w:t>
        </w:r>
        <w:r w:rsidR="00237C65">
          <w:rPr>
            <w:rFonts w:ascii="Arial Unicode MS" w:hAnsi="Arial Unicode MS" w:cs="宋体" w:hint="eastAsia"/>
            <w:szCs w:val="30"/>
          </w:rPr>
          <w:t>需求</w:t>
        </w:r>
        <w:r w:rsidR="00237C65">
          <w:tab/>
        </w:r>
        <w:fldSimple w:instr=" PAGEREF _Toc20552 ">
          <w:r w:rsidR="001D053C">
            <w:rPr>
              <w:noProof/>
            </w:rPr>
            <w:t>14</w:t>
          </w:r>
        </w:fldSimple>
      </w:hyperlink>
    </w:p>
    <w:p w:rsidR="00237C65" w:rsidRDefault="00C906EE" w:rsidP="004B1929">
      <w:pPr>
        <w:pStyle w:val="27"/>
        <w:tabs>
          <w:tab w:val="right" w:leader="dot" w:pos="9412"/>
        </w:tabs>
        <w:ind w:left="560"/>
        <w:jc w:val="center"/>
      </w:pPr>
      <w:hyperlink w:anchor="_Toc6486" w:history="1">
        <w:r w:rsidR="00237C65">
          <w:rPr>
            <w:rFonts w:ascii="Arial Unicode MS" w:hAnsi="Arial Unicode MS" w:cs="宋体" w:hint="eastAsia"/>
            <w:szCs w:val="30"/>
          </w:rPr>
          <w:t>第四篇</w:t>
        </w:r>
        <w:r w:rsidR="00237C65">
          <w:rPr>
            <w:rFonts w:ascii="Arial Unicode MS" w:hAnsi="Arial Unicode MS" w:cs="宋体" w:hint="eastAsia"/>
            <w:szCs w:val="30"/>
          </w:rPr>
          <w:t xml:space="preserve">  </w:t>
        </w:r>
        <w:r w:rsidR="00237C65">
          <w:rPr>
            <w:rFonts w:ascii="Arial Unicode MS" w:hAnsi="Arial Unicode MS" w:cs="宋体" w:hint="eastAsia"/>
            <w:szCs w:val="30"/>
          </w:rPr>
          <w:t>谈判项目服务需求</w:t>
        </w:r>
        <w:r w:rsidR="00237C65">
          <w:tab/>
        </w:r>
        <w:fldSimple w:instr=" PAGEREF _Toc6486 ">
          <w:r w:rsidR="001D053C">
            <w:rPr>
              <w:noProof/>
            </w:rPr>
            <w:t>15</w:t>
          </w:r>
        </w:fldSimple>
      </w:hyperlink>
    </w:p>
    <w:p w:rsidR="00237C65" w:rsidRDefault="00C906EE" w:rsidP="004B1929">
      <w:pPr>
        <w:pStyle w:val="27"/>
        <w:tabs>
          <w:tab w:val="right" w:leader="dot" w:pos="9412"/>
        </w:tabs>
        <w:ind w:left="560"/>
        <w:jc w:val="center"/>
      </w:pPr>
      <w:hyperlink w:anchor="_Toc15984" w:history="1">
        <w:r w:rsidR="00237C65">
          <w:rPr>
            <w:rFonts w:ascii="Arial Unicode MS" w:hAnsi="Arial Unicode MS" w:cs="宋体" w:hint="eastAsia"/>
            <w:szCs w:val="30"/>
          </w:rPr>
          <w:t>第五篇</w:t>
        </w:r>
        <w:r w:rsidR="00237C65">
          <w:rPr>
            <w:rFonts w:ascii="Arial Unicode MS" w:hAnsi="Arial Unicode MS" w:cs="宋体" w:hint="eastAsia"/>
            <w:szCs w:val="30"/>
          </w:rPr>
          <w:t xml:space="preserve">  </w:t>
        </w:r>
        <w:r w:rsidR="00237C65">
          <w:rPr>
            <w:rFonts w:ascii="Arial Unicode MS" w:hAnsi="Arial Unicode MS" w:cs="宋体" w:hint="eastAsia"/>
            <w:szCs w:val="30"/>
          </w:rPr>
          <w:t>合同草案条款</w:t>
        </w:r>
        <w:r w:rsidR="00237C65">
          <w:tab/>
        </w:r>
        <w:fldSimple w:instr=" PAGEREF _Toc15984 ">
          <w:r w:rsidR="001D053C">
            <w:rPr>
              <w:noProof/>
            </w:rPr>
            <w:t>17</w:t>
          </w:r>
        </w:fldSimple>
      </w:hyperlink>
    </w:p>
    <w:p w:rsidR="00237C65" w:rsidRDefault="00C906EE" w:rsidP="004B1929">
      <w:pPr>
        <w:pStyle w:val="27"/>
        <w:tabs>
          <w:tab w:val="right" w:leader="dot" w:pos="9412"/>
        </w:tabs>
        <w:ind w:left="560"/>
        <w:jc w:val="center"/>
      </w:pPr>
      <w:hyperlink w:anchor="_Toc26540" w:history="1">
        <w:r w:rsidR="00237C65">
          <w:rPr>
            <w:rFonts w:ascii="Arial Unicode MS" w:hAnsi="Arial Unicode MS" w:cs="宋体" w:hint="eastAsia"/>
            <w:szCs w:val="30"/>
          </w:rPr>
          <w:t>第六篇</w:t>
        </w:r>
        <w:r w:rsidR="00237C65">
          <w:rPr>
            <w:rFonts w:ascii="Arial Unicode MS" w:hAnsi="Arial Unicode MS" w:cs="宋体" w:hint="eastAsia"/>
            <w:szCs w:val="30"/>
          </w:rPr>
          <w:t xml:space="preserve">  </w:t>
        </w:r>
        <w:r w:rsidR="00237C65">
          <w:rPr>
            <w:rFonts w:ascii="Arial Unicode MS" w:hAnsi="Arial Unicode MS" w:cs="宋体" w:hint="eastAsia"/>
            <w:szCs w:val="30"/>
          </w:rPr>
          <w:t>响应文件格式要求</w:t>
        </w:r>
        <w:r w:rsidR="00237C65">
          <w:tab/>
        </w:r>
        <w:fldSimple w:instr=" PAGEREF _Toc26540 ">
          <w:r w:rsidR="001D053C">
            <w:rPr>
              <w:noProof/>
            </w:rPr>
            <w:t>21</w:t>
          </w:r>
        </w:fldSimple>
      </w:hyperlink>
    </w:p>
    <w:p w:rsidR="00237C65" w:rsidRDefault="00237C65" w:rsidP="004B1929">
      <w:pPr>
        <w:pStyle w:val="32"/>
        <w:tabs>
          <w:tab w:val="right" w:leader="dot" w:pos="9412"/>
        </w:tabs>
        <w:ind w:left="1120"/>
        <w:jc w:val="center"/>
      </w:pPr>
    </w:p>
    <w:p w:rsidR="00237C65" w:rsidRDefault="00C906EE" w:rsidP="004B1929">
      <w:pPr>
        <w:pStyle w:val="27"/>
        <w:tabs>
          <w:tab w:val="right" w:leader="dot" w:pos="9402"/>
        </w:tabs>
        <w:snapToGrid w:val="0"/>
        <w:ind w:left="560"/>
        <w:contextualSpacing/>
        <w:jc w:val="center"/>
        <w:rPr>
          <w:rFonts w:ascii="Arial Unicode MS" w:eastAsia="黑体" w:hAnsi="Arial Unicode MS" w:cs="宋体"/>
          <w:szCs w:val="24"/>
        </w:rPr>
      </w:pPr>
      <w:r>
        <w:rPr>
          <w:rFonts w:ascii="Arial Unicode MS" w:eastAsia="黑体" w:hAnsi="Arial Unicode MS" w:cs="宋体" w:hint="eastAsia"/>
          <w:szCs w:val="24"/>
        </w:rPr>
        <w:fldChar w:fldCharType="end"/>
      </w:r>
    </w:p>
    <w:p w:rsidR="00237C65" w:rsidRDefault="00237C65">
      <w:pPr>
        <w:rPr>
          <w:rFonts w:ascii="Arial Unicode MS" w:eastAsia="黑体" w:hAnsi="Arial Unicode MS" w:cs="宋体"/>
          <w:szCs w:val="24"/>
        </w:rPr>
      </w:pPr>
    </w:p>
    <w:p w:rsidR="00237C65" w:rsidRDefault="00237C65">
      <w:pPr>
        <w:rPr>
          <w:rFonts w:ascii="Arial Unicode MS" w:eastAsia="黑体" w:hAnsi="Arial Unicode MS" w:cs="宋体"/>
          <w:szCs w:val="24"/>
        </w:rPr>
      </w:pPr>
    </w:p>
    <w:p w:rsidR="00237C65" w:rsidRDefault="00237C65">
      <w:pPr>
        <w:rPr>
          <w:rFonts w:ascii="Arial Unicode MS" w:eastAsia="黑体" w:hAnsi="Arial Unicode MS" w:cs="宋体"/>
          <w:szCs w:val="24"/>
        </w:rPr>
      </w:pPr>
    </w:p>
    <w:p w:rsidR="00237C65" w:rsidRDefault="00237C65">
      <w:pPr>
        <w:rPr>
          <w:rFonts w:ascii="Arial Unicode MS" w:eastAsia="黑体" w:hAnsi="Arial Unicode MS" w:cs="宋体"/>
          <w:szCs w:val="24"/>
        </w:rPr>
      </w:pPr>
    </w:p>
    <w:p w:rsidR="00237C65" w:rsidRDefault="00237C65">
      <w:pPr>
        <w:rPr>
          <w:rFonts w:ascii="Arial Unicode MS" w:eastAsia="黑体" w:hAnsi="Arial Unicode MS" w:cs="宋体"/>
          <w:szCs w:val="24"/>
        </w:rPr>
      </w:pPr>
    </w:p>
    <w:p w:rsidR="00237C65" w:rsidRDefault="00237C65">
      <w:pPr>
        <w:tabs>
          <w:tab w:val="center" w:pos="4706"/>
        </w:tabs>
        <w:jc w:val="left"/>
        <w:sectPr w:rsidR="00237C65">
          <w:headerReference w:type="even" r:id="rId8"/>
          <w:headerReference w:type="default" r:id="rId9"/>
          <w:footerReference w:type="default" r:id="rId10"/>
          <w:pgSz w:w="11907" w:h="16840"/>
          <w:pgMar w:top="1134" w:right="1191" w:bottom="1134" w:left="1304" w:header="851" w:footer="992" w:gutter="0"/>
          <w:pgNumType w:start="1"/>
          <w:cols w:space="720"/>
          <w:docGrid w:linePitch="380" w:charSpace="-5735"/>
        </w:sectPr>
      </w:pPr>
      <w:r>
        <w:rPr>
          <w:rFonts w:ascii="Arial Unicode MS" w:eastAsia="黑体" w:hAnsi="Arial Unicode MS" w:cs="宋体" w:hint="eastAsia"/>
          <w:szCs w:val="24"/>
        </w:rPr>
        <w:tab/>
      </w:r>
    </w:p>
    <w:p w:rsidR="00237C65" w:rsidRDefault="00237C65">
      <w:pPr>
        <w:pStyle w:val="2"/>
        <w:snapToGrid w:val="0"/>
        <w:spacing w:line="240" w:lineRule="auto"/>
        <w:contextualSpacing/>
        <w:jc w:val="center"/>
        <w:rPr>
          <w:rFonts w:ascii="Arial Unicode MS" w:hAnsi="Arial Unicode MS" w:cs="宋体"/>
          <w:b w:val="0"/>
          <w:szCs w:val="30"/>
        </w:rPr>
      </w:pPr>
      <w:bookmarkStart w:id="0" w:name="_Toc11641050"/>
      <w:bookmarkStart w:id="1" w:name="_Toc12789052"/>
      <w:bookmarkStart w:id="2" w:name="_Toc2784"/>
      <w:r>
        <w:rPr>
          <w:rFonts w:ascii="Arial Unicode MS" w:hAnsi="Arial Unicode MS" w:cs="宋体" w:hint="eastAsia"/>
          <w:b w:val="0"/>
          <w:sz w:val="36"/>
          <w:szCs w:val="30"/>
        </w:rPr>
        <w:lastRenderedPageBreak/>
        <w:t>第一篇</w:t>
      </w:r>
      <w:r>
        <w:rPr>
          <w:rFonts w:ascii="Arial Unicode MS" w:hAnsi="Arial Unicode MS" w:cs="宋体" w:hint="eastAsia"/>
          <w:b w:val="0"/>
          <w:sz w:val="36"/>
          <w:szCs w:val="30"/>
        </w:rPr>
        <w:t xml:space="preserve">  </w:t>
      </w:r>
      <w:r>
        <w:rPr>
          <w:rFonts w:ascii="Arial Unicode MS" w:hAnsi="Arial Unicode MS" w:cs="宋体" w:hint="eastAsia"/>
          <w:b w:val="0"/>
          <w:sz w:val="36"/>
          <w:szCs w:val="30"/>
        </w:rPr>
        <w:t>竞争性谈判邀请书</w:t>
      </w:r>
      <w:bookmarkEnd w:id="0"/>
      <w:bookmarkEnd w:id="1"/>
      <w:bookmarkEnd w:id="2"/>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重庆市射击运动学校对</w:t>
      </w:r>
      <w:r w:rsidR="00563DC9" w:rsidRPr="00563DC9">
        <w:rPr>
          <w:rFonts w:ascii="Arial Unicode MS" w:eastAsia="黑体" w:hAnsi="Arial Unicode MS" w:cs="宋体" w:hint="eastAsia"/>
          <w:sz w:val="32"/>
          <w:szCs w:val="32"/>
          <w:u w:val="single"/>
        </w:rPr>
        <w:t xml:space="preserve"> </w:t>
      </w:r>
      <w:r>
        <w:rPr>
          <w:rFonts w:ascii="Arial Unicode MS" w:eastAsia="黑体" w:hAnsi="Arial Unicode MS" w:cs="宋体" w:hint="eastAsia"/>
          <w:sz w:val="32"/>
          <w:szCs w:val="32"/>
          <w:u w:val="single"/>
        </w:rPr>
        <w:t>飞碟碟靶</w:t>
      </w:r>
      <w:r w:rsidR="00563DC9">
        <w:rPr>
          <w:rFonts w:ascii="Arial Unicode MS" w:eastAsia="黑体" w:hAnsi="Arial Unicode MS" w:cs="宋体" w:hint="eastAsia"/>
          <w:sz w:val="32"/>
          <w:szCs w:val="32"/>
          <w:u w:val="single"/>
        </w:rPr>
        <w:t xml:space="preserve"> </w:t>
      </w:r>
      <w:r>
        <w:rPr>
          <w:rFonts w:ascii="Arial Unicode MS" w:eastAsia="黑体" w:hAnsi="Arial Unicode MS" w:cs="宋体" w:hint="eastAsia"/>
          <w:sz w:val="32"/>
          <w:szCs w:val="32"/>
        </w:rPr>
        <w:t>进行竞争性谈判采购。欢迎有资格的供应商前来参加谈判。</w:t>
      </w:r>
      <w:bookmarkStart w:id="3" w:name="_Toc313893526"/>
      <w:bookmarkStart w:id="4" w:name="_Toc317775175"/>
    </w:p>
    <w:p w:rsidR="00237C65" w:rsidRDefault="00237C65">
      <w:pPr>
        <w:snapToGrid w:val="0"/>
        <w:ind w:firstLineChars="200" w:firstLine="643"/>
        <w:contextualSpacing/>
        <w:rPr>
          <w:rFonts w:ascii="Arial Unicode MS" w:eastAsia="黑体" w:hAnsi="Arial Unicode MS" w:cs="宋体"/>
          <w:b/>
          <w:sz w:val="32"/>
          <w:szCs w:val="32"/>
        </w:rPr>
      </w:pPr>
      <w:r>
        <w:rPr>
          <w:rFonts w:ascii="Arial Unicode MS" w:eastAsia="黑体" w:hAnsi="Arial Unicode MS" w:cs="宋体" w:hint="eastAsia"/>
          <w:b/>
          <w:sz w:val="32"/>
          <w:szCs w:val="32"/>
        </w:rPr>
        <w:t>一、竞争性谈判内容</w:t>
      </w:r>
      <w:bookmarkEnd w:id="3"/>
      <w:bookmarkEnd w:id="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1"/>
        <w:gridCol w:w="1776"/>
        <w:gridCol w:w="2214"/>
        <w:gridCol w:w="2107"/>
      </w:tblGrid>
      <w:tr w:rsidR="00F175F5">
        <w:trPr>
          <w:trHeight w:val="528"/>
          <w:jc w:val="center"/>
        </w:trPr>
        <w:tc>
          <w:tcPr>
            <w:tcW w:w="3531" w:type="dxa"/>
            <w:tcBorders>
              <w:top w:val="single" w:sz="4" w:space="0" w:color="auto"/>
              <w:left w:val="single" w:sz="4" w:space="0" w:color="auto"/>
              <w:right w:val="single" w:sz="4" w:space="0" w:color="auto"/>
            </w:tcBorders>
            <w:vAlign w:val="center"/>
          </w:tcPr>
          <w:p w:rsidR="00F175F5" w:rsidRDefault="00F175F5">
            <w:pPr>
              <w:widowControl/>
              <w:snapToGrid w:val="0"/>
              <w:contextualSpacing/>
              <w:jc w:val="center"/>
              <w:rPr>
                <w:rFonts w:ascii="Arial Unicode MS" w:eastAsia="黑体" w:hAnsi="Arial Unicode MS" w:cs="宋体"/>
                <w:bCs/>
                <w:kern w:val="0"/>
                <w:sz w:val="32"/>
                <w:szCs w:val="32"/>
              </w:rPr>
            </w:pPr>
            <w:r>
              <w:rPr>
                <w:rFonts w:ascii="Arial Unicode MS" w:eastAsia="黑体" w:hAnsi="Arial Unicode MS" w:cs="宋体" w:hint="eastAsia"/>
                <w:bCs/>
                <w:kern w:val="0"/>
                <w:sz w:val="32"/>
                <w:szCs w:val="32"/>
              </w:rPr>
              <w:t>采购内容</w:t>
            </w:r>
          </w:p>
        </w:tc>
        <w:tc>
          <w:tcPr>
            <w:tcW w:w="1776" w:type="dxa"/>
            <w:tcBorders>
              <w:top w:val="single" w:sz="4" w:space="0" w:color="auto"/>
              <w:left w:val="single" w:sz="4" w:space="0" w:color="auto"/>
              <w:right w:val="single" w:sz="4" w:space="0" w:color="auto"/>
            </w:tcBorders>
            <w:vAlign w:val="center"/>
          </w:tcPr>
          <w:p w:rsidR="00F175F5" w:rsidRDefault="00F175F5" w:rsidP="007D47BB">
            <w:pPr>
              <w:widowControl/>
              <w:snapToGrid w:val="0"/>
              <w:contextualSpacing/>
              <w:rPr>
                <w:rFonts w:ascii="Arial Unicode MS" w:eastAsia="黑体" w:hAnsi="Arial Unicode MS" w:cs="宋体"/>
                <w:bCs/>
                <w:kern w:val="0"/>
                <w:sz w:val="32"/>
                <w:szCs w:val="32"/>
              </w:rPr>
            </w:pPr>
            <w:r>
              <w:rPr>
                <w:rFonts w:ascii="Arial Unicode MS" w:eastAsia="黑体" w:hAnsi="Arial Unicode MS" w:cs="宋体" w:hint="eastAsia"/>
                <w:bCs/>
                <w:kern w:val="0"/>
                <w:sz w:val="32"/>
                <w:szCs w:val="32"/>
              </w:rPr>
              <w:t>采购预算</w:t>
            </w:r>
          </w:p>
          <w:p w:rsidR="00F175F5" w:rsidRDefault="00F175F5" w:rsidP="007D47BB">
            <w:pPr>
              <w:widowControl/>
              <w:snapToGrid w:val="0"/>
              <w:contextualSpacing/>
              <w:rPr>
                <w:rFonts w:ascii="Arial Unicode MS" w:eastAsia="黑体" w:hAnsi="Arial Unicode MS" w:cs="宋体"/>
                <w:bCs/>
                <w:kern w:val="0"/>
                <w:sz w:val="32"/>
                <w:szCs w:val="32"/>
              </w:rPr>
            </w:pPr>
            <w:r>
              <w:rPr>
                <w:rFonts w:ascii="Arial Unicode MS" w:eastAsia="黑体" w:hAnsi="Arial Unicode MS" w:cs="宋体" w:hint="eastAsia"/>
                <w:bCs/>
                <w:kern w:val="0"/>
                <w:sz w:val="32"/>
                <w:szCs w:val="32"/>
              </w:rPr>
              <w:t>（万元）</w:t>
            </w:r>
          </w:p>
        </w:tc>
        <w:tc>
          <w:tcPr>
            <w:tcW w:w="2214" w:type="dxa"/>
            <w:tcBorders>
              <w:top w:val="single" w:sz="4" w:space="0" w:color="auto"/>
              <w:left w:val="single" w:sz="4" w:space="0" w:color="auto"/>
              <w:right w:val="single" w:sz="4" w:space="0" w:color="auto"/>
            </w:tcBorders>
            <w:vAlign w:val="center"/>
          </w:tcPr>
          <w:p w:rsidR="00F175F5" w:rsidRDefault="00F175F5">
            <w:pPr>
              <w:widowControl/>
              <w:snapToGrid w:val="0"/>
              <w:contextualSpacing/>
              <w:jc w:val="center"/>
              <w:rPr>
                <w:rFonts w:ascii="Arial Unicode MS" w:eastAsia="黑体" w:hAnsi="Arial Unicode MS" w:cs="宋体"/>
                <w:bCs/>
                <w:kern w:val="0"/>
                <w:sz w:val="32"/>
                <w:szCs w:val="32"/>
              </w:rPr>
            </w:pPr>
            <w:r>
              <w:rPr>
                <w:rFonts w:ascii="Arial Unicode MS" w:eastAsia="黑体" w:hAnsi="Arial Unicode MS" w:cs="宋体" w:hint="eastAsia"/>
                <w:bCs/>
                <w:kern w:val="0"/>
                <w:sz w:val="32"/>
                <w:szCs w:val="32"/>
              </w:rPr>
              <w:t>谈判保证金（万元）</w:t>
            </w:r>
          </w:p>
        </w:tc>
        <w:tc>
          <w:tcPr>
            <w:tcW w:w="2107" w:type="dxa"/>
            <w:tcBorders>
              <w:top w:val="single" w:sz="4" w:space="0" w:color="auto"/>
              <w:left w:val="single" w:sz="4" w:space="0" w:color="auto"/>
              <w:right w:val="single" w:sz="4" w:space="0" w:color="auto"/>
            </w:tcBorders>
            <w:vAlign w:val="center"/>
          </w:tcPr>
          <w:p w:rsidR="00F175F5" w:rsidRDefault="00F175F5">
            <w:pPr>
              <w:snapToGrid w:val="0"/>
              <w:contextualSpacing/>
              <w:jc w:val="center"/>
              <w:rPr>
                <w:rFonts w:ascii="Arial Unicode MS" w:eastAsia="黑体" w:hAnsi="Arial Unicode MS" w:cs="宋体"/>
                <w:bCs/>
                <w:kern w:val="0"/>
                <w:sz w:val="32"/>
                <w:szCs w:val="32"/>
              </w:rPr>
            </w:pPr>
            <w:r>
              <w:rPr>
                <w:rFonts w:ascii="Arial Unicode MS" w:eastAsia="黑体" w:hAnsi="Arial Unicode MS" w:cs="宋体" w:hint="eastAsia"/>
                <w:bCs/>
                <w:kern w:val="0"/>
                <w:sz w:val="32"/>
                <w:szCs w:val="32"/>
              </w:rPr>
              <w:t>备注</w:t>
            </w:r>
          </w:p>
        </w:tc>
      </w:tr>
      <w:tr w:rsidR="00F175F5">
        <w:trPr>
          <w:trHeight w:val="218"/>
          <w:jc w:val="center"/>
        </w:trPr>
        <w:tc>
          <w:tcPr>
            <w:tcW w:w="3531" w:type="dxa"/>
            <w:tcBorders>
              <w:top w:val="single" w:sz="4" w:space="0" w:color="auto"/>
              <w:left w:val="single" w:sz="4" w:space="0" w:color="auto"/>
              <w:right w:val="single" w:sz="4" w:space="0" w:color="auto"/>
            </w:tcBorders>
            <w:vAlign w:val="center"/>
          </w:tcPr>
          <w:p w:rsidR="00F175F5" w:rsidRDefault="00F175F5">
            <w:pPr>
              <w:widowControl/>
              <w:snapToGrid w:val="0"/>
              <w:contextualSpacing/>
              <w:jc w:val="center"/>
              <w:rPr>
                <w:rFonts w:ascii="Arial Unicode MS" w:eastAsia="黑体" w:hAnsi="Arial Unicode MS" w:cs="宋体"/>
                <w:bCs/>
                <w:kern w:val="0"/>
                <w:sz w:val="32"/>
                <w:szCs w:val="32"/>
              </w:rPr>
            </w:pPr>
            <w:r>
              <w:rPr>
                <w:rFonts w:ascii="Arial Unicode MS" w:eastAsia="黑体" w:hAnsi="Arial Unicode MS" w:cs="宋体" w:hint="eastAsia"/>
                <w:bCs/>
                <w:kern w:val="0"/>
                <w:sz w:val="32"/>
                <w:szCs w:val="32"/>
              </w:rPr>
              <w:t>飞碟碟靶</w:t>
            </w:r>
          </w:p>
        </w:tc>
        <w:tc>
          <w:tcPr>
            <w:tcW w:w="1776" w:type="dxa"/>
            <w:tcBorders>
              <w:top w:val="single" w:sz="4" w:space="0" w:color="auto"/>
              <w:left w:val="single" w:sz="4" w:space="0" w:color="auto"/>
              <w:right w:val="single" w:sz="4" w:space="0" w:color="auto"/>
            </w:tcBorders>
            <w:vAlign w:val="center"/>
          </w:tcPr>
          <w:p w:rsidR="00F175F5" w:rsidRDefault="00F175F5">
            <w:pPr>
              <w:jc w:val="center"/>
              <w:rPr>
                <w:rFonts w:ascii="仿宋" w:eastAsia="仿宋" w:hAnsi="仿宋"/>
                <w:color w:val="000000"/>
                <w:szCs w:val="28"/>
              </w:rPr>
            </w:pPr>
            <w:r>
              <w:rPr>
                <w:rFonts w:ascii="仿宋_GB2312" w:eastAsia="仿宋_GB2312" w:hint="eastAsia"/>
                <w:bCs/>
                <w:sz w:val="32"/>
                <w:szCs w:val="32"/>
              </w:rPr>
              <w:t>20</w:t>
            </w:r>
          </w:p>
        </w:tc>
        <w:tc>
          <w:tcPr>
            <w:tcW w:w="2214" w:type="dxa"/>
            <w:tcBorders>
              <w:top w:val="single" w:sz="4" w:space="0" w:color="auto"/>
              <w:left w:val="single" w:sz="4" w:space="0" w:color="auto"/>
              <w:right w:val="single" w:sz="4" w:space="0" w:color="auto"/>
            </w:tcBorders>
            <w:vAlign w:val="center"/>
          </w:tcPr>
          <w:p w:rsidR="00F175F5" w:rsidRPr="00DD3F79" w:rsidRDefault="00F175F5">
            <w:pPr>
              <w:widowControl/>
              <w:snapToGrid w:val="0"/>
              <w:contextualSpacing/>
              <w:jc w:val="center"/>
              <w:rPr>
                <w:rFonts w:ascii="Arial Unicode MS" w:eastAsia="黑体" w:hAnsi="Arial Unicode MS" w:cs="宋体"/>
                <w:bCs/>
                <w:kern w:val="0"/>
                <w:sz w:val="32"/>
                <w:szCs w:val="32"/>
              </w:rPr>
            </w:pPr>
            <w:r w:rsidRPr="00DD3F79">
              <w:rPr>
                <w:rFonts w:ascii="Arial Unicode MS" w:eastAsia="黑体" w:hAnsi="Arial Unicode MS" w:cs="宋体" w:hint="eastAsia"/>
                <w:bCs/>
                <w:kern w:val="0"/>
                <w:sz w:val="32"/>
                <w:szCs w:val="32"/>
              </w:rPr>
              <w:t>0</w:t>
            </w:r>
          </w:p>
        </w:tc>
        <w:tc>
          <w:tcPr>
            <w:tcW w:w="2107" w:type="dxa"/>
            <w:tcBorders>
              <w:top w:val="single" w:sz="4" w:space="0" w:color="auto"/>
              <w:left w:val="single" w:sz="4" w:space="0" w:color="auto"/>
              <w:right w:val="single" w:sz="4" w:space="0" w:color="auto"/>
            </w:tcBorders>
            <w:vAlign w:val="center"/>
          </w:tcPr>
          <w:p w:rsidR="00F175F5" w:rsidRDefault="00F175F5">
            <w:pPr>
              <w:widowControl/>
              <w:snapToGrid w:val="0"/>
              <w:contextualSpacing/>
              <w:jc w:val="left"/>
              <w:rPr>
                <w:rFonts w:ascii="Arial Unicode MS" w:eastAsia="黑体" w:hAnsi="Arial Unicode MS" w:cs="宋体"/>
                <w:bCs/>
                <w:kern w:val="0"/>
                <w:sz w:val="32"/>
                <w:szCs w:val="32"/>
              </w:rPr>
            </w:pPr>
            <w:r>
              <w:rPr>
                <w:rFonts w:ascii="Arial Unicode MS" w:eastAsia="黑体" w:hAnsi="Arial Unicode MS" w:cs="宋体" w:hint="eastAsia"/>
                <w:bCs/>
                <w:kern w:val="0"/>
                <w:sz w:val="32"/>
                <w:szCs w:val="32"/>
              </w:rPr>
              <w:t>超过采购预算为无效谈判。</w:t>
            </w:r>
          </w:p>
        </w:tc>
      </w:tr>
    </w:tbl>
    <w:p w:rsidR="00237C65" w:rsidRDefault="00237C65">
      <w:pPr>
        <w:pStyle w:val="3"/>
        <w:snapToGrid w:val="0"/>
        <w:spacing w:before="0" w:after="0" w:line="240" w:lineRule="auto"/>
        <w:ind w:firstLineChars="200" w:firstLine="643"/>
        <w:contextualSpacing/>
        <w:rPr>
          <w:rFonts w:ascii="Arial Unicode MS" w:eastAsia="黑体" w:hAnsi="Arial Unicode MS" w:cs="宋体"/>
          <w:szCs w:val="32"/>
        </w:rPr>
      </w:pPr>
      <w:bookmarkStart w:id="5" w:name="_Toc472511975"/>
      <w:bookmarkStart w:id="6" w:name="_Toc7098"/>
      <w:bookmarkStart w:id="7" w:name="_Toc373860293"/>
      <w:bookmarkStart w:id="8" w:name="_Toc317775178"/>
      <w:r>
        <w:rPr>
          <w:rFonts w:ascii="Arial Unicode MS" w:eastAsia="黑体" w:hAnsi="Arial Unicode MS" w:cs="宋体" w:hint="eastAsia"/>
          <w:szCs w:val="32"/>
        </w:rPr>
        <w:t>二、资金来源</w:t>
      </w:r>
      <w:bookmarkEnd w:id="5"/>
      <w:bookmarkEnd w:id="6"/>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财政预算资金，资金已到位。</w:t>
      </w:r>
    </w:p>
    <w:p w:rsidR="00237C65" w:rsidRDefault="00237C65">
      <w:pPr>
        <w:pStyle w:val="3"/>
        <w:snapToGrid w:val="0"/>
        <w:spacing w:before="0" w:after="0" w:line="240" w:lineRule="auto"/>
        <w:ind w:firstLineChars="200" w:firstLine="643"/>
        <w:contextualSpacing/>
        <w:rPr>
          <w:rFonts w:ascii="Arial Unicode MS" w:eastAsia="黑体" w:hAnsi="Arial Unicode MS" w:cs="宋体"/>
          <w:szCs w:val="32"/>
        </w:rPr>
      </w:pPr>
      <w:bookmarkStart w:id="9" w:name="_Toc472511976"/>
      <w:bookmarkStart w:id="10" w:name="_Toc17643"/>
      <w:r>
        <w:rPr>
          <w:rFonts w:ascii="Arial Unicode MS" w:eastAsia="黑体" w:hAnsi="Arial Unicode MS" w:cs="宋体" w:hint="eastAsia"/>
          <w:szCs w:val="32"/>
        </w:rPr>
        <w:t>三、谈判资格</w:t>
      </w:r>
      <w:bookmarkEnd w:id="9"/>
      <w:bookmarkEnd w:id="10"/>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谈判供应商是指向采购人提供货物、工程或者服务的法人、其他组织或者自然人。以下简称供应商。合格的供应商应首先符合政府采购法第二十二条规定的基本条件，同时符合根据该项目特殊要求设置的特定资格条件。</w:t>
      </w:r>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（一）一般资格条件</w:t>
      </w:r>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1</w:t>
      </w:r>
      <w:r>
        <w:rPr>
          <w:rFonts w:ascii="Arial Unicode MS" w:eastAsia="黑体" w:hAnsi="Arial Unicode MS" w:cs="宋体" w:hint="eastAsia"/>
          <w:sz w:val="32"/>
          <w:szCs w:val="32"/>
        </w:rPr>
        <w:t>、具有独立承担民事责任的能力；</w:t>
      </w:r>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2</w:t>
      </w:r>
      <w:r>
        <w:rPr>
          <w:rFonts w:ascii="Arial Unicode MS" w:eastAsia="黑体" w:hAnsi="Arial Unicode MS" w:cs="宋体" w:hint="eastAsia"/>
          <w:sz w:val="32"/>
          <w:szCs w:val="32"/>
        </w:rPr>
        <w:t>、具有良好的商业信誉和健全的财务会计制度；</w:t>
      </w:r>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3</w:t>
      </w:r>
      <w:r>
        <w:rPr>
          <w:rFonts w:ascii="Arial Unicode MS" w:eastAsia="黑体" w:hAnsi="Arial Unicode MS" w:cs="宋体" w:hint="eastAsia"/>
          <w:sz w:val="32"/>
          <w:szCs w:val="32"/>
        </w:rPr>
        <w:t>、具有履行合同所必需的设备和专业技术能力；</w:t>
      </w:r>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4</w:t>
      </w:r>
      <w:r>
        <w:rPr>
          <w:rFonts w:ascii="Arial Unicode MS" w:eastAsia="黑体" w:hAnsi="Arial Unicode MS" w:cs="宋体" w:hint="eastAsia"/>
          <w:sz w:val="32"/>
          <w:szCs w:val="32"/>
        </w:rPr>
        <w:t>、有依法缴纳税收的良好记录；</w:t>
      </w:r>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5</w:t>
      </w:r>
      <w:r>
        <w:rPr>
          <w:rFonts w:ascii="Arial Unicode MS" w:eastAsia="黑体" w:hAnsi="Arial Unicode MS" w:cs="宋体" w:hint="eastAsia"/>
          <w:sz w:val="32"/>
          <w:szCs w:val="32"/>
        </w:rPr>
        <w:t>、参加政府采购活动前三年内，在经营活动中没有重大违法记录；</w:t>
      </w:r>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（二）特定资格条件</w:t>
      </w:r>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供应商营业执照经营范围包含体育器材</w:t>
      </w:r>
      <w:r w:rsidR="00050AAD">
        <w:rPr>
          <w:rFonts w:ascii="Arial Unicode MS" w:eastAsia="黑体" w:hAnsi="Arial Unicode MS" w:cs="宋体" w:hint="eastAsia"/>
          <w:sz w:val="32"/>
          <w:szCs w:val="32"/>
        </w:rPr>
        <w:t>或体育用品类</w:t>
      </w:r>
      <w:r>
        <w:rPr>
          <w:rFonts w:ascii="Arial Unicode MS" w:eastAsia="黑体" w:hAnsi="Arial Unicode MS" w:cs="宋体" w:hint="eastAsia"/>
          <w:sz w:val="32"/>
          <w:szCs w:val="32"/>
        </w:rPr>
        <w:t>的销售。</w:t>
      </w:r>
    </w:p>
    <w:p w:rsidR="00237C65" w:rsidRDefault="00237C65">
      <w:pPr>
        <w:pStyle w:val="3"/>
        <w:snapToGrid w:val="0"/>
        <w:spacing w:before="0" w:after="0" w:line="240" w:lineRule="auto"/>
        <w:ind w:firstLineChars="200" w:firstLine="643"/>
        <w:contextualSpacing/>
        <w:rPr>
          <w:rFonts w:ascii="Arial Unicode MS" w:eastAsia="黑体" w:hAnsi="Arial Unicode MS" w:cs="宋体"/>
          <w:szCs w:val="32"/>
        </w:rPr>
      </w:pPr>
      <w:bookmarkStart w:id="11" w:name="_Toc472511977"/>
      <w:bookmarkStart w:id="12" w:name="_Toc26568"/>
      <w:r>
        <w:rPr>
          <w:rFonts w:ascii="Arial Unicode MS" w:eastAsia="黑体" w:hAnsi="Arial Unicode MS" w:cs="宋体" w:hint="eastAsia"/>
          <w:szCs w:val="32"/>
        </w:rPr>
        <w:t>四、谈判有关说明</w:t>
      </w:r>
      <w:bookmarkEnd w:id="7"/>
      <w:bookmarkEnd w:id="11"/>
      <w:bookmarkEnd w:id="12"/>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（一）凡有意参加谈判的供应商，请于公告发布之日（</w:t>
      </w:r>
      <w:r w:rsidRPr="00DD3F79">
        <w:rPr>
          <w:rFonts w:ascii="Arial Unicode MS" w:eastAsia="黑体" w:hAnsi="Arial Unicode MS" w:cs="宋体" w:hint="eastAsia"/>
          <w:sz w:val="32"/>
          <w:szCs w:val="32"/>
        </w:rPr>
        <w:t>2019</w:t>
      </w:r>
      <w:r w:rsidRPr="00DD3F79">
        <w:rPr>
          <w:rFonts w:ascii="Arial Unicode MS" w:eastAsia="黑体" w:hAnsi="Arial Unicode MS" w:cs="宋体" w:hint="eastAsia"/>
          <w:sz w:val="32"/>
          <w:szCs w:val="32"/>
        </w:rPr>
        <w:t>年</w:t>
      </w:r>
      <w:r w:rsidRPr="00DD3F79">
        <w:rPr>
          <w:rFonts w:ascii="Arial Unicode MS" w:eastAsia="黑体" w:hAnsi="Arial Unicode MS" w:cs="宋体" w:hint="eastAsia"/>
          <w:sz w:val="32"/>
          <w:szCs w:val="32"/>
        </w:rPr>
        <w:t xml:space="preserve"> </w:t>
      </w:r>
      <w:r w:rsidR="0094072E">
        <w:rPr>
          <w:rFonts w:ascii="Arial Unicode MS" w:eastAsia="黑体" w:hAnsi="Arial Unicode MS" w:cs="宋体" w:hint="eastAsia"/>
          <w:sz w:val="32"/>
          <w:szCs w:val="32"/>
        </w:rPr>
        <w:t>10</w:t>
      </w:r>
      <w:r w:rsidRPr="00DD3F79">
        <w:rPr>
          <w:rFonts w:ascii="Arial Unicode MS" w:eastAsia="黑体" w:hAnsi="Arial Unicode MS" w:cs="宋体" w:hint="eastAsia"/>
          <w:sz w:val="32"/>
          <w:szCs w:val="32"/>
        </w:rPr>
        <w:t>月</w:t>
      </w:r>
      <w:r w:rsidR="0094072E">
        <w:rPr>
          <w:rFonts w:ascii="Arial Unicode MS" w:eastAsia="黑体" w:hAnsi="Arial Unicode MS" w:cs="宋体" w:hint="eastAsia"/>
          <w:sz w:val="32"/>
          <w:szCs w:val="32"/>
        </w:rPr>
        <w:t>31</w:t>
      </w:r>
      <w:r w:rsidRPr="00DD3F79">
        <w:rPr>
          <w:rFonts w:ascii="Arial Unicode MS" w:eastAsia="黑体" w:hAnsi="Arial Unicode MS" w:cs="宋体" w:hint="eastAsia"/>
          <w:sz w:val="32"/>
          <w:szCs w:val="32"/>
        </w:rPr>
        <w:t xml:space="preserve"> </w:t>
      </w:r>
      <w:r w:rsidRPr="00DD3F79">
        <w:rPr>
          <w:rFonts w:ascii="Arial Unicode MS" w:eastAsia="黑体" w:hAnsi="Arial Unicode MS" w:cs="宋体" w:hint="eastAsia"/>
          <w:sz w:val="32"/>
          <w:szCs w:val="32"/>
        </w:rPr>
        <w:t>日）起至递交首次响应文件截止时间之前，下载本项目竞</w:t>
      </w:r>
      <w:r>
        <w:rPr>
          <w:rFonts w:ascii="Arial Unicode MS" w:eastAsia="黑体" w:hAnsi="Arial Unicode MS" w:cs="宋体" w:hint="eastAsia"/>
          <w:sz w:val="32"/>
          <w:szCs w:val="32"/>
        </w:rPr>
        <w:t>争性谈判文件、补遗等谈判前公布的所有项目资料，无论供应商下载与否，均视为已知晓所有谈判实质性要求内容。</w:t>
      </w:r>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lastRenderedPageBreak/>
        <w:t>（</w:t>
      </w:r>
      <w:r w:rsidR="007A3B28">
        <w:rPr>
          <w:rFonts w:ascii="Arial Unicode MS" w:eastAsia="黑体" w:hAnsi="Arial Unicode MS" w:cs="宋体" w:hint="eastAsia"/>
          <w:sz w:val="32"/>
          <w:szCs w:val="32"/>
        </w:rPr>
        <w:t>二</w:t>
      </w:r>
      <w:r>
        <w:rPr>
          <w:rFonts w:ascii="Arial Unicode MS" w:eastAsia="黑体" w:hAnsi="Arial Unicode MS" w:cs="宋体" w:hint="eastAsia"/>
          <w:sz w:val="32"/>
          <w:szCs w:val="32"/>
        </w:rPr>
        <w:t>）供应商须满足以下两种要件，其响应文件才被接受：</w:t>
      </w:r>
    </w:p>
    <w:p w:rsidR="00237C65" w:rsidRDefault="00237C65">
      <w:pPr>
        <w:snapToGrid w:val="0"/>
        <w:contextualSpacing/>
        <w:rPr>
          <w:rFonts w:ascii="Arial Unicode MS" w:eastAsia="黑体" w:hAnsi="Arial Unicode MS" w:cs="宋体"/>
          <w:sz w:val="32"/>
          <w:szCs w:val="32"/>
        </w:rPr>
      </w:pPr>
      <w:r>
        <w:rPr>
          <w:rFonts w:ascii="Arial Unicode MS" w:eastAsia="黑体" w:hAnsi="Arial Unicode MS" w:cs="宋体" w:hint="eastAsia"/>
          <w:sz w:val="32"/>
          <w:szCs w:val="32"/>
        </w:rPr>
        <w:t xml:space="preserve">     1</w:t>
      </w:r>
      <w:r>
        <w:rPr>
          <w:rFonts w:ascii="Arial Unicode MS" w:eastAsia="黑体" w:hAnsi="Arial Unicode MS" w:cs="宋体" w:hint="eastAsia"/>
          <w:sz w:val="32"/>
          <w:szCs w:val="32"/>
        </w:rPr>
        <w:t>、按时递交了响应文件；</w:t>
      </w:r>
    </w:p>
    <w:p w:rsidR="00237C65" w:rsidRPr="00DD3F79"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 xml:space="preserve"> 2</w:t>
      </w:r>
      <w:r>
        <w:rPr>
          <w:rFonts w:ascii="Arial Unicode MS" w:eastAsia="黑体" w:hAnsi="Arial Unicode MS" w:cs="宋体" w:hint="eastAsia"/>
          <w:sz w:val="32"/>
          <w:szCs w:val="32"/>
        </w:rPr>
        <w:t>、按时</w:t>
      </w:r>
      <w:r w:rsidRPr="00DD3F79">
        <w:rPr>
          <w:rFonts w:ascii="Arial Unicode MS" w:eastAsia="黑体" w:hAnsi="Arial Unicode MS" w:cs="宋体" w:hint="eastAsia"/>
          <w:sz w:val="32"/>
          <w:szCs w:val="32"/>
        </w:rPr>
        <w:t>报名签到；</w:t>
      </w:r>
    </w:p>
    <w:p w:rsidR="00B366B9" w:rsidRPr="00DD3F79" w:rsidRDefault="00237C65" w:rsidP="00B366B9">
      <w:pPr>
        <w:snapToGrid w:val="0"/>
        <w:ind w:firstLineChars="200" w:firstLine="640"/>
        <w:rPr>
          <w:rFonts w:ascii="Arial Unicode MS" w:eastAsia="黑体" w:hAnsi="Arial Unicode MS"/>
          <w:sz w:val="32"/>
          <w:szCs w:val="32"/>
        </w:rPr>
      </w:pPr>
      <w:r w:rsidRPr="00DD3F79">
        <w:rPr>
          <w:rFonts w:ascii="Arial Unicode MS" w:eastAsia="黑体" w:hAnsi="Arial Unicode MS" w:cs="宋体" w:hint="eastAsia"/>
          <w:sz w:val="32"/>
          <w:szCs w:val="32"/>
        </w:rPr>
        <w:t>（</w:t>
      </w:r>
      <w:r w:rsidR="007A3B28">
        <w:rPr>
          <w:rFonts w:ascii="Arial Unicode MS" w:eastAsia="黑体" w:hAnsi="Arial Unicode MS" w:cs="宋体" w:hint="eastAsia"/>
          <w:sz w:val="32"/>
          <w:szCs w:val="32"/>
        </w:rPr>
        <w:t>三</w:t>
      </w:r>
      <w:r w:rsidRPr="00DD3F79">
        <w:rPr>
          <w:rFonts w:ascii="Arial Unicode MS" w:eastAsia="黑体" w:hAnsi="Arial Unicode MS" w:cs="宋体" w:hint="eastAsia"/>
          <w:sz w:val="32"/>
          <w:szCs w:val="32"/>
        </w:rPr>
        <w:t>）</w:t>
      </w:r>
      <w:r w:rsidR="00B366B9" w:rsidRPr="00DD3F79">
        <w:rPr>
          <w:rFonts w:ascii="Arial Unicode MS" w:eastAsia="黑体" w:hAnsi="Arial Unicode MS" w:cs="宋体" w:hint="eastAsia"/>
          <w:sz w:val="32"/>
          <w:szCs w:val="32"/>
        </w:rPr>
        <w:t>谈判地点：重庆市射击运动学校，九龙坡区金凤镇海兰村</w:t>
      </w:r>
      <w:r w:rsidR="00B366B9" w:rsidRPr="00DD3F79">
        <w:rPr>
          <w:rFonts w:ascii="Arial Unicode MS" w:eastAsia="黑体" w:hAnsi="Arial Unicode MS" w:cs="宋体" w:hint="eastAsia"/>
          <w:sz w:val="32"/>
          <w:szCs w:val="32"/>
        </w:rPr>
        <w:t>11</w:t>
      </w:r>
      <w:r w:rsidR="00B366B9" w:rsidRPr="00DD3F79">
        <w:rPr>
          <w:rFonts w:ascii="Arial Unicode MS" w:eastAsia="黑体" w:hAnsi="Arial Unicode MS" w:cs="宋体" w:hint="eastAsia"/>
          <w:sz w:val="32"/>
          <w:szCs w:val="32"/>
        </w:rPr>
        <w:t>组</w:t>
      </w:r>
      <w:r w:rsidR="00B366B9" w:rsidRPr="00DD3F79">
        <w:rPr>
          <w:rFonts w:ascii="Arial Unicode MS" w:eastAsia="黑体" w:hAnsi="Arial Unicode MS" w:cs="宋体" w:hint="eastAsia"/>
          <w:sz w:val="32"/>
          <w:szCs w:val="32"/>
        </w:rPr>
        <w:t>100</w:t>
      </w:r>
      <w:r w:rsidR="00B366B9" w:rsidRPr="00DD3F79">
        <w:rPr>
          <w:rFonts w:ascii="Arial Unicode MS" w:eastAsia="黑体" w:hAnsi="Arial Unicode MS" w:cs="宋体" w:hint="eastAsia"/>
          <w:sz w:val="32"/>
          <w:szCs w:val="32"/>
        </w:rPr>
        <w:t>号</w:t>
      </w:r>
    </w:p>
    <w:p w:rsidR="00B366B9" w:rsidRPr="00DD3F79" w:rsidRDefault="00B366B9" w:rsidP="00B366B9">
      <w:pPr>
        <w:snapToGrid w:val="0"/>
        <w:ind w:firstLineChars="200" w:firstLine="640"/>
        <w:rPr>
          <w:rFonts w:ascii="Arial Unicode MS" w:eastAsia="黑体" w:hAnsi="Arial Unicode MS" w:cs="宋体"/>
          <w:sz w:val="32"/>
          <w:szCs w:val="32"/>
        </w:rPr>
      </w:pPr>
      <w:r w:rsidRPr="00DD3F79">
        <w:rPr>
          <w:rFonts w:ascii="Arial Unicode MS" w:eastAsia="黑体" w:hAnsi="Arial Unicode MS" w:cs="宋体" w:hint="eastAsia"/>
          <w:sz w:val="32"/>
          <w:szCs w:val="32"/>
        </w:rPr>
        <w:t>（</w:t>
      </w:r>
      <w:r w:rsidR="007A3B28">
        <w:rPr>
          <w:rFonts w:ascii="Arial Unicode MS" w:eastAsia="黑体" w:hAnsi="Arial Unicode MS" w:cs="宋体" w:hint="eastAsia"/>
          <w:sz w:val="32"/>
          <w:szCs w:val="32"/>
        </w:rPr>
        <w:t>四</w:t>
      </w:r>
      <w:r w:rsidRPr="00DD3F79">
        <w:rPr>
          <w:rFonts w:ascii="Arial Unicode MS" w:eastAsia="黑体" w:hAnsi="Arial Unicode MS" w:cs="宋体" w:hint="eastAsia"/>
          <w:sz w:val="32"/>
          <w:szCs w:val="32"/>
        </w:rPr>
        <w:t>）递交响应文件开始时间：</w:t>
      </w:r>
      <w:r w:rsidRPr="00DD3F79">
        <w:rPr>
          <w:rFonts w:ascii="Arial Unicode MS" w:eastAsia="黑体" w:hAnsi="Arial Unicode MS" w:cs="宋体" w:hint="eastAsia"/>
          <w:sz w:val="32"/>
          <w:szCs w:val="32"/>
        </w:rPr>
        <w:t>2019</w:t>
      </w:r>
      <w:r w:rsidRPr="00DD3F79">
        <w:rPr>
          <w:rFonts w:ascii="Arial Unicode MS" w:eastAsia="黑体" w:hAnsi="Arial Unicode MS" w:cs="宋体" w:hint="eastAsia"/>
          <w:sz w:val="32"/>
          <w:szCs w:val="32"/>
        </w:rPr>
        <w:t>年</w:t>
      </w:r>
      <w:r w:rsidR="0094072E">
        <w:rPr>
          <w:rFonts w:ascii="Arial Unicode MS" w:eastAsia="黑体" w:hAnsi="Arial Unicode MS" w:cs="宋体" w:hint="eastAsia"/>
          <w:sz w:val="32"/>
          <w:szCs w:val="32"/>
        </w:rPr>
        <w:t>11</w:t>
      </w:r>
      <w:r w:rsidRPr="00DD3F79">
        <w:rPr>
          <w:rFonts w:ascii="Arial Unicode MS" w:eastAsia="黑体" w:hAnsi="Arial Unicode MS" w:cs="宋体" w:hint="eastAsia"/>
          <w:sz w:val="32"/>
          <w:szCs w:val="32"/>
        </w:rPr>
        <w:t xml:space="preserve"> </w:t>
      </w:r>
      <w:r w:rsidRPr="00DD3F79">
        <w:rPr>
          <w:rFonts w:ascii="Arial Unicode MS" w:eastAsia="黑体" w:hAnsi="Arial Unicode MS" w:cs="宋体" w:hint="eastAsia"/>
          <w:sz w:val="32"/>
          <w:szCs w:val="32"/>
        </w:rPr>
        <w:t>月</w:t>
      </w:r>
      <w:r w:rsidR="0094072E">
        <w:rPr>
          <w:rFonts w:ascii="Arial Unicode MS" w:eastAsia="黑体" w:hAnsi="Arial Unicode MS" w:cs="宋体" w:hint="eastAsia"/>
          <w:sz w:val="32"/>
          <w:szCs w:val="32"/>
        </w:rPr>
        <w:t>7</w:t>
      </w:r>
      <w:r w:rsidRPr="00DD3F79">
        <w:rPr>
          <w:rFonts w:ascii="Arial Unicode MS" w:eastAsia="黑体" w:hAnsi="Arial Unicode MS" w:cs="宋体" w:hint="eastAsia"/>
          <w:sz w:val="32"/>
          <w:szCs w:val="32"/>
        </w:rPr>
        <w:t>日北京时间</w:t>
      </w:r>
      <w:r w:rsidRPr="00DD3F79">
        <w:rPr>
          <w:rFonts w:ascii="Arial Unicode MS" w:eastAsia="黑体" w:hAnsi="Arial Unicode MS" w:cs="宋体" w:hint="eastAsia"/>
          <w:sz w:val="32"/>
          <w:szCs w:val="32"/>
        </w:rPr>
        <w:t xml:space="preserve"> 9</w:t>
      </w:r>
      <w:r w:rsidRPr="00DD3F79">
        <w:rPr>
          <w:rFonts w:ascii="Arial Unicode MS" w:eastAsia="黑体" w:hAnsi="Arial Unicode MS" w:cs="宋体" w:hint="eastAsia"/>
          <w:sz w:val="32"/>
          <w:szCs w:val="32"/>
        </w:rPr>
        <w:t>时</w:t>
      </w:r>
      <w:r w:rsidRPr="00DD3F79">
        <w:rPr>
          <w:rFonts w:ascii="Arial Unicode MS" w:eastAsia="黑体" w:hAnsi="Arial Unicode MS" w:cs="宋体" w:hint="eastAsia"/>
          <w:sz w:val="32"/>
          <w:szCs w:val="32"/>
        </w:rPr>
        <w:t xml:space="preserve">30 </w:t>
      </w:r>
      <w:r w:rsidRPr="00DD3F79">
        <w:rPr>
          <w:rFonts w:ascii="Arial Unicode MS" w:eastAsia="黑体" w:hAnsi="Arial Unicode MS" w:cs="宋体" w:hint="eastAsia"/>
          <w:sz w:val="32"/>
          <w:szCs w:val="32"/>
        </w:rPr>
        <w:t>分。</w:t>
      </w:r>
    </w:p>
    <w:p w:rsidR="00B366B9" w:rsidRPr="00DD3F79" w:rsidRDefault="00B366B9" w:rsidP="00B366B9">
      <w:pPr>
        <w:snapToGrid w:val="0"/>
        <w:ind w:firstLineChars="200" w:firstLine="640"/>
        <w:rPr>
          <w:rFonts w:ascii="Arial Unicode MS" w:eastAsia="黑体" w:hAnsi="Arial Unicode MS" w:cs="宋体"/>
          <w:sz w:val="32"/>
          <w:szCs w:val="32"/>
        </w:rPr>
      </w:pPr>
      <w:r w:rsidRPr="00DD3F79">
        <w:rPr>
          <w:rFonts w:ascii="Arial Unicode MS" w:eastAsia="黑体" w:hAnsi="Arial Unicode MS" w:cs="宋体" w:hint="eastAsia"/>
          <w:sz w:val="32"/>
          <w:szCs w:val="32"/>
        </w:rPr>
        <w:t>递交响应文件截止时间：</w:t>
      </w:r>
      <w:r w:rsidRPr="00DD3F79">
        <w:rPr>
          <w:rFonts w:ascii="Arial Unicode MS" w:eastAsia="黑体" w:hAnsi="Arial Unicode MS" w:cs="宋体" w:hint="eastAsia"/>
          <w:sz w:val="32"/>
          <w:szCs w:val="32"/>
        </w:rPr>
        <w:t>2019</w:t>
      </w:r>
      <w:r w:rsidRPr="00DD3F79">
        <w:rPr>
          <w:rFonts w:ascii="Arial Unicode MS" w:eastAsia="黑体" w:hAnsi="Arial Unicode MS" w:cs="宋体" w:hint="eastAsia"/>
          <w:sz w:val="32"/>
          <w:szCs w:val="32"/>
        </w:rPr>
        <w:t>年</w:t>
      </w:r>
      <w:r w:rsidR="0094072E">
        <w:rPr>
          <w:rFonts w:ascii="Arial Unicode MS" w:eastAsia="黑体" w:hAnsi="Arial Unicode MS" w:cs="宋体" w:hint="eastAsia"/>
          <w:sz w:val="32"/>
          <w:szCs w:val="32"/>
        </w:rPr>
        <w:t>11</w:t>
      </w:r>
      <w:r w:rsidRPr="00DD3F79">
        <w:rPr>
          <w:rFonts w:ascii="Arial Unicode MS" w:eastAsia="黑体" w:hAnsi="Arial Unicode MS" w:cs="宋体" w:hint="eastAsia"/>
          <w:sz w:val="32"/>
          <w:szCs w:val="32"/>
        </w:rPr>
        <w:t xml:space="preserve"> </w:t>
      </w:r>
      <w:r w:rsidRPr="00DD3F79">
        <w:rPr>
          <w:rFonts w:ascii="Arial Unicode MS" w:eastAsia="黑体" w:hAnsi="Arial Unicode MS" w:cs="宋体" w:hint="eastAsia"/>
          <w:sz w:val="32"/>
          <w:szCs w:val="32"/>
        </w:rPr>
        <w:t>月</w:t>
      </w:r>
      <w:r w:rsidR="0094072E">
        <w:rPr>
          <w:rFonts w:ascii="Arial Unicode MS" w:eastAsia="黑体" w:hAnsi="Arial Unicode MS" w:cs="宋体" w:hint="eastAsia"/>
          <w:sz w:val="32"/>
          <w:szCs w:val="32"/>
        </w:rPr>
        <w:t>7</w:t>
      </w:r>
      <w:r w:rsidRPr="00DD3F79">
        <w:rPr>
          <w:rFonts w:ascii="Arial Unicode MS" w:eastAsia="黑体" w:hAnsi="Arial Unicode MS" w:cs="宋体" w:hint="eastAsia"/>
          <w:sz w:val="32"/>
          <w:szCs w:val="32"/>
        </w:rPr>
        <w:t>日北京时间</w:t>
      </w:r>
      <w:r w:rsidRPr="00DD3F79">
        <w:rPr>
          <w:rFonts w:ascii="Arial Unicode MS" w:eastAsia="黑体" w:hAnsi="Arial Unicode MS" w:cs="宋体" w:hint="eastAsia"/>
          <w:sz w:val="32"/>
          <w:szCs w:val="32"/>
        </w:rPr>
        <w:t xml:space="preserve">10 </w:t>
      </w:r>
      <w:r w:rsidRPr="00DD3F79">
        <w:rPr>
          <w:rFonts w:ascii="Arial Unicode MS" w:eastAsia="黑体" w:hAnsi="Arial Unicode MS" w:cs="宋体" w:hint="eastAsia"/>
          <w:sz w:val="32"/>
          <w:szCs w:val="32"/>
        </w:rPr>
        <w:t>时</w:t>
      </w:r>
      <w:r w:rsidRPr="00DD3F79">
        <w:rPr>
          <w:rFonts w:ascii="Arial Unicode MS" w:eastAsia="黑体" w:hAnsi="Arial Unicode MS" w:cs="宋体" w:hint="eastAsia"/>
          <w:sz w:val="32"/>
          <w:szCs w:val="32"/>
        </w:rPr>
        <w:t xml:space="preserve"> 00</w:t>
      </w:r>
      <w:r w:rsidRPr="00DD3F79">
        <w:rPr>
          <w:rFonts w:ascii="Arial Unicode MS" w:eastAsia="黑体" w:hAnsi="Arial Unicode MS" w:cs="宋体" w:hint="eastAsia"/>
          <w:sz w:val="32"/>
          <w:szCs w:val="32"/>
        </w:rPr>
        <w:t>分。递交至谈判地点。</w:t>
      </w:r>
    </w:p>
    <w:p w:rsidR="00B366B9" w:rsidRPr="00DD3F79" w:rsidRDefault="00B366B9" w:rsidP="00B366B9">
      <w:pPr>
        <w:snapToGrid w:val="0"/>
        <w:ind w:firstLineChars="200" w:firstLine="640"/>
        <w:rPr>
          <w:rFonts w:ascii="Arial Unicode MS" w:eastAsia="黑体" w:hAnsi="Arial Unicode MS" w:cs="宋体"/>
          <w:sz w:val="32"/>
          <w:szCs w:val="32"/>
        </w:rPr>
      </w:pPr>
      <w:r w:rsidRPr="00DD3F79">
        <w:rPr>
          <w:rFonts w:ascii="Arial Unicode MS" w:eastAsia="黑体" w:hAnsi="Arial Unicode MS" w:cs="宋体" w:hint="eastAsia"/>
          <w:sz w:val="32"/>
          <w:szCs w:val="32"/>
        </w:rPr>
        <w:t>（</w:t>
      </w:r>
      <w:r w:rsidR="007A3B28">
        <w:rPr>
          <w:rFonts w:ascii="Arial Unicode MS" w:eastAsia="黑体" w:hAnsi="Arial Unicode MS" w:cs="宋体" w:hint="eastAsia"/>
          <w:sz w:val="32"/>
          <w:szCs w:val="32"/>
        </w:rPr>
        <w:t>五</w:t>
      </w:r>
      <w:r w:rsidRPr="00DD3F79">
        <w:rPr>
          <w:rFonts w:ascii="Arial Unicode MS" w:eastAsia="黑体" w:hAnsi="Arial Unicode MS" w:cs="宋体" w:hint="eastAsia"/>
          <w:sz w:val="32"/>
          <w:szCs w:val="32"/>
        </w:rPr>
        <w:t>）谈判开始时间：</w:t>
      </w:r>
      <w:r w:rsidRPr="00DD3F79">
        <w:rPr>
          <w:rFonts w:ascii="Arial Unicode MS" w:eastAsia="黑体" w:hAnsi="Arial Unicode MS" w:cs="宋体" w:hint="eastAsia"/>
          <w:sz w:val="32"/>
          <w:szCs w:val="32"/>
        </w:rPr>
        <w:t>2019</w:t>
      </w:r>
      <w:r w:rsidRPr="00DD3F79">
        <w:rPr>
          <w:rFonts w:ascii="Arial Unicode MS" w:eastAsia="黑体" w:hAnsi="Arial Unicode MS" w:cs="宋体" w:hint="eastAsia"/>
          <w:sz w:val="32"/>
          <w:szCs w:val="32"/>
        </w:rPr>
        <w:t>年</w:t>
      </w:r>
      <w:r w:rsidRPr="00DD3F79">
        <w:rPr>
          <w:rFonts w:ascii="Arial Unicode MS" w:eastAsia="黑体" w:hAnsi="Arial Unicode MS" w:cs="宋体" w:hint="eastAsia"/>
          <w:sz w:val="32"/>
          <w:szCs w:val="32"/>
        </w:rPr>
        <w:t xml:space="preserve"> </w:t>
      </w:r>
      <w:r w:rsidR="0094072E">
        <w:rPr>
          <w:rFonts w:ascii="Arial Unicode MS" w:eastAsia="黑体" w:hAnsi="Arial Unicode MS" w:cs="宋体" w:hint="eastAsia"/>
          <w:sz w:val="32"/>
          <w:szCs w:val="32"/>
        </w:rPr>
        <w:t>11</w:t>
      </w:r>
      <w:r w:rsidRPr="00DD3F79">
        <w:rPr>
          <w:rFonts w:ascii="Arial Unicode MS" w:eastAsia="黑体" w:hAnsi="Arial Unicode MS" w:cs="宋体" w:hint="eastAsia"/>
          <w:sz w:val="32"/>
          <w:szCs w:val="32"/>
        </w:rPr>
        <w:t>月</w:t>
      </w:r>
      <w:r w:rsidR="0094072E">
        <w:rPr>
          <w:rFonts w:ascii="Arial Unicode MS" w:eastAsia="黑体" w:hAnsi="Arial Unicode MS" w:cs="宋体" w:hint="eastAsia"/>
          <w:sz w:val="32"/>
          <w:szCs w:val="32"/>
        </w:rPr>
        <w:t>7</w:t>
      </w:r>
      <w:r w:rsidRPr="00DD3F79">
        <w:rPr>
          <w:rFonts w:ascii="Arial Unicode MS" w:eastAsia="黑体" w:hAnsi="Arial Unicode MS" w:cs="宋体" w:hint="eastAsia"/>
          <w:sz w:val="32"/>
          <w:szCs w:val="32"/>
        </w:rPr>
        <w:t>日北京时间</w:t>
      </w:r>
      <w:r w:rsidRPr="00DD3F79">
        <w:rPr>
          <w:rFonts w:ascii="Arial Unicode MS" w:eastAsia="黑体" w:hAnsi="Arial Unicode MS" w:cs="宋体" w:hint="eastAsia"/>
          <w:sz w:val="32"/>
          <w:szCs w:val="32"/>
        </w:rPr>
        <w:t xml:space="preserve">10 </w:t>
      </w:r>
      <w:r w:rsidRPr="00DD3F79">
        <w:rPr>
          <w:rFonts w:ascii="Arial Unicode MS" w:eastAsia="黑体" w:hAnsi="Arial Unicode MS" w:cs="宋体" w:hint="eastAsia"/>
          <w:sz w:val="32"/>
          <w:szCs w:val="32"/>
        </w:rPr>
        <w:t>时</w:t>
      </w:r>
      <w:r w:rsidRPr="00DD3F79">
        <w:rPr>
          <w:rFonts w:ascii="Arial Unicode MS" w:eastAsia="黑体" w:hAnsi="Arial Unicode MS" w:cs="宋体" w:hint="eastAsia"/>
          <w:sz w:val="32"/>
          <w:szCs w:val="32"/>
        </w:rPr>
        <w:t xml:space="preserve"> 00</w:t>
      </w:r>
      <w:r w:rsidRPr="00DD3F79">
        <w:rPr>
          <w:rFonts w:ascii="Arial Unicode MS" w:eastAsia="黑体" w:hAnsi="Arial Unicode MS" w:cs="宋体" w:hint="eastAsia"/>
          <w:sz w:val="32"/>
          <w:szCs w:val="32"/>
        </w:rPr>
        <w:t>分。</w:t>
      </w:r>
    </w:p>
    <w:p w:rsidR="00237C65" w:rsidRDefault="00237C65" w:rsidP="00B366B9">
      <w:pPr>
        <w:snapToGrid w:val="0"/>
        <w:ind w:firstLineChars="200" w:firstLine="643"/>
        <w:contextualSpacing/>
        <w:rPr>
          <w:rFonts w:ascii="Arial Unicode MS" w:eastAsia="黑体" w:hAnsi="Arial Unicode MS" w:cs="宋体"/>
          <w:b/>
          <w:sz w:val="32"/>
          <w:szCs w:val="32"/>
        </w:rPr>
      </w:pPr>
      <w:r>
        <w:rPr>
          <w:rFonts w:ascii="Arial Unicode MS" w:eastAsia="黑体" w:hAnsi="Arial Unicode MS" w:cs="宋体" w:hint="eastAsia"/>
          <w:b/>
          <w:sz w:val="32"/>
          <w:szCs w:val="32"/>
        </w:rPr>
        <w:t>五、</w:t>
      </w:r>
      <w:bookmarkEnd w:id="8"/>
      <w:r>
        <w:rPr>
          <w:rFonts w:ascii="Arial Unicode MS" w:eastAsia="黑体" w:hAnsi="Arial Unicode MS" w:cs="宋体" w:hint="eastAsia"/>
          <w:b/>
          <w:sz w:val="32"/>
          <w:szCs w:val="32"/>
        </w:rPr>
        <w:t>其它有关规定</w:t>
      </w:r>
    </w:p>
    <w:p w:rsidR="00237C65" w:rsidRDefault="00237C65">
      <w:pPr>
        <w:snapToGrid w:val="0"/>
        <w:ind w:firstLine="480"/>
        <w:contextualSpacing/>
        <w:rPr>
          <w:rFonts w:ascii="Arial Unicode MS" w:eastAsia="黑体" w:hAnsi="Arial Unicode MS" w:cs="宋体"/>
          <w:sz w:val="32"/>
          <w:szCs w:val="32"/>
        </w:rPr>
      </w:pPr>
      <w:r>
        <w:rPr>
          <w:rFonts w:ascii="Arial Unicode MS" w:eastAsia="黑体" w:hAnsi="Arial Unicode MS" w:cs="宋体" w:hint="eastAsia"/>
          <w:sz w:val="32"/>
          <w:szCs w:val="32"/>
        </w:rPr>
        <w:t>1</w:t>
      </w:r>
      <w:r>
        <w:rPr>
          <w:rFonts w:ascii="Arial Unicode MS" w:eastAsia="黑体" w:hAnsi="Arial Unicode MS" w:cs="宋体" w:hint="eastAsia"/>
          <w:sz w:val="32"/>
          <w:szCs w:val="32"/>
        </w:rPr>
        <w:t>、法定代表人为同一个人的两个及两个以上法人，母公司、全资子公司及其控股公司，都不得在同一项目的采购中同时参与谈判，否则均为无效谈判。</w:t>
      </w:r>
    </w:p>
    <w:p w:rsidR="00237C65" w:rsidRDefault="00237C65">
      <w:pPr>
        <w:snapToGrid w:val="0"/>
        <w:ind w:firstLine="480"/>
        <w:contextualSpacing/>
        <w:rPr>
          <w:rFonts w:ascii="Arial Unicode MS" w:eastAsia="黑体" w:hAnsi="Arial Unicode MS" w:cs="宋体"/>
          <w:sz w:val="32"/>
          <w:szCs w:val="32"/>
        </w:rPr>
      </w:pPr>
      <w:r>
        <w:rPr>
          <w:rFonts w:ascii="Arial Unicode MS" w:eastAsia="黑体" w:hAnsi="Arial Unicode MS" w:cs="宋体" w:hint="eastAsia"/>
          <w:sz w:val="32"/>
          <w:szCs w:val="32"/>
        </w:rPr>
        <w:t>2</w:t>
      </w:r>
      <w:r>
        <w:rPr>
          <w:rFonts w:ascii="Arial Unicode MS" w:eastAsia="黑体" w:hAnsi="Arial Unicode MS" w:cs="宋体" w:hint="eastAsia"/>
          <w:sz w:val="32"/>
          <w:szCs w:val="32"/>
        </w:rPr>
        <w:t>、同一分包的货物、制造商参与谈判的，不得再委托代理商参与谈判，否则为无效谈判。</w:t>
      </w:r>
    </w:p>
    <w:p w:rsidR="00237C65" w:rsidRDefault="00237C65">
      <w:pPr>
        <w:snapToGrid w:val="0"/>
        <w:ind w:firstLine="480"/>
        <w:contextualSpacing/>
        <w:rPr>
          <w:rFonts w:ascii="Arial Unicode MS" w:eastAsia="黑体" w:hAnsi="Arial Unicode MS" w:cs="宋体"/>
          <w:sz w:val="32"/>
          <w:szCs w:val="32"/>
        </w:rPr>
      </w:pPr>
      <w:r>
        <w:rPr>
          <w:rFonts w:ascii="Arial Unicode MS" w:eastAsia="黑体" w:hAnsi="Arial Unicode MS" w:cs="宋体" w:hint="eastAsia"/>
          <w:sz w:val="32"/>
          <w:szCs w:val="32"/>
        </w:rPr>
        <w:t>3</w:t>
      </w:r>
      <w:r>
        <w:rPr>
          <w:rFonts w:ascii="Arial Unicode MS" w:eastAsia="黑体" w:hAnsi="Arial Unicode MS" w:cs="宋体" w:hint="eastAsia"/>
          <w:sz w:val="32"/>
          <w:szCs w:val="32"/>
        </w:rPr>
        <w:t>、本项目在响应文件提交截止时间前发布的竞争性谈判文件及补遗文件（如果有）一律在重庆市体育局网站（</w:t>
      </w:r>
      <w:r>
        <w:rPr>
          <w:rFonts w:ascii="Arial Unicode MS" w:eastAsia="黑体" w:hAnsi="Arial Unicode MS" w:cs="宋体"/>
          <w:sz w:val="32"/>
          <w:szCs w:val="32"/>
        </w:rPr>
        <w:t>http://jty.cq.gov.cn/</w:t>
      </w:r>
      <w:r>
        <w:rPr>
          <w:rFonts w:ascii="Arial Unicode MS" w:eastAsia="黑体" w:hAnsi="Arial Unicode MS" w:cs="宋体" w:hint="eastAsia"/>
          <w:sz w:val="32"/>
          <w:szCs w:val="32"/>
        </w:rPr>
        <w:t>）上发布，请各供应商注意下载；无论供应商下载与否，均视同供应商已知晓本项目竞争性谈判文件、补遗文件（如果有）的内容。</w:t>
      </w:r>
    </w:p>
    <w:p w:rsidR="00237C65" w:rsidRDefault="00237C65">
      <w:pPr>
        <w:snapToGrid w:val="0"/>
        <w:ind w:firstLine="480"/>
        <w:contextualSpacing/>
        <w:rPr>
          <w:rFonts w:ascii="Arial Unicode MS" w:eastAsia="黑体" w:hAnsi="Arial Unicode MS" w:cs="宋体"/>
          <w:sz w:val="32"/>
          <w:szCs w:val="32"/>
        </w:rPr>
      </w:pPr>
      <w:r>
        <w:rPr>
          <w:rFonts w:ascii="Arial Unicode MS" w:eastAsia="黑体" w:hAnsi="Arial Unicode MS" w:cs="宋体" w:hint="eastAsia"/>
          <w:sz w:val="32"/>
          <w:szCs w:val="32"/>
        </w:rPr>
        <w:t>4</w:t>
      </w:r>
      <w:r>
        <w:rPr>
          <w:rFonts w:ascii="Arial Unicode MS" w:eastAsia="黑体" w:hAnsi="Arial Unicode MS" w:cs="宋体" w:hint="eastAsia"/>
          <w:sz w:val="32"/>
          <w:szCs w:val="32"/>
        </w:rPr>
        <w:t>、超过响应文件截止时间递交的响应文件，恕不接收。</w:t>
      </w:r>
    </w:p>
    <w:p w:rsidR="00237C65" w:rsidRDefault="00237C65">
      <w:pPr>
        <w:snapToGrid w:val="0"/>
        <w:ind w:firstLine="480"/>
        <w:contextualSpacing/>
        <w:rPr>
          <w:rFonts w:ascii="Arial Unicode MS" w:eastAsia="黑体" w:hAnsi="Arial Unicode MS" w:cs="宋体"/>
          <w:sz w:val="32"/>
          <w:szCs w:val="32"/>
        </w:rPr>
      </w:pPr>
      <w:r>
        <w:rPr>
          <w:rFonts w:ascii="Arial Unicode MS" w:eastAsia="黑体" w:hAnsi="Arial Unicode MS" w:cs="宋体" w:hint="eastAsia"/>
          <w:sz w:val="32"/>
          <w:szCs w:val="32"/>
        </w:rPr>
        <w:t>5</w:t>
      </w:r>
      <w:r>
        <w:rPr>
          <w:rFonts w:ascii="Arial Unicode MS" w:eastAsia="黑体" w:hAnsi="Arial Unicode MS" w:cs="宋体" w:hint="eastAsia"/>
          <w:sz w:val="32"/>
          <w:szCs w:val="32"/>
        </w:rPr>
        <w:t>、谈判费用：无论谈判结果如何，供应商参与本项目谈判的所有费用均应由供应商自行承担。</w:t>
      </w:r>
    </w:p>
    <w:p w:rsidR="00237C65" w:rsidRDefault="00237C65">
      <w:pPr>
        <w:snapToGrid w:val="0"/>
        <w:ind w:firstLineChars="132" w:firstLine="424"/>
        <w:contextualSpacing/>
        <w:rPr>
          <w:rFonts w:ascii="Arial Unicode MS" w:eastAsia="黑体" w:hAnsi="Arial Unicode MS" w:cs="宋体"/>
          <w:b/>
          <w:sz w:val="32"/>
          <w:szCs w:val="32"/>
        </w:rPr>
      </w:pPr>
      <w:r>
        <w:rPr>
          <w:rFonts w:ascii="Arial Unicode MS" w:eastAsia="黑体" w:hAnsi="Arial Unicode MS" w:cs="宋体" w:hint="eastAsia"/>
          <w:b/>
          <w:sz w:val="32"/>
          <w:szCs w:val="32"/>
        </w:rPr>
        <w:t>六、联系方式</w:t>
      </w:r>
    </w:p>
    <w:p w:rsidR="00237C65" w:rsidRDefault="00237C65">
      <w:pPr>
        <w:snapToGrid w:val="0"/>
        <w:ind w:firstLineChars="200" w:firstLine="640"/>
        <w:contextualSpacing/>
        <w:rPr>
          <w:rFonts w:ascii="Arial Unicode MS" w:eastAsia="黑体" w:hAnsi="Arial Unicode MS" w:cs="宋体"/>
          <w:sz w:val="32"/>
          <w:szCs w:val="32"/>
        </w:rPr>
      </w:pPr>
      <w:bookmarkStart w:id="13" w:name="_Toc102227313"/>
      <w:r>
        <w:rPr>
          <w:rFonts w:ascii="Arial Unicode MS" w:eastAsia="黑体" w:hAnsi="Arial Unicode MS" w:cs="宋体" w:hint="eastAsia"/>
          <w:sz w:val="32"/>
          <w:szCs w:val="32"/>
        </w:rPr>
        <w:t>采购人：重庆市射击运动学校</w:t>
      </w:r>
    </w:p>
    <w:p w:rsidR="00237C65" w:rsidRDefault="00237C65">
      <w:pPr>
        <w:snapToGrid w:val="0"/>
        <w:contextualSpacing/>
        <w:rPr>
          <w:rFonts w:ascii="Arial Unicode MS" w:eastAsia="黑体" w:hAnsi="Arial Unicode MS" w:cs="宋体"/>
          <w:sz w:val="32"/>
          <w:szCs w:val="32"/>
        </w:rPr>
      </w:pPr>
      <w:r>
        <w:rPr>
          <w:rFonts w:ascii="Arial Unicode MS" w:eastAsia="黑体" w:hAnsi="Arial Unicode MS" w:cs="宋体" w:hint="eastAsia"/>
          <w:sz w:val="32"/>
          <w:szCs w:val="32"/>
        </w:rPr>
        <w:t xml:space="preserve">    </w:t>
      </w:r>
      <w:r>
        <w:rPr>
          <w:rFonts w:ascii="Arial Unicode MS" w:eastAsia="黑体" w:hAnsi="Arial Unicode MS" w:cs="宋体" w:hint="eastAsia"/>
          <w:sz w:val="32"/>
          <w:szCs w:val="32"/>
        </w:rPr>
        <w:t>联系人：宗炜</w:t>
      </w:r>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t>电</w:t>
      </w:r>
      <w:r>
        <w:rPr>
          <w:rFonts w:ascii="Arial Unicode MS" w:eastAsia="黑体" w:hAnsi="Arial Unicode MS" w:cs="宋体" w:hint="eastAsia"/>
          <w:sz w:val="32"/>
          <w:szCs w:val="32"/>
        </w:rPr>
        <w:t xml:space="preserve">  </w:t>
      </w:r>
      <w:r>
        <w:rPr>
          <w:rFonts w:ascii="Arial Unicode MS" w:eastAsia="黑体" w:hAnsi="Arial Unicode MS" w:cs="宋体" w:hint="eastAsia"/>
          <w:sz w:val="32"/>
          <w:szCs w:val="32"/>
        </w:rPr>
        <w:t>话：</w:t>
      </w:r>
      <w:r>
        <w:rPr>
          <w:rFonts w:ascii="Arial Unicode MS" w:eastAsia="黑体" w:hAnsi="Arial Unicode MS" w:cs="宋体" w:hint="eastAsia"/>
          <w:sz w:val="32"/>
          <w:szCs w:val="32"/>
        </w:rPr>
        <w:t>18696750218</w:t>
      </w:r>
    </w:p>
    <w:p w:rsidR="00237C65" w:rsidRDefault="00237C65">
      <w:pPr>
        <w:snapToGrid w:val="0"/>
        <w:ind w:firstLineChars="200" w:firstLine="640"/>
        <w:contextualSpacing/>
        <w:rPr>
          <w:rFonts w:ascii="Arial Unicode MS" w:eastAsia="黑体" w:hAnsi="Arial Unicode MS" w:cs="宋体"/>
          <w:sz w:val="32"/>
          <w:szCs w:val="32"/>
        </w:rPr>
      </w:pPr>
      <w:r>
        <w:rPr>
          <w:rFonts w:ascii="Arial Unicode MS" w:eastAsia="黑体" w:hAnsi="Arial Unicode MS" w:cs="宋体" w:hint="eastAsia"/>
          <w:sz w:val="32"/>
          <w:szCs w:val="32"/>
        </w:rPr>
        <w:lastRenderedPageBreak/>
        <w:t>地</w:t>
      </w:r>
      <w:r>
        <w:rPr>
          <w:rFonts w:ascii="Arial Unicode MS" w:eastAsia="黑体" w:hAnsi="Arial Unicode MS" w:cs="宋体" w:hint="eastAsia"/>
          <w:sz w:val="32"/>
          <w:szCs w:val="32"/>
        </w:rPr>
        <w:t xml:space="preserve">  </w:t>
      </w:r>
      <w:r>
        <w:rPr>
          <w:rFonts w:ascii="Arial Unicode MS" w:eastAsia="黑体" w:hAnsi="Arial Unicode MS" w:cs="宋体" w:hint="eastAsia"/>
          <w:sz w:val="32"/>
          <w:szCs w:val="32"/>
        </w:rPr>
        <w:t>址：重庆市九龙坡区金凤镇海兰村</w:t>
      </w:r>
      <w:r>
        <w:rPr>
          <w:rFonts w:ascii="Arial Unicode MS" w:eastAsia="黑体" w:hAnsi="Arial Unicode MS" w:cs="宋体" w:hint="eastAsia"/>
          <w:sz w:val="32"/>
          <w:szCs w:val="32"/>
        </w:rPr>
        <w:t>11</w:t>
      </w:r>
      <w:r>
        <w:rPr>
          <w:rFonts w:ascii="Arial Unicode MS" w:eastAsia="黑体" w:hAnsi="Arial Unicode MS" w:cs="宋体" w:hint="eastAsia"/>
          <w:sz w:val="32"/>
          <w:szCs w:val="32"/>
        </w:rPr>
        <w:t>组</w:t>
      </w:r>
      <w:r>
        <w:rPr>
          <w:rFonts w:ascii="Arial Unicode MS" w:eastAsia="黑体" w:hAnsi="Arial Unicode MS" w:cs="宋体" w:hint="eastAsia"/>
          <w:sz w:val="32"/>
          <w:szCs w:val="32"/>
        </w:rPr>
        <w:t>100</w:t>
      </w:r>
      <w:r>
        <w:rPr>
          <w:rFonts w:ascii="Arial Unicode MS" w:eastAsia="黑体" w:hAnsi="Arial Unicode MS" w:cs="宋体" w:hint="eastAsia"/>
          <w:sz w:val="32"/>
          <w:szCs w:val="32"/>
        </w:rPr>
        <w:t>号</w:t>
      </w:r>
    </w:p>
    <w:p w:rsidR="00237C65" w:rsidRDefault="00237C65">
      <w:pPr>
        <w:snapToGrid w:val="0"/>
        <w:ind w:firstLineChars="132" w:firstLine="424"/>
        <w:contextualSpacing/>
        <w:rPr>
          <w:rFonts w:ascii="Arial Unicode MS" w:eastAsia="黑体" w:hAnsi="Arial Unicode MS"/>
          <w:b/>
          <w:sz w:val="32"/>
          <w:szCs w:val="32"/>
        </w:rPr>
      </w:pPr>
      <w:r>
        <w:rPr>
          <w:rFonts w:ascii="Arial Unicode MS" w:eastAsia="黑体" w:hAnsi="Arial Unicode MS" w:hint="eastAsia"/>
          <w:b/>
          <w:color w:val="000000"/>
          <w:sz w:val="32"/>
          <w:szCs w:val="32"/>
        </w:rPr>
        <w:t>七、项目监督：</w:t>
      </w:r>
    </w:p>
    <w:p w:rsidR="00237C65" w:rsidRDefault="00237C65">
      <w:pPr>
        <w:snapToGrid w:val="0"/>
        <w:ind w:firstLineChars="200" w:firstLine="640"/>
        <w:contextualSpacing/>
        <w:rPr>
          <w:rFonts w:ascii="Arial Unicode MS" w:eastAsia="黑体" w:hAnsi="Arial Unicode MS"/>
          <w:sz w:val="32"/>
          <w:szCs w:val="32"/>
        </w:rPr>
      </w:pPr>
      <w:r>
        <w:rPr>
          <w:rFonts w:ascii="Arial Unicode MS" w:eastAsia="黑体" w:hAnsi="Arial Unicode MS" w:hint="eastAsia"/>
          <w:color w:val="000000"/>
          <w:sz w:val="32"/>
          <w:szCs w:val="32"/>
        </w:rPr>
        <w:t>市体育局系统基建维修和政府采购项目业务公开监督电话：</w:t>
      </w:r>
      <w:r>
        <w:rPr>
          <w:rFonts w:ascii="Arial Unicode MS" w:eastAsia="黑体" w:hAnsi="Arial Unicode MS" w:hint="eastAsia"/>
          <w:color w:val="000000"/>
          <w:sz w:val="32"/>
          <w:szCs w:val="32"/>
        </w:rPr>
        <w:t>023-61665134</w:t>
      </w:r>
      <w:r>
        <w:rPr>
          <w:rFonts w:ascii="Arial Unicode MS" w:eastAsia="黑体" w:hAnsi="Arial Unicode MS" w:hint="eastAsia"/>
          <w:color w:val="000000"/>
          <w:sz w:val="32"/>
          <w:szCs w:val="32"/>
        </w:rPr>
        <w:t>，业务监督邮箱：</w:t>
      </w:r>
      <w:hyperlink r:id="rId11" w:history="1">
        <w:r>
          <w:rPr>
            <w:rStyle w:val="a5"/>
            <w:rFonts w:ascii="Arial Unicode MS" w:eastAsia="黑体" w:hAnsi="Arial Unicode MS" w:hint="eastAsia"/>
            <w:color w:val="000000"/>
            <w:sz w:val="32"/>
            <w:szCs w:val="32"/>
          </w:rPr>
          <w:t>cqtyjjcc@163.com</w:t>
        </w:r>
      </w:hyperlink>
    </w:p>
    <w:p w:rsidR="00237C65" w:rsidRDefault="00237C65">
      <w:pPr>
        <w:snapToGrid w:val="0"/>
        <w:ind w:firstLineChars="200" w:firstLine="640"/>
        <w:contextualSpacing/>
        <w:rPr>
          <w:rFonts w:ascii="Arial Unicode MS" w:eastAsia="黑体" w:hAnsi="Arial Unicode MS"/>
          <w:sz w:val="32"/>
          <w:szCs w:val="32"/>
        </w:rPr>
      </w:pPr>
      <w:r>
        <w:rPr>
          <w:rFonts w:ascii="Arial Unicode MS" w:eastAsia="黑体" w:hAnsi="Arial Unicode MS" w:hint="eastAsia"/>
          <w:color w:val="000000"/>
          <w:sz w:val="32"/>
          <w:szCs w:val="32"/>
        </w:rPr>
        <w:t>市体育局系统基建维修和政府采购项目纪检监督电话：</w:t>
      </w:r>
      <w:r>
        <w:rPr>
          <w:rFonts w:ascii="Arial Unicode MS" w:eastAsia="黑体" w:hAnsi="Arial Unicode MS" w:hint="eastAsia"/>
          <w:color w:val="000000"/>
          <w:sz w:val="32"/>
          <w:szCs w:val="32"/>
        </w:rPr>
        <w:t>023-61665193</w:t>
      </w:r>
      <w:r>
        <w:rPr>
          <w:rFonts w:ascii="Arial Unicode MS" w:eastAsia="黑体" w:hAnsi="Arial Unicode MS" w:hint="eastAsia"/>
          <w:color w:val="000000"/>
          <w:sz w:val="32"/>
          <w:szCs w:val="32"/>
        </w:rPr>
        <w:t>，纪检监督邮箱：</w:t>
      </w:r>
      <w:hyperlink r:id="rId12" w:history="1">
        <w:r>
          <w:rPr>
            <w:rStyle w:val="a5"/>
            <w:rFonts w:ascii="Arial Unicode MS" w:eastAsia="黑体" w:hAnsi="Arial Unicode MS" w:hint="eastAsia"/>
            <w:color w:val="000000"/>
            <w:sz w:val="32"/>
            <w:szCs w:val="32"/>
          </w:rPr>
          <w:t>cqtyjjw@163.com</w:t>
        </w:r>
      </w:hyperlink>
    </w:p>
    <w:p w:rsidR="00237C65" w:rsidRDefault="00237C65">
      <w:pPr>
        <w:snapToGrid w:val="0"/>
        <w:contextualSpacing/>
        <w:rPr>
          <w:rFonts w:ascii="Arial Unicode MS" w:eastAsia="黑体" w:hAnsi="Arial Unicode MS"/>
        </w:rPr>
      </w:pPr>
    </w:p>
    <w:p w:rsidR="00237C65" w:rsidRDefault="00237C65">
      <w:pPr>
        <w:snapToGrid w:val="0"/>
        <w:contextualSpacing/>
        <w:rPr>
          <w:rFonts w:ascii="Arial Unicode MS" w:eastAsia="黑体" w:hAnsi="Arial Unicode MS"/>
        </w:rPr>
      </w:pPr>
    </w:p>
    <w:p w:rsidR="00237C65" w:rsidRDefault="00237C65">
      <w:pPr>
        <w:snapToGrid w:val="0"/>
        <w:contextualSpacing/>
        <w:rPr>
          <w:rFonts w:ascii="Arial Unicode MS" w:eastAsia="黑体" w:hAnsi="Arial Unicode MS"/>
        </w:rPr>
      </w:pPr>
    </w:p>
    <w:p w:rsidR="00237C65" w:rsidRDefault="00237C65">
      <w:pPr>
        <w:snapToGrid w:val="0"/>
        <w:contextualSpacing/>
        <w:rPr>
          <w:rFonts w:ascii="Arial Unicode MS" w:eastAsia="黑体" w:hAnsi="Arial Unicode MS"/>
        </w:rPr>
      </w:pPr>
    </w:p>
    <w:p w:rsidR="00237C65" w:rsidRDefault="00237C65">
      <w:pPr>
        <w:snapToGrid w:val="0"/>
        <w:contextualSpacing/>
        <w:rPr>
          <w:rFonts w:ascii="Arial Unicode MS" w:eastAsia="黑体" w:hAnsi="Arial Unicode MS"/>
        </w:rPr>
      </w:pPr>
    </w:p>
    <w:p w:rsidR="00237C65" w:rsidRDefault="00237C65">
      <w:pPr>
        <w:snapToGrid w:val="0"/>
        <w:contextualSpacing/>
        <w:rPr>
          <w:rFonts w:ascii="Arial Unicode MS" w:eastAsia="黑体" w:hAnsi="Arial Unicode MS"/>
        </w:rPr>
      </w:pPr>
    </w:p>
    <w:p w:rsidR="00237C65" w:rsidRPr="00CE67F5" w:rsidRDefault="00237C65" w:rsidP="00CE67F5">
      <w:r>
        <w:br w:type="page"/>
      </w:r>
    </w:p>
    <w:p w:rsidR="00237C65" w:rsidRDefault="00237C65">
      <w:pPr>
        <w:pStyle w:val="2"/>
        <w:snapToGrid w:val="0"/>
        <w:spacing w:line="240" w:lineRule="auto"/>
        <w:contextualSpacing/>
        <w:jc w:val="center"/>
        <w:rPr>
          <w:rFonts w:ascii="Arial Unicode MS" w:hAnsi="Arial Unicode MS" w:cs="宋体"/>
          <w:b w:val="0"/>
          <w:szCs w:val="30"/>
        </w:rPr>
      </w:pPr>
      <w:bookmarkStart w:id="14" w:name="_Toc20183"/>
      <w:r>
        <w:rPr>
          <w:rFonts w:ascii="Arial Unicode MS" w:hAnsi="Arial Unicode MS" w:cs="宋体" w:hint="eastAsia"/>
          <w:b w:val="0"/>
          <w:sz w:val="36"/>
          <w:szCs w:val="30"/>
        </w:rPr>
        <w:lastRenderedPageBreak/>
        <w:t>第二篇</w:t>
      </w:r>
      <w:r>
        <w:rPr>
          <w:rFonts w:ascii="Arial Unicode MS" w:hAnsi="Arial Unicode MS" w:cs="宋体" w:hint="eastAsia"/>
          <w:b w:val="0"/>
          <w:sz w:val="36"/>
          <w:szCs w:val="30"/>
        </w:rPr>
        <w:t xml:space="preserve">  </w:t>
      </w:r>
      <w:r>
        <w:rPr>
          <w:rFonts w:ascii="Arial Unicode MS" w:hAnsi="Arial Unicode MS" w:cs="宋体" w:hint="eastAsia"/>
          <w:b w:val="0"/>
          <w:sz w:val="36"/>
          <w:szCs w:val="30"/>
        </w:rPr>
        <w:t>供应商须知</w:t>
      </w:r>
      <w:bookmarkEnd w:id="13"/>
      <w:bookmarkEnd w:id="14"/>
    </w:p>
    <w:p w:rsidR="00237C65" w:rsidRDefault="00237C65">
      <w:pPr>
        <w:pStyle w:val="3"/>
        <w:snapToGrid w:val="0"/>
        <w:spacing w:before="0" w:after="0" w:line="240" w:lineRule="auto"/>
        <w:ind w:firstLineChars="200" w:firstLine="482"/>
        <w:contextualSpacing/>
        <w:rPr>
          <w:rFonts w:ascii="Arial Unicode MS" w:eastAsia="黑体" w:hAnsi="Arial Unicode MS" w:cs="宋体"/>
          <w:sz w:val="24"/>
          <w:szCs w:val="24"/>
        </w:rPr>
      </w:pPr>
      <w:bookmarkStart w:id="15" w:name="_Toc342913389"/>
      <w:bookmarkStart w:id="16" w:name="_Toc472511980"/>
      <w:bookmarkStart w:id="17" w:name="_Toc27110"/>
      <w:r>
        <w:rPr>
          <w:rFonts w:ascii="Arial Unicode MS" w:eastAsia="黑体" w:hAnsi="Arial Unicode MS" w:cs="宋体" w:hint="eastAsia"/>
          <w:sz w:val="24"/>
          <w:szCs w:val="24"/>
        </w:rPr>
        <w:t>一、谈判费用</w:t>
      </w:r>
      <w:bookmarkEnd w:id="15"/>
      <w:bookmarkEnd w:id="16"/>
      <w:bookmarkEnd w:id="17"/>
    </w:p>
    <w:p w:rsidR="00237C65" w:rsidRDefault="00237C65">
      <w:pPr>
        <w:pStyle w:val="17"/>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参与谈判的供应商应承担其编制响应文件与递交响应文件所涉及的一切费用，不论谈判结果如何，采购人在任何情况下无义务也无责任承担这些费用。</w:t>
      </w:r>
    </w:p>
    <w:p w:rsidR="00237C65" w:rsidRDefault="00237C65">
      <w:pPr>
        <w:pStyle w:val="3"/>
        <w:tabs>
          <w:tab w:val="left" w:pos="2640"/>
        </w:tabs>
        <w:snapToGrid w:val="0"/>
        <w:spacing w:before="0" w:after="0" w:line="240" w:lineRule="auto"/>
        <w:ind w:firstLineChars="200" w:firstLine="482"/>
        <w:contextualSpacing/>
        <w:rPr>
          <w:rFonts w:ascii="Arial Unicode MS" w:eastAsia="黑体" w:hAnsi="Arial Unicode MS" w:cs="宋体"/>
          <w:sz w:val="24"/>
          <w:szCs w:val="24"/>
        </w:rPr>
      </w:pPr>
      <w:bookmarkStart w:id="18" w:name="_Toc342913391"/>
      <w:bookmarkStart w:id="19" w:name="_Toc472511981"/>
      <w:bookmarkStart w:id="20" w:name="_Toc10865"/>
      <w:r>
        <w:rPr>
          <w:rFonts w:ascii="Arial Unicode MS" w:eastAsia="黑体" w:hAnsi="Arial Unicode MS" w:cs="宋体" w:hint="eastAsia"/>
          <w:sz w:val="24"/>
          <w:szCs w:val="24"/>
        </w:rPr>
        <w:t>二、竞争性谈判文件</w:t>
      </w:r>
      <w:bookmarkEnd w:id="18"/>
      <w:bookmarkEnd w:id="19"/>
      <w:bookmarkEnd w:id="20"/>
    </w:p>
    <w:p w:rsidR="00237C65" w:rsidRDefault="00237C65">
      <w:pPr>
        <w:pStyle w:val="3"/>
        <w:tabs>
          <w:tab w:val="left" w:pos="2640"/>
        </w:tabs>
        <w:snapToGrid w:val="0"/>
        <w:spacing w:before="0" w:after="0" w:line="240" w:lineRule="auto"/>
        <w:ind w:firstLineChars="200" w:firstLine="480"/>
        <w:contextualSpacing/>
        <w:rPr>
          <w:rFonts w:ascii="Arial Unicode MS" w:eastAsia="黑体" w:hAnsi="Arial Unicode MS" w:cs="宋体"/>
          <w:b w:val="0"/>
          <w:sz w:val="24"/>
          <w:szCs w:val="24"/>
        </w:rPr>
      </w:pPr>
      <w:bookmarkStart w:id="21" w:name="_Toc472511982"/>
      <w:bookmarkStart w:id="22" w:name="_Toc27739"/>
      <w:r>
        <w:rPr>
          <w:rFonts w:ascii="Arial Unicode MS" w:eastAsia="黑体" w:hAnsi="Arial Unicode MS" w:cs="宋体" w:hint="eastAsia"/>
          <w:b w:val="0"/>
          <w:sz w:val="24"/>
          <w:szCs w:val="24"/>
        </w:rPr>
        <w:t>1</w:t>
      </w:r>
      <w:r>
        <w:rPr>
          <w:rFonts w:ascii="Arial Unicode MS" w:eastAsia="黑体" w:hAnsi="Arial Unicode MS" w:cs="宋体" w:hint="eastAsia"/>
          <w:b w:val="0"/>
          <w:sz w:val="24"/>
          <w:szCs w:val="24"/>
        </w:rPr>
        <w:t>、竞争性谈判文件由竞争性谈判邀请书、供应商须知、谈判项目技术</w:t>
      </w:r>
      <w:r w:rsidR="00EE5B11">
        <w:rPr>
          <w:rFonts w:ascii="Arial Unicode MS" w:eastAsia="黑体" w:hAnsi="Arial Unicode MS" w:cs="宋体" w:hint="eastAsia"/>
          <w:b w:val="0"/>
          <w:sz w:val="24"/>
          <w:szCs w:val="24"/>
        </w:rPr>
        <w:t>及商务</w:t>
      </w:r>
      <w:r>
        <w:rPr>
          <w:rFonts w:ascii="Arial Unicode MS" w:eastAsia="黑体" w:hAnsi="Arial Unicode MS" w:cs="宋体" w:hint="eastAsia"/>
          <w:b w:val="0"/>
          <w:sz w:val="24"/>
          <w:szCs w:val="24"/>
        </w:rPr>
        <w:t>需求、谈判项目服务需求、合同草案条款、响应文件格式要求六部分组成。</w:t>
      </w:r>
      <w:bookmarkEnd w:id="21"/>
      <w:bookmarkEnd w:id="22"/>
    </w:p>
    <w:p w:rsidR="00237C65" w:rsidRDefault="00237C65">
      <w:pPr>
        <w:pStyle w:val="3"/>
        <w:tabs>
          <w:tab w:val="left" w:pos="2640"/>
        </w:tabs>
        <w:snapToGrid w:val="0"/>
        <w:spacing w:before="0" w:after="0" w:line="240" w:lineRule="auto"/>
        <w:ind w:firstLineChars="200" w:firstLine="480"/>
        <w:contextualSpacing/>
        <w:rPr>
          <w:rFonts w:ascii="Arial Unicode MS" w:eastAsia="黑体" w:hAnsi="Arial Unicode MS" w:cs="宋体"/>
          <w:b w:val="0"/>
          <w:sz w:val="24"/>
          <w:szCs w:val="24"/>
        </w:rPr>
      </w:pPr>
      <w:bookmarkStart w:id="23" w:name="_Toc472511983"/>
      <w:bookmarkStart w:id="24" w:name="_Toc12776"/>
      <w:r>
        <w:rPr>
          <w:rFonts w:ascii="Arial Unicode MS" w:eastAsia="黑体" w:hAnsi="Arial Unicode MS" w:cs="宋体" w:hint="eastAsia"/>
          <w:b w:val="0"/>
          <w:sz w:val="24"/>
          <w:szCs w:val="24"/>
        </w:rPr>
        <w:t>2</w:t>
      </w:r>
      <w:r>
        <w:rPr>
          <w:rFonts w:ascii="Arial Unicode MS" w:eastAsia="黑体" w:hAnsi="Arial Unicode MS" w:cs="宋体" w:hint="eastAsia"/>
          <w:b w:val="0"/>
          <w:sz w:val="24"/>
          <w:szCs w:val="24"/>
        </w:rPr>
        <w:t>、采购人所作的一切有效的书面通知、修改及补充，都是竞争性谈判文件不可分割的部分。</w:t>
      </w:r>
      <w:bookmarkEnd w:id="23"/>
      <w:bookmarkEnd w:id="24"/>
    </w:p>
    <w:p w:rsidR="00237C65" w:rsidRDefault="00237C65">
      <w:pPr>
        <w:pStyle w:val="3"/>
        <w:tabs>
          <w:tab w:val="left" w:pos="2640"/>
        </w:tabs>
        <w:snapToGrid w:val="0"/>
        <w:spacing w:before="0" w:after="0" w:line="240" w:lineRule="auto"/>
        <w:ind w:firstLineChars="200" w:firstLine="480"/>
        <w:contextualSpacing/>
        <w:rPr>
          <w:rFonts w:ascii="Arial Unicode MS" w:eastAsia="黑体" w:hAnsi="Arial Unicode MS" w:cs="宋体"/>
          <w:b w:val="0"/>
          <w:sz w:val="24"/>
          <w:szCs w:val="24"/>
        </w:rPr>
      </w:pPr>
      <w:bookmarkStart w:id="25" w:name="_Toc472511984"/>
      <w:bookmarkStart w:id="26" w:name="_Toc15765"/>
      <w:r>
        <w:rPr>
          <w:rFonts w:ascii="Arial Unicode MS" w:eastAsia="黑体" w:hAnsi="Arial Unicode MS" w:cs="宋体" w:hint="eastAsia"/>
          <w:b w:val="0"/>
          <w:sz w:val="24"/>
          <w:szCs w:val="24"/>
        </w:rPr>
        <w:t>3</w:t>
      </w:r>
      <w:r>
        <w:rPr>
          <w:rFonts w:ascii="Arial Unicode MS" w:eastAsia="黑体" w:hAnsi="Arial Unicode MS" w:cs="宋体" w:hint="eastAsia"/>
          <w:b w:val="0"/>
          <w:sz w:val="24"/>
          <w:szCs w:val="24"/>
        </w:rPr>
        <w:t>、竞争性谈判文件的解释</w:t>
      </w:r>
      <w:bookmarkEnd w:id="25"/>
      <w:bookmarkEnd w:id="26"/>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供应商如对竞争性谈判文件有疑问，必须以书面形式在谈判截止时间</w:t>
      </w:r>
      <w:r>
        <w:rPr>
          <w:rFonts w:ascii="Arial Unicode MS" w:eastAsia="黑体" w:hAnsi="Arial Unicode MS" w:cs="宋体" w:hint="eastAsia"/>
          <w:sz w:val="24"/>
          <w:szCs w:val="24"/>
        </w:rPr>
        <w:t>1</w:t>
      </w:r>
      <w:r>
        <w:rPr>
          <w:rFonts w:ascii="Arial Unicode MS" w:eastAsia="黑体" w:hAnsi="Arial Unicode MS" w:cs="宋体" w:hint="eastAsia"/>
          <w:sz w:val="24"/>
          <w:szCs w:val="24"/>
        </w:rPr>
        <w:t>个工作日前向采购人要求澄清，采购人可视具体情况做出处理或答复。如供应商未提出疑问，视为完全理解并同意本竞争性谈判文件。一经进入谈判程序，即视为供应商已详细阅读全部文件资料，完全理解竞争性谈判文件所有条款内容并同意放弃对这方面有不明白及误解的权利。</w:t>
      </w:r>
      <w:bookmarkStart w:id="27" w:name="_Toc318159160"/>
      <w:bookmarkStart w:id="28" w:name="_Toc318159349"/>
      <w:bookmarkStart w:id="29" w:name="_Toc318159780"/>
      <w:bookmarkStart w:id="30" w:name="_Toc318166429"/>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4</w:t>
      </w:r>
      <w:r>
        <w:rPr>
          <w:rFonts w:ascii="Arial Unicode MS" w:eastAsia="黑体" w:hAnsi="Arial Unicode MS" w:cs="宋体" w:hint="eastAsia"/>
          <w:sz w:val="24"/>
          <w:szCs w:val="24"/>
        </w:rPr>
        <w:t>、本竞争性谈判文件中，谈判小组根据与供应商谈判情况可能实质性变动的内容为竞争性谈判文件第三、四、五篇全部内容。</w:t>
      </w:r>
      <w:bookmarkStart w:id="31" w:name="_Toc102227318"/>
      <w:bookmarkStart w:id="32" w:name="_Toc179714297"/>
      <w:bookmarkStart w:id="33" w:name="_Toc342913392"/>
      <w:bookmarkEnd w:id="27"/>
      <w:bookmarkEnd w:id="28"/>
      <w:bookmarkEnd w:id="29"/>
      <w:bookmarkEnd w:id="30"/>
    </w:p>
    <w:p w:rsidR="00237C65" w:rsidRDefault="00237C65">
      <w:pPr>
        <w:snapToGrid w:val="0"/>
        <w:ind w:firstLineChars="200" w:firstLine="482"/>
        <w:contextualSpacing/>
        <w:rPr>
          <w:rFonts w:ascii="Arial Unicode MS" w:eastAsia="黑体" w:hAnsi="Arial Unicode MS" w:cs="宋体"/>
          <w:b/>
          <w:sz w:val="24"/>
          <w:szCs w:val="24"/>
        </w:rPr>
      </w:pPr>
      <w:r>
        <w:rPr>
          <w:rFonts w:ascii="Arial Unicode MS" w:eastAsia="黑体" w:hAnsi="Arial Unicode MS" w:cs="宋体" w:hint="eastAsia"/>
          <w:b/>
          <w:sz w:val="24"/>
          <w:szCs w:val="24"/>
        </w:rPr>
        <w:t>三、谈判要求</w:t>
      </w:r>
      <w:bookmarkEnd w:id="31"/>
      <w:bookmarkEnd w:id="32"/>
      <w:bookmarkEnd w:id="33"/>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w:t>
      </w:r>
      <w:r>
        <w:rPr>
          <w:rFonts w:ascii="Arial Unicode MS" w:eastAsia="黑体" w:hAnsi="Arial Unicode MS" w:cs="宋体" w:hint="eastAsia"/>
          <w:sz w:val="24"/>
          <w:szCs w:val="24"/>
        </w:rPr>
        <w:t>、响应文件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供应商应当按照竞争性谈判文件的要求编制响应文件，并对竞争性谈判文件提出的要求和条件作出实质性响应，响应文件原则上采用软面订本，同时应编制完整的页码、目录。</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1.1</w:t>
      </w:r>
      <w:r>
        <w:rPr>
          <w:rFonts w:ascii="Arial Unicode MS" w:eastAsia="黑体" w:hAnsi="Arial Unicode MS" w:cs="宋体" w:hint="eastAsia"/>
          <w:sz w:val="24"/>
          <w:szCs w:val="24"/>
        </w:rPr>
        <w:t>响应文件组成</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响应文件由第六篇“响应文件格式要求”规定的部分和供应商所作的一切有效补充、修改和承诺等文件组成，供应商应按照第六篇“响应文件格式”规定的目录顺序组织编写和装订，也可在基本格式基础上对表格进行扩展，未规定格式的由供应商自定格式。</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1.2 </w:t>
      </w:r>
      <w:r>
        <w:rPr>
          <w:rFonts w:ascii="Arial Unicode MS" w:eastAsia="黑体" w:hAnsi="Arial Unicode MS" w:cs="宋体" w:hint="eastAsia"/>
          <w:sz w:val="24"/>
          <w:szCs w:val="24"/>
        </w:rPr>
        <w:t>联合体</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1.2.1</w:t>
      </w:r>
      <w:r>
        <w:rPr>
          <w:rFonts w:ascii="Arial Unicode MS" w:eastAsia="黑体" w:hAnsi="Arial Unicode MS" w:cs="宋体" w:hint="eastAsia"/>
          <w:sz w:val="24"/>
          <w:szCs w:val="24"/>
        </w:rPr>
        <w:t>两个以上供应商可以组成一个联合体，以一个供应商的身份共同参与谈判。</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1.2.2</w:t>
      </w:r>
      <w:r>
        <w:rPr>
          <w:rFonts w:ascii="Arial Unicode MS" w:eastAsia="黑体" w:hAnsi="Arial Unicode MS" w:cs="宋体" w:hint="eastAsia"/>
          <w:sz w:val="24"/>
          <w:szCs w:val="24"/>
        </w:rPr>
        <w:t>以联合体形式参加谈判的，联合体各方均应当符合政府采购法第二十二条第一款规定的条件。采购人根据采购项目的特殊要求规定供应商特定资格条件的，联合体各方中至少应当有一方符合采购人规定的特定资格条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1.2.3</w:t>
      </w:r>
      <w:r>
        <w:rPr>
          <w:rFonts w:ascii="Arial Unicode MS" w:eastAsia="黑体" w:hAnsi="Arial Unicode MS" w:cs="宋体" w:hint="eastAsia"/>
          <w:sz w:val="24"/>
          <w:szCs w:val="24"/>
        </w:rPr>
        <w:t>联合体各方之间应当签订共同联合协议，共同联合协议中应确定主办方（主体），代表联合体进行谈判和澄清。共同联合协议应明确约定联合体各方承担的工作和相应的责</w:t>
      </w:r>
      <w:r w:rsidR="00A049AE">
        <w:rPr>
          <w:rFonts w:ascii="Arial Unicode MS" w:eastAsia="黑体" w:hAnsi="Arial Unicode MS" w:cs="宋体" w:hint="eastAsia"/>
          <w:sz w:val="24"/>
          <w:szCs w:val="24"/>
        </w:rPr>
        <w:t>任及协议合同金额，并将共同联合协议连同响应文件一并提交采购人</w:t>
      </w:r>
      <w:r>
        <w:rPr>
          <w:rFonts w:ascii="Arial Unicode MS" w:eastAsia="黑体" w:hAnsi="Arial Unicode MS" w:cs="宋体" w:hint="eastAsia"/>
          <w:sz w:val="24"/>
          <w:szCs w:val="24"/>
        </w:rPr>
        <w:t>。</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1.2.4</w:t>
      </w:r>
      <w:r>
        <w:rPr>
          <w:rFonts w:ascii="Arial Unicode MS" w:eastAsia="黑体" w:hAnsi="Arial Unicode MS" w:cs="宋体" w:hint="eastAsia"/>
          <w:sz w:val="24"/>
          <w:szCs w:val="24"/>
        </w:rPr>
        <w:t>联合体各方签订共同联合协议后，不得再以自己名义单独在同一项目中参与谈判，也不得组成新的联合体参加同一项目的谈判。</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1.2.</w:t>
      </w:r>
      <w:r w:rsidR="00A049AE">
        <w:rPr>
          <w:rFonts w:ascii="Arial Unicode MS" w:eastAsia="黑体" w:hAnsi="Arial Unicode MS" w:cs="宋体" w:hint="eastAsia"/>
          <w:sz w:val="24"/>
          <w:szCs w:val="24"/>
        </w:rPr>
        <w:t>5</w:t>
      </w:r>
      <w:r>
        <w:rPr>
          <w:rFonts w:ascii="Arial Unicode MS" w:eastAsia="黑体" w:hAnsi="Arial Unicode MS" w:cs="宋体" w:hint="eastAsia"/>
          <w:sz w:val="24"/>
          <w:szCs w:val="24"/>
        </w:rPr>
        <w:t>供应商以联合体参与谈判的，联合体各方均应提供：“参加政府采购活动前三年内，在经营活动中没有重大违法记录”的书面声明、信用中国网站（</w:t>
      </w:r>
      <w:r>
        <w:rPr>
          <w:rFonts w:ascii="Arial Unicode MS" w:eastAsia="黑体" w:hAnsi="Arial Unicode MS" w:cs="宋体" w:hint="eastAsia"/>
          <w:sz w:val="24"/>
          <w:szCs w:val="24"/>
        </w:rPr>
        <w:t>www.creditchina.gov.cn</w:t>
      </w:r>
      <w:r>
        <w:rPr>
          <w:rFonts w:ascii="Arial Unicode MS" w:eastAsia="黑体" w:hAnsi="Arial Unicode MS" w:cs="宋体" w:hint="eastAsia"/>
          <w:sz w:val="24"/>
          <w:szCs w:val="24"/>
        </w:rPr>
        <w:t>）“信用信息”（包括“失信被执行人”及“重大税收违法案件当事人名单”）及“行政处罚”查询结果以及中国政府采购网（</w:t>
      </w:r>
      <w:r>
        <w:rPr>
          <w:rFonts w:ascii="Arial Unicode MS" w:eastAsia="黑体" w:hAnsi="Arial Unicode MS" w:cs="宋体" w:hint="eastAsia"/>
          <w:sz w:val="24"/>
          <w:szCs w:val="24"/>
        </w:rPr>
        <w:t>www.ccgp.gov.cn</w:t>
      </w:r>
      <w:r>
        <w:rPr>
          <w:rFonts w:ascii="Arial Unicode MS" w:eastAsia="黑体" w:hAnsi="Arial Unicode MS" w:cs="宋体" w:hint="eastAsia"/>
          <w:sz w:val="24"/>
          <w:szCs w:val="24"/>
        </w:rPr>
        <w:t>）“政府采购严重违法失信行为纪录名单”</w:t>
      </w:r>
      <w:r>
        <w:rPr>
          <w:rFonts w:ascii="Arial Unicode MS" w:eastAsia="黑体" w:hAnsi="Arial Unicode MS" w:cs="宋体" w:hint="eastAsia"/>
          <w:sz w:val="24"/>
          <w:szCs w:val="24"/>
        </w:rPr>
        <w:lastRenderedPageBreak/>
        <w:t>查询结果（上述两个网站查询结果网页打印件并加盖供应商公章）。查询时间为本项目采购公告发布之日起至提交响应文件截止时间前。</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1.3</w:t>
      </w:r>
      <w:r>
        <w:rPr>
          <w:rFonts w:ascii="Arial Unicode MS" w:eastAsia="黑体" w:hAnsi="Arial Unicode MS" w:cs="宋体" w:hint="eastAsia"/>
          <w:sz w:val="24"/>
          <w:szCs w:val="24"/>
        </w:rPr>
        <w:t>谈判有效期：响应文件及有关承诺文件有效期为谈判开始时间起</w:t>
      </w:r>
      <w:r>
        <w:rPr>
          <w:rFonts w:ascii="Arial Unicode MS" w:eastAsia="黑体" w:hAnsi="Arial Unicode MS" w:cs="宋体" w:hint="eastAsia"/>
          <w:sz w:val="24"/>
          <w:szCs w:val="24"/>
        </w:rPr>
        <w:t>90</w:t>
      </w:r>
      <w:r>
        <w:rPr>
          <w:rFonts w:ascii="Arial Unicode MS" w:eastAsia="黑体" w:hAnsi="Arial Unicode MS" w:cs="宋体" w:hint="eastAsia"/>
          <w:sz w:val="24"/>
          <w:szCs w:val="24"/>
        </w:rPr>
        <w:t>天。</w:t>
      </w:r>
    </w:p>
    <w:p w:rsidR="00237C65" w:rsidRDefault="00237C65" w:rsidP="004B1929">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w:t>
      </w:r>
      <w:r>
        <w:rPr>
          <w:rFonts w:ascii="Arial Unicode MS" w:eastAsia="黑体" w:hAnsi="Arial Unicode MS" w:cs="宋体" w:hint="eastAsia"/>
          <w:sz w:val="24"/>
          <w:szCs w:val="24"/>
        </w:rPr>
        <w:t>、保证金：</w:t>
      </w:r>
      <w:r w:rsidR="00F10618">
        <w:rPr>
          <w:rFonts w:ascii="Arial Unicode MS" w:eastAsia="黑体" w:hAnsi="Arial Unicode MS" w:cs="宋体" w:hint="eastAsia"/>
          <w:sz w:val="24"/>
          <w:szCs w:val="24"/>
        </w:rPr>
        <w:t>此次竞争性谈判</w:t>
      </w:r>
      <w:r w:rsidR="004B1929">
        <w:rPr>
          <w:rFonts w:ascii="Arial Unicode MS" w:eastAsia="黑体" w:hAnsi="Arial Unicode MS" w:cs="宋体" w:hint="eastAsia"/>
          <w:sz w:val="24"/>
          <w:szCs w:val="24"/>
        </w:rPr>
        <w:t>无需</w:t>
      </w:r>
      <w:r w:rsidR="00F10618">
        <w:rPr>
          <w:rFonts w:ascii="Arial Unicode MS" w:eastAsia="黑体" w:hAnsi="Arial Unicode MS" w:cs="宋体" w:hint="eastAsia"/>
          <w:sz w:val="24"/>
          <w:szCs w:val="24"/>
        </w:rPr>
        <w:t>保证金</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3</w:t>
      </w:r>
      <w:r>
        <w:rPr>
          <w:rFonts w:ascii="Arial Unicode MS" w:eastAsia="黑体" w:hAnsi="Arial Unicode MS" w:cs="宋体" w:hint="eastAsia"/>
          <w:sz w:val="24"/>
          <w:szCs w:val="24"/>
        </w:rPr>
        <w:t>、报价要求</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谈判报价包括完成本项目所需的</w:t>
      </w:r>
      <w:r>
        <w:rPr>
          <w:rFonts w:ascii="Arial Unicode MS" w:eastAsia="黑体" w:hAnsi="Arial Unicode MS" w:hint="eastAsia"/>
          <w:bCs/>
          <w:sz w:val="24"/>
          <w:szCs w:val="24"/>
        </w:rPr>
        <w:t>货物购买（或制造）费、包装费、运输费、装卸费、搬运费、安装费、调试费、保险费、培训费、售后服务费、人工费、材料费、检测费、税费</w:t>
      </w:r>
      <w:r>
        <w:rPr>
          <w:rFonts w:ascii="Arial Unicode MS" w:eastAsia="黑体" w:hAnsi="Arial Unicode MS" w:hint="eastAsia"/>
          <w:sz w:val="24"/>
          <w:szCs w:val="24"/>
        </w:rPr>
        <w:t>等完成本项目所需的所有费用</w:t>
      </w:r>
      <w:r>
        <w:rPr>
          <w:rFonts w:ascii="Arial Unicode MS" w:eastAsia="黑体" w:hAnsi="Arial Unicode MS" w:cs="宋体" w:hint="eastAsia"/>
          <w:sz w:val="24"/>
          <w:szCs w:val="24"/>
        </w:rPr>
        <w:t>。因成交供应商自身原因造成漏报、少报皆由其自行承担责任，采购人不再补偿。</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4</w:t>
      </w:r>
      <w:r>
        <w:rPr>
          <w:rFonts w:ascii="Arial Unicode MS" w:eastAsia="黑体" w:hAnsi="Arial Unicode MS" w:cs="宋体" w:hint="eastAsia"/>
          <w:sz w:val="24"/>
          <w:szCs w:val="24"/>
        </w:rPr>
        <w:t>、修正错误</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若供应商所递交的响应文件或最后报价中的价格出现大写金额和小写金额不一致的错误，以大写金额修正为准。</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谈判小组按上述修正错误的原则及方法修正供应商的报价，供应商同意并签字确认后，修正后的报价对供应商具有约束作用。如果供应商不接受修正后的价格，将失去成为成交供应商的资格。</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5</w:t>
      </w:r>
      <w:r>
        <w:rPr>
          <w:rFonts w:ascii="Arial Unicode MS" w:eastAsia="黑体" w:hAnsi="Arial Unicode MS" w:cs="宋体" w:hint="eastAsia"/>
          <w:sz w:val="24"/>
          <w:szCs w:val="24"/>
        </w:rPr>
        <w:t>、提交响应文件的份数和签署</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5.1</w:t>
      </w:r>
      <w:r>
        <w:rPr>
          <w:rFonts w:ascii="Arial Unicode MS" w:eastAsia="黑体" w:hAnsi="Arial Unicode MS" w:cs="宋体" w:hint="eastAsia"/>
          <w:sz w:val="24"/>
          <w:szCs w:val="24"/>
        </w:rPr>
        <w:t>响应文件一式五份，其中正本一份，副本二份，样品一套，电子文档一份（电子文档内容应与纸质文件正本一致，如不一致以纸质文件正本为准。推荐采用光盘或</w:t>
      </w:r>
      <w:r>
        <w:rPr>
          <w:rFonts w:ascii="Arial Unicode MS" w:eastAsia="黑体" w:hAnsi="Arial Unicode MS" w:cs="宋体" w:hint="eastAsia"/>
          <w:sz w:val="24"/>
          <w:szCs w:val="24"/>
        </w:rPr>
        <w:t>U</w:t>
      </w:r>
      <w:r>
        <w:rPr>
          <w:rFonts w:ascii="Arial Unicode MS" w:eastAsia="黑体" w:hAnsi="Arial Unicode MS" w:cs="宋体" w:hint="eastAsia"/>
          <w:sz w:val="24"/>
          <w:szCs w:val="24"/>
        </w:rPr>
        <w:t>盘为电子文档载体）；副本可为正本的复印件，应与正本一致，如出现不一致情况以正本为准。</w:t>
      </w:r>
    </w:p>
    <w:p w:rsidR="00237C65" w:rsidRDefault="00237C65">
      <w:pPr>
        <w:snapToGrid w:val="0"/>
        <w:ind w:firstLineChars="200" w:firstLine="480"/>
        <w:contextualSpacing/>
        <w:rPr>
          <w:rFonts w:ascii="Arial Unicode MS" w:eastAsia="黑体" w:hAnsi="Arial Unicode MS" w:cs="宋体"/>
          <w:sz w:val="24"/>
        </w:rPr>
      </w:pPr>
      <w:r>
        <w:rPr>
          <w:rFonts w:ascii="Arial Unicode MS" w:eastAsia="黑体" w:hAnsi="Arial Unicode MS" w:cs="宋体" w:hint="eastAsia"/>
          <w:sz w:val="24"/>
          <w:szCs w:val="24"/>
        </w:rPr>
        <w:t>5.2</w:t>
      </w:r>
      <w:r>
        <w:rPr>
          <w:rFonts w:ascii="Arial Unicode MS" w:eastAsia="黑体" w:hAnsi="Arial Unicode MS" w:cs="宋体" w:hint="eastAsia"/>
          <w:sz w:val="24"/>
        </w:rPr>
        <w:t>在响应文件正本中，竞争性谈判文件第六篇响应文件格式中规定签字、盖章的地方必须按其规定签字、盖章。</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6</w:t>
      </w:r>
      <w:r>
        <w:rPr>
          <w:rFonts w:ascii="Arial Unicode MS" w:eastAsia="黑体" w:hAnsi="Arial Unicode MS" w:cs="宋体" w:hint="eastAsia"/>
          <w:sz w:val="24"/>
          <w:szCs w:val="24"/>
        </w:rPr>
        <w:t>、响应文件的递交</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6.1</w:t>
      </w:r>
      <w:r>
        <w:rPr>
          <w:rFonts w:ascii="Arial Unicode MS" w:eastAsia="黑体" w:hAnsi="Arial Unicode MS" w:cs="宋体" w:hint="eastAsia"/>
          <w:sz w:val="24"/>
          <w:szCs w:val="24"/>
        </w:rPr>
        <w:t>响应文件的密封与标记</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响应文件的正本、副本、样品、电子文档载体均采用信封（或其它投标袋均可）分别密封。信封（或其它投标袋）上注明项目名称、供应商名称、“正本”、“副本”、“样品”、“电子文档”字样。封口应加盖供应商公章或法人授权代表签字。</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6.2</w:t>
      </w:r>
      <w:r>
        <w:rPr>
          <w:rFonts w:ascii="Arial Unicode MS" w:eastAsia="黑体" w:hAnsi="Arial Unicode MS" w:cs="宋体" w:hint="eastAsia"/>
          <w:sz w:val="24"/>
          <w:szCs w:val="24"/>
        </w:rPr>
        <w:t>响应文件投递截止时间：参阅竞争性谈判邀请书。</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7</w:t>
      </w:r>
      <w:r>
        <w:rPr>
          <w:rFonts w:ascii="Arial Unicode MS" w:eastAsia="黑体" w:hAnsi="Arial Unicode MS" w:cs="宋体" w:hint="eastAsia"/>
          <w:sz w:val="24"/>
          <w:szCs w:val="24"/>
        </w:rPr>
        <w:t>、响应文件语言：简体中文</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8</w:t>
      </w:r>
      <w:r>
        <w:rPr>
          <w:rFonts w:ascii="Arial Unicode MS" w:eastAsia="黑体" w:hAnsi="Arial Unicode MS" w:cs="宋体" w:hint="eastAsia"/>
          <w:sz w:val="24"/>
          <w:szCs w:val="24"/>
        </w:rPr>
        <w:t>、供应商参与人员</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各个供应商可派</w:t>
      </w:r>
      <w:r>
        <w:rPr>
          <w:rFonts w:ascii="Arial Unicode MS" w:eastAsia="黑体" w:hAnsi="Arial Unicode MS" w:cs="宋体" w:hint="eastAsia"/>
          <w:sz w:val="24"/>
          <w:szCs w:val="24"/>
        </w:rPr>
        <w:t>1-2</w:t>
      </w:r>
      <w:r>
        <w:rPr>
          <w:rFonts w:ascii="Arial Unicode MS" w:eastAsia="黑体" w:hAnsi="Arial Unicode MS" w:cs="宋体" w:hint="eastAsia"/>
          <w:sz w:val="24"/>
          <w:szCs w:val="24"/>
        </w:rPr>
        <w:t>名代表参与谈判，至少</w:t>
      </w:r>
      <w:r>
        <w:rPr>
          <w:rFonts w:ascii="Arial Unicode MS" w:eastAsia="黑体" w:hAnsi="Arial Unicode MS" w:cs="宋体" w:hint="eastAsia"/>
          <w:sz w:val="24"/>
          <w:szCs w:val="24"/>
        </w:rPr>
        <w:t>1</w:t>
      </w:r>
      <w:r>
        <w:rPr>
          <w:rFonts w:ascii="Arial Unicode MS" w:eastAsia="黑体" w:hAnsi="Arial Unicode MS" w:cs="宋体" w:hint="eastAsia"/>
          <w:sz w:val="24"/>
          <w:szCs w:val="24"/>
        </w:rPr>
        <w:t>人应为法定代表人或具有法定代表人授权委托书的授权代表。</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9</w:t>
      </w:r>
      <w:r>
        <w:rPr>
          <w:rFonts w:ascii="Arial Unicode MS" w:eastAsia="黑体" w:hAnsi="Arial Unicode MS" w:cs="宋体" w:hint="eastAsia"/>
          <w:sz w:val="24"/>
          <w:szCs w:val="24"/>
        </w:rPr>
        <w:t>、无效谈判</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供应商发生以下条款情况之一者，视为无效谈判，其响应文件将被拒绝：</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9.1</w:t>
      </w:r>
      <w:r>
        <w:rPr>
          <w:rFonts w:ascii="Arial Unicode MS" w:eastAsia="黑体" w:hAnsi="Arial Unicode MS" w:cs="宋体" w:hint="eastAsia"/>
          <w:sz w:val="24"/>
          <w:szCs w:val="24"/>
        </w:rPr>
        <w:t>不符合规定的基本资格条件或特定资格条件；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9.2</w:t>
      </w:r>
      <w:r>
        <w:rPr>
          <w:rFonts w:ascii="Arial Unicode MS" w:eastAsia="黑体" w:hAnsi="Arial Unicode MS" w:cs="宋体" w:hint="eastAsia"/>
          <w:sz w:val="24"/>
          <w:szCs w:val="24"/>
        </w:rPr>
        <w:t>法定代表人或其授权代表未参加谈判；</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9.</w:t>
      </w:r>
      <w:r w:rsidR="00F10618">
        <w:rPr>
          <w:rFonts w:ascii="Arial Unicode MS" w:eastAsia="黑体" w:hAnsi="Arial Unicode MS" w:cs="宋体" w:hint="eastAsia"/>
          <w:sz w:val="24"/>
          <w:szCs w:val="24"/>
        </w:rPr>
        <w:t>3</w:t>
      </w:r>
      <w:r>
        <w:rPr>
          <w:rFonts w:ascii="Arial Unicode MS" w:eastAsia="黑体" w:hAnsi="Arial Unicode MS" w:cs="宋体" w:hint="eastAsia"/>
          <w:sz w:val="24"/>
          <w:szCs w:val="24"/>
        </w:rPr>
        <w:t>响应文件不按规定签字、盖章；</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9.</w:t>
      </w:r>
      <w:r w:rsidR="00F10618">
        <w:rPr>
          <w:rFonts w:ascii="Arial Unicode MS" w:eastAsia="黑体" w:hAnsi="Arial Unicode MS" w:cs="宋体" w:hint="eastAsia"/>
          <w:sz w:val="24"/>
          <w:szCs w:val="24"/>
        </w:rPr>
        <w:t>4</w:t>
      </w:r>
      <w:r>
        <w:rPr>
          <w:rFonts w:ascii="Arial Unicode MS" w:eastAsia="黑体" w:hAnsi="Arial Unicode MS" w:cs="宋体" w:hint="eastAsia"/>
          <w:sz w:val="24"/>
          <w:szCs w:val="24"/>
        </w:rPr>
        <w:t>最后报价超过采购预算；</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9.</w:t>
      </w:r>
      <w:r w:rsidR="00F10618">
        <w:rPr>
          <w:rFonts w:ascii="Arial Unicode MS" w:eastAsia="黑体" w:hAnsi="Arial Unicode MS" w:cs="宋体" w:hint="eastAsia"/>
          <w:sz w:val="24"/>
          <w:szCs w:val="24"/>
        </w:rPr>
        <w:t>5</w:t>
      </w:r>
      <w:r>
        <w:rPr>
          <w:rFonts w:ascii="Arial Unicode MS" w:eastAsia="黑体" w:hAnsi="Arial Unicode MS" w:cs="宋体" w:hint="eastAsia"/>
          <w:sz w:val="24"/>
          <w:szCs w:val="24"/>
        </w:rPr>
        <w:t>供应商响应文件内容有与国家现行法律法规相违背的内容，或附有采购人无法接受</w:t>
      </w:r>
      <w:r>
        <w:rPr>
          <w:rFonts w:ascii="Arial Unicode MS" w:eastAsia="黑体" w:hAnsi="Arial Unicode MS" w:cs="宋体" w:hint="eastAsia"/>
          <w:sz w:val="24"/>
          <w:szCs w:val="24"/>
        </w:rPr>
        <w:lastRenderedPageBreak/>
        <w:t>的条件。</w:t>
      </w:r>
    </w:p>
    <w:p w:rsidR="00237C65" w:rsidRDefault="00237C65">
      <w:pPr>
        <w:snapToGrid w:val="0"/>
        <w:ind w:firstLineChars="200" w:firstLine="482"/>
        <w:contextualSpacing/>
        <w:rPr>
          <w:rFonts w:ascii="Arial Unicode MS" w:eastAsia="黑体" w:hAnsi="Arial Unicode MS" w:cs="宋体"/>
          <w:b/>
          <w:sz w:val="24"/>
          <w:szCs w:val="24"/>
        </w:rPr>
      </w:pPr>
      <w:bookmarkStart w:id="34" w:name="_Toc102227319"/>
      <w:bookmarkStart w:id="35" w:name="_Toc179714298"/>
      <w:bookmarkStart w:id="36" w:name="_Toc342913393"/>
      <w:r>
        <w:rPr>
          <w:rFonts w:ascii="Arial Unicode MS" w:eastAsia="黑体" w:hAnsi="Arial Unicode MS" w:cs="宋体" w:hint="eastAsia"/>
          <w:b/>
          <w:sz w:val="24"/>
          <w:szCs w:val="24"/>
        </w:rPr>
        <w:t>四、谈判程序</w:t>
      </w:r>
      <w:bookmarkEnd w:id="34"/>
      <w:bookmarkEnd w:id="35"/>
      <w:bookmarkEnd w:id="36"/>
    </w:p>
    <w:p w:rsidR="00237C65" w:rsidRDefault="00237C65">
      <w:pPr>
        <w:snapToGrid w:val="0"/>
        <w:ind w:firstLine="481"/>
        <w:contextualSpacing/>
        <w:rPr>
          <w:rFonts w:ascii="Arial Unicode MS" w:eastAsia="黑体" w:hAnsi="Arial Unicode MS" w:cs="宋体"/>
          <w:bCs/>
          <w:sz w:val="24"/>
          <w:szCs w:val="24"/>
        </w:rPr>
      </w:pPr>
      <w:r>
        <w:rPr>
          <w:rFonts w:ascii="Arial Unicode MS" w:eastAsia="黑体" w:hAnsi="Arial Unicode MS" w:cs="宋体" w:hint="eastAsia"/>
          <w:bCs/>
          <w:sz w:val="24"/>
          <w:szCs w:val="24"/>
        </w:rPr>
        <w:t>1</w:t>
      </w:r>
      <w:r>
        <w:rPr>
          <w:rFonts w:ascii="Arial Unicode MS" w:eastAsia="黑体" w:hAnsi="Arial Unicode MS" w:cs="宋体" w:hint="eastAsia"/>
          <w:bCs/>
          <w:sz w:val="24"/>
          <w:szCs w:val="24"/>
        </w:rPr>
        <w:t>、谈判按竞争性谈判文件规定的时间和地点进行。供应商须有法定代表人或其授权代表参加并签到。</w:t>
      </w:r>
    </w:p>
    <w:p w:rsidR="00237C65" w:rsidRDefault="00237C65">
      <w:pPr>
        <w:snapToGrid w:val="0"/>
        <w:ind w:firstLine="481"/>
        <w:contextualSpacing/>
        <w:rPr>
          <w:rFonts w:ascii="Arial Unicode MS" w:eastAsia="黑体" w:hAnsi="Arial Unicode MS" w:cs="宋体"/>
          <w:bCs/>
          <w:sz w:val="24"/>
          <w:szCs w:val="24"/>
        </w:rPr>
      </w:pPr>
      <w:r>
        <w:rPr>
          <w:rFonts w:ascii="Arial Unicode MS" w:eastAsia="黑体" w:hAnsi="Arial Unicode MS" w:cs="宋体" w:hint="eastAsia"/>
          <w:bCs/>
          <w:sz w:val="24"/>
          <w:szCs w:val="24"/>
        </w:rPr>
        <w:t>2</w:t>
      </w:r>
      <w:r>
        <w:rPr>
          <w:rFonts w:ascii="Arial Unicode MS" w:eastAsia="黑体" w:hAnsi="Arial Unicode MS" w:cs="宋体" w:hint="eastAsia"/>
          <w:bCs/>
          <w:sz w:val="24"/>
          <w:szCs w:val="24"/>
        </w:rPr>
        <w:t>、竞争性谈判以抽签的形式确定谈判顺序，由本项目谈判小组分别与各供应商进行谈判。在正式谈判前，对各供应商的资格条件、响应文件的有效性、完整性和响应程度进行审查，各供应商只有在完全符合谈判要求的前提下，才能参与正式谈判，审查的内容如下：</w:t>
      </w:r>
    </w:p>
    <w:p w:rsidR="00237C65" w:rsidRDefault="00237C65" w:rsidP="00A049AE">
      <w:pPr>
        <w:snapToGrid w:val="0"/>
        <w:ind w:firstLineChars="200" w:firstLine="480"/>
        <w:contextualSpacing/>
        <w:rPr>
          <w:rFonts w:ascii="Arial Unicode MS" w:eastAsia="黑体" w:hAnsi="Arial Unicode MS" w:cs="宋体"/>
          <w:bCs/>
          <w:sz w:val="24"/>
          <w:szCs w:val="24"/>
        </w:rPr>
      </w:pPr>
      <w:r>
        <w:rPr>
          <w:rFonts w:ascii="Arial Unicode MS" w:eastAsia="黑体" w:hAnsi="Arial Unicode MS" w:cs="宋体" w:hint="eastAsia"/>
          <w:bCs/>
          <w:sz w:val="24"/>
          <w:szCs w:val="24"/>
        </w:rPr>
        <w:t>2.1</w:t>
      </w:r>
      <w:r>
        <w:rPr>
          <w:rFonts w:ascii="Arial Unicode MS" w:eastAsia="黑体" w:hAnsi="Arial Unicode MS" w:cs="宋体" w:hint="eastAsia"/>
          <w:bCs/>
          <w:sz w:val="24"/>
          <w:szCs w:val="24"/>
        </w:rPr>
        <w:t>资格性检查。</w:t>
      </w:r>
      <w:r>
        <w:rPr>
          <w:rFonts w:ascii="Arial Unicode MS" w:eastAsia="黑体" w:hAnsi="Arial Unicode MS" w:cs="宋体" w:hint="eastAsia"/>
          <w:kern w:val="0"/>
          <w:sz w:val="24"/>
          <w:szCs w:val="24"/>
        </w:rPr>
        <w:t>依据法律法规和竞争性谈判文件的规定，对响应文件中的资格证明等进行审查，以确定供应商是否具备谈判资格。资格性检查资料表如下：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0"/>
        <w:gridCol w:w="984"/>
        <w:gridCol w:w="2786"/>
        <w:gridCol w:w="5078"/>
      </w:tblGrid>
      <w:tr w:rsidR="00237C65">
        <w:trPr>
          <w:trHeight w:val="481"/>
        </w:trPr>
        <w:tc>
          <w:tcPr>
            <w:tcW w:w="780" w:type="dxa"/>
            <w:vAlign w:val="center"/>
          </w:tcPr>
          <w:p w:rsidR="00237C65" w:rsidRDefault="00237C65">
            <w:pPr>
              <w:snapToGrid w:val="0"/>
              <w:contextualSpacing/>
              <w:jc w:val="center"/>
              <w:rPr>
                <w:rFonts w:ascii="Arial Unicode MS" w:eastAsia="黑体" w:hAnsi="Arial Unicode MS" w:cs="宋体"/>
                <w:sz w:val="21"/>
                <w:szCs w:val="21"/>
              </w:rPr>
            </w:pPr>
            <w:r>
              <w:rPr>
                <w:rFonts w:ascii="Arial Unicode MS" w:eastAsia="黑体" w:hAnsi="Arial Unicode MS" w:cs="宋体" w:hint="eastAsia"/>
                <w:sz w:val="21"/>
                <w:szCs w:val="21"/>
              </w:rPr>
              <w:t>序号</w:t>
            </w:r>
          </w:p>
        </w:tc>
        <w:tc>
          <w:tcPr>
            <w:tcW w:w="3770" w:type="dxa"/>
            <w:gridSpan w:val="2"/>
            <w:vAlign w:val="center"/>
          </w:tcPr>
          <w:p w:rsidR="00237C65" w:rsidRDefault="00237C65">
            <w:pPr>
              <w:snapToGrid w:val="0"/>
              <w:ind w:firstLineChars="200" w:firstLine="420"/>
              <w:contextualSpacing/>
              <w:jc w:val="center"/>
              <w:rPr>
                <w:rFonts w:ascii="Arial Unicode MS" w:eastAsia="黑体" w:hAnsi="Arial Unicode MS" w:cs="宋体"/>
                <w:sz w:val="21"/>
                <w:szCs w:val="21"/>
              </w:rPr>
            </w:pPr>
            <w:r>
              <w:rPr>
                <w:rFonts w:ascii="Arial Unicode MS" w:eastAsia="黑体" w:hAnsi="Arial Unicode MS" w:cs="宋体" w:hint="eastAsia"/>
                <w:sz w:val="21"/>
                <w:szCs w:val="21"/>
              </w:rPr>
              <w:t>检查因素</w:t>
            </w:r>
          </w:p>
        </w:tc>
        <w:tc>
          <w:tcPr>
            <w:tcW w:w="5078" w:type="dxa"/>
            <w:vAlign w:val="center"/>
          </w:tcPr>
          <w:p w:rsidR="00237C65" w:rsidRDefault="00237C65">
            <w:pPr>
              <w:snapToGrid w:val="0"/>
              <w:ind w:firstLineChars="200" w:firstLine="420"/>
              <w:contextualSpacing/>
              <w:jc w:val="center"/>
              <w:rPr>
                <w:rFonts w:ascii="Arial Unicode MS" w:eastAsia="黑体" w:hAnsi="Arial Unicode MS" w:cs="宋体"/>
                <w:sz w:val="21"/>
                <w:szCs w:val="21"/>
              </w:rPr>
            </w:pPr>
            <w:r>
              <w:rPr>
                <w:rFonts w:ascii="Arial Unicode MS" w:eastAsia="黑体" w:hAnsi="Arial Unicode MS" w:cs="宋体" w:hint="eastAsia"/>
                <w:sz w:val="21"/>
                <w:szCs w:val="21"/>
              </w:rPr>
              <w:t>检查内容</w:t>
            </w:r>
          </w:p>
        </w:tc>
      </w:tr>
      <w:tr w:rsidR="00237C65">
        <w:trPr>
          <w:cantSplit/>
          <w:trHeight w:val="1112"/>
        </w:trPr>
        <w:tc>
          <w:tcPr>
            <w:tcW w:w="780" w:type="dxa"/>
            <w:vMerge w:val="restart"/>
            <w:vAlign w:val="center"/>
          </w:tcPr>
          <w:p w:rsidR="00237C65" w:rsidRDefault="00237C65">
            <w:pPr>
              <w:snapToGrid w:val="0"/>
              <w:contextualSpacing/>
              <w:jc w:val="center"/>
              <w:rPr>
                <w:rFonts w:ascii="Arial Unicode MS" w:eastAsia="黑体" w:hAnsi="Arial Unicode MS" w:cs="宋体"/>
                <w:sz w:val="21"/>
                <w:szCs w:val="21"/>
              </w:rPr>
            </w:pPr>
            <w:r>
              <w:rPr>
                <w:rFonts w:ascii="Arial Unicode MS" w:eastAsia="黑体" w:hAnsi="Arial Unicode MS" w:cs="宋体" w:hint="eastAsia"/>
                <w:sz w:val="21"/>
                <w:szCs w:val="21"/>
              </w:rPr>
              <w:t>1</w:t>
            </w:r>
          </w:p>
        </w:tc>
        <w:tc>
          <w:tcPr>
            <w:tcW w:w="984" w:type="dxa"/>
            <w:vMerge w:val="restart"/>
            <w:vAlign w:val="center"/>
          </w:tcPr>
          <w:p w:rsidR="00237C65" w:rsidRDefault="00237C65">
            <w:pPr>
              <w:snapToGrid w:val="0"/>
              <w:contextualSpacing/>
              <w:rPr>
                <w:rFonts w:ascii="Arial Unicode MS" w:eastAsia="黑体" w:hAnsi="Arial Unicode MS" w:cs="宋体"/>
                <w:sz w:val="21"/>
                <w:szCs w:val="21"/>
                <w:lang w:val="zh-CN"/>
              </w:rPr>
            </w:pPr>
            <w:r>
              <w:rPr>
                <w:rFonts w:ascii="Arial Unicode MS" w:eastAsia="黑体" w:hAnsi="Arial Unicode MS" w:cs="宋体" w:hint="eastAsia"/>
                <w:sz w:val="21"/>
                <w:szCs w:val="21"/>
                <w:lang w:val="zh-CN"/>
              </w:rPr>
              <w:t>供应商应符合的基本资格条件</w:t>
            </w:r>
          </w:p>
        </w:tc>
        <w:tc>
          <w:tcPr>
            <w:tcW w:w="2786"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w:t>
            </w:r>
            <w:r>
              <w:rPr>
                <w:rFonts w:ascii="Arial Unicode MS" w:eastAsia="黑体" w:hAnsi="Arial Unicode MS" w:cs="宋体" w:hint="eastAsia"/>
                <w:sz w:val="21"/>
                <w:szCs w:val="21"/>
              </w:rPr>
              <w:t>1</w:t>
            </w:r>
            <w:r>
              <w:rPr>
                <w:rFonts w:ascii="Arial Unicode MS" w:eastAsia="黑体" w:hAnsi="Arial Unicode MS" w:cs="宋体" w:hint="eastAsia"/>
                <w:sz w:val="21"/>
                <w:szCs w:val="21"/>
              </w:rPr>
              <w:t>）具有独立承担民事责任的能力</w:t>
            </w:r>
          </w:p>
        </w:tc>
        <w:tc>
          <w:tcPr>
            <w:tcW w:w="5078"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提供供应商法人营业执照（副本）或事业单位法人证书（副本）或个体工商户营业执照或有效的自然人身份证明、组织机构代码证复印件</w:t>
            </w:r>
            <w:r>
              <w:rPr>
                <w:rFonts w:ascii="Arial Unicode MS" w:eastAsia="黑体" w:hAnsi="Arial Unicode MS" w:hint="eastAsia"/>
                <w:sz w:val="21"/>
                <w:szCs w:val="21"/>
              </w:rPr>
              <w:t>（注</w:t>
            </w:r>
            <w:r w:rsidR="00C906EE">
              <w:rPr>
                <w:rFonts w:ascii="Arial Unicode MS" w:eastAsia="黑体" w:hAnsi="Arial Unicode MS"/>
                <w:sz w:val="21"/>
                <w:szCs w:val="21"/>
              </w:rPr>
              <w:fldChar w:fldCharType="begin"/>
            </w:r>
            <w:r>
              <w:rPr>
                <w:rFonts w:ascii="Arial Unicode MS" w:eastAsia="黑体" w:hAnsi="Arial Unicode MS"/>
                <w:sz w:val="21"/>
                <w:szCs w:val="21"/>
              </w:rPr>
              <w:instrText xml:space="preserve"> </w:instrText>
            </w:r>
            <w:r>
              <w:rPr>
                <w:rFonts w:ascii="Arial Unicode MS" w:eastAsia="黑体" w:hAnsi="Arial Unicode MS" w:hint="eastAsia"/>
                <w:sz w:val="21"/>
                <w:szCs w:val="21"/>
              </w:rPr>
              <w:instrText>eq \o\ac(</w:instrText>
            </w:r>
            <w:r>
              <w:rPr>
                <w:rFonts w:ascii="Arial Unicode MS" w:eastAsia="黑体" w:hAnsi="Arial Unicode MS" w:hint="eastAsia"/>
                <w:sz w:val="21"/>
                <w:szCs w:val="21"/>
              </w:rPr>
              <w:instrText>○</w:instrText>
            </w:r>
            <w:r>
              <w:rPr>
                <w:rFonts w:ascii="Arial Unicode MS" w:eastAsia="黑体" w:hAnsi="Arial Unicode MS" w:hint="eastAsia"/>
                <w:sz w:val="21"/>
                <w:szCs w:val="21"/>
              </w:rPr>
              <w:instrText>,</w:instrText>
            </w:r>
            <w:r>
              <w:rPr>
                <w:rFonts w:ascii="Arial Unicode MS" w:eastAsia="黑体" w:hAnsi="Arial Unicode MS" w:hint="eastAsia"/>
                <w:position w:val="2"/>
                <w:sz w:val="14"/>
                <w:szCs w:val="21"/>
              </w:rPr>
              <w:instrText>2</w:instrText>
            </w:r>
            <w:r>
              <w:rPr>
                <w:rFonts w:ascii="Arial Unicode MS" w:eastAsia="黑体" w:hAnsi="Arial Unicode MS" w:hint="eastAsia"/>
                <w:sz w:val="21"/>
                <w:szCs w:val="21"/>
              </w:rPr>
              <w:instrText>)</w:instrText>
            </w:r>
            <w:r w:rsidR="00C906EE">
              <w:rPr>
                <w:rFonts w:ascii="Arial Unicode MS" w:eastAsia="黑体" w:hAnsi="Arial Unicode MS"/>
                <w:sz w:val="21"/>
                <w:szCs w:val="21"/>
              </w:rPr>
              <w:fldChar w:fldCharType="end"/>
            </w:r>
            <w:r>
              <w:rPr>
                <w:rFonts w:ascii="Arial Unicode MS" w:eastAsia="黑体" w:hAnsi="Arial Unicode MS" w:hint="eastAsia"/>
                <w:sz w:val="21"/>
                <w:szCs w:val="21"/>
              </w:rPr>
              <w:t>）</w:t>
            </w:r>
            <w:r>
              <w:rPr>
                <w:rFonts w:ascii="Arial Unicode MS" w:eastAsia="黑体" w:hAnsi="Arial Unicode MS" w:cs="宋体" w:hint="eastAsia"/>
                <w:sz w:val="21"/>
                <w:szCs w:val="21"/>
              </w:rPr>
              <w:t>；</w:t>
            </w:r>
            <w:r>
              <w:rPr>
                <w:rFonts w:ascii="Arial Unicode MS" w:eastAsia="黑体" w:hAnsi="Arial Unicode MS" w:cs="宋体" w:hint="eastAsia"/>
                <w:sz w:val="21"/>
                <w:szCs w:val="21"/>
              </w:rPr>
              <w:t xml:space="preserve"> </w:t>
            </w:r>
          </w:p>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提供供应商法定代表人身份证明和法定代表人授权代表委托书。</w:t>
            </w:r>
            <w:r>
              <w:rPr>
                <w:rFonts w:ascii="Arial Unicode MS" w:eastAsia="黑体" w:hAnsi="Arial Unicode MS" w:hint="eastAsia"/>
                <w:sz w:val="21"/>
                <w:szCs w:val="21"/>
              </w:rPr>
              <w:t>不具有独立法人的分公司、办事处等分支机构不能参加谈判。</w:t>
            </w:r>
          </w:p>
        </w:tc>
      </w:tr>
      <w:tr w:rsidR="00237C65">
        <w:trPr>
          <w:cantSplit/>
          <w:trHeight w:val="374"/>
        </w:trPr>
        <w:tc>
          <w:tcPr>
            <w:tcW w:w="780" w:type="dxa"/>
            <w:vMerge/>
            <w:vAlign w:val="center"/>
          </w:tcPr>
          <w:p w:rsidR="00237C65" w:rsidRDefault="00237C65">
            <w:pPr>
              <w:snapToGrid w:val="0"/>
              <w:ind w:firstLineChars="200" w:firstLine="420"/>
              <w:contextualSpacing/>
              <w:rPr>
                <w:rFonts w:ascii="Arial Unicode MS" w:eastAsia="黑体" w:hAnsi="Arial Unicode MS" w:cs="宋体"/>
                <w:sz w:val="21"/>
                <w:szCs w:val="21"/>
              </w:rPr>
            </w:pPr>
          </w:p>
        </w:tc>
        <w:tc>
          <w:tcPr>
            <w:tcW w:w="984" w:type="dxa"/>
            <w:vMerge/>
            <w:vAlign w:val="center"/>
          </w:tcPr>
          <w:p w:rsidR="00237C65" w:rsidRDefault="00237C65">
            <w:pPr>
              <w:snapToGrid w:val="0"/>
              <w:ind w:firstLineChars="200" w:firstLine="420"/>
              <w:contextualSpacing/>
              <w:rPr>
                <w:rFonts w:ascii="Arial Unicode MS" w:eastAsia="黑体" w:hAnsi="Arial Unicode MS" w:cs="宋体"/>
                <w:sz w:val="21"/>
                <w:szCs w:val="21"/>
                <w:lang w:val="zh-CN"/>
              </w:rPr>
            </w:pPr>
          </w:p>
        </w:tc>
        <w:tc>
          <w:tcPr>
            <w:tcW w:w="2786"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lang w:val="zh-CN"/>
              </w:rPr>
              <w:t>（</w:t>
            </w:r>
            <w:r>
              <w:rPr>
                <w:rFonts w:ascii="Arial Unicode MS" w:eastAsia="黑体" w:hAnsi="Arial Unicode MS" w:cs="宋体" w:hint="eastAsia"/>
                <w:sz w:val="21"/>
                <w:szCs w:val="21"/>
                <w:lang w:val="zh-CN"/>
              </w:rPr>
              <w:t>2</w:t>
            </w:r>
            <w:r>
              <w:rPr>
                <w:rFonts w:ascii="Arial Unicode MS" w:eastAsia="黑体" w:hAnsi="Arial Unicode MS" w:cs="宋体" w:hint="eastAsia"/>
                <w:sz w:val="21"/>
                <w:szCs w:val="21"/>
                <w:lang w:val="zh-CN"/>
              </w:rPr>
              <w:t>）</w:t>
            </w:r>
            <w:r>
              <w:rPr>
                <w:rFonts w:ascii="Arial Unicode MS" w:eastAsia="黑体" w:hAnsi="Arial Unicode MS" w:cs="宋体" w:hint="eastAsia"/>
                <w:sz w:val="21"/>
                <w:szCs w:val="21"/>
              </w:rPr>
              <w:t>具有良好的商业信誉和健全的财务会计制度</w:t>
            </w:r>
          </w:p>
        </w:tc>
        <w:tc>
          <w:tcPr>
            <w:tcW w:w="5078"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提供</w:t>
            </w:r>
            <w:r>
              <w:rPr>
                <w:rFonts w:ascii="Arial Unicode MS" w:eastAsia="黑体" w:hAnsi="Arial Unicode MS" w:cs="宋体" w:hint="eastAsia"/>
                <w:sz w:val="21"/>
                <w:szCs w:val="21"/>
              </w:rPr>
              <w:t>2017</w:t>
            </w:r>
            <w:r>
              <w:rPr>
                <w:rFonts w:ascii="Arial Unicode MS" w:eastAsia="黑体" w:hAnsi="Arial Unicode MS" w:cs="宋体" w:hint="eastAsia"/>
                <w:sz w:val="21"/>
                <w:szCs w:val="21"/>
              </w:rPr>
              <w:t>年度或</w:t>
            </w:r>
            <w:r>
              <w:rPr>
                <w:rFonts w:ascii="Arial Unicode MS" w:eastAsia="黑体" w:hAnsi="Arial Unicode MS" w:cs="宋体" w:hint="eastAsia"/>
                <w:sz w:val="21"/>
                <w:szCs w:val="21"/>
              </w:rPr>
              <w:t>2018</w:t>
            </w:r>
            <w:r>
              <w:rPr>
                <w:rFonts w:ascii="Arial Unicode MS" w:eastAsia="黑体" w:hAnsi="Arial Unicode MS" w:cs="宋体" w:hint="eastAsia"/>
                <w:sz w:val="21"/>
                <w:szCs w:val="21"/>
              </w:rPr>
              <w:t>年度财务状况报告（表）复印件，</w:t>
            </w:r>
            <w:r>
              <w:rPr>
                <w:rFonts w:ascii="Arial Unicode MS" w:eastAsia="黑体" w:hAnsi="Arial Unicode MS" w:cs="宋体" w:hint="eastAsia"/>
                <w:sz w:val="21"/>
                <w:szCs w:val="21"/>
              </w:rPr>
              <w:t>2018</w:t>
            </w:r>
            <w:r>
              <w:rPr>
                <w:rFonts w:ascii="Arial Unicode MS" w:eastAsia="黑体" w:hAnsi="Arial Unicode MS" w:cs="宋体" w:hint="eastAsia"/>
                <w:sz w:val="21"/>
                <w:szCs w:val="21"/>
              </w:rPr>
              <w:t>年</w:t>
            </w:r>
            <w:r>
              <w:rPr>
                <w:rFonts w:ascii="Arial Unicode MS" w:eastAsia="黑体" w:hAnsi="Arial Unicode MS" w:cs="宋体" w:hint="eastAsia"/>
                <w:sz w:val="21"/>
                <w:szCs w:val="21"/>
              </w:rPr>
              <w:t>1</w:t>
            </w:r>
            <w:r>
              <w:rPr>
                <w:rFonts w:ascii="Arial Unicode MS" w:eastAsia="黑体" w:hAnsi="Arial Unicode MS" w:cs="宋体" w:hint="eastAsia"/>
                <w:sz w:val="21"/>
                <w:szCs w:val="21"/>
              </w:rPr>
              <w:t>月</w:t>
            </w:r>
            <w:r>
              <w:rPr>
                <w:rFonts w:ascii="Arial Unicode MS" w:eastAsia="黑体" w:hAnsi="Arial Unicode MS" w:cs="宋体" w:hint="eastAsia"/>
                <w:sz w:val="21"/>
                <w:szCs w:val="21"/>
              </w:rPr>
              <w:t>1</w:t>
            </w:r>
            <w:r>
              <w:rPr>
                <w:rFonts w:ascii="Arial Unicode MS" w:eastAsia="黑体" w:hAnsi="Arial Unicode MS" w:cs="宋体" w:hint="eastAsia"/>
                <w:sz w:val="21"/>
                <w:szCs w:val="21"/>
              </w:rPr>
              <w:t>日以后新成立的公司提供投标截止时间前一个月的财务状况报告（表）复印件</w:t>
            </w:r>
          </w:p>
        </w:tc>
      </w:tr>
      <w:tr w:rsidR="00237C65">
        <w:trPr>
          <w:cantSplit/>
          <w:trHeight w:val="421"/>
        </w:trPr>
        <w:tc>
          <w:tcPr>
            <w:tcW w:w="780" w:type="dxa"/>
            <w:vMerge/>
            <w:vAlign w:val="center"/>
          </w:tcPr>
          <w:p w:rsidR="00237C65" w:rsidRDefault="00237C65">
            <w:pPr>
              <w:snapToGrid w:val="0"/>
              <w:ind w:firstLineChars="200" w:firstLine="420"/>
              <w:contextualSpacing/>
              <w:rPr>
                <w:rFonts w:ascii="Arial Unicode MS" w:eastAsia="黑体" w:hAnsi="Arial Unicode MS" w:cs="宋体"/>
                <w:sz w:val="21"/>
                <w:szCs w:val="21"/>
              </w:rPr>
            </w:pPr>
          </w:p>
        </w:tc>
        <w:tc>
          <w:tcPr>
            <w:tcW w:w="984" w:type="dxa"/>
            <w:vMerge/>
            <w:vAlign w:val="center"/>
          </w:tcPr>
          <w:p w:rsidR="00237C65" w:rsidRDefault="00237C65">
            <w:pPr>
              <w:snapToGrid w:val="0"/>
              <w:ind w:firstLineChars="200" w:firstLine="420"/>
              <w:contextualSpacing/>
              <w:rPr>
                <w:rFonts w:ascii="Arial Unicode MS" w:eastAsia="黑体" w:hAnsi="Arial Unicode MS" w:cs="宋体"/>
                <w:sz w:val="21"/>
                <w:szCs w:val="21"/>
                <w:lang w:val="zh-CN"/>
              </w:rPr>
            </w:pPr>
          </w:p>
        </w:tc>
        <w:tc>
          <w:tcPr>
            <w:tcW w:w="2786" w:type="dxa"/>
            <w:vAlign w:val="center"/>
          </w:tcPr>
          <w:p w:rsidR="00237C65" w:rsidRDefault="00237C65">
            <w:pPr>
              <w:snapToGrid w:val="0"/>
              <w:contextualSpacing/>
              <w:rPr>
                <w:rFonts w:ascii="Arial Unicode MS" w:eastAsia="黑体" w:hAnsi="Arial Unicode MS" w:cs="宋体"/>
                <w:sz w:val="21"/>
                <w:szCs w:val="21"/>
                <w:lang w:val="zh-CN"/>
              </w:rPr>
            </w:pPr>
            <w:r>
              <w:rPr>
                <w:rFonts w:ascii="Arial Unicode MS" w:eastAsia="黑体" w:hAnsi="Arial Unicode MS" w:cs="宋体" w:hint="eastAsia"/>
                <w:sz w:val="21"/>
                <w:szCs w:val="21"/>
                <w:lang w:val="zh-CN"/>
              </w:rPr>
              <w:t>（</w:t>
            </w:r>
            <w:r>
              <w:rPr>
                <w:rFonts w:ascii="Arial Unicode MS" w:eastAsia="黑体" w:hAnsi="Arial Unicode MS" w:cs="宋体" w:hint="eastAsia"/>
                <w:sz w:val="21"/>
                <w:szCs w:val="21"/>
                <w:lang w:val="zh-CN"/>
              </w:rPr>
              <w:t>3</w:t>
            </w:r>
            <w:r>
              <w:rPr>
                <w:rFonts w:ascii="Arial Unicode MS" w:eastAsia="黑体" w:hAnsi="Arial Unicode MS" w:cs="宋体" w:hint="eastAsia"/>
                <w:sz w:val="21"/>
                <w:szCs w:val="21"/>
                <w:lang w:val="zh-CN"/>
              </w:rPr>
              <w:t>）具有履行合同所必需的设备和专业技术能力</w:t>
            </w:r>
          </w:p>
        </w:tc>
        <w:tc>
          <w:tcPr>
            <w:tcW w:w="5078"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供应商提供书面声明。</w:t>
            </w:r>
          </w:p>
        </w:tc>
      </w:tr>
      <w:tr w:rsidR="00237C65">
        <w:trPr>
          <w:cantSplit/>
          <w:trHeight w:val="371"/>
        </w:trPr>
        <w:tc>
          <w:tcPr>
            <w:tcW w:w="780" w:type="dxa"/>
            <w:vMerge/>
            <w:vAlign w:val="center"/>
          </w:tcPr>
          <w:p w:rsidR="00237C65" w:rsidRDefault="00237C65">
            <w:pPr>
              <w:snapToGrid w:val="0"/>
              <w:ind w:firstLineChars="200" w:firstLine="420"/>
              <w:contextualSpacing/>
              <w:rPr>
                <w:rFonts w:ascii="Arial Unicode MS" w:eastAsia="黑体" w:hAnsi="Arial Unicode MS" w:cs="宋体"/>
                <w:sz w:val="21"/>
                <w:szCs w:val="21"/>
              </w:rPr>
            </w:pPr>
          </w:p>
        </w:tc>
        <w:tc>
          <w:tcPr>
            <w:tcW w:w="984" w:type="dxa"/>
            <w:vMerge/>
            <w:vAlign w:val="center"/>
          </w:tcPr>
          <w:p w:rsidR="00237C65" w:rsidRDefault="00237C65">
            <w:pPr>
              <w:snapToGrid w:val="0"/>
              <w:ind w:firstLineChars="200" w:firstLine="420"/>
              <w:contextualSpacing/>
              <w:rPr>
                <w:rFonts w:ascii="Arial Unicode MS" w:eastAsia="黑体" w:hAnsi="Arial Unicode MS" w:cs="宋体"/>
                <w:sz w:val="21"/>
                <w:szCs w:val="21"/>
                <w:lang w:val="zh-CN"/>
              </w:rPr>
            </w:pPr>
          </w:p>
        </w:tc>
        <w:tc>
          <w:tcPr>
            <w:tcW w:w="2786" w:type="dxa"/>
            <w:vAlign w:val="center"/>
          </w:tcPr>
          <w:p w:rsidR="00237C65" w:rsidRDefault="00237C65">
            <w:pPr>
              <w:snapToGrid w:val="0"/>
              <w:contextualSpacing/>
              <w:rPr>
                <w:rFonts w:ascii="Arial Unicode MS" w:eastAsia="黑体" w:hAnsi="Arial Unicode MS" w:cs="宋体"/>
                <w:sz w:val="21"/>
                <w:szCs w:val="21"/>
                <w:lang w:val="zh-CN"/>
              </w:rPr>
            </w:pPr>
            <w:r>
              <w:rPr>
                <w:rFonts w:ascii="Arial Unicode MS" w:eastAsia="黑体" w:hAnsi="Arial Unicode MS" w:cs="宋体" w:hint="eastAsia"/>
                <w:sz w:val="21"/>
                <w:szCs w:val="21"/>
                <w:lang w:val="zh-CN"/>
              </w:rPr>
              <w:t>（</w:t>
            </w:r>
            <w:r>
              <w:rPr>
                <w:rFonts w:ascii="Arial Unicode MS" w:eastAsia="黑体" w:hAnsi="Arial Unicode MS" w:cs="宋体" w:hint="eastAsia"/>
                <w:sz w:val="21"/>
                <w:szCs w:val="21"/>
                <w:lang w:val="zh-CN"/>
              </w:rPr>
              <w:t>4</w:t>
            </w:r>
            <w:r>
              <w:rPr>
                <w:rFonts w:ascii="Arial Unicode MS" w:eastAsia="黑体" w:hAnsi="Arial Unicode MS" w:cs="宋体" w:hint="eastAsia"/>
                <w:sz w:val="21"/>
                <w:szCs w:val="21"/>
                <w:lang w:val="zh-CN"/>
              </w:rPr>
              <w:t>）有依法缴纳税收和社会保障金的良好记录</w:t>
            </w:r>
          </w:p>
        </w:tc>
        <w:tc>
          <w:tcPr>
            <w:tcW w:w="5078" w:type="dxa"/>
            <w:vAlign w:val="center"/>
          </w:tcPr>
          <w:p w:rsidR="00237C65" w:rsidRDefault="00237C65" w:rsidP="002D3074">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提供税务登记证（副本）复印件</w:t>
            </w:r>
            <w:r>
              <w:rPr>
                <w:rFonts w:ascii="Arial Unicode MS" w:eastAsia="黑体" w:hAnsi="Arial Unicode MS" w:hint="eastAsia"/>
                <w:sz w:val="21"/>
                <w:szCs w:val="21"/>
              </w:rPr>
              <w:t>（注</w:t>
            </w:r>
            <w:r w:rsidR="00C906EE">
              <w:rPr>
                <w:rFonts w:ascii="Arial Unicode MS" w:eastAsia="黑体" w:hAnsi="Arial Unicode MS"/>
                <w:sz w:val="21"/>
                <w:szCs w:val="21"/>
              </w:rPr>
              <w:fldChar w:fldCharType="begin"/>
            </w:r>
            <w:r>
              <w:rPr>
                <w:rFonts w:ascii="Arial Unicode MS" w:eastAsia="黑体" w:hAnsi="Arial Unicode MS"/>
                <w:sz w:val="21"/>
                <w:szCs w:val="21"/>
              </w:rPr>
              <w:instrText xml:space="preserve"> </w:instrText>
            </w:r>
            <w:r>
              <w:rPr>
                <w:rFonts w:ascii="Arial Unicode MS" w:eastAsia="黑体" w:hAnsi="Arial Unicode MS" w:hint="eastAsia"/>
                <w:sz w:val="21"/>
                <w:szCs w:val="21"/>
              </w:rPr>
              <w:instrText>eq \o\ac(</w:instrText>
            </w:r>
            <w:r>
              <w:rPr>
                <w:rFonts w:ascii="Arial Unicode MS" w:eastAsia="黑体" w:hAnsi="Arial Unicode MS" w:hint="eastAsia"/>
                <w:sz w:val="21"/>
                <w:szCs w:val="21"/>
              </w:rPr>
              <w:instrText>○</w:instrText>
            </w:r>
            <w:r>
              <w:rPr>
                <w:rFonts w:ascii="Arial Unicode MS" w:eastAsia="黑体" w:hAnsi="Arial Unicode MS" w:hint="eastAsia"/>
                <w:sz w:val="21"/>
                <w:szCs w:val="21"/>
              </w:rPr>
              <w:instrText>,</w:instrText>
            </w:r>
            <w:r>
              <w:rPr>
                <w:rFonts w:ascii="Arial Unicode MS" w:eastAsia="黑体" w:hAnsi="Arial Unicode MS" w:hint="eastAsia"/>
                <w:position w:val="2"/>
                <w:sz w:val="14"/>
                <w:szCs w:val="21"/>
              </w:rPr>
              <w:instrText>2</w:instrText>
            </w:r>
            <w:r>
              <w:rPr>
                <w:rFonts w:ascii="Arial Unicode MS" w:eastAsia="黑体" w:hAnsi="Arial Unicode MS" w:hint="eastAsia"/>
                <w:sz w:val="21"/>
                <w:szCs w:val="21"/>
              </w:rPr>
              <w:instrText>)</w:instrText>
            </w:r>
            <w:r w:rsidR="00C906EE">
              <w:rPr>
                <w:rFonts w:ascii="Arial Unicode MS" w:eastAsia="黑体" w:hAnsi="Arial Unicode MS"/>
                <w:sz w:val="21"/>
                <w:szCs w:val="21"/>
              </w:rPr>
              <w:fldChar w:fldCharType="end"/>
            </w:r>
            <w:r>
              <w:rPr>
                <w:rFonts w:ascii="Arial Unicode MS" w:eastAsia="黑体" w:hAnsi="Arial Unicode MS" w:hint="eastAsia"/>
                <w:sz w:val="21"/>
                <w:szCs w:val="21"/>
              </w:rPr>
              <w:t>）</w:t>
            </w:r>
            <w:r w:rsidR="00626524">
              <w:rPr>
                <w:rFonts w:ascii="Arial Unicode MS" w:eastAsia="黑体" w:hAnsi="Arial Unicode MS" w:cs="宋体" w:hint="eastAsia"/>
                <w:sz w:val="21"/>
                <w:szCs w:val="21"/>
              </w:rPr>
              <w:t>和</w:t>
            </w:r>
            <w:r w:rsidR="002D3074">
              <w:rPr>
                <w:rFonts w:ascii="Arial Unicode MS" w:eastAsia="黑体" w:hAnsi="Arial Unicode MS" w:cs="宋体" w:hint="eastAsia"/>
                <w:sz w:val="21"/>
                <w:szCs w:val="21"/>
              </w:rPr>
              <w:t>税收缴纳</w:t>
            </w:r>
            <w:r w:rsidR="00626524">
              <w:rPr>
                <w:rFonts w:ascii="Arial Unicode MS" w:eastAsia="黑体" w:hAnsi="Arial Unicode MS" w:cs="宋体" w:hint="eastAsia"/>
                <w:sz w:val="21"/>
                <w:szCs w:val="21"/>
              </w:rPr>
              <w:t>证明材料复印件（银行</w:t>
            </w:r>
            <w:r>
              <w:rPr>
                <w:rFonts w:ascii="Arial Unicode MS" w:eastAsia="黑体" w:hAnsi="Arial Unicode MS" w:cs="宋体" w:hint="eastAsia"/>
                <w:sz w:val="21"/>
                <w:szCs w:val="21"/>
              </w:rPr>
              <w:t>加盖</w:t>
            </w:r>
            <w:r w:rsidR="002D3074">
              <w:rPr>
                <w:rFonts w:ascii="Arial Unicode MS" w:eastAsia="黑体" w:hAnsi="Arial Unicode MS" w:cs="宋体" w:hint="eastAsia"/>
                <w:sz w:val="21"/>
                <w:szCs w:val="21"/>
              </w:rPr>
              <w:t>专用</w:t>
            </w:r>
            <w:r>
              <w:rPr>
                <w:rFonts w:ascii="Arial Unicode MS" w:eastAsia="黑体" w:hAnsi="Arial Unicode MS" w:cs="宋体" w:hint="eastAsia"/>
                <w:sz w:val="21"/>
                <w:szCs w:val="21"/>
              </w:rPr>
              <w:t>章）</w:t>
            </w:r>
          </w:p>
        </w:tc>
      </w:tr>
      <w:tr w:rsidR="00237C65">
        <w:trPr>
          <w:cantSplit/>
          <w:trHeight w:val="371"/>
        </w:trPr>
        <w:tc>
          <w:tcPr>
            <w:tcW w:w="780" w:type="dxa"/>
            <w:vMerge/>
            <w:vAlign w:val="center"/>
          </w:tcPr>
          <w:p w:rsidR="00237C65" w:rsidRDefault="00237C65">
            <w:pPr>
              <w:snapToGrid w:val="0"/>
              <w:ind w:firstLineChars="200" w:firstLine="420"/>
              <w:contextualSpacing/>
              <w:rPr>
                <w:rFonts w:ascii="Arial Unicode MS" w:eastAsia="黑体" w:hAnsi="Arial Unicode MS" w:cs="宋体"/>
                <w:sz w:val="21"/>
                <w:szCs w:val="21"/>
              </w:rPr>
            </w:pPr>
          </w:p>
        </w:tc>
        <w:tc>
          <w:tcPr>
            <w:tcW w:w="984" w:type="dxa"/>
            <w:vMerge/>
            <w:vAlign w:val="center"/>
          </w:tcPr>
          <w:p w:rsidR="00237C65" w:rsidRDefault="00237C65">
            <w:pPr>
              <w:snapToGrid w:val="0"/>
              <w:ind w:firstLineChars="200" w:firstLine="420"/>
              <w:contextualSpacing/>
              <w:rPr>
                <w:rFonts w:ascii="Arial Unicode MS" w:eastAsia="黑体" w:hAnsi="Arial Unicode MS" w:cs="宋体"/>
                <w:sz w:val="21"/>
                <w:szCs w:val="21"/>
                <w:lang w:val="zh-CN"/>
              </w:rPr>
            </w:pPr>
          </w:p>
        </w:tc>
        <w:tc>
          <w:tcPr>
            <w:tcW w:w="2786" w:type="dxa"/>
            <w:vAlign w:val="center"/>
          </w:tcPr>
          <w:p w:rsidR="00237C65" w:rsidRDefault="00237C65">
            <w:pPr>
              <w:snapToGrid w:val="0"/>
              <w:contextualSpacing/>
              <w:rPr>
                <w:rFonts w:ascii="Arial Unicode MS" w:eastAsia="黑体" w:hAnsi="Arial Unicode MS" w:cs="宋体"/>
                <w:sz w:val="21"/>
                <w:szCs w:val="21"/>
                <w:lang w:val="zh-CN"/>
              </w:rPr>
            </w:pPr>
            <w:r>
              <w:rPr>
                <w:rFonts w:ascii="Arial Unicode MS" w:eastAsia="黑体" w:hAnsi="Arial Unicode MS" w:cs="宋体" w:hint="eastAsia"/>
                <w:sz w:val="21"/>
                <w:szCs w:val="21"/>
              </w:rPr>
              <w:t>（</w:t>
            </w:r>
            <w:r>
              <w:rPr>
                <w:rFonts w:ascii="Arial Unicode MS" w:eastAsia="黑体" w:hAnsi="Arial Unicode MS" w:cs="宋体" w:hint="eastAsia"/>
                <w:sz w:val="21"/>
                <w:szCs w:val="21"/>
              </w:rPr>
              <w:t>5</w:t>
            </w:r>
            <w:r>
              <w:rPr>
                <w:rFonts w:ascii="Arial Unicode MS" w:eastAsia="黑体" w:hAnsi="Arial Unicode MS" w:cs="宋体" w:hint="eastAsia"/>
                <w:sz w:val="21"/>
                <w:szCs w:val="21"/>
              </w:rPr>
              <w:t>）参加政府采购活动前三年内，在经营活动中没有重大违法记录</w:t>
            </w:r>
          </w:p>
        </w:tc>
        <w:tc>
          <w:tcPr>
            <w:tcW w:w="5078" w:type="dxa"/>
            <w:vAlign w:val="center"/>
          </w:tcPr>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1.</w:t>
            </w:r>
            <w:r>
              <w:rPr>
                <w:rFonts w:ascii="Arial Unicode MS" w:eastAsia="黑体" w:hAnsi="Arial Unicode MS" w:hint="eastAsia"/>
                <w:sz w:val="21"/>
                <w:szCs w:val="21"/>
              </w:rPr>
              <w:t>供应商提供书面声明（见格式文件）；</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2.</w:t>
            </w:r>
            <w:r>
              <w:rPr>
                <w:rFonts w:ascii="Arial Unicode MS" w:eastAsia="黑体" w:hAnsi="Arial Unicode MS" w:hint="eastAsia"/>
                <w:sz w:val="21"/>
                <w:szCs w:val="21"/>
              </w:rPr>
              <w:t>供应商提供信用中国网站（</w:t>
            </w:r>
            <w:hyperlink r:id="rId13" w:history="1">
              <w:r>
                <w:rPr>
                  <w:rStyle w:val="a5"/>
                  <w:rFonts w:ascii="Arial Unicode MS" w:eastAsia="黑体" w:hAnsi="Arial Unicode MS" w:hint="eastAsia"/>
                  <w:sz w:val="21"/>
                  <w:szCs w:val="21"/>
                </w:rPr>
                <w:t>www.creditchina.gov.cn</w:t>
              </w:r>
            </w:hyperlink>
            <w:r>
              <w:rPr>
                <w:rFonts w:ascii="Arial Unicode MS" w:eastAsia="黑体" w:hAnsi="Arial Unicode MS" w:hint="eastAsia"/>
                <w:sz w:val="21"/>
                <w:szCs w:val="21"/>
              </w:rPr>
              <w:t>）以下内容的查询结果网页打印件并加盖供应商公章（查询信息为供应商名称）</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2.1</w:t>
            </w:r>
            <w:r>
              <w:rPr>
                <w:rFonts w:ascii="Arial Unicode MS" w:eastAsia="黑体" w:hAnsi="Arial Unicode MS" w:hint="eastAsia"/>
                <w:sz w:val="21"/>
                <w:szCs w:val="21"/>
              </w:rPr>
              <w:t>“信用信息”查询结果；</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2.2</w:t>
            </w:r>
            <w:r>
              <w:rPr>
                <w:rFonts w:ascii="Arial Unicode MS" w:eastAsia="黑体" w:hAnsi="Arial Unicode MS" w:hint="eastAsia"/>
                <w:sz w:val="21"/>
                <w:szCs w:val="21"/>
              </w:rPr>
              <w:t>“失信被执行人”查询结果；</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2.3</w:t>
            </w:r>
            <w:r>
              <w:rPr>
                <w:rFonts w:ascii="Arial Unicode MS" w:eastAsia="黑体" w:hAnsi="Arial Unicode MS" w:hint="eastAsia"/>
                <w:sz w:val="21"/>
                <w:szCs w:val="21"/>
              </w:rPr>
              <w:t>“重大税收违法案件当事人名单”查询结果；</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2.4</w:t>
            </w:r>
            <w:r>
              <w:rPr>
                <w:rFonts w:ascii="Arial Unicode MS" w:eastAsia="黑体" w:hAnsi="Arial Unicode MS" w:hint="eastAsia"/>
                <w:sz w:val="21"/>
                <w:szCs w:val="21"/>
              </w:rPr>
              <w:t>“政府行政许可与行政处罚”查询结果。</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 xml:space="preserve">3. </w:t>
            </w:r>
            <w:r>
              <w:rPr>
                <w:rFonts w:ascii="Arial Unicode MS" w:eastAsia="黑体" w:hAnsi="Arial Unicode MS" w:hint="eastAsia"/>
                <w:sz w:val="21"/>
                <w:szCs w:val="21"/>
              </w:rPr>
              <w:t>中国政府采购网（</w:t>
            </w:r>
            <w:r>
              <w:rPr>
                <w:rFonts w:ascii="Arial Unicode MS" w:eastAsia="黑体" w:hAnsi="Arial Unicode MS" w:hint="eastAsia"/>
                <w:sz w:val="21"/>
                <w:szCs w:val="21"/>
              </w:rPr>
              <w:t>www.ccgp.gov.cn</w:t>
            </w:r>
            <w:r>
              <w:rPr>
                <w:rFonts w:ascii="Arial Unicode MS" w:eastAsia="黑体" w:hAnsi="Arial Unicode MS" w:hint="eastAsia"/>
                <w:sz w:val="21"/>
                <w:szCs w:val="21"/>
              </w:rPr>
              <w:t>）“政府采购严重违法失信行为记录名单”查询结果，提供查询结果网页打印件并加盖供应商公章</w:t>
            </w:r>
          </w:p>
          <w:p w:rsidR="00237C65" w:rsidRDefault="00237C65">
            <w:pPr>
              <w:snapToGrid w:val="0"/>
              <w:contextualSpacing/>
              <w:jc w:val="left"/>
              <w:rPr>
                <w:rFonts w:ascii="Arial Unicode MS" w:eastAsia="黑体" w:hAnsi="Arial Unicode MS" w:cs="宋体"/>
                <w:sz w:val="21"/>
                <w:szCs w:val="21"/>
              </w:rPr>
            </w:pPr>
            <w:r>
              <w:rPr>
                <w:rFonts w:ascii="Arial Unicode MS" w:eastAsia="黑体" w:hAnsi="Arial Unicode MS" w:hint="eastAsia"/>
                <w:sz w:val="21"/>
                <w:szCs w:val="21"/>
              </w:rPr>
              <w:t>4.</w:t>
            </w:r>
            <w:r>
              <w:rPr>
                <w:rFonts w:ascii="Arial Unicode MS" w:eastAsia="黑体" w:hAnsi="Arial Unicode MS" w:hint="eastAsia"/>
                <w:sz w:val="21"/>
                <w:szCs w:val="21"/>
              </w:rPr>
              <w:t>以上查询时间为本项目采购公告发布之日起至提交响应文件截止时间前。</w:t>
            </w:r>
          </w:p>
        </w:tc>
      </w:tr>
      <w:tr w:rsidR="00237C65">
        <w:trPr>
          <w:cantSplit/>
          <w:trHeight w:val="195"/>
        </w:trPr>
        <w:tc>
          <w:tcPr>
            <w:tcW w:w="780" w:type="dxa"/>
            <w:vAlign w:val="center"/>
          </w:tcPr>
          <w:p w:rsidR="00237C65" w:rsidRDefault="00237C65">
            <w:pPr>
              <w:snapToGrid w:val="0"/>
              <w:ind w:firstLineChars="200" w:firstLine="420"/>
              <w:contextualSpacing/>
              <w:rPr>
                <w:rFonts w:ascii="Arial Unicode MS" w:eastAsia="黑体" w:hAnsi="Arial Unicode MS" w:cs="宋体"/>
                <w:sz w:val="21"/>
                <w:szCs w:val="21"/>
              </w:rPr>
            </w:pPr>
            <w:r>
              <w:rPr>
                <w:rFonts w:ascii="Arial Unicode MS" w:eastAsia="黑体" w:hAnsi="Arial Unicode MS" w:cs="宋体"/>
                <w:sz w:val="21"/>
                <w:szCs w:val="21"/>
              </w:rPr>
              <w:t>2</w:t>
            </w:r>
          </w:p>
        </w:tc>
        <w:tc>
          <w:tcPr>
            <w:tcW w:w="3770" w:type="dxa"/>
            <w:gridSpan w:val="2"/>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hint="eastAsia"/>
                <w:sz w:val="21"/>
                <w:szCs w:val="21"/>
              </w:rPr>
              <w:t>特定资格条件</w:t>
            </w:r>
          </w:p>
        </w:tc>
        <w:tc>
          <w:tcPr>
            <w:tcW w:w="5078"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hint="eastAsia"/>
                <w:sz w:val="21"/>
                <w:szCs w:val="21"/>
              </w:rPr>
              <w:t>证明材料的复印件</w:t>
            </w:r>
          </w:p>
        </w:tc>
      </w:tr>
    </w:tbl>
    <w:p w:rsidR="00237C65" w:rsidRDefault="00237C65">
      <w:pPr>
        <w:snapToGrid w:val="0"/>
        <w:ind w:firstLineChars="200" w:firstLine="480"/>
        <w:contextualSpacing/>
        <w:rPr>
          <w:rFonts w:ascii="Arial Unicode MS" w:eastAsia="黑体" w:hAnsi="Arial Unicode MS" w:cs="宋体"/>
          <w:kern w:val="0"/>
          <w:sz w:val="24"/>
          <w:szCs w:val="24"/>
        </w:rPr>
      </w:pPr>
      <w:r>
        <w:rPr>
          <w:rFonts w:ascii="Arial Unicode MS" w:eastAsia="黑体" w:hAnsi="Arial Unicode MS" w:cs="宋体" w:hint="eastAsia"/>
          <w:kern w:val="0"/>
          <w:sz w:val="24"/>
          <w:szCs w:val="24"/>
        </w:rPr>
        <w:t>注：</w:t>
      </w:r>
    </w:p>
    <w:p w:rsidR="00237C65" w:rsidRDefault="00C906EE">
      <w:pPr>
        <w:snapToGrid w:val="0"/>
        <w:ind w:firstLineChars="200" w:firstLine="480"/>
        <w:contextualSpacing/>
        <w:rPr>
          <w:rFonts w:ascii="Arial Unicode MS" w:eastAsia="黑体" w:hAnsi="Arial Unicode MS" w:cs="宋体"/>
          <w:kern w:val="0"/>
          <w:sz w:val="24"/>
          <w:szCs w:val="24"/>
        </w:rPr>
      </w:pPr>
      <w:r>
        <w:rPr>
          <w:rFonts w:ascii="Arial Unicode MS" w:eastAsia="黑体" w:hAnsi="Arial Unicode MS" w:cs="宋体"/>
          <w:kern w:val="0"/>
          <w:sz w:val="24"/>
          <w:szCs w:val="24"/>
        </w:rPr>
        <w:fldChar w:fldCharType="begin"/>
      </w:r>
      <w:r w:rsidR="00237C65">
        <w:rPr>
          <w:rFonts w:ascii="Arial Unicode MS" w:eastAsia="黑体" w:hAnsi="Arial Unicode MS" w:cs="宋体"/>
          <w:kern w:val="0"/>
          <w:sz w:val="24"/>
          <w:szCs w:val="24"/>
        </w:rPr>
        <w:instrText xml:space="preserve"> </w:instrText>
      </w:r>
      <w:r w:rsidR="00237C65">
        <w:rPr>
          <w:rFonts w:ascii="Arial Unicode MS" w:eastAsia="黑体" w:hAnsi="Arial Unicode MS" w:cs="宋体" w:hint="eastAsia"/>
          <w:kern w:val="0"/>
          <w:sz w:val="24"/>
          <w:szCs w:val="24"/>
        </w:rPr>
        <w:instrText>eq \o\ac(</w:instrText>
      </w:r>
      <w:r w:rsidR="00237C65">
        <w:rPr>
          <w:rFonts w:ascii="Arial Unicode MS" w:eastAsia="黑体" w:hAnsi="Arial Unicode MS" w:cs="宋体" w:hint="eastAsia"/>
          <w:kern w:val="0"/>
          <w:sz w:val="24"/>
          <w:szCs w:val="24"/>
        </w:rPr>
        <w:instrText>○</w:instrText>
      </w:r>
      <w:r w:rsidR="00237C65">
        <w:rPr>
          <w:rFonts w:ascii="Arial Unicode MS" w:eastAsia="黑体" w:hAnsi="Arial Unicode MS" w:cs="宋体" w:hint="eastAsia"/>
          <w:kern w:val="0"/>
          <w:sz w:val="24"/>
          <w:szCs w:val="24"/>
        </w:rPr>
        <w:instrText>,</w:instrText>
      </w:r>
      <w:r w:rsidR="00237C65">
        <w:rPr>
          <w:rFonts w:ascii="Arial Unicode MS" w:eastAsia="黑体" w:hAnsi="Arial Unicode MS" w:cs="宋体" w:hint="eastAsia"/>
          <w:kern w:val="0"/>
          <w:position w:val="3"/>
          <w:sz w:val="16"/>
          <w:szCs w:val="24"/>
        </w:rPr>
        <w:instrText>1</w:instrText>
      </w:r>
      <w:r w:rsidR="00237C65">
        <w:rPr>
          <w:rFonts w:ascii="Arial Unicode MS" w:eastAsia="黑体" w:hAnsi="Arial Unicode MS" w:cs="宋体" w:hint="eastAsia"/>
          <w:kern w:val="0"/>
          <w:sz w:val="24"/>
          <w:szCs w:val="24"/>
        </w:rPr>
        <w:instrText>)</w:instrText>
      </w:r>
      <w:r>
        <w:rPr>
          <w:rFonts w:ascii="Arial Unicode MS" w:eastAsia="黑体" w:hAnsi="Arial Unicode MS" w:cs="宋体"/>
          <w:kern w:val="0"/>
          <w:sz w:val="24"/>
          <w:szCs w:val="24"/>
        </w:rPr>
        <w:fldChar w:fldCharType="end"/>
      </w:r>
      <w:r w:rsidR="00237C65">
        <w:rPr>
          <w:rFonts w:ascii="Arial Unicode MS" w:eastAsia="黑体" w:hAnsi="Arial Unicode MS" w:cs="宋体" w:hint="eastAsia"/>
          <w:kern w:val="0"/>
          <w:sz w:val="24"/>
          <w:szCs w:val="24"/>
        </w:rPr>
        <w:t>以联合体形式参与谈判的，共同联合协议中应确定主办方（主体），</w:t>
      </w:r>
      <w:r w:rsidR="00237C65">
        <w:rPr>
          <w:rFonts w:ascii="Arial Unicode MS" w:eastAsia="黑体" w:hAnsi="Arial Unicode MS" w:hint="eastAsia"/>
          <w:sz w:val="24"/>
        </w:rPr>
        <w:t>代表联合体进行谈判和澄清。法定代表人授权委托书由联合体主办方</w:t>
      </w:r>
      <w:r w:rsidR="00237C65">
        <w:rPr>
          <w:rFonts w:ascii="Arial Unicode MS" w:eastAsia="黑体" w:hAnsi="Arial Unicode MS" w:cs="宋体" w:hint="eastAsia"/>
          <w:kern w:val="0"/>
          <w:sz w:val="24"/>
          <w:szCs w:val="24"/>
        </w:rPr>
        <w:t>（主体）</w:t>
      </w:r>
      <w:r w:rsidR="00237C65">
        <w:rPr>
          <w:rFonts w:ascii="Arial Unicode MS" w:eastAsia="黑体" w:hAnsi="Arial Unicode MS" w:hint="eastAsia"/>
          <w:sz w:val="24"/>
        </w:rPr>
        <w:t>出具。</w:t>
      </w:r>
      <w:r w:rsidR="00237C65">
        <w:rPr>
          <w:rFonts w:ascii="Arial Unicode MS" w:eastAsia="黑体" w:hAnsi="Arial Unicode MS" w:cs="宋体" w:hint="eastAsia"/>
          <w:kern w:val="0"/>
          <w:sz w:val="24"/>
          <w:szCs w:val="24"/>
        </w:rPr>
        <w:t>联合体各方均应满足谈判资格要求（详见“第一篇”）。</w:t>
      </w:r>
    </w:p>
    <w:p w:rsidR="00237C65" w:rsidRDefault="00C906EE">
      <w:pPr>
        <w:snapToGrid w:val="0"/>
        <w:ind w:firstLineChars="200" w:firstLine="480"/>
        <w:contextualSpacing/>
        <w:rPr>
          <w:rFonts w:ascii="Arial Unicode MS" w:eastAsia="黑体" w:hAnsi="Arial Unicode MS" w:cs="宋体"/>
          <w:kern w:val="0"/>
          <w:sz w:val="24"/>
          <w:szCs w:val="24"/>
        </w:rPr>
      </w:pPr>
      <w:r>
        <w:rPr>
          <w:rFonts w:ascii="Arial Unicode MS" w:eastAsia="黑体" w:hAnsi="Arial Unicode MS" w:cs="宋体"/>
          <w:kern w:val="0"/>
          <w:sz w:val="24"/>
          <w:szCs w:val="24"/>
        </w:rPr>
        <w:fldChar w:fldCharType="begin"/>
      </w:r>
      <w:r w:rsidR="00237C65">
        <w:rPr>
          <w:rFonts w:ascii="Arial Unicode MS" w:eastAsia="黑体" w:hAnsi="Arial Unicode MS" w:cs="宋体"/>
          <w:kern w:val="0"/>
          <w:sz w:val="24"/>
          <w:szCs w:val="24"/>
        </w:rPr>
        <w:instrText xml:space="preserve"> </w:instrText>
      </w:r>
      <w:r w:rsidR="00237C65">
        <w:rPr>
          <w:rFonts w:ascii="Arial Unicode MS" w:eastAsia="黑体" w:hAnsi="Arial Unicode MS" w:cs="宋体" w:hint="eastAsia"/>
          <w:kern w:val="0"/>
          <w:sz w:val="24"/>
          <w:szCs w:val="24"/>
        </w:rPr>
        <w:instrText>eq \o\ac(</w:instrText>
      </w:r>
      <w:r w:rsidR="00237C65">
        <w:rPr>
          <w:rFonts w:ascii="Arial Unicode MS" w:eastAsia="黑体" w:hAnsi="Arial Unicode MS" w:cs="宋体" w:hint="eastAsia"/>
          <w:kern w:val="0"/>
          <w:sz w:val="24"/>
          <w:szCs w:val="24"/>
        </w:rPr>
        <w:instrText>○</w:instrText>
      </w:r>
      <w:r w:rsidR="00237C65">
        <w:rPr>
          <w:rFonts w:ascii="Arial Unicode MS" w:eastAsia="黑体" w:hAnsi="Arial Unicode MS" w:cs="宋体" w:hint="eastAsia"/>
          <w:kern w:val="0"/>
          <w:sz w:val="24"/>
          <w:szCs w:val="24"/>
        </w:rPr>
        <w:instrText>,</w:instrText>
      </w:r>
      <w:r w:rsidR="00237C65">
        <w:rPr>
          <w:rFonts w:ascii="Arial Unicode MS" w:eastAsia="黑体" w:hAnsi="Arial Unicode MS" w:cs="宋体" w:hint="eastAsia"/>
          <w:kern w:val="0"/>
          <w:position w:val="3"/>
          <w:sz w:val="16"/>
          <w:szCs w:val="24"/>
        </w:rPr>
        <w:instrText>2</w:instrText>
      </w:r>
      <w:r w:rsidR="00237C65">
        <w:rPr>
          <w:rFonts w:ascii="Arial Unicode MS" w:eastAsia="黑体" w:hAnsi="Arial Unicode MS" w:cs="宋体" w:hint="eastAsia"/>
          <w:kern w:val="0"/>
          <w:sz w:val="24"/>
          <w:szCs w:val="24"/>
        </w:rPr>
        <w:instrText>)</w:instrText>
      </w:r>
      <w:r>
        <w:rPr>
          <w:rFonts w:ascii="Arial Unicode MS" w:eastAsia="黑体" w:hAnsi="Arial Unicode MS" w:cs="宋体"/>
          <w:kern w:val="0"/>
          <w:sz w:val="24"/>
          <w:szCs w:val="24"/>
        </w:rPr>
        <w:fldChar w:fldCharType="end"/>
      </w:r>
      <w:r w:rsidR="00237C65">
        <w:rPr>
          <w:rFonts w:ascii="Arial Unicode MS" w:eastAsia="黑体" w:hAnsi="Arial Unicode MS" w:cs="宋体" w:hint="eastAsia"/>
          <w:kern w:val="0"/>
          <w:sz w:val="24"/>
          <w:szCs w:val="24"/>
        </w:rPr>
        <w:t>供应商按“三证合一”登记制度办理营业执照的，组织机构代码证和税务登记证（副</w:t>
      </w:r>
      <w:r w:rsidR="00237C65">
        <w:rPr>
          <w:rFonts w:ascii="Arial Unicode MS" w:eastAsia="黑体" w:hAnsi="Arial Unicode MS" w:cs="宋体" w:hint="eastAsia"/>
          <w:kern w:val="0"/>
          <w:sz w:val="24"/>
          <w:szCs w:val="24"/>
        </w:rPr>
        <w:lastRenderedPageBreak/>
        <w:t>本）以供应商所提供的营业执照（副本）复印件为准。</w:t>
      </w:r>
    </w:p>
    <w:p w:rsidR="00237C65" w:rsidRDefault="00237C65">
      <w:pPr>
        <w:snapToGrid w:val="0"/>
        <w:ind w:firstLineChars="200" w:firstLine="480"/>
        <w:contextualSpacing/>
        <w:rPr>
          <w:rFonts w:ascii="Arial Unicode MS" w:eastAsia="黑体" w:hAnsi="Arial Unicode MS" w:cs="宋体"/>
          <w:kern w:val="0"/>
          <w:sz w:val="24"/>
          <w:szCs w:val="24"/>
        </w:rPr>
      </w:pPr>
      <w:r>
        <w:rPr>
          <w:rFonts w:ascii="Arial Unicode MS" w:eastAsia="黑体" w:hAnsi="Arial Unicode MS" w:cs="宋体" w:hint="eastAsia"/>
          <w:kern w:val="0"/>
          <w:sz w:val="24"/>
          <w:szCs w:val="24"/>
        </w:rPr>
        <w:t>③根据《</w:t>
      </w:r>
      <w:r>
        <w:rPr>
          <w:rFonts w:ascii="Arial Unicode MS" w:eastAsia="黑体" w:hAnsi="Arial Unicode MS" w:cs="宋体"/>
          <w:kern w:val="0"/>
          <w:sz w:val="24"/>
          <w:szCs w:val="24"/>
        </w:rPr>
        <w:t>中华人民共和国政府采购法实施条例</w:t>
      </w:r>
      <w:r>
        <w:rPr>
          <w:rFonts w:ascii="Arial Unicode MS" w:eastAsia="黑体" w:hAnsi="Arial Unicode MS" w:cs="宋体" w:hint="eastAsia"/>
          <w:kern w:val="0"/>
          <w:sz w:val="24"/>
          <w:szCs w:val="24"/>
        </w:rPr>
        <w:t>》第十九条“参加政府采购活动前三年内，在经营活动中没有重大违法记录”中“重大违法记录”</w:t>
      </w:r>
      <w:r>
        <w:rPr>
          <w:rFonts w:ascii="Arial Unicode MS" w:eastAsia="黑体" w:hAnsi="Arial Unicode MS" w:cs="宋体"/>
          <w:kern w:val="0"/>
          <w:sz w:val="24"/>
          <w:szCs w:val="24"/>
        </w:rPr>
        <w:t>，是指供应商因违法经营受到刑事处罚或者责令停产停业、吊销许可证或者执照、较大数额罚款等行政处罚。</w:t>
      </w:r>
    </w:p>
    <w:p w:rsidR="00237C65" w:rsidRDefault="00237C65">
      <w:pPr>
        <w:snapToGrid w:val="0"/>
        <w:ind w:firstLineChars="200" w:firstLine="480"/>
        <w:contextualSpacing/>
        <w:rPr>
          <w:rFonts w:ascii="Arial Unicode MS" w:eastAsia="黑体" w:hAnsi="Arial Unicode MS"/>
          <w:kern w:val="0"/>
          <w:sz w:val="24"/>
          <w:szCs w:val="24"/>
        </w:rPr>
      </w:pPr>
      <w:r>
        <w:rPr>
          <w:rFonts w:ascii="Arial Unicode MS" w:eastAsia="黑体" w:hAnsi="Arial Unicode MS" w:cs="宋体" w:hint="eastAsia"/>
          <w:kern w:val="0"/>
          <w:sz w:val="24"/>
          <w:szCs w:val="24"/>
        </w:rPr>
        <w:t>2.2.</w:t>
      </w:r>
      <w:r>
        <w:rPr>
          <w:rFonts w:ascii="Arial Unicode MS" w:eastAsia="黑体" w:hAnsi="Arial Unicode MS" w:cs="宋体" w:hint="eastAsia"/>
          <w:kern w:val="0"/>
          <w:sz w:val="24"/>
          <w:szCs w:val="24"/>
        </w:rPr>
        <w:t>符合性检查。依据竞争性谈判文件的规定，从响应文件的有效性、完整性和对竞争性谈判文件的响应程度进行审查，以确定是否对竞争性谈判文件的实质性要求作出响应。</w:t>
      </w:r>
      <w:r>
        <w:rPr>
          <w:rFonts w:ascii="Arial Unicode MS" w:eastAsia="黑体" w:hAnsi="Arial Unicode MS" w:hint="eastAsia"/>
          <w:kern w:val="0"/>
          <w:sz w:val="24"/>
          <w:szCs w:val="24"/>
        </w:rPr>
        <w:t>符合性检查资料表如下：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560"/>
        <w:gridCol w:w="1984"/>
        <w:gridCol w:w="5409"/>
      </w:tblGrid>
      <w:tr w:rsidR="00237C65">
        <w:trPr>
          <w:trHeight w:val="321"/>
        </w:trPr>
        <w:tc>
          <w:tcPr>
            <w:tcW w:w="675" w:type="dxa"/>
            <w:vAlign w:val="center"/>
          </w:tcPr>
          <w:p w:rsidR="00237C65" w:rsidRDefault="00237C65">
            <w:pPr>
              <w:snapToGrid w:val="0"/>
              <w:contextualSpacing/>
              <w:jc w:val="center"/>
              <w:rPr>
                <w:rFonts w:ascii="Arial Unicode MS" w:eastAsia="黑体" w:hAnsi="Arial Unicode MS" w:cs="宋体"/>
                <w:b/>
                <w:kern w:val="0"/>
                <w:sz w:val="21"/>
                <w:szCs w:val="21"/>
              </w:rPr>
            </w:pPr>
            <w:r>
              <w:rPr>
                <w:rFonts w:ascii="Arial Unicode MS" w:eastAsia="黑体" w:hAnsi="Arial Unicode MS" w:cs="宋体" w:hint="eastAsia"/>
                <w:b/>
                <w:kern w:val="0"/>
                <w:sz w:val="21"/>
                <w:szCs w:val="21"/>
              </w:rPr>
              <w:t>序号</w:t>
            </w:r>
          </w:p>
        </w:tc>
        <w:tc>
          <w:tcPr>
            <w:tcW w:w="3544" w:type="dxa"/>
            <w:gridSpan w:val="2"/>
            <w:vAlign w:val="center"/>
          </w:tcPr>
          <w:p w:rsidR="00237C65" w:rsidRDefault="00237C65">
            <w:pPr>
              <w:snapToGrid w:val="0"/>
              <w:contextualSpacing/>
              <w:jc w:val="center"/>
              <w:rPr>
                <w:rFonts w:ascii="Arial Unicode MS" w:eastAsia="黑体" w:hAnsi="Arial Unicode MS" w:cs="宋体"/>
                <w:b/>
                <w:kern w:val="0"/>
                <w:sz w:val="21"/>
                <w:szCs w:val="21"/>
              </w:rPr>
            </w:pPr>
            <w:r>
              <w:rPr>
                <w:rFonts w:ascii="Arial Unicode MS" w:eastAsia="黑体" w:hAnsi="Arial Unicode MS" w:cs="宋体" w:hint="eastAsia"/>
                <w:b/>
                <w:kern w:val="0"/>
                <w:sz w:val="21"/>
                <w:szCs w:val="21"/>
              </w:rPr>
              <w:t>评审因素</w:t>
            </w:r>
          </w:p>
        </w:tc>
        <w:tc>
          <w:tcPr>
            <w:tcW w:w="5409" w:type="dxa"/>
            <w:vAlign w:val="center"/>
          </w:tcPr>
          <w:p w:rsidR="00237C65" w:rsidRDefault="00237C65">
            <w:pPr>
              <w:snapToGrid w:val="0"/>
              <w:contextualSpacing/>
              <w:jc w:val="center"/>
              <w:rPr>
                <w:rFonts w:ascii="Arial Unicode MS" w:eastAsia="黑体" w:hAnsi="Arial Unicode MS" w:cs="宋体"/>
                <w:b/>
                <w:kern w:val="0"/>
                <w:sz w:val="21"/>
                <w:szCs w:val="21"/>
              </w:rPr>
            </w:pPr>
            <w:r>
              <w:rPr>
                <w:rFonts w:ascii="Arial Unicode MS" w:eastAsia="黑体" w:hAnsi="Arial Unicode MS" w:cs="宋体" w:hint="eastAsia"/>
                <w:b/>
                <w:kern w:val="0"/>
                <w:sz w:val="21"/>
                <w:szCs w:val="21"/>
              </w:rPr>
              <w:t>评审标准</w:t>
            </w:r>
          </w:p>
        </w:tc>
      </w:tr>
      <w:tr w:rsidR="00237C65">
        <w:trPr>
          <w:trHeight w:val="384"/>
        </w:trPr>
        <w:tc>
          <w:tcPr>
            <w:tcW w:w="675" w:type="dxa"/>
            <w:vMerge w:val="restart"/>
            <w:vAlign w:val="center"/>
          </w:tcPr>
          <w:p w:rsidR="00237C65" w:rsidRDefault="00237C65">
            <w:pPr>
              <w:snapToGrid w:val="0"/>
              <w:contextualSpacing/>
              <w:jc w:val="center"/>
              <w:rPr>
                <w:rFonts w:ascii="Arial Unicode MS" w:eastAsia="黑体" w:hAnsi="Arial Unicode MS" w:cs="宋体"/>
                <w:kern w:val="0"/>
                <w:sz w:val="21"/>
                <w:szCs w:val="21"/>
              </w:rPr>
            </w:pPr>
            <w:r>
              <w:rPr>
                <w:rFonts w:ascii="Arial Unicode MS" w:eastAsia="黑体" w:hAnsi="Arial Unicode MS" w:cs="宋体" w:hint="eastAsia"/>
                <w:kern w:val="0"/>
                <w:sz w:val="21"/>
                <w:szCs w:val="21"/>
              </w:rPr>
              <w:t>1</w:t>
            </w:r>
          </w:p>
        </w:tc>
        <w:tc>
          <w:tcPr>
            <w:tcW w:w="1560" w:type="dxa"/>
            <w:vMerge w:val="restart"/>
            <w:vAlign w:val="center"/>
          </w:tcPr>
          <w:p w:rsidR="00237C65" w:rsidRDefault="00237C65">
            <w:pPr>
              <w:snapToGrid w:val="0"/>
              <w:contextualSpacing/>
              <w:rPr>
                <w:rFonts w:ascii="Arial Unicode MS" w:eastAsia="黑体" w:hAnsi="Arial Unicode MS" w:cs="宋体"/>
                <w:kern w:val="0"/>
                <w:sz w:val="21"/>
                <w:szCs w:val="21"/>
              </w:rPr>
            </w:pPr>
            <w:r>
              <w:rPr>
                <w:rFonts w:ascii="Arial Unicode MS" w:eastAsia="黑体" w:hAnsi="Arial Unicode MS" w:cs="宋体" w:hint="eastAsia"/>
                <w:kern w:val="0"/>
                <w:sz w:val="21"/>
                <w:szCs w:val="21"/>
              </w:rPr>
              <w:t>有效性审查</w:t>
            </w:r>
          </w:p>
        </w:tc>
        <w:tc>
          <w:tcPr>
            <w:tcW w:w="1984" w:type="dxa"/>
            <w:vAlign w:val="center"/>
          </w:tcPr>
          <w:p w:rsidR="00237C65" w:rsidRDefault="00237C65">
            <w:pPr>
              <w:snapToGrid w:val="0"/>
              <w:contextualSpacing/>
              <w:rPr>
                <w:rFonts w:ascii="Arial Unicode MS" w:eastAsia="黑体" w:hAnsi="Arial Unicode MS" w:cs="宋体"/>
                <w:kern w:val="0"/>
                <w:sz w:val="21"/>
                <w:szCs w:val="21"/>
              </w:rPr>
            </w:pPr>
            <w:r>
              <w:rPr>
                <w:rFonts w:ascii="Arial Unicode MS" w:eastAsia="黑体" w:hAnsi="Arial Unicode MS" w:hint="eastAsia"/>
                <w:sz w:val="21"/>
                <w:szCs w:val="21"/>
              </w:rPr>
              <w:t>响应文件签署</w:t>
            </w:r>
          </w:p>
        </w:tc>
        <w:tc>
          <w:tcPr>
            <w:tcW w:w="5409" w:type="dxa"/>
            <w:vAlign w:val="center"/>
          </w:tcPr>
          <w:p w:rsidR="00237C65" w:rsidRDefault="00237C65">
            <w:pPr>
              <w:snapToGrid w:val="0"/>
              <w:contextualSpacing/>
              <w:rPr>
                <w:rFonts w:ascii="Arial Unicode MS" w:eastAsia="黑体" w:hAnsi="Arial Unicode MS" w:cs="宋体"/>
                <w:kern w:val="0"/>
                <w:sz w:val="21"/>
                <w:szCs w:val="21"/>
              </w:rPr>
            </w:pPr>
            <w:r>
              <w:rPr>
                <w:rFonts w:ascii="Arial Unicode MS" w:eastAsia="黑体" w:hAnsi="Arial Unicode MS" w:hint="eastAsia"/>
                <w:sz w:val="21"/>
                <w:szCs w:val="21"/>
              </w:rPr>
              <w:t>响应文件上法定代表人或其授权代表人的签字齐全。</w:t>
            </w:r>
          </w:p>
        </w:tc>
      </w:tr>
      <w:tr w:rsidR="00237C65">
        <w:trPr>
          <w:trHeight w:val="389"/>
        </w:trPr>
        <w:tc>
          <w:tcPr>
            <w:tcW w:w="675" w:type="dxa"/>
            <w:vMerge/>
            <w:vAlign w:val="center"/>
          </w:tcPr>
          <w:p w:rsidR="00237C65" w:rsidRDefault="00237C65">
            <w:pPr>
              <w:snapToGrid w:val="0"/>
              <w:contextualSpacing/>
              <w:jc w:val="center"/>
              <w:rPr>
                <w:rFonts w:ascii="Arial Unicode MS" w:eastAsia="黑体" w:hAnsi="Arial Unicode MS" w:cs="宋体"/>
                <w:kern w:val="0"/>
                <w:sz w:val="21"/>
                <w:szCs w:val="21"/>
              </w:rPr>
            </w:pPr>
          </w:p>
        </w:tc>
        <w:tc>
          <w:tcPr>
            <w:tcW w:w="1560" w:type="dxa"/>
            <w:vMerge/>
            <w:vAlign w:val="center"/>
          </w:tcPr>
          <w:p w:rsidR="00237C65" w:rsidRDefault="00237C65">
            <w:pPr>
              <w:snapToGrid w:val="0"/>
              <w:contextualSpacing/>
              <w:rPr>
                <w:rFonts w:ascii="Arial Unicode MS" w:eastAsia="黑体" w:hAnsi="Arial Unicode MS" w:cs="宋体"/>
                <w:kern w:val="0"/>
                <w:sz w:val="21"/>
                <w:szCs w:val="21"/>
              </w:rPr>
            </w:pPr>
          </w:p>
        </w:tc>
        <w:tc>
          <w:tcPr>
            <w:tcW w:w="1984" w:type="dxa"/>
            <w:vAlign w:val="center"/>
          </w:tcPr>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法定代表人身份证明及授权委托书</w:t>
            </w:r>
          </w:p>
        </w:tc>
        <w:tc>
          <w:tcPr>
            <w:tcW w:w="5409" w:type="dxa"/>
            <w:vAlign w:val="center"/>
          </w:tcPr>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法定代表人身份证明及授权委托书有效，符合竞争性谈判文件规定的格式，签字或盖章齐全。</w:t>
            </w:r>
          </w:p>
        </w:tc>
      </w:tr>
      <w:tr w:rsidR="00237C65">
        <w:trPr>
          <w:trHeight w:val="386"/>
        </w:trPr>
        <w:tc>
          <w:tcPr>
            <w:tcW w:w="675" w:type="dxa"/>
            <w:vMerge/>
            <w:vAlign w:val="center"/>
          </w:tcPr>
          <w:p w:rsidR="00237C65" w:rsidRDefault="00237C65">
            <w:pPr>
              <w:snapToGrid w:val="0"/>
              <w:contextualSpacing/>
              <w:jc w:val="center"/>
              <w:rPr>
                <w:rFonts w:ascii="Arial Unicode MS" w:eastAsia="黑体" w:hAnsi="Arial Unicode MS" w:cs="宋体"/>
                <w:kern w:val="0"/>
                <w:sz w:val="21"/>
                <w:szCs w:val="21"/>
              </w:rPr>
            </w:pPr>
          </w:p>
        </w:tc>
        <w:tc>
          <w:tcPr>
            <w:tcW w:w="1560" w:type="dxa"/>
            <w:vMerge/>
            <w:vAlign w:val="center"/>
          </w:tcPr>
          <w:p w:rsidR="00237C65" w:rsidRDefault="00237C65">
            <w:pPr>
              <w:snapToGrid w:val="0"/>
              <w:contextualSpacing/>
              <w:rPr>
                <w:rFonts w:ascii="Arial Unicode MS" w:eastAsia="黑体" w:hAnsi="Arial Unicode MS" w:cs="宋体"/>
                <w:kern w:val="0"/>
                <w:sz w:val="21"/>
                <w:szCs w:val="21"/>
              </w:rPr>
            </w:pPr>
          </w:p>
        </w:tc>
        <w:tc>
          <w:tcPr>
            <w:tcW w:w="1984" w:type="dxa"/>
            <w:vAlign w:val="center"/>
          </w:tcPr>
          <w:p w:rsidR="00237C65" w:rsidRDefault="00237C65">
            <w:pPr>
              <w:snapToGrid w:val="0"/>
              <w:contextualSpacing/>
              <w:rPr>
                <w:rFonts w:ascii="Arial Unicode MS" w:eastAsia="黑体" w:hAnsi="Arial Unicode MS" w:cs="仿宋_GB2312"/>
                <w:sz w:val="21"/>
                <w:szCs w:val="21"/>
                <w:lang w:val="zh-CN"/>
              </w:rPr>
            </w:pPr>
            <w:r>
              <w:rPr>
                <w:rFonts w:ascii="Arial Unicode MS" w:eastAsia="黑体" w:hAnsi="Arial Unicode MS" w:cs="仿宋_GB2312" w:hint="eastAsia"/>
                <w:sz w:val="21"/>
                <w:szCs w:val="21"/>
              </w:rPr>
              <w:t>响应</w:t>
            </w:r>
            <w:r>
              <w:rPr>
                <w:rFonts w:ascii="Arial Unicode MS" w:eastAsia="黑体" w:hAnsi="Arial Unicode MS" w:cs="仿宋_GB2312" w:hint="eastAsia"/>
                <w:sz w:val="21"/>
                <w:szCs w:val="21"/>
                <w:lang w:val="zh-CN"/>
              </w:rPr>
              <w:t>方案</w:t>
            </w:r>
          </w:p>
        </w:tc>
        <w:tc>
          <w:tcPr>
            <w:tcW w:w="5409" w:type="dxa"/>
            <w:vAlign w:val="center"/>
          </w:tcPr>
          <w:p w:rsidR="00237C65" w:rsidRDefault="00237C65">
            <w:pPr>
              <w:snapToGrid w:val="0"/>
              <w:contextualSpacing/>
              <w:rPr>
                <w:rFonts w:ascii="Arial Unicode MS" w:eastAsia="黑体" w:hAnsi="Arial Unicode MS" w:cs="宋体"/>
                <w:kern w:val="0"/>
                <w:sz w:val="21"/>
                <w:szCs w:val="21"/>
              </w:rPr>
            </w:pPr>
            <w:r>
              <w:rPr>
                <w:rFonts w:ascii="Arial Unicode MS" w:eastAsia="黑体" w:hAnsi="Arial Unicode MS" w:cs="仿宋_GB2312" w:hint="eastAsia"/>
                <w:sz w:val="21"/>
                <w:szCs w:val="21"/>
                <w:lang w:val="zh-CN"/>
              </w:rPr>
              <w:t>只能有一个</w:t>
            </w:r>
            <w:r>
              <w:rPr>
                <w:rFonts w:ascii="Arial Unicode MS" w:eastAsia="黑体" w:hAnsi="Arial Unicode MS" w:cs="仿宋_GB2312" w:hint="eastAsia"/>
                <w:sz w:val="21"/>
                <w:szCs w:val="21"/>
              </w:rPr>
              <w:t>响应</w:t>
            </w:r>
            <w:r>
              <w:rPr>
                <w:rFonts w:ascii="Arial Unicode MS" w:eastAsia="黑体" w:hAnsi="Arial Unicode MS" w:cs="仿宋_GB2312" w:hint="eastAsia"/>
                <w:sz w:val="21"/>
                <w:szCs w:val="21"/>
                <w:lang w:val="zh-CN"/>
              </w:rPr>
              <w:t>方案。</w:t>
            </w:r>
          </w:p>
        </w:tc>
      </w:tr>
      <w:tr w:rsidR="00237C65">
        <w:trPr>
          <w:trHeight w:val="70"/>
        </w:trPr>
        <w:tc>
          <w:tcPr>
            <w:tcW w:w="675" w:type="dxa"/>
            <w:vMerge/>
            <w:vAlign w:val="center"/>
          </w:tcPr>
          <w:p w:rsidR="00237C65" w:rsidRDefault="00237C65">
            <w:pPr>
              <w:snapToGrid w:val="0"/>
              <w:contextualSpacing/>
              <w:jc w:val="center"/>
              <w:rPr>
                <w:rFonts w:ascii="Arial Unicode MS" w:eastAsia="黑体" w:hAnsi="Arial Unicode MS" w:cs="宋体"/>
                <w:kern w:val="0"/>
                <w:sz w:val="21"/>
                <w:szCs w:val="21"/>
              </w:rPr>
            </w:pPr>
          </w:p>
        </w:tc>
        <w:tc>
          <w:tcPr>
            <w:tcW w:w="1560" w:type="dxa"/>
            <w:vMerge/>
            <w:vAlign w:val="center"/>
          </w:tcPr>
          <w:p w:rsidR="00237C65" w:rsidRDefault="00237C65">
            <w:pPr>
              <w:snapToGrid w:val="0"/>
              <w:contextualSpacing/>
              <w:rPr>
                <w:rFonts w:ascii="Arial Unicode MS" w:eastAsia="黑体" w:hAnsi="Arial Unicode MS" w:cs="宋体"/>
                <w:kern w:val="0"/>
                <w:sz w:val="21"/>
                <w:szCs w:val="21"/>
              </w:rPr>
            </w:pPr>
          </w:p>
        </w:tc>
        <w:tc>
          <w:tcPr>
            <w:tcW w:w="1984" w:type="dxa"/>
            <w:vAlign w:val="center"/>
          </w:tcPr>
          <w:p w:rsidR="00237C65" w:rsidRDefault="00237C65">
            <w:pPr>
              <w:snapToGrid w:val="0"/>
              <w:contextualSpacing/>
              <w:rPr>
                <w:rFonts w:ascii="Arial Unicode MS" w:eastAsia="黑体" w:hAnsi="Arial Unicode MS" w:cs="仿宋_GB2312"/>
                <w:sz w:val="21"/>
                <w:szCs w:val="21"/>
                <w:lang w:val="zh-CN"/>
              </w:rPr>
            </w:pPr>
            <w:r>
              <w:rPr>
                <w:rFonts w:ascii="Arial Unicode MS" w:eastAsia="黑体" w:hAnsi="Arial Unicode MS" w:hint="eastAsia"/>
                <w:sz w:val="21"/>
                <w:szCs w:val="21"/>
              </w:rPr>
              <w:t>报价唯一</w:t>
            </w:r>
          </w:p>
        </w:tc>
        <w:tc>
          <w:tcPr>
            <w:tcW w:w="5409" w:type="dxa"/>
            <w:vAlign w:val="center"/>
          </w:tcPr>
          <w:p w:rsidR="00237C65" w:rsidRDefault="00237C65">
            <w:pPr>
              <w:snapToGrid w:val="0"/>
              <w:contextualSpacing/>
              <w:rPr>
                <w:rFonts w:ascii="Arial Unicode MS" w:eastAsia="黑体" w:hAnsi="Arial Unicode MS" w:cs="宋体"/>
                <w:kern w:val="0"/>
                <w:sz w:val="21"/>
                <w:szCs w:val="21"/>
              </w:rPr>
            </w:pPr>
            <w:r>
              <w:rPr>
                <w:rFonts w:ascii="Arial Unicode MS" w:eastAsia="黑体" w:hAnsi="Arial Unicode MS" w:hint="eastAsia"/>
                <w:sz w:val="21"/>
                <w:szCs w:val="21"/>
              </w:rPr>
              <w:t>只能有一个有效报价，不得提交选择性报价。</w:t>
            </w:r>
          </w:p>
        </w:tc>
      </w:tr>
      <w:tr w:rsidR="00237C65">
        <w:trPr>
          <w:trHeight w:val="408"/>
        </w:trPr>
        <w:tc>
          <w:tcPr>
            <w:tcW w:w="675" w:type="dxa"/>
            <w:vMerge w:val="restart"/>
            <w:vAlign w:val="center"/>
          </w:tcPr>
          <w:p w:rsidR="00237C65" w:rsidRDefault="00237C65">
            <w:pPr>
              <w:snapToGrid w:val="0"/>
              <w:contextualSpacing/>
              <w:jc w:val="center"/>
              <w:rPr>
                <w:rFonts w:ascii="Arial Unicode MS" w:eastAsia="黑体" w:hAnsi="Arial Unicode MS" w:cs="宋体"/>
                <w:kern w:val="0"/>
                <w:sz w:val="21"/>
                <w:szCs w:val="21"/>
              </w:rPr>
            </w:pPr>
            <w:r>
              <w:rPr>
                <w:rFonts w:ascii="Arial Unicode MS" w:eastAsia="黑体" w:hAnsi="Arial Unicode MS" w:cs="宋体" w:hint="eastAsia"/>
                <w:kern w:val="0"/>
                <w:sz w:val="21"/>
                <w:szCs w:val="21"/>
              </w:rPr>
              <w:t>2</w:t>
            </w:r>
          </w:p>
        </w:tc>
        <w:tc>
          <w:tcPr>
            <w:tcW w:w="1560" w:type="dxa"/>
            <w:vMerge w:val="restart"/>
            <w:vAlign w:val="center"/>
          </w:tcPr>
          <w:p w:rsidR="00237C65" w:rsidRDefault="00237C65">
            <w:pPr>
              <w:snapToGrid w:val="0"/>
              <w:contextualSpacing/>
              <w:rPr>
                <w:rFonts w:ascii="Arial Unicode MS" w:eastAsia="黑体" w:hAnsi="Arial Unicode MS" w:cs="宋体"/>
                <w:kern w:val="0"/>
                <w:sz w:val="21"/>
                <w:szCs w:val="21"/>
              </w:rPr>
            </w:pPr>
            <w:r>
              <w:rPr>
                <w:rFonts w:ascii="Arial Unicode MS" w:eastAsia="黑体" w:hAnsi="Arial Unicode MS" w:cs="宋体" w:hint="eastAsia"/>
                <w:kern w:val="0"/>
                <w:sz w:val="21"/>
                <w:szCs w:val="21"/>
              </w:rPr>
              <w:t>完整性审查</w:t>
            </w:r>
          </w:p>
        </w:tc>
        <w:tc>
          <w:tcPr>
            <w:tcW w:w="1984" w:type="dxa"/>
            <w:vAlign w:val="center"/>
          </w:tcPr>
          <w:p w:rsidR="00237C65" w:rsidRDefault="00237C65">
            <w:pPr>
              <w:snapToGrid w:val="0"/>
              <w:contextualSpacing/>
              <w:rPr>
                <w:rFonts w:ascii="Arial Unicode MS" w:eastAsia="黑体" w:hAnsi="Arial Unicode MS" w:cs="宋体"/>
                <w:kern w:val="0"/>
                <w:sz w:val="21"/>
                <w:szCs w:val="21"/>
              </w:rPr>
            </w:pPr>
            <w:r>
              <w:rPr>
                <w:rFonts w:ascii="Arial Unicode MS" w:eastAsia="黑体" w:hAnsi="Arial Unicode MS" w:cs="仿宋_GB2312" w:hint="eastAsia"/>
                <w:sz w:val="21"/>
                <w:szCs w:val="21"/>
              </w:rPr>
              <w:t>响应</w:t>
            </w:r>
            <w:r>
              <w:rPr>
                <w:rFonts w:ascii="Arial Unicode MS" w:eastAsia="黑体" w:hAnsi="Arial Unicode MS" w:cs="仿宋_GB2312" w:hint="eastAsia"/>
                <w:sz w:val="21"/>
                <w:szCs w:val="21"/>
                <w:lang w:val="zh-CN"/>
              </w:rPr>
              <w:t>文件份数</w:t>
            </w:r>
          </w:p>
        </w:tc>
        <w:tc>
          <w:tcPr>
            <w:tcW w:w="5409" w:type="dxa"/>
            <w:vAlign w:val="center"/>
          </w:tcPr>
          <w:p w:rsidR="00237C65" w:rsidRDefault="00237C65">
            <w:pPr>
              <w:snapToGrid w:val="0"/>
              <w:contextualSpacing/>
              <w:rPr>
                <w:rFonts w:ascii="Arial Unicode MS" w:eastAsia="黑体" w:hAnsi="Arial Unicode MS" w:cs="宋体"/>
                <w:kern w:val="0"/>
                <w:sz w:val="21"/>
                <w:szCs w:val="21"/>
              </w:rPr>
            </w:pPr>
            <w:r>
              <w:rPr>
                <w:rFonts w:ascii="Arial Unicode MS" w:eastAsia="黑体" w:hAnsi="Arial Unicode MS" w:cs="仿宋_GB2312" w:hint="eastAsia"/>
                <w:sz w:val="21"/>
                <w:szCs w:val="21"/>
              </w:rPr>
              <w:t>响应</w:t>
            </w:r>
            <w:r>
              <w:rPr>
                <w:rFonts w:ascii="Arial Unicode MS" w:eastAsia="黑体" w:hAnsi="Arial Unicode MS" w:cs="仿宋_GB2312" w:hint="eastAsia"/>
                <w:sz w:val="21"/>
                <w:szCs w:val="21"/>
                <w:lang w:val="zh-CN"/>
              </w:rPr>
              <w:t>文件正、副本数量（含电子文档、</w:t>
            </w:r>
            <w:r w:rsidRPr="00DD3F79">
              <w:rPr>
                <w:rFonts w:ascii="Arial Unicode MS" w:eastAsia="黑体" w:hAnsi="Arial Unicode MS" w:cs="仿宋_GB2312" w:hint="eastAsia"/>
                <w:color w:val="000000" w:themeColor="text1"/>
                <w:sz w:val="21"/>
                <w:szCs w:val="21"/>
                <w:lang w:val="zh-CN"/>
              </w:rPr>
              <w:t>样品</w:t>
            </w:r>
            <w:r>
              <w:rPr>
                <w:rFonts w:ascii="Arial Unicode MS" w:eastAsia="黑体" w:hAnsi="Arial Unicode MS" w:cs="仿宋_GB2312" w:hint="eastAsia"/>
                <w:sz w:val="21"/>
                <w:szCs w:val="21"/>
                <w:lang w:val="zh-CN"/>
              </w:rPr>
              <w:t>）符合</w:t>
            </w:r>
            <w:r>
              <w:rPr>
                <w:rFonts w:ascii="Arial Unicode MS" w:eastAsia="黑体" w:hAnsi="Arial Unicode MS" w:cs="仿宋_GB2312" w:hint="eastAsia"/>
                <w:sz w:val="21"/>
                <w:szCs w:val="21"/>
              </w:rPr>
              <w:t>竞争性谈判</w:t>
            </w:r>
            <w:r>
              <w:rPr>
                <w:rFonts w:ascii="Arial Unicode MS" w:eastAsia="黑体" w:hAnsi="Arial Unicode MS" w:cs="仿宋_GB2312" w:hint="eastAsia"/>
                <w:sz w:val="21"/>
                <w:szCs w:val="21"/>
                <w:lang w:val="zh-CN"/>
              </w:rPr>
              <w:t>文件要求。</w:t>
            </w:r>
          </w:p>
        </w:tc>
      </w:tr>
      <w:tr w:rsidR="00237C65">
        <w:trPr>
          <w:trHeight w:val="427"/>
        </w:trPr>
        <w:tc>
          <w:tcPr>
            <w:tcW w:w="675" w:type="dxa"/>
            <w:vMerge/>
            <w:vAlign w:val="center"/>
          </w:tcPr>
          <w:p w:rsidR="00237C65" w:rsidRDefault="00237C65">
            <w:pPr>
              <w:snapToGrid w:val="0"/>
              <w:contextualSpacing/>
              <w:jc w:val="center"/>
              <w:rPr>
                <w:rFonts w:ascii="Arial Unicode MS" w:eastAsia="黑体" w:hAnsi="Arial Unicode MS" w:cs="宋体"/>
                <w:kern w:val="0"/>
                <w:sz w:val="21"/>
                <w:szCs w:val="21"/>
              </w:rPr>
            </w:pPr>
          </w:p>
        </w:tc>
        <w:tc>
          <w:tcPr>
            <w:tcW w:w="1560" w:type="dxa"/>
            <w:vMerge/>
            <w:vAlign w:val="center"/>
          </w:tcPr>
          <w:p w:rsidR="00237C65" w:rsidRDefault="00237C65">
            <w:pPr>
              <w:snapToGrid w:val="0"/>
              <w:contextualSpacing/>
              <w:rPr>
                <w:rFonts w:ascii="Arial Unicode MS" w:eastAsia="黑体" w:hAnsi="Arial Unicode MS" w:cs="宋体"/>
                <w:kern w:val="0"/>
                <w:sz w:val="21"/>
                <w:szCs w:val="21"/>
              </w:rPr>
            </w:pPr>
          </w:p>
        </w:tc>
        <w:tc>
          <w:tcPr>
            <w:tcW w:w="1984" w:type="dxa"/>
            <w:vAlign w:val="center"/>
          </w:tcPr>
          <w:p w:rsidR="00237C65" w:rsidRDefault="00237C65">
            <w:pPr>
              <w:snapToGrid w:val="0"/>
              <w:contextualSpacing/>
              <w:rPr>
                <w:rFonts w:ascii="Arial Unicode MS" w:eastAsia="黑体" w:hAnsi="Arial Unicode MS" w:cs="仿宋_GB2312"/>
                <w:sz w:val="21"/>
                <w:szCs w:val="21"/>
                <w:lang w:val="zh-CN"/>
              </w:rPr>
            </w:pPr>
            <w:r>
              <w:rPr>
                <w:rFonts w:ascii="Arial Unicode MS" w:eastAsia="黑体" w:hAnsi="Arial Unicode MS" w:cs="仿宋_GB2312" w:hint="eastAsia"/>
                <w:sz w:val="21"/>
                <w:szCs w:val="21"/>
              </w:rPr>
              <w:t>响应</w:t>
            </w:r>
            <w:r>
              <w:rPr>
                <w:rFonts w:ascii="Arial Unicode MS" w:eastAsia="黑体" w:hAnsi="Arial Unicode MS" w:cs="仿宋_GB2312" w:hint="eastAsia"/>
                <w:sz w:val="21"/>
                <w:szCs w:val="21"/>
                <w:lang w:val="zh-CN"/>
              </w:rPr>
              <w:t>文件内容</w:t>
            </w:r>
          </w:p>
        </w:tc>
        <w:tc>
          <w:tcPr>
            <w:tcW w:w="5409" w:type="dxa"/>
            <w:vAlign w:val="center"/>
          </w:tcPr>
          <w:p w:rsidR="00237C65" w:rsidRDefault="00237C65">
            <w:pPr>
              <w:snapToGrid w:val="0"/>
              <w:contextualSpacing/>
              <w:rPr>
                <w:rFonts w:ascii="Arial Unicode MS" w:eastAsia="黑体" w:hAnsi="Arial Unicode MS" w:cs="仿宋_GB2312"/>
                <w:sz w:val="21"/>
                <w:szCs w:val="21"/>
                <w:lang w:val="zh-CN"/>
              </w:rPr>
            </w:pPr>
            <w:r>
              <w:rPr>
                <w:rFonts w:ascii="Arial Unicode MS" w:eastAsia="黑体" w:hAnsi="Arial Unicode MS" w:cs="仿宋_GB2312" w:hint="eastAsia"/>
                <w:sz w:val="21"/>
                <w:szCs w:val="21"/>
              </w:rPr>
              <w:t>响应</w:t>
            </w:r>
            <w:r>
              <w:rPr>
                <w:rFonts w:ascii="Arial Unicode MS" w:eastAsia="黑体" w:hAnsi="Arial Unicode MS" w:cs="仿宋_GB2312" w:hint="eastAsia"/>
                <w:sz w:val="21"/>
                <w:szCs w:val="21"/>
                <w:lang w:val="zh-CN"/>
              </w:rPr>
              <w:t>文件内容齐全、无遗漏。</w:t>
            </w:r>
          </w:p>
        </w:tc>
      </w:tr>
      <w:tr w:rsidR="00237C65">
        <w:trPr>
          <w:trHeight w:val="405"/>
        </w:trPr>
        <w:tc>
          <w:tcPr>
            <w:tcW w:w="675" w:type="dxa"/>
            <w:vMerge w:val="restart"/>
            <w:vAlign w:val="center"/>
          </w:tcPr>
          <w:p w:rsidR="00237C65" w:rsidRDefault="00237C65">
            <w:pPr>
              <w:snapToGrid w:val="0"/>
              <w:contextualSpacing/>
              <w:jc w:val="center"/>
              <w:rPr>
                <w:rFonts w:ascii="Arial Unicode MS" w:eastAsia="黑体" w:hAnsi="Arial Unicode MS" w:cs="宋体"/>
                <w:kern w:val="0"/>
                <w:sz w:val="21"/>
                <w:szCs w:val="21"/>
              </w:rPr>
            </w:pPr>
            <w:r>
              <w:rPr>
                <w:rFonts w:ascii="Arial Unicode MS" w:eastAsia="黑体" w:hAnsi="Arial Unicode MS" w:cs="宋体" w:hint="eastAsia"/>
                <w:kern w:val="0"/>
                <w:sz w:val="21"/>
                <w:szCs w:val="21"/>
              </w:rPr>
              <w:t>3</w:t>
            </w:r>
          </w:p>
        </w:tc>
        <w:tc>
          <w:tcPr>
            <w:tcW w:w="1560" w:type="dxa"/>
            <w:vMerge w:val="restart"/>
            <w:vAlign w:val="center"/>
          </w:tcPr>
          <w:p w:rsidR="00237C65" w:rsidRDefault="00237C65">
            <w:pPr>
              <w:snapToGrid w:val="0"/>
              <w:contextualSpacing/>
              <w:rPr>
                <w:rFonts w:ascii="Arial Unicode MS" w:eastAsia="黑体" w:hAnsi="Arial Unicode MS" w:cs="仿宋_GB2312"/>
                <w:sz w:val="21"/>
                <w:szCs w:val="21"/>
                <w:lang w:val="zh-CN"/>
              </w:rPr>
            </w:pPr>
            <w:r>
              <w:rPr>
                <w:rFonts w:ascii="Arial Unicode MS" w:eastAsia="黑体" w:hAnsi="Arial Unicode MS" w:cs="宋体" w:hint="eastAsia"/>
                <w:kern w:val="0"/>
                <w:sz w:val="21"/>
                <w:szCs w:val="21"/>
              </w:rPr>
              <w:t>竞争性谈判文件的响应程度审查</w:t>
            </w:r>
          </w:p>
        </w:tc>
        <w:tc>
          <w:tcPr>
            <w:tcW w:w="1984" w:type="dxa"/>
            <w:vAlign w:val="center"/>
          </w:tcPr>
          <w:p w:rsidR="00237C65" w:rsidRDefault="00237C65">
            <w:pPr>
              <w:snapToGrid w:val="0"/>
              <w:contextualSpacing/>
              <w:rPr>
                <w:rFonts w:ascii="Arial Unicode MS" w:eastAsia="黑体" w:hAnsi="Arial Unicode MS" w:cs="宋体"/>
                <w:kern w:val="0"/>
                <w:sz w:val="21"/>
                <w:szCs w:val="21"/>
              </w:rPr>
            </w:pPr>
            <w:r>
              <w:rPr>
                <w:rFonts w:ascii="Arial Unicode MS" w:eastAsia="黑体" w:hAnsi="Arial Unicode MS" w:cs="宋体" w:hint="eastAsia"/>
                <w:kern w:val="0"/>
                <w:sz w:val="21"/>
                <w:szCs w:val="21"/>
              </w:rPr>
              <w:t>响应文件内容</w:t>
            </w:r>
          </w:p>
        </w:tc>
        <w:tc>
          <w:tcPr>
            <w:tcW w:w="5409" w:type="dxa"/>
            <w:vAlign w:val="center"/>
          </w:tcPr>
          <w:p w:rsidR="00237C65" w:rsidRDefault="00237C65">
            <w:pPr>
              <w:pStyle w:val="af1"/>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对竞争性谈判文件第三篇规定的谈判内容作出响应。</w:t>
            </w:r>
          </w:p>
        </w:tc>
      </w:tr>
      <w:tr w:rsidR="00237C65">
        <w:trPr>
          <w:trHeight w:val="300"/>
        </w:trPr>
        <w:tc>
          <w:tcPr>
            <w:tcW w:w="675" w:type="dxa"/>
            <w:vMerge/>
            <w:vAlign w:val="center"/>
          </w:tcPr>
          <w:p w:rsidR="00237C65" w:rsidRDefault="00237C65">
            <w:pPr>
              <w:snapToGrid w:val="0"/>
              <w:contextualSpacing/>
              <w:jc w:val="center"/>
              <w:rPr>
                <w:rFonts w:ascii="Arial Unicode MS" w:eastAsia="黑体" w:hAnsi="Arial Unicode MS" w:cs="宋体"/>
                <w:kern w:val="0"/>
                <w:sz w:val="21"/>
                <w:szCs w:val="21"/>
              </w:rPr>
            </w:pPr>
          </w:p>
        </w:tc>
        <w:tc>
          <w:tcPr>
            <w:tcW w:w="1560" w:type="dxa"/>
            <w:vMerge/>
            <w:vAlign w:val="center"/>
          </w:tcPr>
          <w:p w:rsidR="00237C65" w:rsidRDefault="00237C65">
            <w:pPr>
              <w:snapToGrid w:val="0"/>
              <w:contextualSpacing/>
              <w:rPr>
                <w:rFonts w:ascii="Arial Unicode MS" w:eastAsia="黑体" w:hAnsi="Arial Unicode MS" w:cs="仿宋_GB2312"/>
                <w:sz w:val="21"/>
                <w:szCs w:val="21"/>
                <w:lang w:val="zh-CN"/>
              </w:rPr>
            </w:pPr>
          </w:p>
        </w:tc>
        <w:tc>
          <w:tcPr>
            <w:tcW w:w="1984" w:type="dxa"/>
            <w:vAlign w:val="center"/>
          </w:tcPr>
          <w:p w:rsidR="00237C65" w:rsidRDefault="00237C65">
            <w:pPr>
              <w:snapToGrid w:val="0"/>
              <w:contextualSpacing/>
              <w:rPr>
                <w:rFonts w:ascii="Arial Unicode MS" w:eastAsia="黑体" w:hAnsi="Arial Unicode MS" w:cs="宋体"/>
                <w:kern w:val="0"/>
                <w:sz w:val="21"/>
                <w:szCs w:val="21"/>
              </w:rPr>
            </w:pPr>
            <w:r>
              <w:rPr>
                <w:rFonts w:ascii="Arial Unicode MS" w:eastAsia="黑体" w:hAnsi="Arial Unicode MS" w:cs="宋体" w:hint="eastAsia"/>
                <w:kern w:val="0"/>
                <w:sz w:val="21"/>
                <w:szCs w:val="21"/>
              </w:rPr>
              <w:t>谈判有效期</w:t>
            </w:r>
          </w:p>
        </w:tc>
        <w:tc>
          <w:tcPr>
            <w:tcW w:w="5409" w:type="dxa"/>
            <w:vAlign w:val="center"/>
          </w:tcPr>
          <w:p w:rsidR="00237C65" w:rsidRDefault="00237C65">
            <w:pPr>
              <w:snapToGrid w:val="0"/>
              <w:contextualSpacing/>
              <w:rPr>
                <w:rFonts w:ascii="Arial Unicode MS" w:eastAsia="黑体" w:hAnsi="Arial Unicode MS" w:cs="宋体"/>
                <w:kern w:val="0"/>
                <w:sz w:val="21"/>
                <w:szCs w:val="21"/>
              </w:rPr>
            </w:pPr>
            <w:r>
              <w:rPr>
                <w:rFonts w:ascii="Arial Unicode MS" w:eastAsia="黑体" w:hAnsi="Arial Unicode MS" w:cs="宋体" w:hint="eastAsia"/>
                <w:kern w:val="0"/>
                <w:sz w:val="21"/>
                <w:szCs w:val="21"/>
              </w:rPr>
              <w:t>满足谈判文件</w:t>
            </w:r>
            <w:r>
              <w:rPr>
                <w:rFonts w:ascii="Arial Unicode MS" w:eastAsia="黑体" w:hAnsi="Arial Unicode MS" w:cs="仿宋_GB2312" w:hint="eastAsia"/>
                <w:sz w:val="21"/>
                <w:szCs w:val="21"/>
                <w:lang w:val="zh-CN"/>
              </w:rPr>
              <w:t>规定。</w:t>
            </w:r>
          </w:p>
        </w:tc>
      </w:tr>
    </w:tbl>
    <w:p w:rsidR="00237C65" w:rsidRDefault="00237C65">
      <w:pPr>
        <w:snapToGrid w:val="0"/>
        <w:ind w:firstLineChars="200" w:firstLine="480"/>
        <w:contextualSpacing/>
        <w:rPr>
          <w:rFonts w:ascii="Arial Unicode MS" w:eastAsia="黑体" w:hAnsi="Arial Unicode MS" w:cs="宋体"/>
          <w:bCs/>
          <w:sz w:val="24"/>
          <w:szCs w:val="24"/>
        </w:rPr>
      </w:pPr>
    </w:p>
    <w:p w:rsidR="00237C65" w:rsidRDefault="00237C65">
      <w:pPr>
        <w:snapToGrid w:val="0"/>
        <w:ind w:firstLine="481"/>
        <w:contextualSpacing/>
        <w:rPr>
          <w:rFonts w:ascii="Arial Unicode MS" w:eastAsia="黑体" w:hAnsi="Arial Unicode MS" w:cs="宋体"/>
          <w:bCs/>
          <w:sz w:val="24"/>
          <w:szCs w:val="24"/>
        </w:rPr>
      </w:pPr>
      <w:r>
        <w:rPr>
          <w:rFonts w:ascii="Arial Unicode MS" w:eastAsia="黑体" w:hAnsi="Arial Unicode MS" w:cs="宋体" w:hint="eastAsia"/>
          <w:bCs/>
          <w:sz w:val="24"/>
          <w:szCs w:val="24"/>
        </w:rPr>
        <w:t>3</w:t>
      </w:r>
      <w:r>
        <w:rPr>
          <w:rFonts w:ascii="Arial Unicode MS" w:eastAsia="黑体" w:hAnsi="Arial Unicode MS" w:cs="宋体" w:hint="eastAsia"/>
          <w:bCs/>
          <w:sz w:val="24"/>
          <w:szCs w:val="24"/>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237C65" w:rsidRDefault="00237C65">
      <w:pPr>
        <w:snapToGrid w:val="0"/>
        <w:ind w:firstLine="481"/>
        <w:contextualSpacing/>
        <w:rPr>
          <w:rFonts w:ascii="Arial Unicode MS" w:eastAsia="黑体" w:hAnsi="Arial Unicode MS" w:cs="宋体"/>
          <w:bCs/>
          <w:sz w:val="24"/>
          <w:szCs w:val="24"/>
        </w:rPr>
      </w:pPr>
      <w:r>
        <w:rPr>
          <w:rFonts w:ascii="Arial Unicode MS" w:eastAsia="黑体" w:hAnsi="Arial Unicode MS" w:cs="宋体" w:hint="eastAsia"/>
          <w:bCs/>
          <w:sz w:val="24"/>
          <w:szCs w:val="24"/>
        </w:rPr>
        <w:t>4</w:t>
      </w:r>
      <w:r>
        <w:rPr>
          <w:rFonts w:ascii="Arial Unicode MS" w:eastAsia="黑体" w:hAnsi="Arial Unicode MS" w:cs="宋体" w:hint="eastAsia"/>
          <w:bCs/>
          <w:sz w:val="24"/>
          <w:szCs w:val="24"/>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rsidR="00237C65" w:rsidRDefault="00237C65">
      <w:pPr>
        <w:snapToGrid w:val="0"/>
        <w:ind w:firstLine="481"/>
        <w:contextualSpacing/>
        <w:rPr>
          <w:rFonts w:ascii="Arial Unicode MS" w:eastAsia="黑体" w:hAnsi="Arial Unicode MS" w:cs="宋体"/>
          <w:bCs/>
          <w:sz w:val="24"/>
          <w:szCs w:val="24"/>
        </w:rPr>
      </w:pPr>
      <w:r>
        <w:rPr>
          <w:rFonts w:ascii="Arial Unicode MS" w:eastAsia="黑体" w:hAnsi="Arial Unicode MS" w:cs="宋体" w:hint="eastAsia"/>
          <w:bCs/>
          <w:sz w:val="24"/>
          <w:szCs w:val="24"/>
        </w:rPr>
        <w:t>5</w:t>
      </w:r>
      <w:r>
        <w:rPr>
          <w:rFonts w:ascii="Arial Unicode MS" w:eastAsia="黑体" w:hAnsi="Arial Unicode MS" w:cs="宋体" w:hint="eastAsia"/>
          <w:bCs/>
          <w:sz w:val="24"/>
          <w:szCs w:val="24"/>
        </w:rPr>
        <w:t>、在谈判过程中谈判的任何一方不得向他人透露与谈判有关的技术资料、价格或其他信息。</w:t>
      </w:r>
    </w:p>
    <w:p w:rsidR="00237C65" w:rsidRDefault="00237C65">
      <w:pPr>
        <w:snapToGrid w:val="0"/>
        <w:ind w:firstLine="481"/>
        <w:contextualSpacing/>
        <w:rPr>
          <w:rFonts w:ascii="Arial Unicode MS" w:eastAsia="黑体" w:hAnsi="Arial Unicode MS" w:cs="宋体"/>
          <w:bCs/>
          <w:sz w:val="24"/>
          <w:szCs w:val="24"/>
        </w:rPr>
      </w:pPr>
      <w:r>
        <w:rPr>
          <w:rFonts w:ascii="Arial Unicode MS" w:eastAsia="黑体" w:hAnsi="Arial Unicode MS" w:cs="宋体" w:hint="eastAsia"/>
          <w:bCs/>
          <w:sz w:val="24"/>
          <w:szCs w:val="24"/>
        </w:rPr>
        <w:t>6</w:t>
      </w:r>
      <w:r>
        <w:rPr>
          <w:rFonts w:ascii="Arial Unicode MS" w:eastAsia="黑体" w:hAnsi="Arial Unicode MS" w:cs="宋体" w:hint="eastAsia"/>
          <w:bCs/>
          <w:sz w:val="24"/>
          <w:szCs w:val="24"/>
        </w:rPr>
        <w:t>、在谈判过程中，谈判小组可以根据竞争性谈判文件和谈判情况实质性变动采购需求中的技术、服务要求以及合同草案条款，但不得变动竞争性谈判文件中的其他内容。实质性变动的内容，须经采购人代表确认。对竞争性谈判文件作出的实质性变动是竞争性谈判文件的有效组成部分，谈判小组应当及时以书面形式同时通知所有参加谈判的供应商。供应商应当按照竞争性谈判文件的变动情况和谈判小组的要求重新提交响应文件或重新做出相关的书面承诺，并报出最佳服务，最后统一报价。</w:t>
      </w:r>
    </w:p>
    <w:p w:rsidR="00237C65" w:rsidRDefault="00237C65">
      <w:pPr>
        <w:snapToGrid w:val="0"/>
        <w:ind w:firstLine="481"/>
        <w:contextualSpacing/>
        <w:rPr>
          <w:rFonts w:ascii="Arial Unicode MS" w:eastAsia="黑体" w:hAnsi="Arial Unicode MS" w:cs="宋体"/>
          <w:bCs/>
          <w:sz w:val="24"/>
          <w:szCs w:val="24"/>
        </w:rPr>
      </w:pPr>
      <w:r>
        <w:rPr>
          <w:rFonts w:ascii="Arial Unicode MS" w:eastAsia="黑体" w:hAnsi="Arial Unicode MS" w:cs="宋体" w:hint="eastAsia"/>
          <w:bCs/>
          <w:sz w:val="24"/>
          <w:szCs w:val="24"/>
        </w:rPr>
        <w:t>7</w:t>
      </w:r>
      <w:r>
        <w:rPr>
          <w:rFonts w:ascii="Arial Unicode MS" w:eastAsia="黑体" w:hAnsi="Arial Unicode MS" w:cs="宋体" w:hint="eastAsia"/>
          <w:bCs/>
          <w:sz w:val="24"/>
          <w:szCs w:val="24"/>
        </w:rPr>
        <w:t>、供应商在谈判时作出的所有书面承诺须由法定代表人或其授权代表签字。</w:t>
      </w:r>
    </w:p>
    <w:p w:rsidR="00237C65" w:rsidRDefault="00237C65">
      <w:pPr>
        <w:snapToGrid w:val="0"/>
        <w:ind w:firstLine="481"/>
        <w:contextualSpacing/>
        <w:rPr>
          <w:rFonts w:ascii="Arial Unicode MS" w:eastAsia="黑体" w:hAnsi="Arial Unicode MS" w:cs="宋体"/>
          <w:bCs/>
          <w:sz w:val="24"/>
          <w:szCs w:val="24"/>
        </w:rPr>
      </w:pPr>
      <w:r>
        <w:rPr>
          <w:rFonts w:ascii="Arial Unicode MS" w:eastAsia="黑体" w:hAnsi="Arial Unicode MS" w:cs="宋体" w:hint="eastAsia"/>
          <w:bCs/>
          <w:sz w:val="24"/>
          <w:szCs w:val="24"/>
        </w:rPr>
        <w:t>8</w:t>
      </w:r>
      <w:r>
        <w:rPr>
          <w:rFonts w:ascii="Arial Unicode MS" w:eastAsia="黑体" w:hAnsi="Arial Unicode MS" w:cs="宋体" w:hint="eastAsia"/>
          <w:bCs/>
          <w:sz w:val="24"/>
          <w:szCs w:val="24"/>
        </w:rPr>
        <w:t>、谈判结束后，谈判小组要求所有参加正式谈判的供应商在规定时间内同时书面提交最后报价及有关承诺（填写《最后报价表》并密封提交）。已提交响应文件但未在规定时间内进行最后报价的供应商，视为放弃最后报价，以供应商响应文件中的报价为准。</w:t>
      </w:r>
      <w:bookmarkStart w:id="37" w:name="_Toc102227320"/>
      <w:bookmarkStart w:id="38" w:name="_Toc342913394"/>
    </w:p>
    <w:p w:rsidR="00237C65" w:rsidRDefault="00237C65">
      <w:pPr>
        <w:pStyle w:val="3"/>
        <w:snapToGrid w:val="0"/>
        <w:spacing w:before="0" w:after="0" w:line="240" w:lineRule="auto"/>
        <w:ind w:firstLineChars="200" w:firstLine="482"/>
        <w:contextualSpacing/>
        <w:rPr>
          <w:rFonts w:ascii="Arial Unicode MS" w:eastAsia="黑体" w:hAnsi="Arial Unicode MS" w:cs="宋体"/>
          <w:sz w:val="24"/>
          <w:szCs w:val="24"/>
        </w:rPr>
      </w:pPr>
      <w:bookmarkStart w:id="39" w:name="_Toc472511985"/>
      <w:bookmarkStart w:id="40" w:name="_Toc19205"/>
      <w:r>
        <w:rPr>
          <w:rFonts w:ascii="Arial Unicode MS" w:eastAsia="黑体" w:hAnsi="Arial Unicode MS" w:cs="宋体" w:hint="eastAsia"/>
          <w:sz w:val="24"/>
          <w:szCs w:val="24"/>
        </w:rPr>
        <w:t>五、评审依据</w:t>
      </w:r>
      <w:bookmarkEnd w:id="39"/>
      <w:bookmarkEnd w:id="40"/>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评审的依据为竞争性谈判文件和响应文件（含有效的补充文件）。谈判小组判断响应文件对竞争性谈判文件的响应，仅基于响应文件本身而不靠外部证据。</w:t>
      </w:r>
    </w:p>
    <w:p w:rsidR="00237C65" w:rsidRDefault="00237C65">
      <w:pPr>
        <w:snapToGrid w:val="0"/>
        <w:ind w:firstLineChars="200" w:firstLine="482"/>
        <w:contextualSpacing/>
        <w:rPr>
          <w:rFonts w:ascii="Arial Unicode MS" w:eastAsia="黑体" w:hAnsi="Arial Unicode MS" w:cs="宋体"/>
          <w:b/>
          <w:sz w:val="24"/>
          <w:szCs w:val="24"/>
        </w:rPr>
      </w:pPr>
      <w:r>
        <w:rPr>
          <w:rFonts w:ascii="Arial Unicode MS" w:eastAsia="黑体" w:hAnsi="Arial Unicode MS" w:cs="宋体" w:hint="eastAsia"/>
          <w:b/>
          <w:sz w:val="24"/>
          <w:szCs w:val="24"/>
        </w:rPr>
        <w:lastRenderedPageBreak/>
        <w:t>六、成交</w:t>
      </w:r>
      <w:bookmarkEnd w:id="37"/>
      <w:r>
        <w:rPr>
          <w:rFonts w:ascii="Arial Unicode MS" w:eastAsia="黑体" w:hAnsi="Arial Unicode MS" w:cs="宋体" w:hint="eastAsia"/>
          <w:b/>
          <w:sz w:val="24"/>
          <w:szCs w:val="24"/>
        </w:rPr>
        <w:t>原则</w:t>
      </w:r>
      <w:bookmarkEnd w:id="38"/>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w:t>
      </w:r>
      <w:r>
        <w:rPr>
          <w:rFonts w:ascii="Arial Unicode MS" w:eastAsia="黑体" w:hAnsi="Arial Unicode MS" w:cs="宋体" w:hint="eastAsia"/>
          <w:sz w:val="24"/>
          <w:szCs w:val="24"/>
        </w:rPr>
        <w:t>、评审办法</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1.1</w:t>
      </w:r>
      <w:r>
        <w:rPr>
          <w:rFonts w:ascii="Arial Unicode MS" w:eastAsia="黑体" w:hAnsi="Arial Unicode MS" w:cs="宋体" w:hint="eastAsia"/>
          <w:sz w:val="24"/>
          <w:szCs w:val="24"/>
        </w:rPr>
        <w:t>谈判小组将依照本竞争性谈判文件相关规定对质量和服务均能满足竞争性谈判实质性响应要求的供应商所提交的最后报价进行政策性扣减，并依据扣减后的价格按照由低到高的顺序提出</w:t>
      </w:r>
      <w:r>
        <w:rPr>
          <w:rFonts w:ascii="Arial Unicode MS" w:eastAsia="黑体" w:hAnsi="Arial Unicode MS" w:cs="宋体" w:hint="eastAsia"/>
          <w:sz w:val="24"/>
          <w:szCs w:val="24"/>
        </w:rPr>
        <w:t>3</w:t>
      </w:r>
      <w:r>
        <w:rPr>
          <w:rFonts w:ascii="Arial Unicode MS" w:eastAsia="黑体" w:hAnsi="Arial Unicode MS" w:cs="宋体" w:hint="eastAsia"/>
          <w:sz w:val="24"/>
          <w:szCs w:val="24"/>
        </w:rPr>
        <w:t>名以上成交候选人，并编写评审报告。</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1.2</w:t>
      </w:r>
      <w:r>
        <w:rPr>
          <w:rFonts w:ascii="Arial Unicode MS" w:eastAsia="黑体" w:hAnsi="Arial Unicode MS" w:cs="宋体" w:hint="eastAsia"/>
          <w:sz w:val="24"/>
          <w:szCs w:val="24"/>
        </w:rPr>
        <w:t>若供应商的最后报价经扣减后价格相同，按技术参数（条款）的优劣顺序排列；以上都相同的，按服务条款的优劣顺序排列。</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1.3</w:t>
      </w:r>
      <w:r>
        <w:rPr>
          <w:rFonts w:ascii="Arial Unicode MS" w:eastAsia="黑体" w:hAnsi="Arial Unicode MS" w:cs="宋体" w:hint="eastAsia"/>
          <w:sz w:val="24"/>
          <w:szCs w:val="24"/>
        </w:rPr>
        <w:t>成交价格</w:t>
      </w:r>
      <w:r>
        <w:rPr>
          <w:rFonts w:ascii="Arial Unicode MS" w:eastAsia="黑体" w:hAnsi="Arial Unicode MS" w:cs="宋体" w:hint="eastAsia"/>
          <w:sz w:val="24"/>
          <w:szCs w:val="24"/>
        </w:rPr>
        <w:t>=</w:t>
      </w:r>
      <w:r>
        <w:rPr>
          <w:rFonts w:ascii="Arial Unicode MS" w:eastAsia="黑体" w:hAnsi="Arial Unicode MS" w:cs="宋体" w:hint="eastAsia"/>
          <w:sz w:val="24"/>
          <w:szCs w:val="24"/>
        </w:rPr>
        <w:t>成交供应商的最后报价</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w:t>
      </w:r>
      <w:r>
        <w:rPr>
          <w:rFonts w:ascii="Arial Unicode MS" w:eastAsia="黑体" w:hAnsi="Arial Unicode MS" w:cs="宋体" w:hint="eastAsia"/>
          <w:sz w:val="24"/>
          <w:szCs w:val="24"/>
        </w:rPr>
        <w:t>、评审细则：</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2.1 </w:t>
      </w:r>
      <w:r>
        <w:rPr>
          <w:rFonts w:ascii="Arial Unicode MS" w:eastAsia="黑体" w:hAnsi="Arial Unicode MS" w:cs="宋体" w:hint="eastAsia"/>
          <w:sz w:val="24"/>
          <w:szCs w:val="24"/>
        </w:rPr>
        <w:t>资格符合性检查</w:t>
      </w:r>
    </w:p>
    <w:p w:rsidR="00237C65" w:rsidRDefault="00CE67F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依据法律法规和竞争性谈判文件的规定，对供应商的资格证明</w:t>
      </w:r>
      <w:r w:rsidR="00237C65">
        <w:rPr>
          <w:rFonts w:ascii="Arial Unicode MS" w:eastAsia="黑体" w:hAnsi="Arial Unicode MS" w:cs="宋体" w:hint="eastAsia"/>
          <w:sz w:val="24"/>
          <w:szCs w:val="24"/>
        </w:rPr>
        <w:t>等进行审查，以确定供应商是否具备谈判资格。</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2.2</w:t>
      </w:r>
      <w:r>
        <w:rPr>
          <w:rFonts w:ascii="Arial Unicode MS" w:eastAsia="黑体" w:hAnsi="Arial Unicode MS" w:cs="宋体" w:hint="eastAsia"/>
          <w:sz w:val="24"/>
          <w:szCs w:val="24"/>
        </w:rPr>
        <w:t>对响应文件的有效性、完整性和响应程度检查</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依据竞争性谈判文件的规定，对供应商的响应文件从质量、服务等方面进行审查，以确定供应商是否实质性响应竞争性谈判文件的要求。对技术、服务未作实质性响应的供应商，谈判小组将要求其在最后报价前做出相应的承诺。</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2.3</w:t>
      </w:r>
      <w:r>
        <w:rPr>
          <w:rFonts w:ascii="Arial Unicode MS" w:eastAsia="黑体" w:hAnsi="Arial Unicode MS" w:cs="宋体" w:hint="eastAsia"/>
          <w:sz w:val="24"/>
          <w:szCs w:val="24"/>
        </w:rPr>
        <w:t>对采购项目技术需求、</w:t>
      </w:r>
      <w:r>
        <w:rPr>
          <w:rFonts w:ascii="Arial Unicode MS" w:eastAsia="黑体" w:hAnsi="Arial Unicode MS" w:cs="宋体"/>
          <w:sz w:val="24"/>
          <w:szCs w:val="24"/>
        </w:rPr>
        <w:t>商务需求</w:t>
      </w:r>
      <w:r>
        <w:rPr>
          <w:rFonts w:ascii="Arial Unicode MS" w:eastAsia="黑体" w:hAnsi="Arial Unicode MS" w:cs="宋体" w:hint="eastAsia"/>
          <w:sz w:val="24"/>
          <w:szCs w:val="24"/>
        </w:rPr>
        <w:t>的偏离：</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2.3.1</w:t>
      </w:r>
      <w:r>
        <w:rPr>
          <w:rFonts w:ascii="Arial Unicode MS" w:eastAsia="黑体" w:hAnsi="Arial Unicode MS" w:cs="宋体" w:hint="eastAsia"/>
          <w:sz w:val="24"/>
          <w:szCs w:val="24"/>
        </w:rPr>
        <w:t>“第三篇</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谈判项目技术需求</w:t>
      </w:r>
      <w:r>
        <w:rPr>
          <w:rFonts w:ascii="Arial Unicode MS" w:eastAsia="黑体" w:hAnsi="Arial Unicode MS" w:cs="宋体" w:hint="eastAsia"/>
          <w:sz w:val="24"/>
          <w:szCs w:val="24"/>
        </w:rPr>
        <w:t>-</w:t>
      </w:r>
      <w:r>
        <w:rPr>
          <w:rFonts w:ascii="Arial Unicode MS" w:eastAsia="黑体" w:hAnsi="Arial Unicode MS" w:cs="宋体" w:hint="eastAsia"/>
          <w:sz w:val="24"/>
          <w:szCs w:val="24"/>
        </w:rPr>
        <w:t>技术</w:t>
      </w:r>
      <w:r w:rsidR="00EE5B11">
        <w:rPr>
          <w:rFonts w:ascii="Arial Unicode MS" w:eastAsia="黑体" w:hAnsi="Arial Unicode MS" w:cs="宋体" w:hint="eastAsia"/>
          <w:sz w:val="24"/>
          <w:szCs w:val="24"/>
        </w:rPr>
        <w:t>及商务</w:t>
      </w:r>
      <w:r>
        <w:rPr>
          <w:rFonts w:ascii="Arial Unicode MS" w:eastAsia="黑体" w:hAnsi="Arial Unicode MS" w:cs="宋体" w:hint="eastAsia"/>
          <w:sz w:val="24"/>
          <w:szCs w:val="24"/>
        </w:rPr>
        <w:t>偏离表”中每负偏离一条，谈判小组将在该供应商最后报价的基础上增加</w:t>
      </w:r>
      <w:r>
        <w:rPr>
          <w:rFonts w:ascii="Arial Unicode MS" w:eastAsia="黑体" w:hAnsi="Arial Unicode MS" w:cs="宋体" w:hint="eastAsia"/>
          <w:sz w:val="24"/>
          <w:szCs w:val="24"/>
        </w:rPr>
        <w:t>5%</w:t>
      </w:r>
      <w:r>
        <w:rPr>
          <w:rFonts w:ascii="Arial Unicode MS" w:eastAsia="黑体" w:hAnsi="Arial Unicode MS" w:cs="宋体" w:hint="eastAsia"/>
          <w:sz w:val="24"/>
          <w:szCs w:val="24"/>
        </w:rPr>
        <w:t>作为供应商的评审价。</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2.3.2</w:t>
      </w:r>
      <w:r>
        <w:rPr>
          <w:rFonts w:ascii="Arial Unicode MS" w:eastAsia="黑体" w:hAnsi="Arial Unicode MS" w:cs="宋体" w:hint="eastAsia"/>
          <w:sz w:val="24"/>
          <w:szCs w:val="24"/>
        </w:rPr>
        <w:t>“第四篇</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谈判项目服务需求”中每负偏离一条，谈判小组将在该供应商最后报价的基础上增加</w:t>
      </w:r>
      <w:r>
        <w:rPr>
          <w:rFonts w:ascii="Arial Unicode MS" w:eastAsia="黑体" w:hAnsi="Arial Unicode MS" w:cs="宋体" w:hint="eastAsia"/>
          <w:sz w:val="24"/>
          <w:szCs w:val="24"/>
        </w:rPr>
        <w:t>5%</w:t>
      </w:r>
      <w:r>
        <w:rPr>
          <w:rFonts w:ascii="Arial Unicode MS" w:eastAsia="黑体" w:hAnsi="Arial Unicode MS" w:cs="宋体" w:hint="eastAsia"/>
          <w:sz w:val="24"/>
          <w:szCs w:val="24"/>
        </w:rPr>
        <w:t>作为供应商的评审价。</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w:t>
      </w:r>
      <w:r>
        <w:rPr>
          <w:rFonts w:ascii="Arial Unicode MS" w:eastAsia="黑体" w:hAnsi="Arial Unicode MS" w:cs="宋体" w:hint="eastAsia"/>
          <w:sz w:val="24"/>
          <w:szCs w:val="24"/>
        </w:rPr>
        <w:t>关于政策性扣减</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2.4.1</w:t>
      </w:r>
      <w:r>
        <w:rPr>
          <w:rFonts w:ascii="Arial Unicode MS" w:eastAsia="黑体" w:hAnsi="Arial Unicode MS" w:cs="宋体" w:hint="eastAsia"/>
          <w:sz w:val="24"/>
          <w:szCs w:val="24"/>
        </w:rPr>
        <w:t>政策性扣减范围</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2.4.1.1</w:t>
      </w:r>
      <w:r>
        <w:rPr>
          <w:rFonts w:ascii="Arial Unicode MS" w:eastAsia="黑体" w:hAnsi="Arial Unicode MS" w:cs="宋体" w:hint="eastAsia"/>
          <w:sz w:val="24"/>
          <w:szCs w:val="24"/>
        </w:rPr>
        <w:t>供应商符合小型、微型企业或监狱企业条件的，其最后报价将按相应比例进行扣减。</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2.4.1.2</w:t>
      </w:r>
      <w:r>
        <w:rPr>
          <w:rFonts w:ascii="Arial Unicode MS" w:eastAsia="黑体" w:hAnsi="Arial Unicode MS" w:cs="宋体" w:hint="eastAsia"/>
          <w:sz w:val="24"/>
          <w:szCs w:val="24"/>
        </w:rPr>
        <w:t>依照</w:t>
      </w:r>
      <w:r>
        <w:rPr>
          <w:rFonts w:ascii="Arial Unicode MS" w:eastAsia="黑体" w:hAnsi="Arial Unicode MS" w:cs="宋体" w:hint="eastAsia"/>
          <w:sz w:val="24"/>
          <w:szCs w:val="24"/>
        </w:rPr>
        <w:t>&lt;</w:t>
      </w:r>
      <w:r>
        <w:rPr>
          <w:rFonts w:ascii="Arial Unicode MS" w:eastAsia="黑体" w:hAnsi="Arial Unicode MS" w:cs="宋体" w:hint="eastAsia"/>
          <w:sz w:val="24"/>
          <w:szCs w:val="24"/>
        </w:rPr>
        <w:t>关于印发《政府采购促进中小企业发展暂行办法》的通知</w:t>
      </w:r>
      <w:r>
        <w:rPr>
          <w:rFonts w:ascii="Arial Unicode MS" w:eastAsia="黑体" w:hAnsi="Arial Unicode MS" w:cs="宋体" w:hint="eastAsia"/>
          <w:sz w:val="24"/>
          <w:szCs w:val="24"/>
        </w:rPr>
        <w:t>&gt;</w:t>
      </w:r>
      <w:r>
        <w:rPr>
          <w:rFonts w:ascii="Arial Unicode MS" w:eastAsia="黑体" w:hAnsi="Arial Unicode MS" w:cs="宋体" w:hint="eastAsia"/>
          <w:sz w:val="24"/>
          <w:szCs w:val="24"/>
        </w:rPr>
        <w:t>（财库〔</w:t>
      </w:r>
      <w:r>
        <w:rPr>
          <w:rFonts w:ascii="Arial Unicode MS" w:eastAsia="黑体" w:hAnsi="Arial Unicode MS" w:cs="宋体" w:hint="eastAsia"/>
          <w:sz w:val="24"/>
          <w:szCs w:val="24"/>
        </w:rPr>
        <w:t>2011</w:t>
      </w:r>
      <w:r>
        <w:rPr>
          <w:rFonts w:ascii="Arial Unicode MS" w:eastAsia="黑体" w:hAnsi="Arial Unicode MS" w:cs="宋体" w:hint="eastAsia"/>
          <w:sz w:val="24"/>
          <w:szCs w:val="24"/>
        </w:rPr>
        <w:t>〕</w:t>
      </w:r>
      <w:r>
        <w:rPr>
          <w:rFonts w:ascii="Arial Unicode MS" w:eastAsia="黑体" w:hAnsi="Arial Unicode MS" w:cs="宋体" w:hint="eastAsia"/>
          <w:sz w:val="24"/>
          <w:szCs w:val="24"/>
        </w:rPr>
        <w:t>181</w:t>
      </w:r>
      <w:r>
        <w:rPr>
          <w:rFonts w:ascii="Arial Unicode MS" w:eastAsia="黑体" w:hAnsi="Arial Unicode MS" w:cs="宋体" w:hint="eastAsia"/>
          <w:sz w:val="24"/>
          <w:szCs w:val="24"/>
        </w:rPr>
        <w:t>号）及《重庆市政府采购促进中小企业发展暂行规定》（渝财采购〔</w:t>
      </w:r>
      <w:r>
        <w:rPr>
          <w:rFonts w:ascii="Arial Unicode MS" w:eastAsia="黑体" w:hAnsi="Arial Unicode MS" w:cs="宋体" w:hint="eastAsia"/>
          <w:sz w:val="24"/>
          <w:szCs w:val="24"/>
        </w:rPr>
        <w:t>2012</w:t>
      </w:r>
      <w:r>
        <w:rPr>
          <w:rFonts w:ascii="Arial Unicode MS" w:eastAsia="黑体" w:hAnsi="Arial Unicode MS" w:cs="宋体" w:hint="eastAsia"/>
          <w:sz w:val="24"/>
          <w:szCs w:val="24"/>
        </w:rPr>
        <w:t>〕</w:t>
      </w:r>
      <w:r>
        <w:rPr>
          <w:rFonts w:ascii="Arial Unicode MS" w:eastAsia="黑体" w:hAnsi="Arial Unicode MS" w:cs="宋体" w:hint="eastAsia"/>
          <w:sz w:val="24"/>
          <w:szCs w:val="24"/>
        </w:rPr>
        <w:t>11</w:t>
      </w:r>
      <w:r>
        <w:rPr>
          <w:rFonts w:ascii="Arial Unicode MS" w:eastAsia="黑体" w:hAnsi="Arial Unicode MS" w:cs="宋体" w:hint="eastAsia"/>
          <w:sz w:val="24"/>
          <w:szCs w:val="24"/>
        </w:rPr>
        <w:t>号）之规定，小型、微型企业应当同时符合以下条件：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2.4.1.2.1</w:t>
      </w:r>
      <w:r>
        <w:rPr>
          <w:rFonts w:ascii="Arial Unicode MS" w:eastAsia="黑体" w:hAnsi="Arial Unicode MS" w:cs="宋体" w:hint="eastAsia"/>
          <w:sz w:val="24"/>
          <w:szCs w:val="24"/>
        </w:rPr>
        <w:t>本企业符合中小企业划分标准（中小企业划分标准是指国务院有关部门根据企业从业人员、营业收入、资产总额等指标制定的中小企业划型标准（工信部联企业〔</w:t>
      </w:r>
      <w:r>
        <w:rPr>
          <w:rFonts w:ascii="Arial Unicode MS" w:eastAsia="黑体" w:hAnsi="Arial Unicode MS" w:cs="宋体" w:hint="eastAsia"/>
          <w:sz w:val="24"/>
          <w:szCs w:val="24"/>
        </w:rPr>
        <w:t>2011</w:t>
      </w:r>
      <w:r>
        <w:rPr>
          <w:rFonts w:ascii="Arial Unicode MS" w:eastAsia="黑体" w:hAnsi="Arial Unicode MS" w:cs="宋体" w:hint="eastAsia"/>
          <w:sz w:val="24"/>
          <w:szCs w:val="24"/>
        </w:rPr>
        <w:t>〕</w:t>
      </w:r>
      <w:r>
        <w:rPr>
          <w:rFonts w:ascii="Arial Unicode MS" w:eastAsia="黑体" w:hAnsi="Arial Unicode MS" w:cs="宋体" w:hint="eastAsia"/>
          <w:sz w:val="24"/>
          <w:szCs w:val="24"/>
        </w:rPr>
        <w:t>300</w:t>
      </w:r>
      <w:r>
        <w:rPr>
          <w:rFonts w:ascii="Arial Unicode MS" w:eastAsia="黑体" w:hAnsi="Arial Unicode MS" w:cs="宋体" w:hint="eastAsia"/>
          <w:sz w:val="24"/>
          <w:szCs w:val="24"/>
        </w:rPr>
        <w:t>号））</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2.4.1.2.2</w:t>
      </w:r>
      <w:r>
        <w:rPr>
          <w:rFonts w:ascii="Arial Unicode MS" w:eastAsia="黑体" w:hAnsi="Arial Unicode MS" w:cs="宋体" w:hint="eastAsia"/>
          <w:sz w:val="24"/>
          <w:szCs w:val="24"/>
        </w:rPr>
        <w:t>提供本企业制造的货物、承担的工程或者服务，或者提供其他中小企业制造的货物，不包括提供或使用大型企业注册商标的货物。</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2.4.1.2.3</w:t>
      </w:r>
      <w:r>
        <w:rPr>
          <w:rFonts w:ascii="Arial Unicode MS" w:eastAsia="黑体" w:hAnsi="Arial Unicode MS" w:cs="宋体" w:hint="eastAsia"/>
          <w:sz w:val="24"/>
          <w:szCs w:val="24"/>
        </w:rPr>
        <w:t>小型、微型企业提供中型企业制造的货物的，视同为中型企业；小型、微型、中型企业提供大型企业制造的货物的，视同为大型企业。</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2.4.1.3</w:t>
      </w:r>
      <w:r>
        <w:rPr>
          <w:rFonts w:ascii="Arial Unicode MS" w:eastAsia="黑体" w:hAnsi="Arial Unicode MS" w:cs="宋体" w:hint="eastAsia"/>
          <w:sz w:val="24"/>
          <w:szCs w:val="24"/>
        </w:rPr>
        <w:t>依照</w:t>
      </w:r>
      <w:r>
        <w:rPr>
          <w:rFonts w:ascii="Arial Unicode MS" w:eastAsia="黑体" w:hAnsi="Arial Unicode MS" w:cs="宋体" w:hint="eastAsia"/>
          <w:sz w:val="24"/>
          <w:szCs w:val="24"/>
        </w:rPr>
        <w:t>&lt;</w:t>
      </w:r>
      <w:r>
        <w:rPr>
          <w:rFonts w:ascii="Arial Unicode MS" w:eastAsia="黑体" w:hAnsi="Arial Unicode MS" w:cs="宋体" w:hint="eastAsia"/>
          <w:sz w:val="24"/>
          <w:szCs w:val="24"/>
        </w:rPr>
        <w:t>财政部、司法部关于政府采购支持监狱企业发展有关问题的通知</w:t>
      </w:r>
      <w:r>
        <w:rPr>
          <w:rFonts w:ascii="Arial Unicode MS" w:eastAsia="黑体" w:hAnsi="Arial Unicode MS" w:cs="宋体" w:hint="eastAsia"/>
          <w:sz w:val="24"/>
          <w:szCs w:val="24"/>
        </w:rPr>
        <w:t>&gt;</w:t>
      </w:r>
      <w:r>
        <w:rPr>
          <w:rFonts w:ascii="Arial Unicode MS" w:eastAsia="黑体" w:hAnsi="Arial Unicode MS" w:cs="宋体" w:hint="eastAsia"/>
          <w:sz w:val="24"/>
          <w:szCs w:val="24"/>
        </w:rPr>
        <w:t>（财库</w:t>
      </w:r>
      <w:r>
        <w:rPr>
          <w:rFonts w:ascii="Arial Unicode MS" w:eastAsia="黑体" w:hAnsi="Arial Unicode MS" w:cs="宋体" w:hint="eastAsia"/>
          <w:sz w:val="24"/>
          <w:szCs w:val="24"/>
        </w:rPr>
        <w:lastRenderedPageBreak/>
        <w:t>〔</w:t>
      </w:r>
      <w:r>
        <w:rPr>
          <w:rFonts w:ascii="Arial Unicode MS" w:eastAsia="黑体" w:hAnsi="Arial Unicode MS" w:cs="宋体" w:hint="eastAsia"/>
          <w:sz w:val="24"/>
          <w:szCs w:val="24"/>
        </w:rPr>
        <w:t>2014</w:t>
      </w:r>
      <w:r>
        <w:rPr>
          <w:rFonts w:ascii="Arial Unicode MS" w:eastAsia="黑体" w:hAnsi="Arial Unicode MS" w:cs="宋体" w:hint="eastAsia"/>
          <w:sz w:val="24"/>
          <w:szCs w:val="24"/>
        </w:rPr>
        <w:t>〕</w:t>
      </w:r>
      <w:r>
        <w:rPr>
          <w:rFonts w:ascii="Arial Unicode MS" w:eastAsia="黑体" w:hAnsi="Arial Unicode MS" w:cs="宋体" w:hint="eastAsia"/>
          <w:sz w:val="24"/>
          <w:szCs w:val="24"/>
        </w:rPr>
        <w:t>68</w:t>
      </w:r>
      <w:r>
        <w:rPr>
          <w:rFonts w:ascii="Arial Unicode MS" w:eastAsia="黑体" w:hAnsi="Arial Unicode MS" w:cs="宋体" w:hint="eastAsia"/>
          <w:sz w:val="24"/>
          <w:szCs w:val="24"/>
        </w:rPr>
        <w:t>号）之规定，监狱企业应当符合以下条件：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2.4.1.3.1</w:t>
      </w:r>
      <w:r>
        <w:rPr>
          <w:rFonts w:ascii="Arial Unicode MS" w:eastAsia="黑体" w:hAnsi="Arial Unicode MS" w:cs="宋体" w:hint="eastAsia"/>
          <w:sz w:val="24"/>
          <w:szCs w:val="24"/>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2.4.1.3.2</w:t>
      </w:r>
      <w:r>
        <w:rPr>
          <w:rFonts w:ascii="Arial Unicode MS" w:eastAsia="黑体" w:hAnsi="Arial Unicode MS" w:cs="宋体" w:hint="eastAsia"/>
          <w:sz w:val="24"/>
          <w:szCs w:val="24"/>
        </w:rPr>
        <w:t>监狱企业参加政府采购活动时，视同小型、微型企业，应当提供由省级以上监狱管理局、戒毒管理局（含新疆生产建设兵团）出具的属于监狱企业的证明文件。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2.4.2  </w:t>
      </w:r>
      <w:r>
        <w:rPr>
          <w:rFonts w:ascii="Arial Unicode MS" w:eastAsia="黑体" w:hAnsi="Arial Unicode MS" w:cs="宋体" w:hint="eastAsia"/>
          <w:sz w:val="24"/>
          <w:szCs w:val="24"/>
        </w:rPr>
        <w:t>政策性扣减方式：</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2.4.2.1</w:t>
      </w:r>
      <w:r>
        <w:rPr>
          <w:rFonts w:ascii="Arial Unicode MS" w:eastAsia="黑体" w:hAnsi="Arial Unicode MS" w:cs="宋体" w:hint="eastAsia"/>
          <w:sz w:val="24"/>
          <w:szCs w:val="24"/>
        </w:rPr>
        <w:t>供应商为非联合体参与谈判的情况：</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2.4.2.1.1</w:t>
      </w:r>
      <w:r>
        <w:rPr>
          <w:rFonts w:ascii="Arial Unicode MS" w:eastAsia="黑体" w:hAnsi="Arial Unicode MS" w:cs="宋体" w:hint="eastAsia"/>
          <w:sz w:val="24"/>
          <w:szCs w:val="24"/>
        </w:rPr>
        <w:t>在最后报价的基础上，小型企业或达到小型企业划分标准的监狱企业，按“最后报价×</w:t>
      </w:r>
      <w:r>
        <w:rPr>
          <w:rFonts w:ascii="Arial Unicode MS" w:eastAsia="黑体" w:hAnsi="Arial Unicode MS" w:cs="宋体" w:hint="eastAsia"/>
          <w:sz w:val="24"/>
          <w:szCs w:val="24"/>
        </w:rPr>
        <w:t>6%</w:t>
      </w:r>
      <w:r>
        <w:rPr>
          <w:rFonts w:ascii="Arial Unicode MS" w:eastAsia="黑体" w:hAnsi="Arial Unicode MS" w:cs="宋体" w:hint="eastAsia"/>
          <w:sz w:val="24"/>
          <w:szCs w:val="24"/>
        </w:rPr>
        <w:t>”进行扣减；</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2.4.2.1.2</w:t>
      </w:r>
      <w:r>
        <w:rPr>
          <w:rFonts w:ascii="Arial Unicode MS" w:eastAsia="黑体" w:hAnsi="Arial Unicode MS" w:cs="宋体" w:hint="eastAsia"/>
          <w:sz w:val="24"/>
          <w:szCs w:val="24"/>
        </w:rPr>
        <w:t>在最后报价的基础上，注册资金在十五万元以上的微型企业或注册资金在十五万元以上达到微型企业划分标准的监狱企业，按“最后报价×</w:t>
      </w:r>
      <w:r>
        <w:rPr>
          <w:rFonts w:ascii="Arial Unicode MS" w:eastAsia="黑体" w:hAnsi="Arial Unicode MS" w:cs="宋体" w:hint="eastAsia"/>
          <w:sz w:val="24"/>
          <w:szCs w:val="24"/>
        </w:rPr>
        <w:t>8%</w:t>
      </w:r>
      <w:r>
        <w:rPr>
          <w:rFonts w:ascii="Arial Unicode MS" w:eastAsia="黑体" w:hAnsi="Arial Unicode MS" w:cs="宋体" w:hint="eastAsia"/>
          <w:sz w:val="24"/>
          <w:szCs w:val="24"/>
        </w:rPr>
        <w:t>”进行扣减；</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2.4.2.1.3</w:t>
      </w:r>
      <w:r>
        <w:rPr>
          <w:rFonts w:ascii="Arial Unicode MS" w:eastAsia="黑体" w:hAnsi="Arial Unicode MS" w:cs="宋体" w:hint="eastAsia"/>
          <w:sz w:val="24"/>
          <w:szCs w:val="24"/>
        </w:rPr>
        <w:t>在最后报价的基础上，注册资金在十五万元以下的微型企业或注册资金在十五万元以下达到微型企业划分标准的监狱企业，按“最后报价×</w:t>
      </w:r>
      <w:r>
        <w:rPr>
          <w:rFonts w:ascii="Arial Unicode MS" w:eastAsia="黑体" w:hAnsi="Arial Unicode MS" w:cs="宋体" w:hint="eastAsia"/>
          <w:sz w:val="24"/>
          <w:szCs w:val="24"/>
        </w:rPr>
        <w:t>10%</w:t>
      </w:r>
      <w:r>
        <w:rPr>
          <w:rFonts w:ascii="Arial Unicode MS" w:eastAsia="黑体" w:hAnsi="Arial Unicode MS" w:cs="宋体" w:hint="eastAsia"/>
          <w:sz w:val="24"/>
          <w:szCs w:val="24"/>
        </w:rPr>
        <w:t>”进行扣减。</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2.4.2.2</w:t>
      </w:r>
      <w:r>
        <w:rPr>
          <w:rFonts w:ascii="Arial Unicode MS" w:eastAsia="黑体" w:hAnsi="Arial Unicode MS" w:hint="eastAsia"/>
          <w:sz w:val="24"/>
          <w:szCs w:val="24"/>
        </w:rPr>
        <w:t>供应商为联合体参与谈判且联合协议中约定小型或微型企业的协议合同金额占到联合体协议合同总金额</w:t>
      </w:r>
      <w:r>
        <w:rPr>
          <w:rFonts w:ascii="Arial Unicode MS" w:eastAsia="黑体" w:hAnsi="Arial Unicode MS" w:hint="eastAsia"/>
          <w:sz w:val="24"/>
          <w:szCs w:val="24"/>
        </w:rPr>
        <w:t>30</w:t>
      </w:r>
      <w:r>
        <w:rPr>
          <w:rFonts w:ascii="Arial Unicode MS" w:eastAsia="黑体" w:hAnsi="Arial Unicode MS" w:hint="eastAsia"/>
          <w:sz w:val="24"/>
          <w:szCs w:val="24"/>
        </w:rPr>
        <w:t>％以上的情况：</w:t>
      </w:r>
    </w:p>
    <w:p w:rsidR="00237C65" w:rsidRDefault="00237C65">
      <w:pPr>
        <w:snapToGrid w:val="0"/>
        <w:contextualSpacing/>
        <w:rPr>
          <w:rFonts w:ascii="Arial Unicode MS" w:eastAsia="黑体" w:hAnsi="Arial Unicode MS"/>
          <w:sz w:val="24"/>
          <w:szCs w:val="24"/>
        </w:rPr>
      </w:pPr>
      <w:r>
        <w:rPr>
          <w:rFonts w:ascii="Arial Unicode MS" w:eastAsia="黑体" w:hAnsi="Arial Unicode MS" w:hint="eastAsia"/>
          <w:sz w:val="24"/>
          <w:szCs w:val="24"/>
        </w:rPr>
        <w:t xml:space="preserve">    2.4.2.2.1</w:t>
      </w:r>
      <w:r>
        <w:rPr>
          <w:rFonts w:ascii="Arial Unicode MS" w:eastAsia="黑体" w:hAnsi="Arial Unicode MS" w:hint="eastAsia"/>
          <w:sz w:val="24"/>
          <w:szCs w:val="24"/>
        </w:rPr>
        <w:t>在最后报价的基础上，与小型企业或达到小型企业划分标准的监狱企业联合的，按“最后报价×</w:t>
      </w:r>
      <w:r>
        <w:rPr>
          <w:rFonts w:ascii="Arial Unicode MS" w:eastAsia="黑体" w:hAnsi="Arial Unicode MS" w:hint="eastAsia"/>
          <w:sz w:val="24"/>
          <w:szCs w:val="24"/>
        </w:rPr>
        <w:t>2%</w:t>
      </w:r>
      <w:r>
        <w:rPr>
          <w:rFonts w:ascii="Arial Unicode MS" w:eastAsia="黑体" w:hAnsi="Arial Unicode MS" w:hint="eastAsia"/>
          <w:sz w:val="24"/>
          <w:szCs w:val="24"/>
        </w:rPr>
        <w:t>”进行扣减；</w:t>
      </w:r>
    </w:p>
    <w:p w:rsidR="00237C65" w:rsidRDefault="00237C65">
      <w:pPr>
        <w:snapToGrid w:val="0"/>
        <w:spacing w:line="380" w:lineRule="exact"/>
        <w:ind w:firstLineChars="100" w:firstLine="240"/>
        <w:contextualSpacing/>
        <w:rPr>
          <w:rFonts w:ascii="Arial Unicode MS" w:eastAsia="黑体" w:hAnsi="Arial Unicode MS"/>
          <w:sz w:val="24"/>
          <w:szCs w:val="24"/>
        </w:rPr>
      </w:pPr>
      <w:r>
        <w:rPr>
          <w:rFonts w:ascii="Arial Unicode MS" w:eastAsia="黑体" w:hAnsi="Arial Unicode MS" w:hint="eastAsia"/>
          <w:sz w:val="24"/>
          <w:szCs w:val="24"/>
        </w:rPr>
        <w:t xml:space="preserve">  2.4.2.2.2</w:t>
      </w:r>
      <w:r>
        <w:rPr>
          <w:rFonts w:ascii="Arial Unicode MS" w:eastAsia="黑体" w:hAnsi="Arial Unicode MS" w:hint="eastAsia"/>
          <w:sz w:val="24"/>
          <w:szCs w:val="24"/>
        </w:rPr>
        <w:t>在最后报价的基础上，与微型企业达到微型企业划分标准的监狱企业联合的，按“最后报价×</w:t>
      </w:r>
      <w:r>
        <w:rPr>
          <w:rFonts w:ascii="Arial Unicode MS" w:eastAsia="黑体" w:hAnsi="Arial Unicode MS" w:hint="eastAsia"/>
          <w:sz w:val="24"/>
          <w:szCs w:val="24"/>
        </w:rPr>
        <w:t>3%</w:t>
      </w:r>
      <w:r>
        <w:rPr>
          <w:rFonts w:ascii="Arial Unicode MS" w:eastAsia="黑体" w:hAnsi="Arial Unicode MS" w:hint="eastAsia"/>
          <w:sz w:val="24"/>
          <w:szCs w:val="24"/>
        </w:rPr>
        <w:t>”进行扣减。</w:t>
      </w:r>
    </w:p>
    <w:p w:rsidR="00237C65" w:rsidRDefault="00237C65">
      <w:pPr>
        <w:snapToGrid w:val="0"/>
        <w:spacing w:line="380" w:lineRule="exact"/>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2.4.2.2.3</w:t>
      </w:r>
      <w:r>
        <w:rPr>
          <w:rFonts w:ascii="Arial Unicode MS" w:eastAsia="黑体" w:hAnsi="Arial Unicode MS" w:hint="eastAsia"/>
          <w:sz w:val="24"/>
          <w:szCs w:val="24"/>
        </w:rPr>
        <w:t>在最后报价的基础上，同时与小型、微型企业或达到小型、微型企业划分标准的监狱企业组成两家以上的联合体的，仅按照“最后报价×</w:t>
      </w:r>
      <w:r>
        <w:rPr>
          <w:rFonts w:ascii="Arial Unicode MS" w:eastAsia="黑体" w:hAnsi="Arial Unicode MS" w:hint="eastAsia"/>
          <w:sz w:val="24"/>
          <w:szCs w:val="24"/>
        </w:rPr>
        <w:t>3%</w:t>
      </w:r>
      <w:r>
        <w:rPr>
          <w:rFonts w:ascii="Arial Unicode MS" w:eastAsia="黑体" w:hAnsi="Arial Unicode MS" w:hint="eastAsia"/>
          <w:sz w:val="24"/>
          <w:szCs w:val="24"/>
        </w:rPr>
        <w:t>”进行扣减。不累计扣减。</w:t>
      </w:r>
    </w:p>
    <w:p w:rsidR="00237C65" w:rsidRDefault="00237C65">
      <w:pPr>
        <w:snapToGrid w:val="0"/>
        <w:spacing w:line="380" w:lineRule="exact"/>
        <w:ind w:firstLine="480"/>
        <w:rPr>
          <w:rFonts w:ascii="Arial Unicode MS" w:eastAsia="黑体" w:hAnsi="Arial Unicode MS" w:cs="宋体"/>
          <w:sz w:val="24"/>
          <w:szCs w:val="24"/>
        </w:rPr>
      </w:pPr>
      <w:r>
        <w:rPr>
          <w:rFonts w:ascii="Arial Unicode MS" w:eastAsia="黑体" w:hAnsi="Arial Unicode MS" w:cs="宋体" w:hint="eastAsia"/>
          <w:sz w:val="24"/>
          <w:szCs w:val="24"/>
        </w:rPr>
        <w:t>2.5</w:t>
      </w:r>
      <w:r>
        <w:rPr>
          <w:rFonts w:ascii="Arial Unicode MS" w:eastAsia="黑体" w:hAnsi="Arial Unicode MS" w:cs="宋体" w:hint="eastAsia"/>
          <w:sz w:val="24"/>
          <w:szCs w:val="24"/>
        </w:rPr>
        <w:t>成交供应商的确定：</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2.5.1</w:t>
      </w:r>
      <w:r>
        <w:rPr>
          <w:rFonts w:ascii="Arial Unicode MS" w:eastAsia="黑体" w:hAnsi="Arial Unicode MS" w:cs="宋体" w:hint="eastAsia"/>
          <w:sz w:val="24"/>
          <w:szCs w:val="24"/>
        </w:rPr>
        <w:t>“第三篇</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谈判项目技术</w:t>
      </w:r>
      <w:r w:rsidR="00EE5B11">
        <w:rPr>
          <w:rFonts w:ascii="Arial Unicode MS" w:eastAsia="黑体" w:hAnsi="Arial Unicode MS" w:cs="宋体" w:hint="eastAsia"/>
          <w:sz w:val="24"/>
          <w:szCs w:val="24"/>
        </w:rPr>
        <w:t>及商务</w:t>
      </w:r>
      <w:r>
        <w:rPr>
          <w:rFonts w:ascii="Arial Unicode MS" w:eastAsia="黑体" w:hAnsi="Arial Unicode MS" w:cs="宋体" w:hint="eastAsia"/>
          <w:sz w:val="24"/>
          <w:szCs w:val="24"/>
        </w:rPr>
        <w:t>需求”有一条及以上不能满足竞争性谈判文件要求的供应商将失去成为成交供应商的资格；</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2.5.2</w:t>
      </w:r>
      <w:r>
        <w:rPr>
          <w:rFonts w:ascii="Arial Unicode MS" w:eastAsia="黑体" w:hAnsi="Arial Unicode MS" w:cs="宋体" w:hint="eastAsia"/>
          <w:sz w:val="24"/>
          <w:szCs w:val="24"/>
        </w:rPr>
        <w:t>“第四篇</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谈判项目服务需求”有一条及以上不能满足竞争性谈判文件要求的供应商将失去成为成交供应商的资格。</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2.5.3</w:t>
      </w:r>
      <w:r>
        <w:rPr>
          <w:rFonts w:ascii="Arial Unicode MS" w:eastAsia="黑体" w:hAnsi="Arial Unicode MS" w:cs="宋体" w:hint="eastAsia"/>
          <w:sz w:val="24"/>
          <w:szCs w:val="24"/>
        </w:rPr>
        <w:t>谈判小组认为，排在前面的成交候选人的最后报价或者某些分项报价明显不合理或者低于成本，有可能影响商品质量和不能诚信履约的，将要求其在规定的期限内提供书面文件予以解释说明，并提交相关证明材料；否则，谈判小组可以取消该成交候选人成为成交供应商的资格，按顺序由排在后面的成交候选人递补，以此类推。</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2.5.4</w:t>
      </w:r>
      <w:r>
        <w:rPr>
          <w:rFonts w:ascii="Arial Unicode MS" w:eastAsia="黑体" w:hAnsi="Arial Unicode MS" w:cs="宋体" w:hint="eastAsia"/>
          <w:sz w:val="24"/>
          <w:szCs w:val="24"/>
        </w:rPr>
        <w:t>谈判小组将依照评审办法提出</w:t>
      </w:r>
      <w:r>
        <w:rPr>
          <w:rFonts w:ascii="Arial Unicode MS" w:eastAsia="黑体" w:hAnsi="Arial Unicode MS" w:cs="宋体" w:hint="eastAsia"/>
          <w:sz w:val="24"/>
          <w:szCs w:val="24"/>
        </w:rPr>
        <w:t>3</w:t>
      </w:r>
      <w:r>
        <w:rPr>
          <w:rFonts w:ascii="Arial Unicode MS" w:eastAsia="黑体" w:hAnsi="Arial Unicode MS" w:cs="宋体" w:hint="eastAsia"/>
          <w:sz w:val="24"/>
          <w:szCs w:val="24"/>
        </w:rPr>
        <w:t>名以上成交候选人。</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2.5.5</w:t>
      </w:r>
      <w:r>
        <w:rPr>
          <w:rFonts w:ascii="Arial Unicode MS" w:eastAsia="黑体" w:hAnsi="Arial Unicode MS" w:cs="宋体" w:hint="eastAsia"/>
          <w:sz w:val="24"/>
          <w:szCs w:val="24"/>
        </w:rPr>
        <w:t>采购人应当在收到评审报告后</w:t>
      </w:r>
      <w:r>
        <w:rPr>
          <w:rFonts w:ascii="Arial Unicode MS" w:eastAsia="黑体" w:hAnsi="Arial Unicode MS" w:cs="宋体" w:hint="eastAsia"/>
          <w:sz w:val="24"/>
          <w:szCs w:val="24"/>
        </w:rPr>
        <w:t>5</w:t>
      </w:r>
      <w:r>
        <w:rPr>
          <w:rFonts w:ascii="Arial Unicode MS" w:eastAsia="黑体" w:hAnsi="Arial Unicode MS" w:cs="宋体" w:hint="eastAsia"/>
          <w:sz w:val="24"/>
          <w:szCs w:val="24"/>
        </w:rPr>
        <w:t>个工作日内，从评审报告提出的成交候选人中，根据质量和服务均能满足采购文件实质性响应要求且最后报价最低的原则确定成交供应商，也可以书面授权谈判小组直接确定成交供应商。采购人逾期未确定成交供应商且不提出异</w:t>
      </w:r>
      <w:r>
        <w:rPr>
          <w:rFonts w:ascii="Arial Unicode MS" w:eastAsia="黑体" w:hAnsi="Arial Unicode MS" w:cs="宋体" w:hint="eastAsia"/>
          <w:sz w:val="24"/>
          <w:szCs w:val="24"/>
        </w:rPr>
        <w:lastRenderedPageBreak/>
        <w:t>议的，视为确定评审报告提出的最后报价最低的供应商为成交供应商。</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2.6</w:t>
      </w:r>
      <w:r>
        <w:rPr>
          <w:rFonts w:ascii="Arial Unicode MS" w:eastAsia="黑体" w:hAnsi="Arial Unicode MS" w:cs="宋体" w:hint="eastAsia"/>
          <w:sz w:val="24"/>
          <w:szCs w:val="24"/>
        </w:rPr>
        <w:t>成交供应商的变更</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2.6.1</w:t>
      </w:r>
      <w:r>
        <w:rPr>
          <w:rFonts w:ascii="Arial Unicode MS" w:eastAsia="黑体" w:hAnsi="Arial Unicode MS" w:cs="宋体" w:hint="eastAsia"/>
          <w:sz w:val="24"/>
          <w:szCs w:val="24"/>
        </w:rPr>
        <w:t>若为下列情况之一的，成交供应商因不可抗力或者自身原因不能履行合同的，采购人可以确定排名其后一位的成交候选人为成交供应商：</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2.6.1.1</w:t>
      </w:r>
      <w:r>
        <w:rPr>
          <w:rFonts w:ascii="Arial Unicode MS" w:eastAsia="黑体" w:hAnsi="Arial Unicode MS" w:cs="宋体" w:hint="eastAsia"/>
          <w:sz w:val="24"/>
          <w:szCs w:val="24"/>
        </w:rPr>
        <w:t>拟成交金额在</w:t>
      </w:r>
      <w:r>
        <w:rPr>
          <w:rFonts w:ascii="Arial Unicode MS" w:eastAsia="黑体" w:hAnsi="Arial Unicode MS" w:cs="宋体" w:hint="eastAsia"/>
          <w:sz w:val="24"/>
          <w:szCs w:val="24"/>
        </w:rPr>
        <w:t>100</w:t>
      </w:r>
      <w:r>
        <w:rPr>
          <w:rFonts w:ascii="Arial Unicode MS" w:eastAsia="黑体" w:hAnsi="Arial Unicode MS" w:cs="宋体" w:hint="eastAsia"/>
          <w:sz w:val="24"/>
          <w:szCs w:val="24"/>
        </w:rPr>
        <w:t>万以下的，报价不超过前一名报价</w:t>
      </w:r>
      <w:r>
        <w:rPr>
          <w:rFonts w:ascii="Arial Unicode MS" w:eastAsia="黑体" w:hAnsi="Arial Unicode MS" w:cs="宋体" w:hint="eastAsia"/>
          <w:sz w:val="24"/>
          <w:szCs w:val="24"/>
        </w:rPr>
        <w:t>5%</w:t>
      </w:r>
      <w:r>
        <w:rPr>
          <w:rFonts w:ascii="Arial Unicode MS" w:eastAsia="黑体" w:hAnsi="Arial Unicode MS" w:cs="宋体" w:hint="eastAsia"/>
          <w:sz w:val="24"/>
          <w:szCs w:val="24"/>
        </w:rPr>
        <w:t>的成交候选人；</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2.6.1.2</w:t>
      </w:r>
      <w:r>
        <w:rPr>
          <w:rFonts w:ascii="Arial Unicode MS" w:eastAsia="黑体" w:hAnsi="Arial Unicode MS" w:cs="宋体" w:hint="eastAsia"/>
          <w:sz w:val="24"/>
          <w:szCs w:val="24"/>
        </w:rPr>
        <w:t>拟成交金额在</w:t>
      </w:r>
      <w:r>
        <w:rPr>
          <w:rFonts w:ascii="Arial Unicode MS" w:eastAsia="黑体" w:hAnsi="Arial Unicode MS" w:cs="宋体" w:hint="eastAsia"/>
          <w:sz w:val="24"/>
          <w:szCs w:val="24"/>
        </w:rPr>
        <w:t>100</w:t>
      </w:r>
      <w:r>
        <w:rPr>
          <w:rFonts w:ascii="Arial Unicode MS" w:eastAsia="黑体" w:hAnsi="Arial Unicode MS" w:cs="宋体" w:hint="eastAsia"/>
          <w:sz w:val="24"/>
          <w:szCs w:val="24"/>
        </w:rPr>
        <w:t>～</w:t>
      </w:r>
      <w:r>
        <w:rPr>
          <w:rFonts w:ascii="Arial Unicode MS" w:eastAsia="黑体" w:hAnsi="Arial Unicode MS" w:cs="宋体" w:hint="eastAsia"/>
          <w:sz w:val="24"/>
          <w:szCs w:val="24"/>
        </w:rPr>
        <w:t>200</w:t>
      </w:r>
      <w:r>
        <w:rPr>
          <w:rFonts w:ascii="Arial Unicode MS" w:eastAsia="黑体" w:hAnsi="Arial Unicode MS" w:cs="宋体" w:hint="eastAsia"/>
          <w:sz w:val="24"/>
          <w:szCs w:val="24"/>
        </w:rPr>
        <w:t>万的，报价不超过前一名报价</w:t>
      </w:r>
      <w:r>
        <w:rPr>
          <w:rFonts w:ascii="Arial Unicode MS" w:eastAsia="黑体" w:hAnsi="Arial Unicode MS" w:cs="宋体" w:hint="eastAsia"/>
          <w:sz w:val="24"/>
          <w:szCs w:val="24"/>
        </w:rPr>
        <w:t>4%</w:t>
      </w:r>
      <w:r>
        <w:rPr>
          <w:rFonts w:ascii="Arial Unicode MS" w:eastAsia="黑体" w:hAnsi="Arial Unicode MS" w:cs="宋体" w:hint="eastAsia"/>
          <w:sz w:val="24"/>
          <w:szCs w:val="24"/>
        </w:rPr>
        <w:t>的成交候选人；</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2.6.1.3</w:t>
      </w:r>
      <w:r>
        <w:rPr>
          <w:rFonts w:ascii="Arial Unicode MS" w:eastAsia="黑体" w:hAnsi="Arial Unicode MS" w:cs="宋体" w:hint="eastAsia"/>
          <w:sz w:val="24"/>
          <w:szCs w:val="24"/>
        </w:rPr>
        <w:t>采购人须按以上程序确认成交供应商，否则应重新组织采购。</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2.6.2</w:t>
      </w:r>
      <w:r>
        <w:rPr>
          <w:rFonts w:ascii="Arial Unicode MS" w:eastAsia="黑体" w:hAnsi="Arial Unicode MS" w:cs="宋体" w:hint="eastAsia"/>
          <w:sz w:val="24"/>
          <w:szCs w:val="24"/>
        </w:rPr>
        <w:t>成交供应商无充分理由放弃成交的，采购人将会把相关情况报财政部门，财政部门将根据财政部十八号令第七十五条的规定对违规供应商进行处罚。</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2.7</w:t>
      </w:r>
      <w:r>
        <w:rPr>
          <w:rFonts w:ascii="Arial Unicode MS" w:eastAsia="黑体" w:hAnsi="Arial Unicode MS" w:cs="宋体" w:hint="eastAsia"/>
          <w:sz w:val="24"/>
          <w:szCs w:val="24"/>
        </w:rPr>
        <w:t>出现下列情形之一的，采购人应当终止竞争性谈判采购活动，发布项目终止公告并说明原因，重新开展采购活动：</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2.7.1</w:t>
      </w:r>
      <w:r>
        <w:rPr>
          <w:rFonts w:ascii="Arial Unicode MS" w:eastAsia="黑体" w:hAnsi="Arial Unicode MS" w:cs="宋体" w:hint="eastAsia"/>
          <w:sz w:val="24"/>
          <w:szCs w:val="24"/>
        </w:rPr>
        <w:t>因情况变化，不再符合规定的竞争性谈判采购方式适用情形的；</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2.7.2</w:t>
      </w:r>
      <w:r>
        <w:rPr>
          <w:rFonts w:ascii="Arial Unicode MS" w:eastAsia="黑体" w:hAnsi="Arial Unicode MS" w:cs="宋体" w:hint="eastAsia"/>
          <w:sz w:val="24"/>
          <w:szCs w:val="24"/>
        </w:rPr>
        <w:t>出现影响采购公正的违法、违规行为的；</w:t>
      </w:r>
    </w:p>
    <w:p w:rsidR="00237C65" w:rsidRDefault="00237C65">
      <w:pPr>
        <w:snapToGrid w:val="0"/>
        <w:spacing w:line="380" w:lineRule="exact"/>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2.7.3</w:t>
      </w:r>
      <w:r>
        <w:rPr>
          <w:rFonts w:ascii="Arial Unicode MS" w:eastAsia="黑体" w:hAnsi="Arial Unicode MS" w:cs="宋体" w:hint="eastAsia"/>
          <w:sz w:val="24"/>
          <w:szCs w:val="24"/>
        </w:rPr>
        <w:t>在采购过程中符合竞争要求的供应商或者报价未超过采购预算的供应商不足</w:t>
      </w:r>
      <w:r>
        <w:rPr>
          <w:rFonts w:ascii="Arial Unicode MS" w:eastAsia="黑体" w:hAnsi="Arial Unicode MS" w:cs="宋体" w:hint="eastAsia"/>
          <w:sz w:val="24"/>
          <w:szCs w:val="24"/>
        </w:rPr>
        <w:t>3</w:t>
      </w:r>
      <w:r>
        <w:rPr>
          <w:rFonts w:ascii="Arial Unicode MS" w:eastAsia="黑体" w:hAnsi="Arial Unicode MS" w:cs="宋体" w:hint="eastAsia"/>
          <w:sz w:val="24"/>
          <w:szCs w:val="24"/>
        </w:rPr>
        <w:t>家的，但《政府采购非招标采购方式管理办法》第二十七条第二款规定的情形除外。</w:t>
      </w:r>
    </w:p>
    <w:p w:rsidR="00237C65" w:rsidRDefault="00237C65">
      <w:pPr>
        <w:pStyle w:val="3"/>
        <w:snapToGrid w:val="0"/>
        <w:spacing w:before="0" w:after="0" w:line="240" w:lineRule="auto"/>
        <w:ind w:firstLineChars="200" w:firstLine="482"/>
        <w:contextualSpacing/>
        <w:rPr>
          <w:rFonts w:ascii="Arial Unicode MS" w:eastAsia="黑体" w:hAnsi="Arial Unicode MS" w:cs="宋体"/>
          <w:sz w:val="24"/>
          <w:szCs w:val="24"/>
        </w:rPr>
      </w:pPr>
      <w:bookmarkStart w:id="41" w:name="_Toc102227321"/>
      <w:bookmarkStart w:id="42" w:name="_Toc342913395"/>
      <w:bookmarkStart w:id="43" w:name="_Toc472511986"/>
      <w:bookmarkStart w:id="44" w:name="_Toc253"/>
      <w:r>
        <w:rPr>
          <w:rFonts w:ascii="Arial Unicode MS" w:eastAsia="黑体" w:hAnsi="Arial Unicode MS" w:cs="宋体" w:hint="eastAsia"/>
          <w:sz w:val="24"/>
          <w:szCs w:val="24"/>
        </w:rPr>
        <w:t>七、成交通知</w:t>
      </w:r>
      <w:bookmarkEnd w:id="41"/>
      <w:bookmarkEnd w:id="42"/>
      <w:bookmarkEnd w:id="43"/>
      <w:bookmarkEnd w:id="44"/>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1</w:t>
      </w:r>
      <w:r>
        <w:rPr>
          <w:rFonts w:ascii="Arial Unicode MS" w:eastAsia="黑体" w:hAnsi="Arial Unicode MS" w:cs="宋体" w:hint="eastAsia"/>
          <w:sz w:val="24"/>
          <w:szCs w:val="24"/>
        </w:rPr>
        <w:t>、成交供应商确定后</w:t>
      </w:r>
      <w:r>
        <w:rPr>
          <w:rFonts w:ascii="Arial Unicode MS" w:eastAsia="黑体" w:hAnsi="Arial Unicode MS" w:cs="宋体" w:hint="eastAsia"/>
          <w:sz w:val="24"/>
          <w:szCs w:val="24"/>
        </w:rPr>
        <w:t>2</w:t>
      </w:r>
      <w:r>
        <w:rPr>
          <w:rFonts w:ascii="Arial Unicode MS" w:eastAsia="黑体" w:hAnsi="Arial Unicode MS" w:cs="宋体" w:hint="eastAsia"/>
          <w:sz w:val="24"/>
          <w:szCs w:val="24"/>
        </w:rPr>
        <w:t>个工作日内，采购</w:t>
      </w:r>
      <w:r w:rsidR="00A049AE">
        <w:rPr>
          <w:rFonts w:ascii="Arial Unicode MS" w:eastAsia="黑体" w:hAnsi="Arial Unicode MS" w:cs="宋体" w:hint="eastAsia"/>
          <w:sz w:val="24"/>
          <w:szCs w:val="24"/>
        </w:rPr>
        <w:t>人</w:t>
      </w:r>
      <w:r>
        <w:rPr>
          <w:rFonts w:ascii="Arial Unicode MS" w:eastAsia="黑体" w:hAnsi="Arial Unicode MS" w:cs="宋体" w:hint="eastAsia"/>
          <w:sz w:val="24"/>
          <w:szCs w:val="24"/>
        </w:rPr>
        <w:t>将在重庆市体育局网站（</w:t>
      </w:r>
      <w:r>
        <w:rPr>
          <w:rFonts w:ascii="Arial Unicode MS" w:eastAsia="黑体" w:hAnsi="Arial Unicode MS"/>
        </w:rPr>
        <w:t>http://jty.cq.gov.cn/</w:t>
      </w:r>
      <w:r>
        <w:rPr>
          <w:rFonts w:ascii="Arial Unicode MS" w:eastAsia="黑体" w:hAnsi="Arial Unicode MS" w:cs="宋体" w:hint="eastAsia"/>
          <w:sz w:val="24"/>
          <w:szCs w:val="24"/>
        </w:rPr>
        <w:t>）上发布成交结果预公示。</w:t>
      </w:r>
    </w:p>
    <w:p w:rsidR="00237C65" w:rsidRDefault="00237C65">
      <w:pPr>
        <w:snapToGrid w:val="0"/>
        <w:ind w:firstLineChars="250" w:firstLine="600"/>
        <w:contextualSpacing/>
        <w:rPr>
          <w:rFonts w:ascii="Arial Unicode MS" w:eastAsia="黑体" w:hAnsi="Arial Unicode MS" w:cs="宋体"/>
          <w:sz w:val="24"/>
          <w:szCs w:val="24"/>
        </w:rPr>
      </w:pPr>
      <w:r>
        <w:rPr>
          <w:rFonts w:ascii="Arial Unicode MS" w:eastAsia="黑体" w:hAnsi="Arial Unicode MS" w:cs="宋体" w:hint="eastAsia"/>
          <w:sz w:val="24"/>
          <w:szCs w:val="24"/>
        </w:rPr>
        <w:t>2</w:t>
      </w:r>
      <w:r>
        <w:rPr>
          <w:rFonts w:ascii="Arial Unicode MS" w:eastAsia="黑体" w:hAnsi="Arial Unicode MS" w:cs="宋体" w:hint="eastAsia"/>
          <w:sz w:val="24"/>
          <w:szCs w:val="24"/>
        </w:rPr>
        <w:t>、结果公告发出同时，采购</w:t>
      </w:r>
      <w:r w:rsidR="00A049AE">
        <w:rPr>
          <w:rFonts w:ascii="Arial Unicode MS" w:eastAsia="黑体" w:hAnsi="Arial Unicode MS" w:cs="宋体" w:hint="eastAsia"/>
          <w:sz w:val="24"/>
          <w:szCs w:val="24"/>
        </w:rPr>
        <w:t>人</w:t>
      </w:r>
      <w:r>
        <w:rPr>
          <w:rFonts w:ascii="Arial Unicode MS" w:eastAsia="黑体" w:hAnsi="Arial Unicode MS" w:cs="宋体" w:hint="eastAsia"/>
          <w:sz w:val="24"/>
          <w:szCs w:val="24"/>
        </w:rPr>
        <w:t>将以书面形式发出《成交通知书》。《成交通知书》一经发出即发生法律效力。</w:t>
      </w:r>
    </w:p>
    <w:p w:rsidR="00237C65" w:rsidRDefault="00237C65">
      <w:pPr>
        <w:snapToGrid w:val="0"/>
        <w:ind w:firstLineChars="250" w:firstLine="600"/>
        <w:contextualSpacing/>
        <w:rPr>
          <w:rFonts w:ascii="Arial Unicode MS" w:eastAsia="黑体" w:hAnsi="Arial Unicode MS" w:cs="宋体"/>
          <w:sz w:val="24"/>
          <w:szCs w:val="24"/>
        </w:rPr>
      </w:pPr>
      <w:r>
        <w:rPr>
          <w:rFonts w:ascii="Arial Unicode MS" w:eastAsia="黑体" w:hAnsi="Arial Unicode MS" w:cs="宋体" w:hint="eastAsia"/>
          <w:sz w:val="24"/>
          <w:szCs w:val="24"/>
        </w:rPr>
        <w:t>3</w:t>
      </w:r>
      <w:r>
        <w:rPr>
          <w:rFonts w:ascii="Arial Unicode MS" w:eastAsia="黑体" w:hAnsi="Arial Unicode MS" w:cs="宋体" w:hint="eastAsia"/>
          <w:sz w:val="24"/>
          <w:szCs w:val="24"/>
        </w:rPr>
        <w:t>、《成交通知书》将作为签订合同的依据。</w:t>
      </w:r>
    </w:p>
    <w:p w:rsidR="00237C65" w:rsidRDefault="00237C65">
      <w:pPr>
        <w:snapToGrid w:val="0"/>
        <w:ind w:firstLineChars="250" w:firstLine="600"/>
        <w:contextualSpacing/>
        <w:rPr>
          <w:rFonts w:ascii="Arial Unicode MS" w:eastAsia="黑体" w:hAnsi="Arial Unicode MS" w:cs="宋体"/>
        </w:rPr>
      </w:pPr>
      <w:r>
        <w:rPr>
          <w:rFonts w:ascii="Arial Unicode MS" w:eastAsia="黑体" w:hAnsi="Arial Unicode MS" w:cs="宋体" w:hint="eastAsia"/>
          <w:sz w:val="24"/>
          <w:szCs w:val="24"/>
        </w:rPr>
        <w:t>4</w:t>
      </w:r>
      <w:r>
        <w:rPr>
          <w:rFonts w:ascii="Arial Unicode MS" w:eastAsia="黑体" w:hAnsi="Arial Unicode MS" w:cs="宋体" w:hint="eastAsia"/>
          <w:sz w:val="24"/>
          <w:szCs w:val="24"/>
        </w:rPr>
        <w:t>、如有供应商对成交结果提出质疑的，在质疑处理完毕后发出成交通知书。</w:t>
      </w:r>
    </w:p>
    <w:p w:rsidR="00237C65" w:rsidRDefault="00237C65">
      <w:pPr>
        <w:pStyle w:val="3"/>
        <w:snapToGrid w:val="0"/>
        <w:spacing w:before="0" w:after="0" w:line="240" w:lineRule="auto"/>
        <w:ind w:firstLineChars="250" w:firstLine="602"/>
        <w:contextualSpacing/>
        <w:rPr>
          <w:rFonts w:ascii="Arial Unicode MS" w:eastAsia="黑体" w:hAnsi="Arial Unicode MS" w:cs="宋体"/>
          <w:sz w:val="24"/>
          <w:szCs w:val="24"/>
        </w:rPr>
      </w:pPr>
      <w:bookmarkStart w:id="45" w:name="_Toc472511987"/>
      <w:bookmarkStart w:id="46" w:name="_Toc13613"/>
      <w:r>
        <w:rPr>
          <w:rFonts w:ascii="Arial Unicode MS" w:eastAsia="黑体" w:hAnsi="Arial Unicode MS" w:cs="宋体" w:hint="eastAsia"/>
          <w:sz w:val="24"/>
          <w:szCs w:val="24"/>
        </w:rPr>
        <w:t>八、关于质疑和投诉</w:t>
      </w:r>
      <w:bookmarkEnd w:id="45"/>
      <w:bookmarkEnd w:id="46"/>
    </w:p>
    <w:p w:rsidR="00237C65" w:rsidRDefault="00237C65">
      <w:pPr>
        <w:snapToGrid w:val="0"/>
        <w:ind w:firstLineChars="200" w:firstLine="480"/>
        <w:contextualSpacing/>
        <w:rPr>
          <w:rFonts w:ascii="Arial Unicode MS" w:eastAsia="黑体" w:hAnsi="Arial Unicode MS" w:cs="宋体"/>
          <w:sz w:val="24"/>
          <w:szCs w:val="24"/>
        </w:rPr>
      </w:pPr>
      <w:bookmarkStart w:id="47" w:name="_Toc472511988"/>
      <w:r>
        <w:rPr>
          <w:rFonts w:ascii="Arial Unicode MS" w:eastAsia="黑体" w:hAnsi="Arial Unicode MS" w:cs="宋体" w:hint="eastAsia"/>
          <w:sz w:val="24"/>
          <w:szCs w:val="24"/>
        </w:rPr>
        <w:t>（一）质疑内容、时限</w:t>
      </w:r>
      <w:bookmarkEnd w:id="47"/>
    </w:p>
    <w:p w:rsidR="00237C65" w:rsidRDefault="00237C65">
      <w:pPr>
        <w:snapToGrid w:val="0"/>
        <w:ind w:firstLineChars="200" w:firstLine="480"/>
        <w:contextualSpacing/>
        <w:rPr>
          <w:rFonts w:ascii="Arial Unicode MS" w:eastAsia="黑体" w:hAnsi="Arial Unicode MS" w:cs="宋体"/>
          <w:sz w:val="24"/>
          <w:szCs w:val="24"/>
        </w:rPr>
      </w:pPr>
      <w:bookmarkStart w:id="48" w:name="_Toc472511989"/>
      <w:r>
        <w:rPr>
          <w:rFonts w:ascii="Arial Unicode MS" w:eastAsia="黑体" w:hAnsi="Arial Unicode MS" w:cs="宋体" w:hint="eastAsia"/>
          <w:sz w:val="24"/>
          <w:szCs w:val="24"/>
        </w:rPr>
        <w:t>1</w:t>
      </w:r>
      <w:r>
        <w:rPr>
          <w:rFonts w:ascii="Arial Unicode MS" w:eastAsia="黑体" w:hAnsi="Arial Unicode MS" w:cs="宋体" w:hint="eastAsia"/>
          <w:sz w:val="24"/>
          <w:szCs w:val="24"/>
        </w:rPr>
        <w:t>、供应商对成交结果有异议的，应当在成交预公示发布之日起七个工作日内以书面形式向采购人提出质疑，并附相关证明材料。</w:t>
      </w:r>
      <w:bookmarkEnd w:id="48"/>
    </w:p>
    <w:p w:rsidR="00237C65" w:rsidRDefault="00237C65">
      <w:pPr>
        <w:snapToGrid w:val="0"/>
        <w:ind w:firstLineChars="200" w:firstLine="480"/>
        <w:contextualSpacing/>
        <w:rPr>
          <w:rFonts w:ascii="Arial Unicode MS" w:eastAsia="黑体" w:hAnsi="Arial Unicode MS" w:cs="宋体"/>
          <w:sz w:val="24"/>
          <w:szCs w:val="24"/>
        </w:rPr>
      </w:pPr>
      <w:bookmarkStart w:id="49" w:name="_Toc472511990"/>
      <w:r>
        <w:rPr>
          <w:rFonts w:ascii="Arial Unicode MS" w:eastAsia="黑体" w:hAnsi="Arial Unicode MS" w:cs="宋体" w:hint="eastAsia"/>
          <w:sz w:val="24"/>
          <w:szCs w:val="24"/>
        </w:rPr>
        <w:t>2</w:t>
      </w:r>
      <w:r>
        <w:rPr>
          <w:rFonts w:ascii="Arial Unicode MS" w:eastAsia="黑体" w:hAnsi="Arial Unicode MS" w:cs="宋体" w:hint="eastAsia"/>
          <w:sz w:val="24"/>
          <w:szCs w:val="24"/>
        </w:rPr>
        <w:t>、供应商对采购文件中供应商特定资格条件、技术质量</w:t>
      </w:r>
      <w:r w:rsidR="00A049AE">
        <w:rPr>
          <w:rFonts w:ascii="Arial Unicode MS" w:eastAsia="黑体" w:hAnsi="Arial Unicode MS" w:cs="宋体" w:hint="eastAsia"/>
          <w:sz w:val="24"/>
          <w:szCs w:val="24"/>
        </w:rPr>
        <w:t>和商务要求、评审标准及评审细则有异议的，可以向采购人提出质疑</w:t>
      </w:r>
      <w:r>
        <w:rPr>
          <w:rFonts w:ascii="Arial Unicode MS" w:eastAsia="黑体" w:hAnsi="Arial Unicode MS" w:cs="宋体" w:hint="eastAsia"/>
          <w:sz w:val="24"/>
          <w:szCs w:val="24"/>
        </w:rPr>
        <w:t>。</w:t>
      </w:r>
      <w:bookmarkEnd w:id="49"/>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（二）质疑答复</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采购人将按照《重庆市政府采购供应商质疑投诉处理暂行规定》的相关规定对质疑内容作出答复和处理。</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（三）投诉</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w:t>
      </w:r>
      <w:r>
        <w:rPr>
          <w:rFonts w:ascii="Arial Unicode MS" w:eastAsia="黑体" w:hAnsi="Arial Unicode MS" w:cs="宋体" w:hint="eastAsia"/>
          <w:sz w:val="24"/>
          <w:szCs w:val="24"/>
        </w:rPr>
        <w:t>、供应商对采购人的答复不满意或者采购人未在规定时间内答复的，可在答复期满后十五个工作日内按有关规定，向同级财政部门投诉。</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w:t>
      </w:r>
      <w:r>
        <w:rPr>
          <w:rFonts w:ascii="Arial Unicode MS" w:eastAsia="黑体" w:hAnsi="Arial Unicode MS" w:cs="宋体" w:hint="eastAsia"/>
          <w:sz w:val="24"/>
          <w:szCs w:val="24"/>
        </w:rPr>
        <w:t>、在提出投诉时，应附送相关证明材料。投诉书及证明材料为外文的，应同时提供其中文译本；中文与外文意思不一致的，以中文为准。</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3</w:t>
      </w:r>
      <w:r>
        <w:rPr>
          <w:rFonts w:ascii="Arial Unicode MS" w:eastAsia="黑体" w:hAnsi="Arial Unicode MS" w:cs="宋体" w:hint="eastAsia"/>
          <w:sz w:val="24"/>
          <w:szCs w:val="24"/>
        </w:rPr>
        <w:t>、在确定受理投诉后，财政部门自受理投诉之日起三十个工作日内对投诉事项做出处理决定，并将投诉处理决定书送达投诉人、被投诉人和其他与投诉处理决定有利害关系的</w:t>
      </w:r>
      <w:r>
        <w:rPr>
          <w:rFonts w:ascii="Arial Unicode MS" w:eastAsia="黑体" w:hAnsi="Arial Unicode MS" w:cs="宋体" w:hint="eastAsia"/>
          <w:sz w:val="24"/>
          <w:szCs w:val="24"/>
        </w:rPr>
        <w:lastRenderedPageBreak/>
        <w:t>政府采购相关当事人，同时在重庆市政府采购网公告投诉处理决定书。</w:t>
      </w:r>
    </w:p>
    <w:p w:rsidR="00237C65" w:rsidRDefault="00237C65">
      <w:pPr>
        <w:pStyle w:val="3"/>
        <w:snapToGrid w:val="0"/>
        <w:spacing w:before="0" w:after="0" w:line="240" w:lineRule="auto"/>
        <w:ind w:firstLineChars="200" w:firstLine="482"/>
        <w:contextualSpacing/>
        <w:rPr>
          <w:rFonts w:ascii="Arial Unicode MS" w:eastAsia="黑体" w:hAnsi="Arial Unicode MS" w:cs="宋体"/>
          <w:sz w:val="24"/>
          <w:szCs w:val="24"/>
        </w:rPr>
      </w:pPr>
      <w:bookmarkStart w:id="50" w:name="_Toc102227322"/>
      <w:bookmarkStart w:id="51" w:name="_Toc342913396"/>
      <w:bookmarkStart w:id="52" w:name="_Toc472511991"/>
      <w:bookmarkStart w:id="53" w:name="_Toc898"/>
      <w:r>
        <w:rPr>
          <w:rFonts w:ascii="Arial Unicode MS" w:eastAsia="黑体" w:hAnsi="Arial Unicode MS" w:cs="宋体" w:hint="eastAsia"/>
          <w:sz w:val="24"/>
          <w:szCs w:val="24"/>
        </w:rPr>
        <w:t>九、签订</w:t>
      </w:r>
      <w:bookmarkEnd w:id="50"/>
      <w:r>
        <w:rPr>
          <w:rFonts w:ascii="Arial Unicode MS" w:eastAsia="黑体" w:hAnsi="Arial Unicode MS" w:cs="宋体" w:hint="eastAsia"/>
          <w:sz w:val="24"/>
          <w:szCs w:val="24"/>
        </w:rPr>
        <w:t>合同</w:t>
      </w:r>
      <w:bookmarkEnd w:id="51"/>
      <w:bookmarkEnd w:id="52"/>
      <w:bookmarkEnd w:id="53"/>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w:t>
      </w:r>
      <w:r>
        <w:rPr>
          <w:rFonts w:ascii="Arial Unicode MS" w:eastAsia="黑体" w:hAnsi="Arial Unicode MS" w:cs="宋体" w:hint="eastAsia"/>
          <w:sz w:val="24"/>
          <w:szCs w:val="24"/>
        </w:rPr>
        <w:t>、采购人与成交供应商应当在成交通知书发出之日起</w:t>
      </w:r>
      <w:r>
        <w:rPr>
          <w:rFonts w:ascii="Arial Unicode MS" w:eastAsia="黑体" w:hAnsi="Arial Unicode MS" w:cs="宋体" w:hint="eastAsia"/>
          <w:sz w:val="24"/>
          <w:szCs w:val="24"/>
        </w:rPr>
        <w:t>30</w:t>
      </w:r>
      <w:r>
        <w:rPr>
          <w:rFonts w:ascii="Arial Unicode MS" w:eastAsia="黑体" w:hAnsi="Arial Unicode MS" w:cs="宋体" w:hint="eastAsia"/>
          <w:sz w:val="24"/>
          <w:szCs w:val="24"/>
        </w:rPr>
        <w:t>日内，按照采购文件确定的合同文本以及采购标的、规格型号、采购金额、采购数量、技术和服务要求等事项签订政府采购合同。</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w:t>
      </w:r>
      <w:r>
        <w:rPr>
          <w:rFonts w:ascii="Arial Unicode MS" w:eastAsia="黑体" w:hAnsi="Arial Unicode MS" w:cs="宋体" w:hint="eastAsia"/>
          <w:sz w:val="24"/>
          <w:szCs w:val="24"/>
        </w:rPr>
        <w:t>、竞争性谈判文件、成交供应商的响应文件及有效承诺文件等，均为签订合同的依据。</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3</w:t>
      </w:r>
      <w:r>
        <w:rPr>
          <w:rFonts w:ascii="Arial Unicode MS" w:eastAsia="黑体" w:hAnsi="Arial Unicode MS" w:cs="宋体" w:hint="eastAsia"/>
          <w:sz w:val="24"/>
          <w:szCs w:val="24"/>
        </w:rPr>
        <w:t>、如成交供应商放弃成交项目或在签订合同时擅自改变成交状态的，采购人将按照相关法律法规处理。</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4</w:t>
      </w:r>
      <w:r>
        <w:rPr>
          <w:rFonts w:ascii="Arial Unicode MS" w:eastAsia="黑体" w:hAnsi="Arial Unicode MS" w:cs="宋体" w:hint="eastAsia"/>
          <w:sz w:val="24"/>
          <w:szCs w:val="24"/>
        </w:rPr>
        <w:t>、采购人不得向成交供应商提出超出竞争性谈判以外的任何要求作为签订合同的条件，不得与成交供应商订立背离竞争性谈判确定的合同文本以及采购标的、规格型号、采购金额、采购数量、技术和服务要求等实质性内容的协议。</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5</w:t>
      </w:r>
      <w:r>
        <w:rPr>
          <w:rFonts w:ascii="Arial Unicode MS" w:eastAsia="黑体" w:hAnsi="Arial Unicode MS" w:cs="宋体" w:hint="eastAsia"/>
          <w:sz w:val="24"/>
          <w:szCs w:val="24"/>
        </w:rPr>
        <w:t>、除不可抗力等因素外，成交通知书发出后，采购人改变成交结果，或者成交供应商拒绝签订政府采购合同的，应当承担相应的法律责任。</w:t>
      </w:r>
    </w:p>
    <w:p w:rsidR="00237C65" w:rsidRDefault="00237C65">
      <w:pPr>
        <w:snapToGrid w:val="0"/>
        <w:ind w:firstLineChars="200" w:firstLine="480"/>
        <w:contextualSpacing/>
        <w:rPr>
          <w:rFonts w:ascii="Arial Unicode MS" w:eastAsia="黑体" w:hAnsi="Arial Unicode MS" w:cs="宋体"/>
          <w:sz w:val="24"/>
          <w:szCs w:val="24"/>
        </w:rPr>
        <w:sectPr w:rsidR="00237C65">
          <w:headerReference w:type="default" r:id="rId14"/>
          <w:footerReference w:type="default" r:id="rId15"/>
          <w:pgSz w:w="11907" w:h="16840"/>
          <w:pgMar w:top="1134" w:right="1191" w:bottom="1134" w:left="1304" w:header="964" w:footer="992" w:gutter="0"/>
          <w:cols w:space="720"/>
          <w:docGrid w:linePitch="312"/>
        </w:sectPr>
      </w:pPr>
    </w:p>
    <w:p w:rsidR="00237C65" w:rsidRDefault="00237C65">
      <w:pPr>
        <w:pStyle w:val="2"/>
        <w:snapToGrid w:val="0"/>
        <w:spacing w:line="240" w:lineRule="auto"/>
        <w:contextualSpacing/>
        <w:jc w:val="center"/>
        <w:rPr>
          <w:rFonts w:ascii="Arial Unicode MS" w:hAnsi="Arial Unicode MS" w:cs="宋体"/>
          <w:b w:val="0"/>
          <w:sz w:val="30"/>
          <w:szCs w:val="30"/>
        </w:rPr>
      </w:pPr>
      <w:bookmarkStart w:id="54" w:name="_Toc20552"/>
      <w:bookmarkStart w:id="55" w:name="_Toc12789058"/>
      <w:r>
        <w:rPr>
          <w:rFonts w:ascii="Arial Unicode MS" w:hAnsi="Arial Unicode MS" w:cs="宋体" w:hint="eastAsia"/>
          <w:b w:val="0"/>
          <w:sz w:val="36"/>
          <w:szCs w:val="30"/>
        </w:rPr>
        <w:lastRenderedPageBreak/>
        <w:t>第三篇</w:t>
      </w:r>
      <w:r>
        <w:rPr>
          <w:rFonts w:ascii="Arial Unicode MS" w:hAnsi="Arial Unicode MS" w:cs="宋体" w:hint="eastAsia"/>
          <w:b w:val="0"/>
          <w:sz w:val="36"/>
          <w:szCs w:val="30"/>
        </w:rPr>
        <w:t xml:space="preserve">  </w:t>
      </w:r>
      <w:r>
        <w:rPr>
          <w:rFonts w:ascii="Arial Unicode MS" w:hAnsi="Arial Unicode MS" w:cs="宋体" w:hint="eastAsia"/>
          <w:b w:val="0"/>
          <w:sz w:val="36"/>
          <w:szCs w:val="30"/>
        </w:rPr>
        <w:t>谈判项目货物技术</w:t>
      </w:r>
      <w:r w:rsidR="00626524">
        <w:rPr>
          <w:rFonts w:ascii="Arial Unicode MS" w:hAnsi="Arial Unicode MS" w:cs="宋体" w:hint="eastAsia"/>
          <w:b w:val="0"/>
          <w:sz w:val="36"/>
          <w:szCs w:val="30"/>
        </w:rPr>
        <w:t>及商务</w:t>
      </w:r>
      <w:r>
        <w:rPr>
          <w:rFonts w:ascii="Arial Unicode MS" w:hAnsi="Arial Unicode MS" w:cs="宋体" w:hint="eastAsia"/>
          <w:b w:val="0"/>
          <w:sz w:val="36"/>
          <w:szCs w:val="30"/>
        </w:rPr>
        <w:t>需求</w:t>
      </w:r>
      <w:bookmarkEnd w:id="54"/>
    </w:p>
    <w:p w:rsidR="00237C65" w:rsidRDefault="00237C65">
      <w:pPr>
        <w:snapToGrid w:val="0"/>
        <w:contextualSpacing/>
        <w:jc w:val="center"/>
        <w:rPr>
          <w:rFonts w:ascii="Arial Unicode MS" w:eastAsia="黑体" w:hAnsi="Arial Unicode MS"/>
          <w:sz w:val="18"/>
          <w:szCs w:val="18"/>
        </w:rPr>
      </w:pPr>
      <w:bookmarkStart w:id="56" w:name="_Toc344475120"/>
      <w:bookmarkStart w:id="57" w:name="_Toc11641055"/>
      <w:bookmarkStart w:id="58" w:name="_Toc12789059"/>
      <w:bookmarkEnd w:id="55"/>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4"/>
        <w:gridCol w:w="1276"/>
        <w:gridCol w:w="7503"/>
      </w:tblGrid>
      <w:tr w:rsidR="00626524" w:rsidTr="00DD3F79">
        <w:tc>
          <w:tcPr>
            <w:tcW w:w="704" w:type="dxa"/>
            <w:shd w:val="clear" w:color="auto" w:fill="00B0F0"/>
            <w:vAlign w:val="center"/>
          </w:tcPr>
          <w:p w:rsidR="00626524" w:rsidRDefault="00626524">
            <w:pPr>
              <w:widowControl/>
              <w:jc w:val="center"/>
              <w:rPr>
                <w:rFonts w:ascii="Arial Unicode MS" w:eastAsia="黑体" w:hAnsi="Arial Unicode MS"/>
                <w:szCs w:val="28"/>
              </w:rPr>
            </w:pPr>
            <w:r>
              <w:rPr>
                <w:rFonts w:ascii="宋体" w:hAnsi="宋体" w:cs="宋体" w:hint="eastAsia"/>
                <w:kern w:val="0"/>
                <w:sz w:val="22"/>
              </w:rPr>
              <w:t>项目</w:t>
            </w:r>
          </w:p>
        </w:tc>
        <w:tc>
          <w:tcPr>
            <w:tcW w:w="1276" w:type="dxa"/>
            <w:shd w:val="clear" w:color="auto" w:fill="00B0F0"/>
            <w:vAlign w:val="center"/>
          </w:tcPr>
          <w:p w:rsidR="00626524" w:rsidRDefault="00626524">
            <w:pPr>
              <w:widowControl/>
              <w:jc w:val="center"/>
              <w:rPr>
                <w:rFonts w:ascii="Arial Unicode MS" w:eastAsia="黑体" w:hAnsi="Arial Unicode MS"/>
                <w:szCs w:val="28"/>
              </w:rPr>
            </w:pPr>
            <w:r>
              <w:rPr>
                <w:rFonts w:ascii="宋体" w:hAnsi="宋体" w:cs="宋体" w:hint="eastAsia"/>
                <w:kern w:val="0"/>
                <w:sz w:val="22"/>
              </w:rPr>
              <w:t>名称</w:t>
            </w:r>
          </w:p>
        </w:tc>
        <w:tc>
          <w:tcPr>
            <w:tcW w:w="7503" w:type="dxa"/>
            <w:shd w:val="clear" w:color="auto" w:fill="00B0F0"/>
            <w:vAlign w:val="center"/>
          </w:tcPr>
          <w:p w:rsidR="00626524" w:rsidRDefault="00626524">
            <w:pPr>
              <w:widowControl/>
              <w:jc w:val="center"/>
              <w:rPr>
                <w:rFonts w:ascii="Arial Unicode MS" w:eastAsia="黑体" w:hAnsi="Arial Unicode MS"/>
                <w:szCs w:val="28"/>
              </w:rPr>
            </w:pPr>
            <w:r>
              <w:rPr>
                <w:rFonts w:ascii="宋体" w:eastAsia="黑体" w:hAnsi="宋体" w:cs="宋体" w:hint="eastAsia"/>
                <w:kern w:val="0"/>
                <w:sz w:val="22"/>
              </w:rPr>
              <w:t>技术参数</w:t>
            </w:r>
          </w:p>
        </w:tc>
      </w:tr>
      <w:tr w:rsidR="00626524" w:rsidTr="00DD3F79">
        <w:tc>
          <w:tcPr>
            <w:tcW w:w="704" w:type="dxa"/>
            <w:tcBorders>
              <w:top w:val="single" w:sz="2" w:space="0" w:color="auto"/>
              <w:left w:val="single" w:sz="2" w:space="0" w:color="auto"/>
              <w:bottom w:val="single" w:sz="2" w:space="0" w:color="auto"/>
              <w:right w:val="single" w:sz="2" w:space="0" w:color="auto"/>
            </w:tcBorders>
            <w:vAlign w:val="center"/>
          </w:tcPr>
          <w:p w:rsidR="00626524" w:rsidRDefault="00626524" w:rsidP="00626524">
            <w:pPr>
              <w:widowControl/>
              <w:jc w:val="center"/>
              <w:rPr>
                <w:rFonts w:ascii="Arial Unicode MS" w:eastAsia="黑体" w:hAnsi="Arial Unicode MS"/>
                <w:sz w:val="18"/>
                <w:szCs w:val="18"/>
              </w:rPr>
            </w:pPr>
            <w:r>
              <w:rPr>
                <w:rFonts w:ascii="宋体" w:hAnsi="宋体" w:cs="宋体" w:hint="eastAsia"/>
                <w:kern w:val="0"/>
                <w:sz w:val="22"/>
              </w:rPr>
              <w:t>飞碟</w:t>
            </w:r>
          </w:p>
        </w:tc>
        <w:tc>
          <w:tcPr>
            <w:tcW w:w="1276" w:type="dxa"/>
            <w:tcBorders>
              <w:left w:val="single" w:sz="2" w:space="0" w:color="auto"/>
              <w:right w:val="single" w:sz="2" w:space="0" w:color="auto"/>
            </w:tcBorders>
            <w:vAlign w:val="center"/>
          </w:tcPr>
          <w:p w:rsidR="00626524" w:rsidRDefault="00626524">
            <w:pPr>
              <w:widowControl/>
              <w:jc w:val="center"/>
              <w:rPr>
                <w:rFonts w:ascii="Arial Unicode MS" w:eastAsia="黑体" w:hAnsi="Arial Unicode MS"/>
                <w:sz w:val="18"/>
                <w:szCs w:val="18"/>
              </w:rPr>
            </w:pPr>
            <w:r>
              <w:rPr>
                <w:rFonts w:ascii="宋体" w:hAnsi="宋体" w:cs="宋体" w:hint="eastAsia"/>
                <w:kern w:val="0"/>
                <w:sz w:val="22"/>
              </w:rPr>
              <w:t>飞碟碟靶</w:t>
            </w:r>
          </w:p>
        </w:tc>
        <w:tc>
          <w:tcPr>
            <w:tcW w:w="7503" w:type="dxa"/>
            <w:tcBorders>
              <w:top w:val="single" w:sz="2" w:space="0" w:color="auto"/>
              <w:left w:val="single" w:sz="2" w:space="0" w:color="auto"/>
              <w:bottom w:val="single" w:sz="2" w:space="0" w:color="auto"/>
              <w:right w:val="single" w:sz="2" w:space="0" w:color="auto"/>
            </w:tcBorders>
            <w:vAlign w:val="center"/>
          </w:tcPr>
          <w:p w:rsidR="00626524" w:rsidRDefault="00626524" w:rsidP="00CE67F5">
            <w:pPr>
              <w:widowControl/>
              <w:jc w:val="left"/>
              <w:rPr>
                <w:rFonts w:ascii="方正仿宋_GBK" w:eastAsia="方正仿宋_GBK" w:hAnsi="Arial" w:cs="Arial"/>
                <w:kern w:val="0"/>
                <w:sz w:val="24"/>
                <w:szCs w:val="24"/>
              </w:rPr>
            </w:pPr>
            <w:r>
              <w:rPr>
                <w:rFonts w:ascii="方正仿宋_GBK" w:eastAsia="方正仿宋_GBK" w:hAnsi="Arial" w:cs="Arial" w:hint="eastAsia"/>
                <w:kern w:val="0"/>
                <w:sz w:val="24"/>
                <w:szCs w:val="24"/>
              </w:rPr>
              <w:t>直径</w:t>
            </w:r>
            <w:smartTag w:uri="urn:schemas-microsoft-com:office:smarttags" w:element="chmetcnv">
              <w:smartTagPr>
                <w:attr w:name="UnitName" w:val="mm"/>
                <w:attr w:name="SourceValue" w:val="110"/>
                <w:attr w:name="HasSpace" w:val="True"/>
                <w:attr w:name="Negative" w:val="False"/>
                <w:attr w:name="NumberType" w:val="1"/>
                <w:attr w:name="TCSC" w:val="0"/>
              </w:smartTagPr>
              <w:r>
                <w:rPr>
                  <w:rFonts w:ascii="方正仿宋_GBK" w:eastAsia="方正仿宋_GBK" w:hAnsi="Arial" w:cs="Arial" w:hint="eastAsia"/>
                  <w:kern w:val="0"/>
                  <w:sz w:val="24"/>
                  <w:szCs w:val="24"/>
                </w:rPr>
                <w:t>：</w:t>
              </w:r>
              <w:r w:rsidRPr="00294B54">
                <w:rPr>
                  <w:rFonts w:ascii="方正仿宋_GBK" w:eastAsia="方正仿宋_GBK" w:hAnsi="Arial" w:cs="Arial" w:hint="eastAsia"/>
                  <w:kern w:val="0"/>
                  <w:sz w:val="24"/>
                  <w:szCs w:val="24"/>
                </w:rPr>
                <w:t>110 mm</w:t>
              </w:r>
            </w:smartTag>
            <w:r w:rsidRPr="00294B54">
              <w:rPr>
                <w:rFonts w:ascii="方正仿宋_GBK" w:eastAsia="方正仿宋_GBK" w:hAnsi="Arial" w:cs="Arial" w:hint="eastAsia"/>
                <w:kern w:val="0"/>
                <w:sz w:val="24"/>
                <w:szCs w:val="24"/>
              </w:rPr>
              <w:t xml:space="preserve"> (±</w:t>
            </w:r>
            <w:smartTag w:uri="urn:schemas-microsoft-com:office:smarttags" w:element="chmetcnv">
              <w:smartTagPr>
                <w:attr w:name="UnitName" w:val="mm"/>
                <w:attr w:name="SourceValue" w:val="1"/>
                <w:attr w:name="HasSpace" w:val="True"/>
                <w:attr w:name="Negative" w:val="False"/>
                <w:attr w:name="NumberType" w:val="1"/>
                <w:attr w:name="TCSC" w:val="0"/>
              </w:smartTagPr>
              <w:r w:rsidRPr="00294B54">
                <w:rPr>
                  <w:rFonts w:ascii="方正仿宋_GBK" w:eastAsia="方正仿宋_GBK" w:hAnsi="Arial" w:cs="Arial" w:hint="eastAsia"/>
                  <w:kern w:val="0"/>
                  <w:sz w:val="24"/>
                  <w:szCs w:val="24"/>
                </w:rPr>
                <w:t>1 mm</w:t>
              </w:r>
            </w:smartTag>
            <w:r w:rsidRPr="00294B54">
              <w:rPr>
                <w:rFonts w:ascii="方正仿宋_GBK" w:eastAsia="方正仿宋_GBK" w:hAnsi="Arial" w:cs="Arial" w:hint="eastAsia"/>
                <w:kern w:val="0"/>
                <w:sz w:val="24"/>
                <w:szCs w:val="24"/>
              </w:rPr>
              <w:t>).</w:t>
            </w:r>
          </w:p>
          <w:p w:rsidR="00626524" w:rsidRDefault="00626524" w:rsidP="00CE67F5">
            <w:pPr>
              <w:widowControl/>
              <w:jc w:val="left"/>
              <w:rPr>
                <w:rFonts w:ascii="方正仿宋_GBK" w:eastAsia="方正仿宋_GBK" w:hAnsi="Arial" w:cs="Arial"/>
                <w:kern w:val="0"/>
                <w:sz w:val="24"/>
                <w:szCs w:val="24"/>
              </w:rPr>
            </w:pPr>
            <w:r>
              <w:rPr>
                <w:rFonts w:ascii="方正仿宋_GBK" w:eastAsia="方正仿宋_GBK" w:hAnsi="Arial" w:cs="Arial" w:hint="eastAsia"/>
                <w:kern w:val="0"/>
                <w:sz w:val="24"/>
                <w:szCs w:val="24"/>
              </w:rPr>
              <w:t>高度</w:t>
            </w:r>
            <w:smartTag w:uri="urn:schemas-microsoft-com:office:smarttags" w:element="chmetcnv">
              <w:smartTagPr>
                <w:attr w:name="UnitName" w:val="mm"/>
                <w:attr w:name="SourceValue" w:val="25"/>
                <w:attr w:name="HasSpace" w:val="True"/>
                <w:attr w:name="Negative" w:val="False"/>
                <w:attr w:name="NumberType" w:val="1"/>
                <w:attr w:name="TCSC" w:val="0"/>
              </w:smartTagPr>
              <w:r>
                <w:rPr>
                  <w:rFonts w:ascii="方正仿宋_GBK" w:eastAsia="方正仿宋_GBK" w:hAnsi="Arial" w:cs="Arial" w:hint="eastAsia"/>
                  <w:kern w:val="0"/>
                  <w:sz w:val="24"/>
                  <w:szCs w:val="24"/>
                </w:rPr>
                <w:t>：</w:t>
              </w:r>
              <w:r w:rsidRPr="00294B54">
                <w:rPr>
                  <w:rFonts w:ascii="方正仿宋_GBK" w:eastAsia="方正仿宋_GBK" w:hAnsi="Arial" w:cs="Arial" w:hint="eastAsia"/>
                  <w:kern w:val="0"/>
                  <w:sz w:val="24"/>
                  <w:szCs w:val="24"/>
                </w:rPr>
                <w:t>25 mm</w:t>
              </w:r>
            </w:smartTag>
            <w:r w:rsidRPr="00294B54">
              <w:rPr>
                <w:rFonts w:ascii="方正仿宋_GBK" w:eastAsia="方正仿宋_GBK" w:hAnsi="Arial" w:cs="Arial" w:hint="eastAsia"/>
                <w:kern w:val="0"/>
                <w:sz w:val="24"/>
                <w:szCs w:val="24"/>
              </w:rPr>
              <w:t xml:space="preserve"> to </w:t>
            </w:r>
            <w:smartTag w:uri="urn:schemas-microsoft-com:office:smarttags" w:element="chmetcnv">
              <w:smartTagPr>
                <w:attr w:name="UnitName" w:val="mm"/>
                <w:attr w:name="SourceValue" w:val="26"/>
                <w:attr w:name="HasSpace" w:val="True"/>
                <w:attr w:name="Negative" w:val="False"/>
                <w:attr w:name="NumberType" w:val="1"/>
                <w:attr w:name="TCSC" w:val="0"/>
              </w:smartTagPr>
              <w:r w:rsidRPr="00294B54">
                <w:rPr>
                  <w:rFonts w:ascii="方正仿宋_GBK" w:eastAsia="方正仿宋_GBK" w:hAnsi="Arial" w:cs="Arial" w:hint="eastAsia"/>
                  <w:kern w:val="0"/>
                  <w:sz w:val="24"/>
                  <w:szCs w:val="24"/>
                </w:rPr>
                <w:t>26 mm</w:t>
              </w:r>
            </w:smartTag>
            <w:r w:rsidRPr="00294B54">
              <w:rPr>
                <w:rFonts w:ascii="方正仿宋_GBK" w:eastAsia="方正仿宋_GBK" w:hAnsi="Arial" w:cs="Arial" w:hint="eastAsia"/>
                <w:kern w:val="0"/>
                <w:sz w:val="24"/>
                <w:szCs w:val="24"/>
              </w:rPr>
              <w:t>.</w:t>
            </w:r>
          </w:p>
          <w:p w:rsidR="00626524" w:rsidRDefault="00626524" w:rsidP="00CE67F5">
            <w:pPr>
              <w:widowControl/>
              <w:jc w:val="left"/>
              <w:rPr>
                <w:rFonts w:ascii="方正仿宋_GBK" w:eastAsia="方正仿宋_GBK" w:hAnsi="Arial" w:cs="Arial"/>
                <w:kern w:val="0"/>
                <w:sz w:val="24"/>
                <w:szCs w:val="24"/>
              </w:rPr>
            </w:pPr>
            <w:r>
              <w:rPr>
                <w:rFonts w:ascii="方正仿宋_GBK" w:eastAsia="方正仿宋_GBK" w:hAnsi="Arial" w:cs="Arial" w:hint="eastAsia"/>
                <w:kern w:val="0"/>
                <w:sz w:val="24"/>
                <w:szCs w:val="24"/>
              </w:rPr>
              <w:t>重量</w:t>
            </w:r>
            <w:smartTag w:uri="urn:schemas-microsoft-com:office:smarttags" w:element="chmetcnv">
              <w:smartTagPr>
                <w:attr w:name="UnitName" w:val="g"/>
                <w:attr w:name="SourceValue" w:val="105"/>
                <w:attr w:name="HasSpace" w:val="True"/>
                <w:attr w:name="Negative" w:val="False"/>
                <w:attr w:name="NumberType" w:val="1"/>
                <w:attr w:name="TCSC" w:val="0"/>
              </w:smartTagPr>
              <w:r>
                <w:rPr>
                  <w:rFonts w:ascii="方正仿宋_GBK" w:eastAsia="方正仿宋_GBK" w:hAnsi="Arial" w:cs="Arial" w:hint="eastAsia"/>
                  <w:kern w:val="0"/>
                  <w:sz w:val="24"/>
                  <w:szCs w:val="24"/>
                </w:rPr>
                <w:t>：</w:t>
              </w:r>
              <w:r w:rsidRPr="00294B54">
                <w:rPr>
                  <w:rFonts w:ascii="方正仿宋_GBK" w:eastAsia="方正仿宋_GBK" w:hAnsi="Arial" w:cs="Arial" w:hint="eastAsia"/>
                  <w:kern w:val="0"/>
                  <w:sz w:val="24"/>
                  <w:szCs w:val="24"/>
                </w:rPr>
                <w:t>105 g</w:t>
              </w:r>
            </w:smartTag>
            <w:r w:rsidRPr="00294B54">
              <w:rPr>
                <w:rFonts w:ascii="方正仿宋_GBK" w:eastAsia="方正仿宋_GBK" w:hAnsi="Arial" w:cs="Arial" w:hint="eastAsia"/>
                <w:kern w:val="0"/>
                <w:sz w:val="24"/>
                <w:szCs w:val="24"/>
              </w:rPr>
              <w:t xml:space="preserve"> (±</w:t>
            </w:r>
            <w:smartTag w:uri="urn:schemas-microsoft-com:office:smarttags" w:element="chmetcnv">
              <w:smartTagPr>
                <w:attr w:name="UnitName" w:val="g"/>
                <w:attr w:name="SourceValue" w:val="5"/>
                <w:attr w:name="HasSpace" w:val="True"/>
                <w:attr w:name="Negative" w:val="False"/>
                <w:attr w:name="NumberType" w:val="1"/>
                <w:attr w:name="TCSC" w:val="0"/>
              </w:smartTagPr>
              <w:r w:rsidRPr="00294B54">
                <w:rPr>
                  <w:rFonts w:ascii="方正仿宋_GBK" w:eastAsia="方正仿宋_GBK" w:hAnsi="Arial" w:cs="Arial" w:hint="eastAsia"/>
                  <w:kern w:val="0"/>
                  <w:sz w:val="24"/>
                  <w:szCs w:val="24"/>
                </w:rPr>
                <w:t>5 g</w:t>
              </w:r>
            </w:smartTag>
            <w:r w:rsidRPr="00294B54">
              <w:rPr>
                <w:rFonts w:ascii="方正仿宋_GBK" w:eastAsia="方正仿宋_GBK" w:hAnsi="Arial" w:cs="Arial" w:hint="eastAsia"/>
                <w:kern w:val="0"/>
                <w:sz w:val="24"/>
                <w:szCs w:val="24"/>
              </w:rPr>
              <w:t>).</w:t>
            </w:r>
          </w:p>
          <w:p w:rsidR="00626524" w:rsidRPr="00626524" w:rsidRDefault="00626524" w:rsidP="00626524">
            <w:pPr>
              <w:spacing w:line="400" w:lineRule="exact"/>
              <w:rPr>
                <w:rFonts w:ascii="方正仿宋_GBK" w:eastAsia="方正仿宋_GBK" w:hAnsi="宋体"/>
                <w:sz w:val="24"/>
                <w:szCs w:val="24"/>
              </w:rPr>
            </w:pPr>
            <w:r>
              <w:rPr>
                <w:rFonts w:ascii="方正仿宋_GBK" w:eastAsia="方正仿宋_GBK" w:hAnsi="Arial" w:cs="Arial" w:hint="eastAsia"/>
                <w:kern w:val="0"/>
                <w:sz w:val="24"/>
                <w:szCs w:val="24"/>
              </w:rPr>
              <w:t>颜色：</w:t>
            </w:r>
            <w:r w:rsidRPr="00294B54">
              <w:rPr>
                <w:rFonts w:ascii="方正仿宋_GBK" w:eastAsia="方正仿宋_GBK" w:hAnsi="宋体" w:hint="eastAsia"/>
                <w:sz w:val="24"/>
                <w:szCs w:val="24"/>
              </w:rPr>
              <w:t>碟靶的颜色可以是全黑色、全白色、全黄色、全橙色；或圆顶处刷成白色、黄色、或橙色；或圆顶周围的环刷成白色、黄色或橙色。</w:t>
            </w:r>
          </w:p>
        </w:tc>
      </w:tr>
    </w:tbl>
    <w:p w:rsidR="00237C65" w:rsidRDefault="00237C65">
      <w:pPr>
        <w:rPr>
          <w:sz w:val="10"/>
          <w:szCs w:val="10"/>
        </w:rPr>
      </w:pPr>
    </w:p>
    <w:p w:rsidR="00626524" w:rsidRPr="00294B54" w:rsidRDefault="00626524" w:rsidP="00626524">
      <w:pPr>
        <w:spacing w:line="400" w:lineRule="exact"/>
        <w:ind w:firstLineChars="200" w:firstLine="480"/>
        <w:rPr>
          <w:rFonts w:ascii="方正仿宋_GBK" w:eastAsia="方正仿宋_GBK" w:hAnsi="宋体"/>
          <w:sz w:val="24"/>
          <w:szCs w:val="24"/>
        </w:rPr>
      </w:pPr>
      <w:r w:rsidRPr="00294B54">
        <w:rPr>
          <w:rFonts w:ascii="方正仿宋_GBK" w:eastAsia="方正仿宋_GBK" w:hAnsi="宋体" w:hint="eastAsia"/>
          <w:sz w:val="24"/>
          <w:szCs w:val="24"/>
        </w:rPr>
        <w:t>碟靶的规格</w:t>
      </w:r>
    </w:p>
    <w:p w:rsidR="00626524" w:rsidRPr="00D12872" w:rsidRDefault="006616B1" w:rsidP="00626524">
      <w:pPr>
        <w:tabs>
          <w:tab w:val="left" w:pos="1134"/>
        </w:tabs>
        <w:jc w:val="right"/>
        <w:rPr>
          <w:rFonts w:ascii="Arial" w:hAnsi="Arial" w:cs="Arial"/>
          <w:szCs w:val="28"/>
        </w:rPr>
      </w:pPr>
      <w:r>
        <w:rPr>
          <w:rFonts w:ascii="Arial" w:hAnsi="Arial" w:cs="Arial"/>
          <w:noProof/>
          <w:szCs w:val="28"/>
        </w:rPr>
        <w:drawing>
          <wp:inline distT="0" distB="0" distL="0" distR="0">
            <wp:extent cx="5937885" cy="2030730"/>
            <wp:effectExtent l="19050" t="0" r="5715" b="0"/>
            <wp:docPr id="10" name="图片 1" descr="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204"/>
                    <pic:cNvPicPr>
                      <a:picLocks noChangeAspect="1" noChangeArrowheads="1"/>
                    </pic:cNvPicPr>
                  </pic:nvPicPr>
                  <pic:blipFill>
                    <a:blip r:embed="rId16" cstate="print"/>
                    <a:srcRect/>
                    <a:stretch>
                      <a:fillRect/>
                    </a:stretch>
                  </pic:blipFill>
                  <pic:spPr bwMode="auto">
                    <a:xfrm>
                      <a:off x="0" y="0"/>
                      <a:ext cx="5937885" cy="2030730"/>
                    </a:xfrm>
                    <a:prstGeom prst="rect">
                      <a:avLst/>
                    </a:prstGeom>
                    <a:noFill/>
                    <a:ln w="9525">
                      <a:noFill/>
                      <a:miter lim="800000"/>
                      <a:headEnd/>
                      <a:tailEnd/>
                    </a:ln>
                  </pic:spPr>
                </pic:pic>
              </a:graphicData>
            </a:graphic>
          </wp:inline>
        </w:drawing>
      </w:r>
    </w:p>
    <w:p w:rsidR="00626524" w:rsidRPr="00D12872" w:rsidRDefault="00626524" w:rsidP="00626524">
      <w:pPr>
        <w:tabs>
          <w:tab w:val="left" w:pos="1134"/>
        </w:tabs>
        <w:jc w:val="right"/>
        <w:rPr>
          <w:rFonts w:ascii="Arial" w:hAnsi="Arial" w:cs="Arial"/>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89"/>
        <w:gridCol w:w="2564"/>
        <w:gridCol w:w="2410"/>
        <w:gridCol w:w="2551"/>
      </w:tblGrid>
      <w:tr w:rsidR="00626524" w:rsidRPr="00294B54" w:rsidTr="00DA0D44">
        <w:tc>
          <w:tcPr>
            <w:tcW w:w="1689" w:type="dxa"/>
          </w:tcPr>
          <w:p w:rsidR="00626524" w:rsidRPr="00EE5B11" w:rsidRDefault="00626524" w:rsidP="00DD3F79">
            <w:pPr>
              <w:tabs>
                <w:tab w:val="left" w:pos="1134"/>
              </w:tabs>
              <w:rPr>
                <w:rFonts w:ascii="方正仿宋_GBK" w:eastAsia="方正仿宋_GBK" w:hAnsi="Arial" w:cs="Arial"/>
                <w:bCs/>
                <w:spacing w:val="4"/>
                <w:sz w:val="24"/>
                <w:szCs w:val="24"/>
              </w:rPr>
            </w:pPr>
            <w:r w:rsidRPr="00EE5B11">
              <w:rPr>
                <w:rFonts w:ascii="方正仿宋_GBK" w:eastAsia="方正仿宋_GBK" w:hAnsi="Arial" w:cs="Arial" w:hint="eastAsia"/>
                <w:bCs/>
                <w:spacing w:val="4"/>
                <w:sz w:val="24"/>
                <w:szCs w:val="24"/>
              </w:rPr>
              <w:t>A-重量</w:t>
            </w:r>
          </w:p>
        </w:tc>
        <w:tc>
          <w:tcPr>
            <w:tcW w:w="2564" w:type="dxa"/>
          </w:tcPr>
          <w:p w:rsidR="00626524" w:rsidRPr="00EE5B11" w:rsidRDefault="00626524" w:rsidP="00DD3F79">
            <w:pPr>
              <w:tabs>
                <w:tab w:val="left" w:pos="1134"/>
              </w:tabs>
              <w:rPr>
                <w:rFonts w:ascii="方正仿宋_GBK" w:eastAsia="方正仿宋_GBK" w:hAnsi="Arial" w:cs="Arial"/>
                <w:bCs/>
                <w:spacing w:val="4"/>
                <w:sz w:val="24"/>
                <w:szCs w:val="24"/>
              </w:rPr>
            </w:pPr>
            <w:smartTag w:uri="urn:schemas-microsoft-com:office:smarttags" w:element="chmetcnv">
              <w:smartTagPr>
                <w:attr w:name="TCSC" w:val="0"/>
                <w:attr w:name="NumberType" w:val="1"/>
                <w:attr w:name="Negative" w:val="False"/>
                <w:attr w:name="HasSpace" w:val="True"/>
                <w:attr w:name="SourceValue" w:val="105"/>
                <w:attr w:name="UnitName" w:val="g"/>
              </w:smartTagPr>
              <w:r w:rsidRPr="00EE5B11">
                <w:rPr>
                  <w:rFonts w:ascii="方正仿宋_GBK" w:eastAsia="方正仿宋_GBK" w:hAnsi="Arial" w:cs="Arial" w:hint="eastAsia"/>
                  <w:sz w:val="24"/>
                  <w:szCs w:val="24"/>
                </w:rPr>
                <w:t>105 g</w:t>
              </w:r>
            </w:smartTag>
            <w:r w:rsidRPr="00EE5B11">
              <w:rPr>
                <w:rFonts w:ascii="方正仿宋_GBK" w:eastAsia="方正仿宋_GBK" w:hAnsi="Arial" w:cs="Arial" w:hint="eastAsia"/>
                <w:sz w:val="24"/>
                <w:szCs w:val="24"/>
              </w:rPr>
              <w:t xml:space="preserve"> ±</w:t>
            </w:r>
            <w:smartTag w:uri="urn:schemas-microsoft-com:office:smarttags" w:element="chmetcnv">
              <w:smartTagPr>
                <w:attr w:name="TCSC" w:val="0"/>
                <w:attr w:name="NumberType" w:val="1"/>
                <w:attr w:name="Negative" w:val="False"/>
                <w:attr w:name="HasSpace" w:val="True"/>
                <w:attr w:name="SourceValue" w:val="5"/>
                <w:attr w:name="UnitName" w:val="g"/>
              </w:smartTagPr>
              <w:r w:rsidRPr="00EE5B11">
                <w:rPr>
                  <w:rFonts w:ascii="方正仿宋_GBK" w:eastAsia="方正仿宋_GBK" w:hAnsi="Arial" w:cs="Arial" w:hint="eastAsia"/>
                  <w:sz w:val="24"/>
                  <w:szCs w:val="24"/>
                </w:rPr>
                <w:t>5 g</w:t>
              </w:r>
            </w:smartTag>
          </w:p>
        </w:tc>
        <w:tc>
          <w:tcPr>
            <w:tcW w:w="2410" w:type="dxa"/>
          </w:tcPr>
          <w:p w:rsidR="00626524" w:rsidRPr="00EE5B11" w:rsidRDefault="00626524" w:rsidP="00DD3F79">
            <w:pPr>
              <w:tabs>
                <w:tab w:val="left" w:pos="1134"/>
              </w:tabs>
              <w:rPr>
                <w:rFonts w:ascii="方正仿宋_GBK" w:eastAsia="方正仿宋_GBK" w:hAnsi="Arial" w:cs="Arial"/>
                <w:bCs/>
                <w:spacing w:val="4"/>
                <w:sz w:val="24"/>
                <w:szCs w:val="24"/>
              </w:rPr>
            </w:pPr>
            <w:r w:rsidRPr="00EE5B11">
              <w:rPr>
                <w:rFonts w:ascii="方正仿宋_GBK" w:eastAsia="方正仿宋_GBK" w:hAnsi="Arial" w:cs="Arial" w:hint="eastAsia"/>
                <w:sz w:val="24"/>
                <w:szCs w:val="24"/>
                <w:lang w:val="it-IT"/>
              </w:rPr>
              <w:t>E-底圈高</w:t>
            </w:r>
          </w:p>
        </w:tc>
        <w:tc>
          <w:tcPr>
            <w:tcW w:w="2551" w:type="dxa"/>
          </w:tcPr>
          <w:p w:rsidR="00626524" w:rsidRPr="00EE5B11" w:rsidRDefault="00626524" w:rsidP="00DD3F79">
            <w:pPr>
              <w:tabs>
                <w:tab w:val="left" w:pos="1134"/>
              </w:tabs>
              <w:rPr>
                <w:rFonts w:ascii="方正仿宋_GBK" w:eastAsia="方正仿宋_GBK" w:hAnsi="Arial" w:cs="Arial"/>
                <w:bCs/>
                <w:spacing w:val="4"/>
                <w:sz w:val="24"/>
                <w:szCs w:val="24"/>
              </w:rPr>
            </w:pPr>
            <w:smartTag w:uri="urn:schemas-microsoft-com:office:smarttags" w:element="chmetcnv">
              <w:smartTagPr>
                <w:attr w:name="UnitName" w:val="mm"/>
                <w:attr w:name="SourceValue" w:val="11"/>
                <w:attr w:name="HasSpace" w:val="True"/>
                <w:attr w:name="Negative" w:val="False"/>
                <w:attr w:name="NumberType" w:val="1"/>
                <w:attr w:name="TCSC" w:val="0"/>
              </w:smartTagPr>
              <w:r w:rsidRPr="00EE5B11">
                <w:rPr>
                  <w:rFonts w:ascii="方正仿宋_GBK" w:eastAsia="方正仿宋_GBK" w:hAnsi="Arial" w:cs="Arial" w:hint="eastAsia"/>
                  <w:sz w:val="24"/>
                  <w:szCs w:val="24"/>
                </w:rPr>
                <w:t>11 mm</w:t>
              </w:r>
            </w:smartTag>
            <w:r w:rsidRPr="00EE5B11">
              <w:rPr>
                <w:rFonts w:ascii="方正仿宋_GBK" w:eastAsia="方正仿宋_GBK" w:hAnsi="Arial" w:cs="Arial" w:hint="eastAsia"/>
                <w:sz w:val="24"/>
                <w:szCs w:val="24"/>
              </w:rPr>
              <w:t xml:space="preserve"> ± </w:t>
            </w:r>
            <w:smartTag w:uri="urn:schemas-microsoft-com:office:smarttags" w:element="chmetcnv">
              <w:smartTagPr>
                <w:attr w:name="UnitName" w:val="mm"/>
                <w:attr w:name="SourceValue" w:val="1"/>
                <w:attr w:name="HasSpace" w:val="True"/>
                <w:attr w:name="Negative" w:val="False"/>
                <w:attr w:name="NumberType" w:val="1"/>
                <w:attr w:name="TCSC" w:val="0"/>
              </w:smartTagPr>
              <w:r w:rsidRPr="00EE5B11">
                <w:rPr>
                  <w:rFonts w:ascii="方正仿宋_GBK" w:eastAsia="方正仿宋_GBK" w:hAnsi="Arial" w:cs="Arial" w:hint="eastAsia"/>
                  <w:sz w:val="24"/>
                  <w:szCs w:val="24"/>
                </w:rPr>
                <w:t>1 mm</w:t>
              </w:r>
            </w:smartTag>
          </w:p>
        </w:tc>
      </w:tr>
      <w:tr w:rsidR="00626524" w:rsidRPr="00294B54" w:rsidTr="00DA0D44">
        <w:tc>
          <w:tcPr>
            <w:tcW w:w="1689" w:type="dxa"/>
          </w:tcPr>
          <w:p w:rsidR="00626524" w:rsidRPr="00EE5B11" w:rsidRDefault="00626524" w:rsidP="00DD3F79">
            <w:pPr>
              <w:tabs>
                <w:tab w:val="left" w:pos="1134"/>
              </w:tabs>
              <w:rPr>
                <w:rFonts w:ascii="方正仿宋_GBK" w:eastAsia="方正仿宋_GBK" w:hAnsi="Arial" w:cs="Arial"/>
                <w:bCs/>
                <w:spacing w:val="4"/>
                <w:sz w:val="24"/>
                <w:szCs w:val="24"/>
              </w:rPr>
            </w:pPr>
            <w:r w:rsidRPr="00EE5B11">
              <w:rPr>
                <w:rFonts w:ascii="方正仿宋_GBK" w:eastAsia="方正仿宋_GBK" w:hAnsi="Arial" w:cs="Arial" w:hint="eastAsia"/>
                <w:bCs/>
                <w:spacing w:val="4"/>
                <w:sz w:val="24"/>
                <w:szCs w:val="24"/>
                <w:lang w:val="it-IT"/>
              </w:rPr>
              <w:t>B-底圈直径</w:t>
            </w:r>
            <w:r w:rsidRPr="00EE5B11">
              <w:rPr>
                <w:rFonts w:ascii="方正仿宋_GBK" w:eastAsia="方正仿宋_GBK" w:hAnsi="Arial" w:cs="Arial" w:hint="eastAsia"/>
                <w:bCs/>
                <w:spacing w:val="4"/>
                <w:sz w:val="24"/>
                <w:szCs w:val="24"/>
              </w:rPr>
              <w:t>φ</w:t>
            </w:r>
          </w:p>
        </w:tc>
        <w:tc>
          <w:tcPr>
            <w:tcW w:w="2564" w:type="dxa"/>
          </w:tcPr>
          <w:p w:rsidR="00626524" w:rsidRPr="00EE5B11" w:rsidRDefault="00626524" w:rsidP="00DD3F79">
            <w:pPr>
              <w:tabs>
                <w:tab w:val="left" w:pos="1134"/>
              </w:tabs>
              <w:rPr>
                <w:rFonts w:ascii="方正仿宋_GBK" w:eastAsia="方正仿宋_GBK" w:hAnsi="Arial" w:cs="Arial"/>
                <w:bCs/>
                <w:spacing w:val="4"/>
                <w:sz w:val="24"/>
                <w:szCs w:val="24"/>
              </w:rPr>
            </w:pPr>
            <w:smartTag w:uri="urn:schemas-microsoft-com:office:smarttags" w:element="chmetcnv">
              <w:smartTagPr>
                <w:attr w:name="UnitName" w:val="mm"/>
                <w:attr w:name="SourceValue" w:val="110"/>
                <w:attr w:name="HasSpace" w:val="True"/>
                <w:attr w:name="Negative" w:val="False"/>
                <w:attr w:name="NumberType" w:val="1"/>
                <w:attr w:name="TCSC" w:val="0"/>
              </w:smartTagPr>
              <w:r w:rsidRPr="00EE5B11">
                <w:rPr>
                  <w:rFonts w:ascii="方正仿宋_GBK" w:eastAsia="方正仿宋_GBK" w:hAnsi="Arial" w:cs="Arial" w:hint="eastAsia"/>
                  <w:sz w:val="24"/>
                  <w:szCs w:val="24"/>
                </w:rPr>
                <w:t>110 mm</w:t>
              </w:r>
            </w:smartTag>
            <w:r w:rsidRPr="00EE5B11">
              <w:rPr>
                <w:rFonts w:ascii="方正仿宋_GBK" w:eastAsia="方正仿宋_GBK" w:hAnsi="Arial" w:cs="Arial" w:hint="eastAsia"/>
                <w:sz w:val="24"/>
                <w:szCs w:val="24"/>
              </w:rPr>
              <w:t xml:space="preserve"> ± </w:t>
            </w:r>
            <w:smartTag w:uri="urn:schemas-microsoft-com:office:smarttags" w:element="chmetcnv">
              <w:smartTagPr>
                <w:attr w:name="UnitName" w:val="mm"/>
                <w:attr w:name="SourceValue" w:val="1"/>
                <w:attr w:name="HasSpace" w:val="True"/>
                <w:attr w:name="Negative" w:val="False"/>
                <w:attr w:name="NumberType" w:val="1"/>
                <w:attr w:name="TCSC" w:val="0"/>
              </w:smartTagPr>
              <w:r w:rsidRPr="00EE5B11">
                <w:rPr>
                  <w:rFonts w:ascii="方正仿宋_GBK" w:eastAsia="方正仿宋_GBK" w:hAnsi="Arial" w:cs="Arial" w:hint="eastAsia"/>
                  <w:sz w:val="24"/>
                  <w:szCs w:val="24"/>
                </w:rPr>
                <w:t>1 mm</w:t>
              </w:r>
            </w:smartTag>
          </w:p>
        </w:tc>
        <w:tc>
          <w:tcPr>
            <w:tcW w:w="2410" w:type="dxa"/>
          </w:tcPr>
          <w:p w:rsidR="00626524" w:rsidRPr="00EE5B11" w:rsidRDefault="00626524" w:rsidP="00DD3F79">
            <w:pPr>
              <w:tabs>
                <w:tab w:val="left" w:pos="1134"/>
              </w:tabs>
              <w:rPr>
                <w:rFonts w:ascii="方正仿宋_GBK" w:eastAsia="方正仿宋_GBK" w:hAnsi="Arial" w:cs="Arial"/>
                <w:bCs/>
                <w:spacing w:val="4"/>
                <w:sz w:val="24"/>
                <w:szCs w:val="24"/>
              </w:rPr>
            </w:pPr>
            <w:r w:rsidRPr="00EE5B11">
              <w:rPr>
                <w:rFonts w:ascii="方正仿宋_GBK" w:eastAsia="方正仿宋_GBK" w:hAnsi="Arial" w:cs="Arial" w:hint="eastAsia"/>
                <w:bCs/>
                <w:spacing w:val="4"/>
                <w:sz w:val="24"/>
                <w:szCs w:val="24"/>
              </w:rPr>
              <w:t>F-中圈高</w:t>
            </w:r>
          </w:p>
        </w:tc>
        <w:tc>
          <w:tcPr>
            <w:tcW w:w="2551" w:type="dxa"/>
          </w:tcPr>
          <w:p w:rsidR="00626524" w:rsidRPr="00EE5B11" w:rsidRDefault="00626524" w:rsidP="00DD3F79">
            <w:pPr>
              <w:tabs>
                <w:tab w:val="left" w:pos="1134"/>
              </w:tabs>
              <w:rPr>
                <w:rFonts w:ascii="方正仿宋_GBK" w:eastAsia="方正仿宋_GBK" w:hAnsi="Arial" w:cs="Arial"/>
                <w:bCs/>
                <w:spacing w:val="4"/>
                <w:sz w:val="24"/>
                <w:szCs w:val="24"/>
              </w:rPr>
            </w:pPr>
            <w:smartTag w:uri="urn:schemas-microsoft-com:office:smarttags" w:element="chmetcnv">
              <w:smartTagPr>
                <w:attr w:name="UnitName" w:val="mm"/>
                <w:attr w:name="SourceValue" w:val="7"/>
                <w:attr w:name="HasSpace" w:val="True"/>
                <w:attr w:name="Negative" w:val="False"/>
                <w:attr w:name="NumberType" w:val="1"/>
                <w:attr w:name="TCSC" w:val="0"/>
              </w:smartTagPr>
              <w:r w:rsidRPr="00EE5B11">
                <w:rPr>
                  <w:rFonts w:ascii="方正仿宋_GBK" w:eastAsia="方正仿宋_GBK" w:hAnsi="Arial" w:cs="Arial" w:hint="eastAsia"/>
                  <w:sz w:val="24"/>
                  <w:szCs w:val="24"/>
                </w:rPr>
                <w:t>7 mm</w:t>
              </w:r>
            </w:smartTag>
            <w:r w:rsidRPr="00EE5B11">
              <w:rPr>
                <w:rFonts w:ascii="方正仿宋_GBK" w:eastAsia="方正仿宋_GBK" w:hAnsi="Arial" w:cs="Arial" w:hint="eastAsia"/>
                <w:sz w:val="24"/>
                <w:szCs w:val="24"/>
              </w:rPr>
              <w:t xml:space="preserve"> ± </w:t>
            </w:r>
            <w:smartTag w:uri="urn:schemas-microsoft-com:office:smarttags" w:element="chmetcnv">
              <w:smartTagPr>
                <w:attr w:name="UnitName" w:val="mm"/>
                <w:attr w:name="SourceValue" w:val="1"/>
                <w:attr w:name="HasSpace" w:val="True"/>
                <w:attr w:name="Negative" w:val="False"/>
                <w:attr w:name="NumberType" w:val="1"/>
                <w:attr w:name="TCSC" w:val="0"/>
              </w:smartTagPr>
              <w:r w:rsidRPr="00EE5B11">
                <w:rPr>
                  <w:rFonts w:ascii="方正仿宋_GBK" w:eastAsia="方正仿宋_GBK" w:hAnsi="Arial" w:cs="Arial" w:hint="eastAsia"/>
                  <w:sz w:val="24"/>
                  <w:szCs w:val="24"/>
                </w:rPr>
                <w:t>1 mm</w:t>
              </w:r>
            </w:smartTag>
          </w:p>
        </w:tc>
      </w:tr>
      <w:tr w:rsidR="00626524" w:rsidRPr="00294B54" w:rsidTr="00DA0D44">
        <w:tc>
          <w:tcPr>
            <w:tcW w:w="1689" w:type="dxa"/>
          </w:tcPr>
          <w:p w:rsidR="00626524" w:rsidRPr="00EE5B11" w:rsidRDefault="00626524" w:rsidP="00DD3F79">
            <w:pPr>
              <w:tabs>
                <w:tab w:val="left" w:pos="1134"/>
              </w:tabs>
              <w:rPr>
                <w:rFonts w:ascii="方正仿宋_GBK" w:eastAsia="方正仿宋_GBK" w:hAnsi="Arial" w:cs="Arial"/>
                <w:bCs/>
                <w:spacing w:val="4"/>
                <w:sz w:val="24"/>
                <w:szCs w:val="24"/>
              </w:rPr>
            </w:pPr>
            <w:r w:rsidRPr="00EE5B11">
              <w:rPr>
                <w:rFonts w:ascii="方正仿宋_GBK" w:eastAsia="方正仿宋_GBK" w:hAnsi="Arial" w:cs="Arial" w:hint="eastAsia"/>
                <w:bCs/>
                <w:spacing w:val="4"/>
                <w:sz w:val="24"/>
                <w:szCs w:val="24"/>
              </w:rPr>
              <w:t>C-中圈直径φ</w:t>
            </w:r>
          </w:p>
        </w:tc>
        <w:tc>
          <w:tcPr>
            <w:tcW w:w="2564" w:type="dxa"/>
          </w:tcPr>
          <w:p w:rsidR="00626524" w:rsidRPr="00EE5B11" w:rsidRDefault="00626524" w:rsidP="00DD3F79">
            <w:pPr>
              <w:tabs>
                <w:tab w:val="left" w:pos="1134"/>
              </w:tabs>
              <w:rPr>
                <w:rFonts w:ascii="方正仿宋_GBK" w:eastAsia="方正仿宋_GBK" w:hAnsi="Arial" w:cs="Arial"/>
                <w:bCs/>
                <w:spacing w:val="4"/>
                <w:sz w:val="24"/>
                <w:szCs w:val="24"/>
              </w:rPr>
            </w:pPr>
            <w:smartTag w:uri="urn:schemas-microsoft-com:office:smarttags" w:element="chmetcnv">
              <w:smartTagPr>
                <w:attr w:name="UnitName" w:val="mm"/>
                <w:attr w:name="SourceValue" w:val="95"/>
                <w:attr w:name="HasSpace" w:val="True"/>
                <w:attr w:name="Negative" w:val="False"/>
                <w:attr w:name="NumberType" w:val="1"/>
                <w:attr w:name="TCSC" w:val="0"/>
              </w:smartTagPr>
              <w:r w:rsidRPr="00EE5B11">
                <w:rPr>
                  <w:rFonts w:ascii="方正仿宋_GBK" w:eastAsia="方正仿宋_GBK" w:hAnsi="Arial" w:cs="Arial" w:hint="eastAsia"/>
                  <w:sz w:val="24"/>
                  <w:szCs w:val="24"/>
                </w:rPr>
                <w:t>95 mm</w:t>
              </w:r>
            </w:smartTag>
            <w:r w:rsidRPr="00EE5B11">
              <w:rPr>
                <w:rFonts w:ascii="方正仿宋_GBK" w:eastAsia="方正仿宋_GBK" w:hAnsi="Arial" w:cs="Arial" w:hint="eastAsia"/>
                <w:sz w:val="24"/>
                <w:szCs w:val="24"/>
              </w:rPr>
              <w:t xml:space="preserve"> – </w:t>
            </w:r>
            <w:smartTag w:uri="urn:schemas-microsoft-com:office:smarttags" w:element="chmetcnv">
              <w:smartTagPr>
                <w:attr w:name="UnitName" w:val="mm"/>
                <w:attr w:name="SourceValue" w:val="98"/>
                <w:attr w:name="HasSpace" w:val="True"/>
                <w:attr w:name="Negative" w:val="False"/>
                <w:attr w:name="NumberType" w:val="1"/>
                <w:attr w:name="TCSC" w:val="0"/>
              </w:smartTagPr>
              <w:r w:rsidRPr="00EE5B11">
                <w:rPr>
                  <w:rFonts w:ascii="方正仿宋_GBK" w:eastAsia="方正仿宋_GBK" w:hAnsi="Arial" w:cs="Arial" w:hint="eastAsia"/>
                  <w:sz w:val="24"/>
                  <w:szCs w:val="24"/>
                </w:rPr>
                <w:t>98 mm</w:t>
              </w:r>
            </w:smartTag>
          </w:p>
        </w:tc>
        <w:tc>
          <w:tcPr>
            <w:tcW w:w="2410" w:type="dxa"/>
          </w:tcPr>
          <w:p w:rsidR="00626524" w:rsidRPr="00EE5B11" w:rsidRDefault="00626524" w:rsidP="00DD3F79">
            <w:pPr>
              <w:tabs>
                <w:tab w:val="left" w:pos="1134"/>
              </w:tabs>
              <w:rPr>
                <w:rFonts w:ascii="方正仿宋_GBK" w:eastAsia="方正仿宋_GBK" w:hAnsi="Arial" w:cs="Arial"/>
                <w:bCs/>
                <w:spacing w:val="4"/>
                <w:sz w:val="24"/>
                <w:szCs w:val="24"/>
              </w:rPr>
            </w:pPr>
            <w:r w:rsidRPr="00EE5B11">
              <w:rPr>
                <w:rFonts w:ascii="方正仿宋_GBK" w:eastAsia="方正仿宋_GBK" w:hAnsi="Arial" w:cs="Arial" w:hint="eastAsia"/>
                <w:bCs/>
                <w:spacing w:val="4"/>
                <w:sz w:val="24"/>
                <w:szCs w:val="24"/>
              </w:rPr>
              <w:t>G-圆顶高</w:t>
            </w:r>
          </w:p>
        </w:tc>
        <w:tc>
          <w:tcPr>
            <w:tcW w:w="2551" w:type="dxa"/>
          </w:tcPr>
          <w:p w:rsidR="00626524" w:rsidRPr="00EE5B11" w:rsidRDefault="00626524" w:rsidP="00DD3F79">
            <w:pPr>
              <w:tabs>
                <w:tab w:val="left" w:pos="1134"/>
              </w:tabs>
              <w:rPr>
                <w:rFonts w:ascii="方正仿宋_GBK" w:eastAsia="方正仿宋_GBK" w:hAnsi="Arial" w:cs="Arial"/>
                <w:bCs/>
                <w:spacing w:val="4"/>
                <w:sz w:val="24"/>
                <w:szCs w:val="24"/>
              </w:rPr>
            </w:pPr>
            <w:smartTag w:uri="urn:schemas-microsoft-com:office:smarttags" w:element="chmetcnv">
              <w:smartTagPr>
                <w:attr w:name="UnitName" w:val="mm"/>
                <w:attr w:name="SourceValue" w:val="8"/>
                <w:attr w:name="HasSpace" w:val="True"/>
                <w:attr w:name="Negative" w:val="False"/>
                <w:attr w:name="NumberType" w:val="1"/>
                <w:attr w:name="TCSC" w:val="0"/>
              </w:smartTagPr>
              <w:r w:rsidRPr="00EE5B11">
                <w:rPr>
                  <w:rFonts w:ascii="方正仿宋_GBK" w:eastAsia="方正仿宋_GBK" w:hAnsi="Arial" w:cs="Arial" w:hint="eastAsia"/>
                  <w:sz w:val="24"/>
                  <w:szCs w:val="24"/>
                </w:rPr>
                <w:t>8 mm</w:t>
              </w:r>
            </w:smartTag>
            <w:r w:rsidRPr="00EE5B11">
              <w:rPr>
                <w:rFonts w:ascii="方正仿宋_GBK" w:eastAsia="方正仿宋_GBK" w:hAnsi="Arial" w:cs="Arial" w:hint="eastAsia"/>
                <w:sz w:val="24"/>
                <w:szCs w:val="24"/>
              </w:rPr>
              <w:t xml:space="preserve"> ± </w:t>
            </w:r>
            <w:smartTag w:uri="urn:schemas-microsoft-com:office:smarttags" w:element="chmetcnv">
              <w:smartTagPr>
                <w:attr w:name="UnitName" w:val="mm"/>
                <w:attr w:name="SourceValue" w:val="1"/>
                <w:attr w:name="HasSpace" w:val="True"/>
                <w:attr w:name="Negative" w:val="False"/>
                <w:attr w:name="NumberType" w:val="1"/>
                <w:attr w:name="TCSC" w:val="0"/>
              </w:smartTagPr>
              <w:r w:rsidRPr="00EE5B11">
                <w:rPr>
                  <w:rFonts w:ascii="方正仿宋_GBK" w:eastAsia="方正仿宋_GBK" w:hAnsi="Arial" w:cs="Arial" w:hint="eastAsia"/>
                  <w:sz w:val="24"/>
                  <w:szCs w:val="24"/>
                </w:rPr>
                <w:t>1 mm</w:t>
              </w:r>
            </w:smartTag>
          </w:p>
        </w:tc>
      </w:tr>
      <w:tr w:rsidR="00626524" w:rsidRPr="00294B54" w:rsidTr="00DA0D44">
        <w:trPr>
          <w:trHeight w:val="399"/>
        </w:trPr>
        <w:tc>
          <w:tcPr>
            <w:tcW w:w="1689" w:type="dxa"/>
          </w:tcPr>
          <w:p w:rsidR="00626524" w:rsidRPr="00EE5B11" w:rsidRDefault="00626524" w:rsidP="00DD3F79">
            <w:pPr>
              <w:tabs>
                <w:tab w:val="left" w:pos="1134"/>
              </w:tabs>
              <w:rPr>
                <w:rFonts w:ascii="方正仿宋_GBK" w:eastAsia="方正仿宋_GBK" w:hAnsi="Arial" w:cs="Arial"/>
                <w:bCs/>
                <w:spacing w:val="4"/>
                <w:sz w:val="24"/>
                <w:szCs w:val="24"/>
              </w:rPr>
            </w:pPr>
            <w:r w:rsidRPr="00EE5B11">
              <w:rPr>
                <w:rFonts w:ascii="方正仿宋_GBK" w:eastAsia="方正仿宋_GBK" w:hAnsi="Arial" w:cs="Arial" w:hint="eastAsia"/>
                <w:bCs/>
                <w:spacing w:val="4"/>
                <w:sz w:val="24"/>
                <w:szCs w:val="24"/>
              </w:rPr>
              <w:t>D-高</w:t>
            </w:r>
          </w:p>
        </w:tc>
        <w:tc>
          <w:tcPr>
            <w:tcW w:w="2564" w:type="dxa"/>
          </w:tcPr>
          <w:p w:rsidR="00626524" w:rsidRPr="00EE5B11" w:rsidRDefault="00626524" w:rsidP="00DD3F79">
            <w:pPr>
              <w:tabs>
                <w:tab w:val="left" w:pos="1134"/>
              </w:tabs>
              <w:rPr>
                <w:rFonts w:ascii="方正仿宋_GBK" w:eastAsia="方正仿宋_GBK" w:hAnsi="Arial" w:cs="Arial"/>
                <w:bCs/>
                <w:spacing w:val="4"/>
                <w:sz w:val="24"/>
                <w:szCs w:val="24"/>
              </w:rPr>
            </w:pPr>
            <w:smartTag w:uri="urn:schemas-microsoft-com:office:smarttags" w:element="chmetcnv">
              <w:smartTagPr>
                <w:attr w:name="TCSC" w:val="0"/>
                <w:attr w:name="NumberType" w:val="1"/>
                <w:attr w:name="Negative" w:val="False"/>
                <w:attr w:name="HasSpace" w:val="True"/>
                <w:attr w:name="SourceValue" w:val="25"/>
                <w:attr w:name="UnitName" w:val="mm"/>
              </w:smartTagPr>
              <w:r w:rsidRPr="00EE5B11">
                <w:rPr>
                  <w:rFonts w:ascii="方正仿宋_GBK" w:eastAsia="方正仿宋_GBK" w:hAnsi="Arial" w:cs="Arial" w:hint="eastAsia"/>
                  <w:sz w:val="24"/>
                  <w:szCs w:val="24"/>
                </w:rPr>
                <w:t>25 mm</w:t>
              </w:r>
            </w:smartTag>
            <w:r w:rsidRPr="00EE5B11">
              <w:rPr>
                <w:rFonts w:ascii="方正仿宋_GBK" w:eastAsia="方正仿宋_GBK" w:hAnsi="Arial" w:cs="Arial" w:hint="eastAsia"/>
                <w:sz w:val="24"/>
                <w:szCs w:val="24"/>
              </w:rPr>
              <w:t xml:space="preserve"> – </w:t>
            </w:r>
            <w:smartTag w:uri="urn:schemas-microsoft-com:office:smarttags" w:element="chmetcnv">
              <w:smartTagPr>
                <w:attr w:name="TCSC" w:val="0"/>
                <w:attr w:name="NumberType" w:val="1"/>
                <w:attr w:name="Negative" w:val="False"/>
                <w:attr w:name="HasSpace" w:val="True"/>
                <w:attr w:name="SourceValue" w:val="26"/>
                <w:attr w:name="UnitName" w:val="mm"/>
              </w:smartTagPr>
              <w:r w:rsidRPr="00EE5B11">
                <w:rPr>
                  <w:rFonts w:ascii="方正仿宋_GBK" w:eastAsia="方正仿宋_GBK" w:hAnsi="Arial" w:cs="Arial" w:hint="eastAsia"/>
                  <w:sz w:val="24"/>
                  <w:szCs w:val="24"/>
                </w:rPr>
                <w:t>26 mm</w:t>
              </w:r>
            </w:smartTag>
          </w:p>
        </w:tc>
        <w:tc>
          <w:tcPr>
            <w:tcW w:w="2410" w:type="dxa"/>
          </w:tcPr>
          <w:p w:rsidR="00626524" w:rsidRPr="00EE5B11" w:rsidRDefault="00626524" w:rsidP="00DD3F79">
            <w:pPr>
              <w:tabs>
                <w:tab w:val="left" w:pos="1134"/>
              </w:tabs>
              <w:rPr>
                <w:rFonts w:ascii="方正仿宋_GBK" w:eastAsia="方正仿宋_GBK" w:hAnsi="Arial" w:cs="Arial"/>
                <w:bCs/>
                <w:spacing w:val="4"/>
                <w:sz w:val="24"/>
                <w:szCs w:val="24"/>
              </w:rPr>
            </w:pPr>
            <w:r w:rsidRPr="00EE5B11">
              <w:rPr>
                <w:rFonts w:ascii="方正仿宋_GBK" w:eastAsia="方正仿宋_GBK" w:hAnsi="Arial" w:cs="Arial" w:hint="eastAsia"/>
                <w:bCs/>
                <w:spacing w:val="4"/>
                <w:sz w:val="24"/>
                <w:szCs w:val="24"/>
              </w:rPr>
              <w:t>H-底圈和中圈高</w:t>
            </w:r>
          </w:p>
        </w:tc>
        <w:tc>
          <w:tcPr>
            <w:tcW w:w="2551" w:type="dxa"/>
          </w:tcPr>
          <w:p w:rsidR="00626524" w:rsidRPr="00EE5B11" w:rsidRDefault="00626524" w:rsidP="00DD3F79">
            <w:pPr>
              <w:tabs>
                <w:tab w:val="left" w:pos="1134"/>
              </w:tabs>
              <w:rPr>
                <w:rFonts w:ascii="方正仿宋_GBK" w:eastAsia="方正仿宋_GBK" w:hAnsi="Arial" w:cs="Arial"/>
                <w:bCs/>
                <w:spacing w:val="4"/>
                <w:sz w:val="24"/>
                <w:szCs w:val="24"/>
              </w:rPr>
            </w:pPr>
            <w:smartTag w:uri="urn:schemas-microsoft-com:office:smarttags" w:element="chmetcnv">
              <w:smartTagPr>
                <w:attr w:name="UnitName" w:val="mm"/>
                <w:attr w:name="SourceValue" w:val="18"/>
                <w:attr w:name="HasSpace" w:val="True"/>
                <w:attr w:name="Negative" w:val="False"/>
                <w:attr w:name="NumberType" w:val="1"/>
                <w:attr w:name="TCSC" w:val="0"/>
              </w:smartTagPr>
              <w:r w:rsidRPr="00EE5B11">
                <w:rPr>
                  <w:rFonts w:ascii="方正仿宋_GBK" w:eastAsia="方正仿宋_GBK" w:hAnsi="Arial" w:cs="Arial" w:hint="eastAsia"/>
                  <w:sz w:val="24"/>
                  <w:szCs w:val="24"/>
                </w:rPr>
                <w:t>18 mm</w:t>
              </w:r>
            </w:smartTag>
            <w:r w:rsidRPr="00EE5B11">
              <w:rPr>
                <w:rFonts w:ascii="方正仿宋_GBK" w:eastAsia="方正仿宋_GBK" w:hAnsi="Arial" w:cs="Arial" w:hint="eastAsia"/>
                <w:sz w:val="24"/>
                <w:szCs w:val="24"/>
              </w:rPr>
              <w:t xml:space="preserve"> ± </w:t>
            </w:r>
            <w:smartTag w:uri="urn:schemas-microsoft-com:office:smarttags" w:element="chmetcnv">
              <w:smartTagPr>
                <w:attr w:name="UnitName" w:val="mm"/>
                <w:attr w:name="SourceValue" w:val="1"/>
                <w:attr w:name="HasSpace" w:val="True"/>
                <w:attr w:name="Negative" w:val="False"/>
                <w:attr w:name="NumberType" w:val="1"/>
                <w:attr w:name="TCSC" w:val="0"/>
              </w:smartTagPr>
              <w:r w:rsidRPr="00EE5B11">
                <w:rPr>
                  <w:rFonts w:ascii="方正仿宋_GBK" w:eastAsia="方正仿宋_GBK" w:hAnsi="Arial" w:cs="Arial" w:hint="eastAsia"/>
                  <w:sz w:val="24"/>
                  <w:szCs w:val="24"/>
                </w:rPr>
                <w:t>1 mm</w:t>
              </w:r>
            </w:smartTag>
          </w:p>
        </w:tc>
      </w:tr>
    </w:tbl>
    <w:p w:rsidR="00626524" w:rsidRPr="00D12872" w:rsidRDefault="00626524" w:rsidP="00626524">
      <w:pPr>
        <w:tabs>
          <w:tab w:val="left" w:pos="1134"/>
        </w:tabs>
        <w:ind w:left="2100" w:hangingChars="750" w:hanging="2100"/>
        <w:jc w:val="left"/>
        <w:rPr>
          <w:rFonts w:ascii="Arial" w:eastAsia="仿宋_GB2312" w:hAnsi="Arial" w:cs="Arial"/>
          <w:szCs w:val="28"/>
        </w:rPr>
      </w:pPr>
    </w:p>
    <w:p w:rsidR="00626524" w:rsidRPr="00294B54" w:rsidRDefault="00626524" w:rsidP="00626524">
      <w:pPr>
        <w:spacing w:line="400" w:lineRule="exact"/>
        <w:ind w:firstLineChars="200" w:firstLine="480"/>
        <w:rPr>
          <w:rFonts w:ascii="方正仿宋_GBK" w:eastAsia="方正仿宋_GBK" w:hAnsi="宋体"/>
          <w:sz w:val="24"/>
          <w:szCs w:val="24"/>
        </w:rPr>
      </w:pPr>
      <w:r w:rsidRPr="00294B54">
        <w:rPr>
          <w:rFonts w:ascii="方正仿宋_GBK" w:eastAsia="方正仿宋_GBK" w:hAnsi="宋体" w:hint="eastAsia"/>
          <w:sz w:val="24"/>
          <w:szCs w:val="24"/>
        </w:rPr>
        <w:t>1、</w:t>
      </w:r>
      <w:r w:rsidRPr="00294B54">
        <w:rPr>
          <w:rFonts w:ascii="方正仿宋_GBK" w:eastAsia="方正仿宋_GBK" w:hAnsi="宋体"/>
          <w:sz w:val="24"/>
          <w:szCs w:val="24"/>
        </w:rPr>
        <w:t xml:space="preserve"> </w:t>
      </w:r>
      <w:r w:rsidRPr="00294B54">
        <w:rPr>
          <w:rFonts w:ascii="方正仿宋_GBK" w:eastAsia="方正仿宋_GBK" w:hAnsi="宋体"/>
          <w:sz w:val="24"/>
          <w:szCs w:val="24"/>
        </w:rPr>
        <w:t>“</w:t>
      </w:r>
      <w:r w:rsidRPr="00294B54">
        <w:rPr>
          <w:rFonts w:ascii="方正仿宋_GBK" w:eastAsia="方正仿宋_GBK" w:hAnsi="宋体"/>
          <w:sz w:val="24"/>
          <w:szCs w:val="24"/>
        </w:rPr>
        <w:t>G</w:t>
      </w:r>
      <w:r w:rsidRPr="00294B54">
        <w:rPr>
          <w:rFonts w:ascii="方正仿宋_GBK" w:eastAsia="方正仿宋_GBK" w:hAnsi="宋体"/>
          <w:sz w:val="24"/>
          <w:szCs w:val="24"/>
        </w:rPr>
        <w:t>”</w:t>
      </w:r>
      <w:r w:rsidRPr="00294B54">
        <w:rPr>
          <w:rFonts w:ascii="方正仿宋_GBK" w:eastAsia="方正仿宋_GBK" w:hAnsi="宋体"/>
          <w:sz w:val="24"/>
          <w:szCs w:val="24"/>
        </w:rPr>
        <w:t>部分的形状设计，应提供最佳空气动力学设计，有利于碟靶的稳定飞行。</w:t>
      </w:r>
    </w:p>
    <w:p w:rsidR="00626524" w:rsidRDefault="00626524" w:rsidP="00626524">
      <w:pPr>
        <w:spacing w:line="400" w:lineRule="exact"/>
        <w:ind w:firstLineChars="200" w:firstLine="480"/>
        <w:rPr>
          <w:rFonts w:ascii="方正仿宋_GBK" w:eastAsia="方正仿宋_GBK" w:hAnsi="宋体"/>
          <w:sz w:val="24"/>
          <w:szCs w:val="24"/>
        </w:rPr>
      </w:pPr>
      <w:r w:rsidRPr="00294B54">
        <w:rPr>
          <w:rFonts w:ascii="方正仿宋_GBK" w:eastAsia="方正仿宋_GBK" w:hAnsi="宋体" w:hint="eastAsia"/>
          <w:sz w:val="24"/>
          <w:szCs w:val="24"/>
        </w:rPr>
        <w:t>2、</w:t>
      </w:r>
      <w:r w:rsidRPr="00294B54">
        <w:rPr>
          <w:rFonts w:ascii="方正仿宋_GBK" w:eastAsia="方正仿宋_GBK" w:hAnsi="宋体"/>
          <w:sz w:val="24"/>
          <w:szCs w:val="24"/>
        </w:rPr>
        <w:t>碟靶的强度要求：碟靶被抛出后，应完整无损地飞行</w:t>
      </w:r>
      <w:smartTag w:uri="urn:schemas-microsoft-com:office:smarttags" w:element="chmetcnv">
        <w:smartTagPr>
          <w:attr w:name="UnitName" w:val="米"/>
          <w:attr w:name="SourceValue" w:val="80"/>
          <w:attr w:name="HasSpace" w:val="False"/>
          <w:attr w:name="Negative" w:val="False"/>
          <w:attr w:name="NumberType" w:val="1"/>
          <w:attr w:name="TCSC" w:val="0"/>
        </w:smartTagPr>
        <w:r w:rsidRPr="00294B54">
          <w:rPr>
            <w:rFonts w:ascii="方正仿宋_GBK" w:eastAsia="方正仿宋_GBK" w:hAnsi="宋体"/>
            <w:sz w:val="24"/>
            <w:szCs w:val="24"/>
          </w:rPr>
          <w:t>80米</w:t>
        </w:r>
      </w:smartTag>
      <w:r w:rsidRPr="00294B54">
        <w:rPr>
          <w:rFonts w:ascii="方正仿宋_GBK" w:eastAsia="方正仿宋_GBK" w:hAnsi="宋体"/>
          <w:sz w:val="24"/>
          <w:szCs w:val="24"/>
        </w:rPr>
        <w:t>。但是用国际射联双向、多向子弹，在规定的距离内要求易被击碎。</w:t>
      </w:r>
    </w:p>
    <w:p w:rsidR="00237C65" w:rsidRPr="00626524" w:rsidRDefault="00237C65" w:rsidP="00626524">
      <w:pPr>
        <w:snapToGrid w:val="0"/>
        <w:ind w:firstLine="465"/>
        <w:contextualSpacing/>
        <w:jc w:val="left"/>
        <w:rPr>
          <w:rFonts w:ascii="Arial Unicode MS" w:eastAsia="黑体" w:hAnsi="Arial Unicode MS"/>
          <w:sz w:val="24"/>
          <w:szCs w:val="24"/>
        </w:rPr>
      </w:pPr>
      <w:r w:rsidRPr="00626524">
        <w:rPr>
          <w:rFonts w:ascii="Arial Unicode MS" w:eastAsia="黑体" w:hAnsi="Arial Unicode MS"/>
          <w:sz w:val="24"/>
          <w:szCs w:val="24"/>
        </w:rPr>
        <w:br w:type="page"/>
      </w:r>
    </w:p>
    <w:p w:rsidR="00237C65" w:rsidRDefault="00237C65">
      <w:pPr>
        <w:pStyle w:val="2"/>
        <w:snapToGrid w:val="0"/>
        <w:spacing w:line="240" w:lineRule="auto"/>
        <w:contextualSpacing/>
        <w:jc w:val="center"/>
        <w:rPr>
          <w:rFonts w:ascii="Arial Unicode MS" w:hAnsi="Arial Unicode MS" w:cs="宋体"/>
          <w:b w:val="0"/>
          <w:sz w:val="36"/>
          <w:szCs w:val="30"/>
        </w:rPr>
      </w:pPr>
      <w:bookmarkStart w:id="59" w:name="_Toc6486"/>
      <w:r>
        <w:rPr>
          <w:rFonts w:ascii="Arial Unicode MS" w:hAnsi="Arial Unicode MS" w:cs="宋体" w:hint="eastAsia"/>
          <w:b w:val="0"/>
          <w:sz w:val="36"/>
          <w:szCs w:val="30"/>
        </w:rPr>
        <w:lastRenderedPageBreak/>
        <w:t>第四篇</w:t>
      </w:r>
      <w:r>
        <w:rPr>
          <w:rFonts w:ascii="Arial Unicode MS" w:hAnsi="Arial Unicode MS" w:cs="宋体" w:hint="eastAsia"/>
          <w:b w:val="0"/>
          <w:sz w:val="36"/>
          <w:szCs w:val="30"/>
        </w:rPr>
        <w:t xml:space="preserve">  </w:t>
      </w:r>
      <w:r>
        <w:rPr>
          <w:rFonts w:ascii="Arial Unicode MS" w:hAnsi="Arial Unicode MS" w:cs="宋体" w:hint="eastAsia"/>
          <w:b w:val="0"/>
          <w:sz w:val="36"/>
          <w:szCs w:val="30"/>
        </w:rPr>
        <w:t>谈判项目服务需求</w:t>
      </w:r>
      <w:bookmarkEnd w:id="59"/>
    </w:p>
    <w:p w:rsidR="00237C65" w:rsidRDefault="00237C65">
      <w:pPr>
        <w:pStyle w:val="3"/>
        <w:snapToGrid w:val="0"/>
        <w:spacing w:before="0" w:after="0" w:line="240" w:lineRule="auto"/>
        <w:ind w:firstLineChars="250" w:firstLine="602"/>
        <w:contextualSpacing/>
        <w:rPr>
          <w:rFonts w:ascii="Arial Unicode MS" w:eastAsia="黑体" w:hAnsi="Arial Unicode MS" w:cs="宋体"/>
          <w:sz w:val="24"/>
          <w:szCs w:val="24"/>
        </w:rPr>
      </w:pPr>
      <w:bookmarkStart w:id="60" w:name="_Toc472511994"/>
      <w:bookmarkStart w:id="61" w:name="_Toc27649"/>
      <w:bookmarkEnd w:id="56"/>
      <w:r>
        <w:rPr>
          <w:rFonts w:ascii="Arial Unicode MS" w:eastAsia="黑体" w:hAnsi="Arial Unicode MS" w:cs="宋体" w:hint="eastAsia"/>
          <w:sz w:val="24"/>
          <w:szCs w:val="24"/>
        </w:rPr>
        <w:t>一、交货时间、地点及验收方式</w:t>
      </w:r>
      <w:bookmarkEnd w:id="60"/>
      <w:bookmarkEnd w:id="61"/>
    </w:p>
    <w:p w:rsidR="00237C65" w:rsidRDefault="00237C65">
      <w:pPr>
        <w:snapToGrid w:val="0"/>
        <w:ind w:firstLineChars="200" w:firstLine="480"/>
        <w:contextualSpacing/>
        <w:rPr>
          <w:rFonts w:ascii="Arial Unicode MS" w:eastAsia="黑体" w:hAnsi="Arial Unicode MS" w:cs="宋体"/>
          <w:sz w:val="24"/>
          <w:szCs w:val="24"/>
        </w:rPr>
      </w:pPr>
      <w:bookmarkStart w:id="62" w:name="_Toc344475121"/>
      <w:r>
        <w:rPr>
          <w:rFonts w:ascii="Arial Unicode MS" w:eastAsia="黑体" w:hAnsi="Arial Unicode MS" w:cs="宋体" w:hint="eastAsia"/>
          <w:sz w:val="24"/>
          <w:szCs w:val="24"/>
        </w:rPr>
        <w:t>（一）交货时间：成交供应商应在采购合同签定后</w:t>
      </w:r>
      <w:r w:rsidRPr="00CE67F5">
        <w:rPr>
          <w:rFonts w:ascii="Arial Unicode MS" w:eastAsia="黑体" w:hAnsi="Arial Unicode MS" w:cs="宋体" w:hint="eastAsia"/>
          <w:color w:val="FF0000"/>
          <w:sz w:val="24"/>
          <w:szCs w:val="24"/>
          <w:u w:val="single"/>
        </w:rPr>
        <w:t xml:space="preserve"> </w:t>
      </w:r>
      <w:r w:rsidR="002C1D18" w:rsidRPr="002C1D18">
        <w:rPr>
          <w:rFonts w:ascii="Arial Unicode MS" w:eastAsia="黑体" w:hAnsi="Arial Unicode MS" w:cs="宋体" w:hint="eastAsia"/>
          <w:color w:val="000000" w:themeColor="text1"/>
          <w:sz w:val="24"/>
          <w:szCs w:val="24"/>
          <w:u w:val="single"/>
        </w:rPr>
        <w:t>30</w:t>
      </w:r>
      <w:r w:rsidRPr="002C1D18">
        <w:rPr>
          <w:rFonts w:ascii="Arial Unicode MS" w:eastAsia="黑体" w:hAnsi="Arial Unicode MS" w:cs="宋体" w:hint="eastAsia"/>
          <w:color w:val="000000" w:themeColor="text1"/>
          <w:sz w:val="24"/>
          <w:szCs w:val="24"/>
          <w:u w:val="single"/>
        </w:rPr>
        <w:t xml:space="preserve"> </w:t>
      </w:r>
      <w:r>
        <w:rPr>
          <w:rFonts w:ascii="Arial Unicode MS" w:eastAsia="黑体" w:hAnsi="Arial Unicode MS" w:cs="宋体" w:hint="eastAsia"/>
          <w:sz w:val="24"/>
          <w:szCs w:val="24"/>
        </w:rPr>
        <w:t>个日历天内交货。</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（二）交货地点：采购人指定地点。</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（三）验收方式</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w:t>
      </w:r>
      <w:r>
        <w:rPr>
          <w:rFonts w:ascii="Arial Unicode MS" w:eastAsia="黑体" w:hAnsi="Arial Unicode MS" w:cs="宋体" w:hint="eastAsia"/>
          <w:sz w:val="24"/>
          <w:szCs w:val="24"/>
        </w:rPr>
        <w:t>、货物到达现场后，供应商应经采购人或其指定验收单位清点品名、规格、数量；检查外观后签字确认。</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w:t>
      </w:r>
      <w:r>
        <w:rPr>
          <w:rFonts w:ascii="Arial Unicode MS" w:eastAsia="黑体" w:hAnsi="Arial Unicode MS" w:cs="宋体" w:hint="eastAsia"/>
          <w:sz w:val="24"/>
          <w:szCs w:val="24"/>
        </w:rPr>
        <w:t>、供应商应保证货物到达用户所在地完好无损，如有缺漏、损坏，由供应商负责调换、补齐或赔偿。</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3</w:t>
      </w:r>
      <w:r>
        <w:rPr>
          <w:rFonts w:ascii="Arial Unicode MS" w:eastAsia="黑体" w:hAnsi="Arial Unicode MS" w:cs="宋体" w:hint="eastAsia"/>
          <w:sz w:val="24"/>
          <w:szCs w:val="24"/>
        </w:rPr>
        <w:t>、供应商应提供完备的技术资料、装箱单和合格证等，并指派专业技术人员进行指导安装调试。验收合格条件如下：</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w:t>
      </w:r>
      <w:r>
        <w:rPr>
          <w:rFonts w:ascii="Arial Unicode MS" w:eastAsia="黑体" w:hAnsi="Arial Unicode MS" w:cs="宋体" w:hint="eastAsia"/>
          <w:sz w:val="24"/>
          <w:szCs w:val="24"/>
        </w:rPr>
        <w:t>1</w:t>
      </w:r>
      <w:r>
        <w:rPr>
          <w:rFonts w:ascii="Arial Unicode MS" w:eastAsia="黑体" w:hAnsi="Arial Unicode MS" w:cs="宋体" w:hint="eastAsia"/>
          <w:sz w:val="24"/>
          <w:szCs w:val="24"/>
        </w:rPr>
        <w:t>）货物品种、规格、数量、技术参数以及生产厂家等与采购合同一致，性能指标达到规定的标准。</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w:t>
      </w:r>
      <w:r>
        <w:rPr>
          <w:rFonts w:ascii="Arial Unicode MS" w:eastAsia="黑体" w:hAnsi="Arial Unicode MS" w:cs="宋体" w:hint="eastAsia"/>
          <w:sz w:val="24"/>
          <w:szCs w:val="24"/>
        </w:rPr>
        <w:t>2</w:t>
      </w:r>
      <w:r>
        <w:rPr>
          <w:rFonts w:ascii="Arial Unicode MS" w:eastAsia="黑体" w:hAnsi="Arial Unicode MS" w:cs="宋体" w:hint="eastAsia"/>
          <w:sz w:val="24"/>
          <w:szCs w:val="24"/>
        </w:rPr>
        <w:t>）货物技术资料、装箱单、合格证等资料齐全。</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w:t>
      </w:r>
      <w:r>
        <w:rPr>
          <w:rFonts w:ascii="Arial Unicode MS" w:eastAsia="黑体" w:hAnsi="Arial Unicode MS" w:cs="宋体" w:hint="eastAsia"/>
          <w:sz w:val="24"/>
          <w:szCs w:val="24"/>
        </w:rPr>
        <w:t>3</w:t>
      </w:r>
      <w:r>
        <w:rPr>
          <w:rFonts w:ascii="Arial Unicode MS" w:eastAsia="黑体" w:hAnsi="Arial Unicode MS" w:cs="宋体" w:hint="eastAsia"/>
          <w:sz w:val="24"/>
          <w:szCs w:val="24"/>
        </w:rPr>
        <w:t>）在规定时间内完成交货安装并验收，并经采购人确认。</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w:t>
      </w:r>
      <w:r>
        <w:rPr>
          <w:rFonts w:ascii="Arial Unicode MS" w:eastAsia="黑体" w:hAnsi="Arial Unicode MS" w:cs="宋体" w:hint="eastAsia"/>
          <w:sz w:val="24"/>
          <w:szCs w:val="24"/>
        </w:rPr>
        <w:t>4</w:t>
      </w:r>
      <w:r>
        <w:rPr>
          <w:rFonts w:ascii="Arial Unicode MS" w:eastAsia="黑体" w:hAnsi="Arial Unicode MS" w:cs="宋体" w:hint="eastAsia"/>
          <w:sz w:val="24"/>
          <w:szCs w:val="24"/>
        </w:rPr>
        <w:t>）针对使用中简单的维修维护技巧做基本培训。</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4</w:t>
      </w:r>
      <w:r>
        <w:rPr>
          <w:rFonts w:ascii="Arial Unicode MS" w:eastAsia="黑体" w:hAnsi="Arial Unicode MS" w:cs="宋体" w:hint="eastAsia"/>
          <w:sz w:val="24"/>
          <w:szCs w:val="24"/>
        </w:rPr>
        <w:t>、供应商提供的货物未达到采购文件规定要求，且对采购人造成损失的，由供应商承担一切责任，并赔偿所造成的损失。</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5</w:t>
      </w:r>
      <w:r>
        <w:rPr>
          <w:rFonts w:ascii="Arial Unicode MS" w:eastAsia="黑体" w:hAnsi="Arial Unicode MS" w:cs="宋体" w:hint="eastAsia"/>
          <w:sz w:val="24"/>
          <w:szCs w:val="24"/>
        </w:rPr>
        <w:t>、大型或者复杂的政府采购产品项目，采购人可邀请国家认可的质量检测机构参加验收工作。</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6</w:t>
      </w:r>
      <w:r>
        <w:rPr>
          <w:rFonts w:ascii="Arial Unicode MS" w:eastAsia="黑体" w:hAnsi="Arial Unicode MS" w:cs="宋体" w:hint="eastAsia"/>
          <w:sz w:val="24"/>
          <w:szCs w:val="24"/>
        </w:rPr>
        <w:t>、采购人需要厂家对成交供应商交付的产品（包括质量、技术参数等）进行确认的，厂家应予以配合，并出具书面意见。</w:t>
      </w:r>
    </w:p>
    <w:p w:rsidR="00237C65" w:rsidRDefault="00237C65">
      <w:pPr>
        <w:snapToGrid w:val="0"/>
        <w:ind w:firstLineChars="200" w:firstLine="480"/>
        <w:contextualSpacing/>
        <w:rPr>
          <w:rFonts w:ascii="Arial Unicode MS" w:eastAsia="黑体" w:hAnsi="Arial Unicode MS" w:cs="宋体"/>
          <w:b/>
          <w:kern w:val="0"/>
          <w:sz w:val="24"/>
          <w:szCs w:val="24"/>
        </w:rPr>
      </w:pPr>
      <w:r>
        <w:rPr>
          <w:rFonts w:ascii="Arial Unicode MS" w:eastAsia="黑体" w:hAnsi="Arial Unicode MS" w:cs="宋体" w:hint="eastAsia"/>
          <w:sz w:val="24"/>
          <w:szCs w:val="24"/>
        </w:rPr>
        <w:t>7</w:t>
      </w:r>
      <w:r>
        <w:rPr>
          <w:rFonts w:ascii="Arial Unicode MS" w:eastAsia="黑体" w:hAnsi="Arial Unicode MS" w:cs="宋体" w:hint="eastAsia"/>
          <w:sz w:val="24"/>
          <w:szCs w:val="24"/>
        </w:rPr>
        <w:t>、产品包装材料归采购人所有。</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b/>
          <w:kern w:val="0"/>
          <w:sz w:val="24"/>
          <w:szCs w:val="24"/>
        </w:rPr>
        <w:t xml:space="preserve"> </w:t>
      </w:r>
      <w:r>
        <w:rPr>
          <w:rFonts w:ascii="Arial Unicode MS" w:eastAsia="黑体" w:hAnsi="Arial Unicode MS" w:cs="宋体" w:hint="eastAsia"/>
          <w:b/>
          <w:kern w:val="0"/>
          <w:sz w:val="24"/>
          <w:szCs w:val="24"/>
        </w:rPr>
        <w:t>二、质量保证及售后服务</w:t>
      </w:r>
      <w:bookmarkEnd w:id="62"/>
    </w:p>
    <w:p w:rsidR="00CE67F5" w:rsidRPr="00733580" w:rsidRDefault="00CE67F5" w:rsidP="00CE67F5">
      <w:pPr>
        <w:spacing w:line="400" w:lineRule="exact"/>
        <w:ind w:firstLineChars="200" w:firstLine="480"/>
        <w:rPr>
          <w:rFonts w:ascii="方正仿宋_GBK" w:eastAsia="方正仿宋_GBK" w:hAnsi="宋体"/>
          <w:sz w:val="24"/>
          <w:szCs w:val="24"/>
        </w:rPr>
      </w:pPr>
      <w:bookmarkStart w:id="63" w:name="_Toc344475122"/>
      <w:r w:rsidRPr="00733580">
        <w:rPr>
          <w:rFonts w:ascii="方正仿宋_GBK" w:eastAsia="方正仿宋_GBK" w:hAnsi="宋体" w:hint="eastAsia"/>
          <w:sz w:val="24"/>
          <w:szCs w:val="24"/>
        </w:rPr>
        <w:t>（一）产品质量保证期</w:t>
      </w:r>
    </w:p>
    <w:p w:rsidR="00CE67F5" w:rsidRPr="00733580" w:rsidRDefault="00CE67F5" w:rsidP="00CE67F5">
      <w:pPr>
        <w:spacing w:line="400" w:lineRule="exact"/>
        <w:ind w:firstLineChars="200" w:firstLine="480"/>
        <w:rPr>
          <w:rFonts w:ascii="方正仿宋_GBK" w:eastAsia="方正仿宋_GBK" w:hAnsi="宋体"/>
          <w:sz w:val="24"/>
          <w:szCs w:val="24"/>
        </w:rPr>
      </w:pPr>
      <w:r w:rsidRPr="00733580">
        <w:rPr>
          <w:rFonts w:ascii="方正仿宋_GBK" w:eastAsia="方正仿宋_GBK" w:hAnsi="宋体" w:hint="eastAsia"/>
          <w:sz w:val="24"/>
          <w:szCs w:val="24"/>
        </w:rPr>
        <w:t>1、验收和使用中发现的碟靶损坏由供应商免费更换（若供应商有更优惠的质保期，请在响应文件中明确应答）。</w:t>
      </w:r>
    </w:p>
    <w:p w:rsidR="00CE67F5" w:rsidRPr="00733580" w:rsidRDefault="00CE67F5" w:rsidP="00CE67F5">
      <w:pPr>
        <w:spacing w:line="400" w:lineRule="exact"/>
        <w:ind w:firstLineChars="200" w:firstLine="480"/>
        <w:rPr>
          <w:rFonts w:ascii="方正仿宋_GBK" w:eastAsia="方正仿宋_GBK" w:hAnsi="宋体"/>
          <w:sz w:val="24"/>
          <w:szCs w:val="24"/>
        </w:rPr>
      </w:pPr>
      <w:r w:rsidRPr="00733580">
        <w:rPr>
          <w:rFonts w:ascii="方正仿宋_GBK" w:eastAsia="方正仿宋_GBK" w:hAnsi="宋体" w:hint="eastAsia"/>
          <w:sz w:val="24"/>
          <w:szCs w:val="24"/>
        </w:rPr>
        <w:t>2、采购货物属于国家规定“三包”范围的，其产品质量保证期不得低于“三包”规定。</w:t>
      </w:r>
    </w:p>
    <w:p w:rsidR="00CE67F5" w:rsidRPr="00733580" w:rsidRDefault="00CE67F5" w:rsidP="00CE67F5">
      <w:pPr>
        <w:spacing w:line="400" w:lineRule="exact"/>
        <w:ind w:firstLineChars="200" w:firstLine="480"/>
        <w:rPr>
          <w:rFonts w:ascii="方正仿宋_GBK" w:eastAsia="方正仿宋_GBK" w:hAnsi="宋体"/>
          <w:sz w:val="24"/>
          <w:szCs w:val="24"/>
        </w:rPr>
      </w:pPr>
      <w:r w:rsidRPr="00733580">
        <w:rPr>
          <w:rFonts w:ascii="方正仿宋_GBK" w:eastAsia="方正仿宋_GBK" w:hAnsi="宋体" w:hint="eastAsia"/>
          <w:sz w:val="24"/>
          <w:szCs w:val="24"/>
        </w:rPr>
        <w:t>3、供应商的质量保证期承诺优于国家“三包”规定的，按供应商实际承诺执行。</w:t>
      </w:r>
    </w:p>
    <w:p w:rsidR="00CE67F5" w:rsidRPr="00733580" w:rsidRDefault="00CE67F5" w:rsidP="00CE67F5">
      <w:pPr>
        <w:spacing w:line="400" w:lineRule="exact"/>
        <w:ind w:firstLineChars="200" w:firstLine="480"/>
        <w:rPr>
          <w:rFonts w:ascii="方正仿宋_GBK" w:eastAsia="方正仿宋_GBK" w:hAnsi="宋体"/>
          <w:sz w:val="24"/>
          <w:szCs w:val="24"/>
        </w:rPr>
      </w:pPr>
      <w:r w:rsidRPr="00733580">
        <w:rPr>
          <w:rFonts w:ascii="方正仿宋_GBK" w:eastAsia="方正仿宋_GBK" w:hAnsi="宋体" w:hint="eastAsia"/>
          <w:sz w:val="24"/>
          <w:szCs w:val="24"/>
        </w:rPr>
        <w:t>4、采购货物由产品生产厂家（指产品生产厂家，或其负责销售、售后服务机构，以下同）负责标准售后服务，应当在响应文件中予以明确说明，并提供相关文件。</w:t>
      </w:r>
    </w:p>
    <w:p w:rsidR="00CE67F5" w:rsidRPr="00733580" w:rsidRDefault="00CE67F5" w:rsidP="00CE67F5">
      <w:pPr>
        <w:spacing w:line="400" w:lineRule="exact"/>
        <w:ind w:firstLineChars="200" w:firstLine="480"/>
        <w:rPr>
          <w:rFonts w:ascii="方正仿宋_GBK" w:eastAsia="方正仿宋_GBK" w:hAnsi="宋体"/>
          <w:sz w:val="24"/>
          <w:szCs w:val="24"/>
        </w:rPr>
      </w:pPr>
      <w:r w:rsidRPr="00733580">
        <w:rPr>
          <w:rFonts w:ascii="方正仿宋_GBK" w:eastAsia="方正仿宋_GBK" w:hAnsi="宋体" w:hint="eastAsia"/>
          <w:sz w:val="24"/>
          <w:szCs w:val="24"/>
        </w:rPr>
        <w:t>（二）售后服务内容</w:t>
      </w:r>
    </w:p>
    <w:p w:rsidR="00CE67F5" w:rsidRPr="00733580" w:rsidRDefault="00CE67F5" w:rsidP="00CE67F5">
      <w:pPr>
        <w:spacing w:line="400" w:lineRule="exact"/>
        <w:ind w:firstLineChars="200" w:firstLine="480"/>
        <w:rPr>
          <w:rFonts w:ascii="方正仿宋_GBK" w:eastAsia="方正仿宋_GBK" w:hAnsi="宋体"/>
          <w:sz w:val="24"/>
          <w:szCs w:val="24"/>
        </w:rPr>
      </w:pPr>
      <w:r w:rsidRPr="00733580">
        <w:rPr>
          <w:rFonts w:ascii="方正仿宋_GBK" w:eastAsia="方正仿宋_GBK" w:hAnsi="宋体" w:hint="eastAsia"/>
          <w:sz w:val="24"/>
          <w:szCs w:val="24"/>
        </w:rPr>
        <w:t>供应商和厂家在质量保证期内应当为采购人提供以下技术支持服务：</w:t>
      </w:r>
    </w:p>
    <w:p w:rsidR="00CE67F5" w:rsidRPr="00733580" w:rsidRDefault="00CE67F5" w:rsidP="00CE67F5">
      <w:pPr>
        <w:spacing w:line="400" w:lineRule="exact"/>
        <w:ind w:firstLineChars="200" w:firstLine="480"/>
        <w:rPr>
          <w:rFonts w:ascii="方正仿宋_GBK" w:eastAsia="方正仿宋_GBK" w:hAnsi="宋体"/>
          <w:sz w:val="24"/>
          <w:szCs w:val="24"/>
        </w:rPr>
      </w:pPr>
      <w:r w:rsidRPr="00733580">
        <w:rPr>
          <w:rFonts w:ascii="方正仿宋_GBK" w:eastAsia="方正仿宋_GBK" w:hAnsi="宋体" w:hint="eastAsia"/>
          <w:sz w:val="24"/>
          <w:szCs w:val="24"/>
        </w:rPr>
        <w:t>1、质量保证期内服务要求</w:t>
      </w:r>
    </w:p>
    <w:p w:rsidR="00CE67F5" w:rsidRPr="00733580" w:rsidRDefault="00CE67F5" w:rsidP="00CE67F5">
      <w:pPr>
        <w:spacing w:line="400" w:lineRule="exact"/>
        <w:ind w:firstLineChars="200" w:firstLine="480"/>
        <w:rPr>
          <w:rFonts w:ascii="方正仿宋_GBK" w:eastAsia="方正仿宋_GBK" w:hAnsi="宋体"/>
          <w:sz w:val="24"/>
          <w:szCs w:val="24"/>
        </w:rPr>
      </w:pPr>
      <w:r w:rsidRPr="00733580">
        <w:rPr>
          <w:rFonts w:ascii="方正仿宋_GBK" w:eastAsia="方正仿宋_GBK" w:hAnsi="宋体" w:hint="eastAsia"/>
          <w:sz w:val="24"/>
          <w:szCs w:val="24"/>
        </w:rPr>
        <w:t>1.1电话咨询</w:t>
      </w:r>
    </w:p>
    <w:p w:rsidR="00CE67F5" w:rsidRPr="00733580" w:rsidRDefault="00CE67F5" w:rsidP="00CE67F5">
      <w:pPr>
        <w:spacing w:line="400" w:lineRule="exact"/>
        <w:ind w:firstLineChars="200" w:firstLine="480"/>
        <w:rPr>
          <w:rFonts w:ascii="方正仿宋_GBK" w:eastAsia="方正仿宋_GBK" w:hAnsi="宋体"/>
          <w:sz w:val="24"/>
          <w:szCs w:val="24"/>
        </w:rPr>
      </w:pPr>
      <w:r w:rsidRPr="00733580">
        <w:rPr>
          <w:rFonts w:ascii="方正仿宋_GBK" w:eastAsia="方正仿宋_GBK" w:hAnsi="宋体" w:hint="eastAsia"/>
          <w:sz w:val="24"/>
          <w:szCs w:val="24"/>
        </w:rPr>
        <w:t>成交供应商和厂家应当为用户提供技术援助电话，解答用户在使用中遇到的问题，及</w:t>
      </w:r>
      <w:r w:rsidRPr="00733580">
        <w:rPr>
          <w:rFonts w:ascii="方正仿宋_GBK" w:eastAsia="方正仿宋_GBK" w:hAnsi="宋体" w:hint="eastAsia"/>
          <w:sz w:val="24"/>
          <w:szCs w:val="24"/>
        </w:rPr>
        <w:lastRenderedPageBreak/>
        <w:t>时为用户提出解决问题的建议。</w:t>
      </w:r>
    </w:p>
    <w:p w:rsidR="00CE67F5" w:rsidRPr="00733580" w:rsidRDefault="00CE67F5" w:rsidP="00CE67F5">
      <w:pPr>
        <w:spacing w:line="400" w:lineRule="exact"/>
        <w:ind w:firstLineChars="200" w:firstLine="480"/>
        <w:rPr>
          <w:rFonts w:ascii="方正仿宋_GBK" w:eastAsia="方正仿宋_GBK" w:hAnsi="宋体"/>
          <w:sz w:val="24"/>
          <w:szCs w:val="24"/>
        </w:rPr>
      </w:pPr>
      <w:r w:rsidRPr="00733580">
        <w:rPr>
          <w:rFonts w:ascii="方正仿宋_GBK" w:eastAsia="方正仿宋_GBK" w:hAnsi="宋体" w:hint="eastAsia"/>
          <w:sz w:val="24"/>
          <w:szCs w:val="24"/>
        </w:rPr>
        <w:t>1.2现场响应</w:t>
      </w:r>
    </w:p>
    <w:p w:rsidR="00237C65" w:rsidRDefault="00CE67F5" w:rsidP="00CE67F5">
      <w:pPr>
        <w:snapToGrid w:val="0"/>
        <w:contextualSpacing/>
        <w:rPr>
          <w:rFonts w:ascii="Arial Unicode MS" w:eastAsia="黑体" w:hAnsi="Arial Unicode MS" w:cs="宋体"/>
          <w:b/>
          <w:bCs/>
          <w:sz w:val="24"/>
          <w:szCs w:val="24"/>
        </w:rPr>
      </w:pPr>
      <w:r w:rsidRPr="00733580">
        <w:rPr>
          <w:rFonts w:ascii="方正仿宋_GBK" w:eastAsia="方正仿宋_GBK" w:hAnsi="宋体" w:hint="eastAsia"/>
          <w:sz w:val="24"/>
          <w:szCs w:val="24"/>
        </w:rPr>
        <w:t>用户遇到使用及技术问题，电话咨询不能解决的，成交供应商或厂家应在24小时内采取相应响应措施。</w:t>
      </w:r>
    </w:p>
    <w:p w:rsidR="00237C65" w:rsidRDefault="00237C65">
      <w:pPr>
        <w:pStyle w:val="3"/>
        <w:snapToGrid w:val="0"/>
        <w:spacing w:before="0" w:after="0" w:line="240" w:lineRule="auto"/>
        <w:ind w:firstLineChars="200" w:firstLine="482"/>
        <w:contextualSpacing/>
        <w:rPr>
          <w:rFonts w:ascii="Arial Unicode MS" w:eastAsia="黑体" w:hAnsi="Arial Unicode MS" w:cs="宋体"/>
          <w:sz w:val="24"/>
          <w:szCs w:val="24"/>
        </w:rPr>
      </w:pPr>
      <w:bookmarkStart w:id="64" w:name="_Toc472511995"/>
      <w:bookmarkStart w:id="65" w:name="_Toc30383"/>
      <w:r>
        <w:rPr>
          <w:rFonts w:ascii="Arial Unicode MS" w:eastAsia="黑体" w:hAnsi="Arial Unicode MS" w:cs="宋体" w:hint="eastAsia"/>
          <w:sz w:val="24"/>
          <w:szCs w:val="24"/>
        </w:rPr>
        <w:t>三、付款方式</w:t>
      </w:r>
      <w:bookmarkEnd w:id="63"/>
      <w:bookmarkEnd w:id="64"/>
      <w:bookmarkEnd w:id="65"/>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w:t>
      </w:r>
      <w:r w:rsidR="002C1D18">
        <w:rPr>
          <w:rFonts w:ascii="Arial Unicode MS" w:eastAsia="黑体" w:hAnsi="Arial Unicode MS" w:cs="宋体" w:hint="eastAsia"/>
          <w:sz w:val="24"/>
          <w:szCs w:val="24"/>
        </w:rPr>
        <w:t>1</w:t>
      </w:r>
      <w:r>
        <w:rPr>
          <w:rFonts w:ascii="Arial Unicode MS" w:eastAsia="黑体" w:hAnsi="Arial Unicode MS" w:cs="宋体" w:hint="eastAsia"/>
          <w:sz w:val="24"/>
          <w:szCs w:val="24"/>
        </w:rPr>
        <w:t>）验收合格后，采购人根据采购合同、验收报告、发票等相关材料，</w:t>
      </w:r>
      <w:r>
        <w:rPr>
          <w:rFonts w:ascii="Arial Unicode MS" w:eastAsia="黑体" w:hAnsi="Arial Unicode MS" w:hint="eastAsia"/>
          <w:sz w:val="24"/>
          <w:szCs w:val="24"/>
        </w:rPr>
        <w:t>由采购人在</w:t>
      </w:r>
      <w:r>
        <w:rPr>
          <w:rFonts w:ascii="Arial Unicode MS" w:eastAsia="黑体" w:hAnsi="Arial Unicode MS" w:hint="eastAsia"/>
          <w:sz w:val="24"/>
          <w:szCs w:val="24"/>
        </w:rPr>
        <w:t>10</w:t>
      </w:r>
      <w:r>
        <w:rPr>
          <w:rFonts w:ascii="Arial Unicode MS" w:eastAsia="黑体" w:hAnsi="Arial Unicode MS" w:hint="eastAsia"/>
          <w:sz w:val="24"/>
          <w:szCs w:val="24"/>
        </w:rPr>
        <w:t>个工作日内</w:t>
      </w:r>
      <w:r>
        <w:rPr>
          <w:rFonts w:ascii="Arial Unicode MS" w:eastAsia="黑体" w:hAnsi="Arial Unicode MS" w:cs="宋体" w:hint="eastAsia"/>
          <w:sz w:val="24"/>
          <w:szCs w:val="24"/>
        </w:rPr>
        <w:t>支付合同总金额的</w:t>
      </w:r>
      <w:r w:rsidR="002C1D18">
        <w:rPr>
          <w:rFonts w:ascii="Arial Unicode MS" w:eastAsia="黑体" w:hAnsi="Arial Unicode MS" w:cs="宋体" w:hint="eastAsia"/>
          <w:sz w:val="24"/>
          <w:szCs w:val="24"/>
        </w:rPr>
        <w:t>100</w:t>
      </w:r>
      <w:r>
        <w:rPr>
          <w:rFonts w:ascii="Arial Unicode MS" w:eastAsia="黑体" w:hAnsi="Arial Unicode MS" w:cs="宋体" w:hint="eastAsia"/>
          <w:sz w:val="24"/>
          <w:szCs w:val="24"/>
        </w:rPr>
        <w:t>%</w:t>
      </w:r>
      <w:r>
        <w:rPr>
          <w:rFonts w:ascii="Arial Unicode MS" w:eastAsia="黑体" w:hAnsi="Arial Unicode MS" w:cs="宋体" w:hint="eastAsia"/>
          <w:sz w:val="24"/>
          <w:szCs w:val="24"/>
        </w:rPr>
        <w:t>。</w:t>
      </w:r>
    </w:p>
    <w:p w:rsidR="00237C65" w:rsidRDefault="00237C65">
      <w:pPr>
        <w:pStyle w:val="3"/>
        <w:snapToGrid w:val="0"/>
        <w:spacing w:before="0" w:after="0" w:line="240" w:lineRule="auto"/>
        <w:ind w:firstLineChars="200" w:firstLine="482"/>
        <w:contextualSpacing/>
        <w:rPr>
          <w:rFonts w:ascii="Arial Unicode MS" w:eastAsia="黑体" w:hAnsi="Arial Unicode MS" w:cs="宋体"/>
          <w:sz w:val="24"/>
          <w:szCs w:val="24"/>
        </w:rPr>
      </w:pPr>
      <w:bookmarkStart w:id="66" w:name="_Toc344475123"/>
      <w:bookmarkStart w:id="67" w:name="_Toc472511996"/>
      <w:bookmarkStart w:id="68" w:name="_Toc27140"/>
      <w:r>
        <w:rPr>
          <w:rFonts w:ascii="Arial Unicode MS" w:eastAsia="黑体" w:hAnsi="Arial Unicode MS" w:cs="宋体" w:hint="eastAsia"/>
          <w:sz w:val="24"/>
          <w:szCs w:val="24"/>
        </w:rPr>
        <w:t>四、知识产权</w:t>
      </w:r>
      <w:bookmarkEnd w:id="66"/>
      <w:bookmarkEnd w:id="67"/>
      <w:bookmarkEnd w:id="68"/>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采购人在中华人民共和国境内使用成交供应商提供的货物及服务时免受第三方提出的侵犯其专利权或其它知识产权的起诉。如果第三方提出侵权指控，成交供应商应承担由此而引起的一切法律责任和费用，包括诉讼费、律师费、鉴定费、差旅费等。</w:t>
      </w:r>
    </w:p>
    <w:p w:rsidR="00237C65" w:rsidRDefault="00237C65">
      <w:pPr>
        <w:pStyle w:val="3"/>
        <w:snapToGrid w:val="0"/>
        <w:spacing w:before="0" w:after="0" w:line="240" w:lineRule="auto"/>
        <w:ind w:firstLineChars="200" w:firstLine="482"/>
        <w:contextualSpacing/>
        <w:rPr>
          <w:rFonts w:ascii="Arial Unicode MS" w:eastAsia="黑体" w:hAnsi="Arial Unicode MS" w:cs="宋体"/>
          <w:sz w:val="24"/>
          <w:szCs w:val="24"/>
        </w:rPr>
      </w:pPr>
      <w:bookmarkStart w:id="69" w:name="_Toc344475124"/>
      <w:bookmarkStart w:id="70" w:name="_Toc472511997"/>
      <w:bookmarkStart w:id="71" w:name="_Toc17301"/>
      <w:r>
        <w:rPr>
          <w:rFonts w:ascii="Arial Unicode MS" w:eastAsia="黑体" w:hAnsi="Arial Unicode MS" w:cs="宋体" w:hint="eastAsia"/>
          <w:sz w:val="24"/>
          <w:szCs w:val="24"/>
        </w:rPr>
        <w:t>五、培训</w:t>
      </w:r>
      <w:bookmarkEnd w:id="69"/>
      <w:bookmarkEnd w:id="70"/>
      <w:bookmarkEnd w:id="71"/>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成交供应商对其提供的产品应尽培训义务。</w:t>
      </w:r>
    </w:p>
    <w:p w:rsidR="00237C65" w:rsidRDefault="00CE67F5">
      <w:pPr>
        <w:pStyle w:val="3"/>
        <w:snapToGrid w:val="0"/>
        <w:spacing w:before="0" w:after="0" w:line="240" w:lineRule="auto"/>
        <w:ind w:firstLineChars="200" w:firstLine="482"/>
        <w:contextualSpacing/>
        <w:rPr>
          <w:rFonts w:ascii="Arial Unicode MS" w:eastAsia="黑体" w:hAnsi="Arial Unicode MS" w:cs="宋体"/>
          <w:sz w:val="24"/>
          <w:szCs w:val="24"/>
        </w:rPr>
      </w:pPr>
      <w:bookmarkStart w:id="72" w:name="_Toc472511998"/>
      <w:bookmarkStart w:id="73" w:name="_Toc27386"/>
      <w:r>
        <w:rPr>
          <w:rFonts w:ascii="Arial Unicode MS" w:eastAsia="黑体" w:hAnsi="Arial Unicode MS" w:cs="宋体" w:hint="eastAsia"/>
          <w:sz w:val="24"/>
          <w:szCs w:val="24"/>
        </w:rPr>
        <w:t>六</w:t>
      </w:r>
      <w:r w:rsidR="00237C65">
        <w:rPr>
          <w:rFonts w:ascii="Arial Unicode MS" w:eastAsia="黑体" w:hAnsi="Arial Unicode MS" w:cs="宋体" w:hint="eastAsia"/>
          <w:sz w:val="24"/>
          <w:szCs w:val="24"/>
        </w:rPr>
        <w:t>、</w:t>
      </w:r>
      <w:bookmarkStart w:id="74" w:name="_Toc344475125"/>
      <w:r w:rsidR="00237C65">
        <w:rPr>
          <w:rFonts w:ascii="Arial Unicode MS" w:eastAsia="黑体" w:hAnsi="Arial Unicode MS" w:cs="宋体" w:hint="eastAsia"/>
          <w:sz w:val="24"/>
          <w:szCs w:val="24"/>
        </w:rPr>
        <w:t>其他</w:t>
      </w:r>
      <w:bookmarkEnd w:id="72"/>
      <w:bookmarkEnd w:id="73"/>
    </w:p>
    <w:bookmarkEnd w:id="74"/>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（一）供应商必须在响应文件中对以上条款和服务承诺明确列出，承诺内容必须达到本篇及竞争性谈判其他条款的要求。</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（二）其他未尽事宜由供需双方在采购合同中详细约定。</w:t>
      </w:r>
    </w:p>
    <w:p w:rsidR="00237C65" w:rsidRDefault="00237C65">
      <w:pPr>
        <w:pStyle w:val="2"/>
        <w:snapToGrid w:val="0"/>
        <w:spacing w:line="240" w:lineRule="auto"/>
        <w:contextualSpacing/>
        <w:rPr>
          <w:rFonts w:ascii="Arial Unicode MS" w:hAnsi="Arial Unicode MS" w:cs="宋体"/>
          <w:b w:val="0"/>
          <w:sz w:val="36"/>
          <w:szCs w:val="30"/>
        </w:rPr>
      </w:pPr>
      <w:r>
        <w:rPr>
          <w:rFonts w:ascii="Arial Unicode MS" w:hAnsi="Arial Unicode MS" w:hint="eastAsia"/>
          <w:sz w:val="36"/>
          <w:szCs w:val="30"/>
        </w:rPr>
        <w:br w:type="page"/>
      </w:r>
      <w:r>
        <w:rPr>
          <w:rFonts w:ascii="Arial Unicode MS" w:hAnsi="Arial Unicode MS" w:hint="eastAsia"/>
          <w:sz w:val="36"/>
          <w:szCs w:val="30"/>
        </w:rPr>
        <w:lastRenderedPageBreak/>
        <w:t xml:space="preserve">              </w:t>
      </w:r>
      <w:bookmarkStart w:id="75" w:name="_Toc15984"/>
      <w:r>
        <w:rPr>
          <w:rFonts w:ascii="Arial Unicode MS" w:hAnsi="Arial Unicode MS" w:cs="宋体" w:hint="eastAsia"/>
          <w:b w:val="0"/>
          <w:sz w:val="36"/>
          <w:szCs w:val="30"/>
        </w:rPr>
        <w:t>第五篇</w:t>
      </w:r>
      <w:r>
        <w:rPr>
          <w:rFonts w:ascii="Arial Unicode MS" w:hAnsi="Arial Unicode MS" w:cs="宋体" w:hint="eastAsia"/>
          <w:b w:val="0"/>
          <w:sz w:val="36"/>
          <w:szCs w:val="30"/>
        </w:rPr>
        <w:t xml:space="preserve">  </w:t>
      </w:r>
      <w:bookmarkEnd w:id="57"/>
      <w:bookmarkEnd w:id="58"/>
      <w:r>
        <w:rPr>
          <w:rFonts w:ascii="Arial Unicode MS" w:hAnsi="Arial Unicode MS" w:cs="宋体" w:hint="eastAsia"/>
          <w:b w:val="0"/>
          <w:sz w:val="36"/>
          <w:szCs w:val="30"/>
        </w:rPr>
        <w:t>合同草案条款</w:t>
      </w:r>
      <w:bookmarkEnd w:id="75"/>
    </w:p>
    <w:p w:rsidR="00237C65" w:rsidRDefault="00237C65">
      <w:pPr>
        <w:snapToGrid w:val="0"/>
        <w:ind w:firstLineChars="200" w:firstLine="480"/>
        <w:contextualSpacing/>
        <w:rPr>
          <w:rFonts w:ascii="Arial Unicode MS" w:eastAsia="黑体" w:hAnsi="Arial Unicode MS" w:cs="宋体"/>
          <w:bCs/>
          <w:sz w:val="24"/>
        </w:rPr>
      </w:pPr>
    </w:p>
    <w:p w:rsidR="00237C65" w:rsidRDefault="00237C65">
      <w:pPr>
        <w:snapToGrid w:val="0"/>
        <w:ind w:firstLineChars="200" w:firstLine="482"/>
        <w:contextualSpacing/>
        <w:rPr>
          <w:rFonts w:ascii="Arial Unicode MS" w:eastAsia="黑体" w:hAnsi="Arial Unicode MS"/>
          <w:b/>
          <w:bCs/>
          <w:sz w:val="24"/>
          <w:szCs w:val="24"/>
        </w:rPr>
      </w:pPr>
      <w:r>
        <w:rPr>
          <w:rFonts w:ascii="Arial Unicode MS" w:eastAsia="黑体" w:hAnsi="Arial Unicode MS" w:hint="eastAsia"/>
          <w:b/>
          <w:bCs/>
          <w:sz w:val="24"/>
          <w:szCs w:val="24"/>
        </w:rPr>
        <w:t>1</w:t>
      </w:r>
      <w:r>
        <w:rPr>
          <w:rFonts w:ascii="Arial Unicode MS" w:eastAsia="黑体" w:hAnsi="Arial Unicode MS" w:hint="eastAsia"/>
          <w:b/>
          <w:bCs/>
          <w:sz w:val="24"/>
          <w:szCs w:val="24"/>
        </w:rPr>
        <w:t>、定义</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1.1</w:t>
      </w:r>
      <w:r>
        <w:rPr>
          <w:rFonts w:ascii="Arial Unicode MS" w:eastAsia="黑体" w:hAnsi="Arial Unicode MS" w:hint="eastAsia"/>
          <w:bCs/>
          <w:sz w:val="24"/>
          <w:szCs w:val="24"/>
        </w:rPr>
        <w:t>甲方（需方）即采购人，是指通过竞争性谈判采购，接受合同货物及服务的各级国家机关、事业单位和团体组织。</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1.2</w:t>
      </w:r>
      <w:r>
        <w:rPr>
          <w:rFonts w:ascii="Arial Unicode MS" w:eastAsia="黑体" w:hAnsi="Arial Unicode MS" w:hint="eastAsia"/>
          <w:bCs/>
          <w:sz w:val="24"/>
          <w:szCs w:val="24"/>
        </w:rPr>
        <w:t>乙方（供方）即成交供应商，是指成交后提供合同货物和服务的自然人、法人及其他组织。</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1.3</w:t>
      </w:r>
      <w:r>
        <w:rPr>
          <w:rFonts w:ascii="Arial Unicode MS" w:eastAsia="黑体" w:hAnsi="Arial Unicode MS" w:hint="eastAsia"/>
          <w:bCs/>
          <w:sz w:val="24"/>
          <w:szCs w:val="24"/>
        </w:rPr>
        <w:t>合同是指由甲乙双方按照竞争性谈判文件和响应文件的实质性内容，通过协商一致达成的书面协议。</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1.4</w:t>
      </w:r>
      <w:r>
        <w:rPr>
          <w:rFonts w:ascii="Arial Unicode MS" w:eastAsia="黑体" w:hAnsi="Arial Unicode MS" w:hint="eastAsia"/>
          <w:bCs/>
          <w:sz w:val="24"/>
          <w:szCs w:val="24"/>
        </w:rPr>
        <w:t>合同价格指以成交价格为依据，在供方全面履行合同义务后，需方（或财政部门）应支付给供方的金额。</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1.5</w:t>
      </w:r>
      <w:r>
        <w:rPr>
          <w:rFonts w:ascii="Arial Unicode MS" w:eastAsia="黑体" w:hAnsi="Arial Unicode MS" w:hint="eastAsia"/>
          <w:bCs/>
          <w:sz w:val="24"/>
          <w:szCs w:val="24"/>
        </w:rPr>
        <w:t>技术资料是指合同货物及其相关的设计、制造、监造、检验、验收等文件（包括图纸、各种文字说明、标准）。</w:t>
      </w:r>
    </w:p>
    <w:p w:rsidR="00237C65" w:rsidRDefault="00237C65">
      <w:pPr>
        <w:snapToGrid w:val="0"/>
        <w:ind w:firstLineChars="200" w:firstLine="482"/>
        <w:contextualSpacing/>
        <w:rPr>
          <w:rFonts w:ascii="Arial Unicode MS" w:eastAsia="黑体" w:hAnsi="Arial Unicode MS"/>
          <w:b/>
          <w:bCs/>
          <w:sz w:val="24"/>
          <w:szCs w:val="24"/>
        </w:rPr>
      </w:pPr>
      <w:r>
        <w:rPr>
          <w:rFonts w:ascii="Arial Unicode MS" w:eastAsia="黑体" w:hAnsi="Arial Unicode MS" w:hint="eastAsia"/>
          <w:b/>
          <w:bCs/>
          <w:sz w:val="24"/>
          <w:szCs w:val="24"/>
        </w:rPr>
        <w:t>2</w:t>
      </w:r>
      <w:r>
        <w:rPr>
          <w:rFonts w:ascii="Arial Unicode MS" w:eastAsia="黑体" w:hAnsi="Arial Unicode MS" w:hint="eastAsia"/>
          <w:b/>
          <w:bCs/>
          <w:sz w:val="24"/>
          <w:szCs w:val="24"/>
        </w:rPr>
        <w:t>、货物内容</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合同包括以下内容：货物名称、型号规格、生产厂家、技术参数、数量（单位）等内容。</w:t>
      </w:r>
    </w:p>
    <w:p w:rsidR="00237C65" w:rsidRDefault="00237C65">
      <w:pPr>
        <w:snapToGrid w:val="0"/>
        <w:ind w:firstLineChars="200" w:firstLine="482"/>
        <w:contextualSpacing/>
        <w:rPr>
          <w:rFonts w:ascii="Arial Unicode MS" w:eastAsia="黑体" w:hAnsi="Arial Unicode MS"/>
          <w:b/>
          <w:bCs/>
          <w:sz w:val="24"/>
          <w:szCs w:val="24"/>
        </w:rPr>
      </w:pPr>
      <w:r>
        <w:rPr>
          <w:rFonts w:ascii="Arial Unicode MS" w:eastAsia="黑体" w:hAnsi="Arial Unicode MS" w:hint="eastAsia"/>
          <w:b/>
          <w:bCs/>
          <w:sz w:val="24"/>
          <w:szCs w:val="24"/>
        </w:rPr>
        <w:t>3</w:t>
      </w:r>
      <w:r>
        <w:rPr>
          <w:rFonts w:ascii="Arial Unicode MS" w:eastAsia="黑体" w:hAnsi="Arial Unicode MS" w:hint="eastAsia"/>
          <w:b/>
          <w:bCs/>
          <w:sz w:val="24"/>
          <w:szCs w:val="24"/>
        </w:rPr>
        <w:t>、合同价格</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3.1</w:t>
      </w:r>
      <w:r>
        <w:rPr>
          <w:rFonts w:ascii="Arial Unicode MS" w:eastAsia="黑体" w:hAnsi="Arial Unicode MS" w:hint="eastAsia"/>
          <w:bCs/>
          <w:sz w:val="24"/>
          <w:szCs w:val="24"/>
        </w:rPr>
        <w:t>合同价格即合同总价。</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3.2</w:t>
      </w:r>
      <w:r>
        <w:rPr>
          <w:rFonts w:ascii="Arial Unicode MS" w:eastAsia="黑体" w:hAnsi="Arial Unicode MS" w:hint="eastAsia"/>
          <w:bCs/>
          <w:sz w:val="24"/>
          <w:szCs w:val="24"/>
        </w:rPr>
        <w:t>合同价格包括合同货物购买（或制造）费、包装费、运输费、装卸费、搬运费、安装费、调试费、保险费、培训费、售后服务费、人工费、材料费、检测费、税费</w:t>
      </w:r>
      <w:r>
        <w:rPr>
          <w:rFonts w:ascii="Arial Unicode MS" w:eastAsia="黑体" w:hAnsi="Arial Unicode MS" w:hint="eastAsia"/>
          <w:sz w:val="24"/>
          <w:szCs w:val="24"/>
        </w:rPr>
        <w:t>等完成本项目所需的所有费用</w:t>
      </w:r>
      <w:r>
        <w:rPr>
          <w:rFonts w:ascii="Arial Unicode MS" w:eastAsia="黑体" w:hAnsi="Arial Unicode MS" w:hint="eastAsia"/>
          <w:bCs/>
          <w:sz w:val="24"/>
          <w:szCs w:val="24"/>
        </w:rPr>
        <w:t>。</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3.3</w:t>
      </w:r>
      <w:r>
        <w:rPr>
          <w:rFonts w:ascii="Arial Unicode MS" w:eastAsia="黑体" w:hAnsi="Arial Unicode MS" w:hint="eastAsia"/>
          <w:bCs/>
          <w:sz w:val="24"/>
          <w:szCs w:val="24"/>
        </w:rPr>
        <w:t>合同货物单价为不变价。</w:t>
      </w:r>
    </w:p>
    <w:p w:rsidR="00237C65" w:rsidRDefault="00237C65">
      <w:pPr>
        <w:snapToGrid w:val="0"/>
        <w:ind w:firstLineChars="200" w:firstLine="482"/>
        <w:contextualSpacing/>
        <w:rPr>
          <w:rFonts w:ascii="Arial Unicode MS" w:eastAsia="黑体" w:hAnsi="Arial Unicode MS"/>
          <w:b/>
          <w:bCs/>
          <w:sz w:val="24"/>
          <w:szCs w:val="24"/>
        </w:rPr>
      </w:pPr>
      <w:r>
        <w:rPr>
          <w:rFonts w:ascii="Arial Unicode MS" w:eastAsia="黑体" w:hAnsi="Arial Unicode MS" w:hint="eastAsia"/>
          <w:b/>
          <w:bCs/>
          <w:sz w:val="24"/>
          <w:szCs w:val="24"/>
        </w:rPr>
        <w:t>4</w:t>
      </w:r>
      <w:r>
        <w:rPr>
          <w:rFonts w:ascii="Arial Unicode MS" w:eastAsia="黑体" w:hAnsi="Arial Unicode MS" w:hint="eastAsia"/>
          <w:b/>
          <w:bCs/>
          <w:sz w:val="24"/>
          <w:szCs w:val="24"/>
        </w:rPr>
        <w:t>、转包或分包</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4.1</w:t>
      </w:r>
      <w:r>
        <w:rPr>
          <w:rFonts w:ascii="Arial Unicode MS" w:eastAsia="黑体" w:hAnsi="Arial Unicode MS" w:hint="eastAsia"/>
          <w:bCs/>
          <w:sz w:val="24"/>
          <w:szCs w:val="24"/>
        </w:rPr>
        <w:t>本合同范围的货物，应由乙方直接供应，不得转让他人供应；</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4.2</w:t>
      </w:r>
      <w:r>
        <w:rPr>
          <w:rFonts w:ascii="Arial Unicode MS" w:eastAsia="黑体" w:hAnsi="Arial Unicode MS" w:hint="eastAsia"/>
          <w:bCs/>
          <w:sz w:val="24"/>
          <w:szCs w:val="24"/>
        </w:rPr>
        <w:t>非经甲方书面同意，乙方不得将本合同范围的货物全部或部分分包给他人供应；</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4.3</w:t>
      </w:r>
      <w:r>
        <w:rPr>
          <w:rFonts w:ascii="Arial Unicode MS" w:eastAsia="黑体" w:hAnsi="Arial Unicode MS" w:hint="eastAsia"/>
          <w:bCs/>
          <w:sz w:val="24"/>
          <w:szCs w:val="24"/>
        </w:rPr>
        <w:t>如有转让和未经甲方同意的分包行为，甲方有权解除合同并追究乙方的违约责任。解除通知向乙方于合同中所留地址寄送第</w:t>
      </w:r>
      <w:r>
        <w:rPr>
          <w:rFonts w:ascii="Arial Unicode MS" w:eastAsia="黑体" w:hAnsi="Arial Unicode MS" w:hint="eastAsia"/>
          <w:bCs/>
          <w:sz w:val="24"/>
          <w:szCs w:val="24"/>
        </w:rPr>
        <w:t>5</w:t>
      </w:r>
      <w:r>
        <w:rPr>
          <w:rFonts w:ascii="Arial Unicode MS" w:eastAsia="黑体" w:hAnsi="Arial Unicode MS" w:hint="eastAsia"/>
          <w:bCs/>
          <w:sz w:val="24"/>
          <w:szCs w:val="24"/>
        </w:rPr>
        <w:t>日即视为送达，搬迁、拒收等一切理由的退件均不影响送达效力，因此而解除合同的，乙方应向甲方支付合同总金额</w:t>
      </w:r>
      <w:r>
        <w:rPr>
          <w:rFonts w:ascii="Arial Unicode MS" w:eastAsia="黑体" w:hAnsi="Arial Unicode MS" w:hint="eastAsia"/>
          <w:bCs/>
          <w:sz w:val="24"/>
          <w:szCs w:val="24"/>
        </w:rPr>
        <w:t>5%</w:t>
      </w:r>
      <w:r>
        <w:rPr>
          <w:rFonts w:ascii="Arial Unicode MS" w:eastAsia="黑体" w:hAnsi="Arial Unicode MS" w:hint="eastAsia"/>
          <w:bCs/>
          <w:sz w:val="24"/>
          <w:szCs w:val="24"/>
        </w:rPr>
        <w:t>的违约金，并承担因此而给甲方造成的一切损失，包括甲方向乙方索赔所产生的诉讼费、鉴定费、律师费等。</w:t>
      </w:r>
    </w:p>
    <w:p w:rsidR="00237C65" w:rsidRDefault="00237C65">
      <w:pPr>
        <w:snapToGrid w:val="0"/>
        <w:ind w:firstLineChars="200" w:firstLine="482"/>
        <w:contextualSpacing/>
        <w:rPr>
          <w:rFonts w:ascii="Arial Unicode MS" w:eastAsia="黑体" w:hAnsi="Arial Unicode MS"/>
          <w:b/>
          <w:sz w:val="24"/>
          <w:szCs w:val="24"/>
        </w:rPr>
      </w:pPr>
      <w:r>
        <w:rPr>
          <w:rFonts w:ascii="Arial Unicode MS" w:eastAsia="黑体" w:hAnsi="Arial Unicode MS" w:hint="eastAsia"/>
          <w:b/>
          <w:bCs/>
          <w:sz w:val="24"/>
          <w:szCs w:val="24"/>
        </w:rPr>
        <w:t>5</w:t>
      </w:r>
      <w:r>
        <w:rPr>
          <w:rFonts w:ascii="Arial Unicode MS" w:eastAsia="黑体" w:hAnsi="Arial Unicode MS" w:hint="eastAsia"/>
          <w:b/>
          <w:bCs/>
          <w:sz w:val="24"/>
          <w:szCs w:val="24"/>
        </w:rPr>
        <w:t>、质量保证及售后服务</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5.1</w:t>
      </w:r>
      <w:r>
        <w:rPr>
          <w:rFonts w:ascii="Arial Unicode MS" w:eastAsia="黑体" w:hAnsi="Arial Unicode MS" w:hint="eastAsia"/>
          <w:sz w:val="24"/>
          <w:szCs w:val="24"/>
        </w:rPr>
        <w:t>乙方应按竞争性谈判文件规定的货物性能、技术要求、质量标准向甲方提供未经使用的全新产品。</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5.2</w:t>
      </w:r>
      <w:r>
        <w:rPr>
          <w:rFonts w:ascii="Arial Unicode MS" w:eastAsia="黑体" w:hAnsi="Arial Unicode MS" w:hint="eastAsia"/>
          <w:sz w:val="24"/>
          <w:szCs w:val="24"/>
        </w:rPr>
        <w:t>乙方提供的货物在质保期内因货物本身的质量问题发生故障，乙方应负责免费更换。对达不到技术要求者，根据实际情况，</w:t>
      </w:r>
      <w:r>
        <w:rPr>
          <w:rFonts w:ascii="Arial Unicode MS" w:eastAsia="黑体" w:hAnsi="Arial Unicode MS" w:hint="eastAsia"/>
          <w:bCs/>
          <w:sz w:val="24"/>
          <w:szCs w:val="24"/>
        </w:rPr>
        <w:t>由甲方选择按照以下办法中的一种处理</w:t>
      </w:r>
      <w:r>
        <w:rPr>
          <w:rFonts w:ascii="Arial Unicode MS" w:eastAsia="黑体" w:hAnsi="Arial Unicode MS" w:hint="eastAsia"/>
          <w:sz w:val="24"/>
          <w:szCs w:val="24"/>
        </w:rPr>
        <w:t>：</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5.2.1</w:t>
      </w:r>
      <w:r>
        <w:rPr>
          <w:rFonts w:ascii="Arial Unicode MS" w:eastAsia="黑体" w:hAnsi="Arial Unicode MS" w:hint="eastAsia"/>
          <w:sz w:val="24"/>
          <w:szCs w:val="24"/>
        </w:rPr>
        <w:t>更换：由乙方承担所发生的全部费用。</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lastRenderedPageBreak/>
        <w:t>5.2.2</w:t>
      </w:r>
      <w:r>
        <w:rPr>
          <w:rFonts w:ascii="Arial Unicode MS" w:eastAsia="黑体" w:hAnsi="Arial Unicode MS" w:hint="eastAsia"/>
          <w:sz w:val="24"/>
          <w:szCs w:val="24"/>
        </w:rPr>
        <w:t>贬值处理：由甲乙双方合议定价。</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5.2.3</w:t>
      </w:r>
      <w:r>
        <w:rPr>
          <w:rFonts w:ascii="Arial Unicode MS" w:eastAsia="黑体" w:hAnsi="Arial Unicode MS" w:hint="eastAsia"/>
          <w:sz w:val="24"/>
          <w:szCs w:val="24"/>
        </w:rPr>
        <w:t>退货处理：乙方应退还甲方支付的合同款，同时应承担该货物的直接费用（运输、保险、检验、货款利息及银行手续费等）。</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5.3</w:t>
      </w:r>
      <w:r>
        <w:rPr>
          <w:rFonts w:ascii="Arial Unicode MS" w:eastAsia="黑体" w:hAnsi="Arial Unicode MS" w:hint="eastAsia"/>
          <w:sz w:val="24"/>
          <w:szCs w:val="24"/>
        </w:rPr>
        <w:t>如在使用过程中发生质量问题，乙方应同本项目“第四篇</w:t>
      </w:r>
      <w:r>
        <w:rPr>
          <w:rFonts w:ascii="Arial Unicode MS" w:eastAsia="黑体" w:hAnsi="Arial Unicode MS" w:hint="eastAsia"/>
          <w:sz w:val="24"/>
          <w:szCs w:val="24"/>
        </w:rPr>
        <w:t xml:space="preserve"> </w:t>
      </w:r>
      <w:r>
        <w:rPr>
          <w:rFonts w:ascii="Arial Unicode MS" w:eastAsia="黑体" w:hAnsi="Arial Unicode MS" w:hint="eastAsia"/>
          <w:sz w:val="24"/>
          <w:szCs w:val="24"/>
        </w:rPr>
        <w:t>谈判项目服务需求”对质量保证及售后服务内容的约定。</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5.4</w:t>
      </w:r>
      <w:r>
        <w:rPr>
          <w:rFonts w:ascii="Arial Unicode MS" w:eastAsia="黑体" w:hAnsi="Arial Unicode MS" w:hint="eastAsia"/>
          <w:sz w:val="24"/>
          <w:szCs w:val="24"/>
        </w:rPr>
        <w:t>在质保期内，乙方应对货物出现的质量及安全问题负责处理解决并承担一切费用。</w:t>
      </w:r>
    </w:p>
    <w:p w:rsidR="00237C65" w:rsidRDefault="00237C65">
      <w:pPr>
        <w:snapToGrid w:val="0"/>
        <w:ind w:firstLineChars="200" w:firstLine="482"/>
        <w:contextualSpacing/>
        <w:rPr>
          <w:rFonts w:ascii="Arial Unicode MS" w:eastAsia="黑体" w:hAnsi="Arial Unicode MS"/>
          <w:b/>
          <w:sz w:val="24"/>
          <w:szCs w:val="24"/>
        </w:rPr>
      </w:pPr>
      <w:r>
        <w:rPr>
          <w:rFonts w:ascii="Arial Unicode MS" w:eastAsia="黑体" w:hAnsi="Arial Unicode MS" w:hint="eastAsia"/>
          <w:b/>
          <w:sz w:val="24"/>
          <w:szCs w:val="24"/>
        </w:rPr>
        <w:t>6</w:t>
      </w:r>
      <w:r>
        <w:rPr>
          <w:rFonts w:ascii="Arial Unicode MS" w:eastAsia="黑体" w:hAnsi="Arial Unicode MS" w:hint="eastAsia"/>
          <w:b/>
          <w:sz w:val="24"/>
          <w:szCs w:val="24"/>
        </w:rPr>
        <w:t>、付款</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6.1</w:t>
      </w:r>
      <w:r>
        <w:rPr>
          <w:rFonts w:ascii="Arial Unicode MS" w:eastAsia="黑体" w:hAnsi="Arial Unicode MS" w:hint="eastAsia"/>
          <w:sz w:val="24"/>
          <w:szCs w:val="24"/>
        </w:rPr>
        <w:t>本合同使用货币币制如未作特别说明均为人民币。</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6.2</w:t>
      </w:r>
      <w:r>
        <w:rPr>
          <w:rFonts w:ascii="Arial Unicode MS" w:eastAsia="黑体" w:hAnsi="Arial Unicode MS" w:hint="eastAsia"/>
          <w:sz w:val="24"/>
          <w:szCs w:val="24"/>
        </w:rPr>
        <w:t>付款方式：银行转账、现金支票。</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6.3</w:t>
      </w:r>
      <w:r>
        <w:rPr>
          <w:rFonts w:ascii="Arial Unicode MS" w:eastAsia="黑体" w:hAnsi="Arial Unicode MS" w:hint="eastAsia"/>
          <w:sz w:val="24"/>
          <w:szCs w:val="24"/>
        </w:rPr>
        <w:t>付款方法：同本项目“</w:t>
      </w:r>
      <w:r>
        <w:rPr>
          <w:rFonts w:ascii="Arial Unicode MS" w:eastAsia="黑体" w:hAnsi="Arial Unicode MS" w:hint="eastAsia"/>
          <w:sz w:val="24"/>
          <w:szCs w:val="24"/>
          <w:u w:val="single"/>
        </w:rPr>
        <w:t>第四篇</w:t>
      </w:r>
      <w:r>
        <w:rPr>
          <w:rFonts w:ascii="Arial Unicode MS" w:eastAsia="黑体" w:hAnsi="Arial Unicode MS" w:hint="eastAsia"/>
          <w:sz w:val="24"/>
          <w:szCs w:val="24"/>
          <w:u w:val="single"/>
        </w:rPr>
        <w:t xml:space="preserve"> </w:t>
      </w:r>
      <w:r>
        <w:rPr>
          <w:rFonts w:ascii="Arial Unicode MS" w:eastAsia="黑体" w:hAnsi="Arial Unicode MS" w:hint="eastAsia"/>
          <w:sz w:val="24"/>
          <w:szCs w:val="24"/>
          <w:u w:val="single"/>
        </w:rPr>
        <w:t>谈判项目服务需求</w:t>
      </w:r>
      <w:r>
        <w:rPr>
          <w:rFonts w:ascii="Arial Unicode MS" w:eastAsia="黑体" w:hAnsi="Arial Unicode MS" w:hint="eastAsia"/>
          <w:sz w:val="24"/>
          <w:szCs w:val="24"/>
        </w:rPr>
        <w:t>”中关于付款方式的约定。</w:t>
      </w:r>
    </w:p>
    <w:p w:rsidR="00237C65" w:rsidRDefault="00237C65">
      <w:pPr>
        <w:snapToGrid w:val="0"/>
        <w:ind w:firstLineChars="200" w:firstLine="482"/>
        <w:contextualSpacing/>
        <w:rPr>
          <w:rFonts w:ascii="Arial Unicode MS" w:eastAsia="黑体" w:hAnsi="Arial Unicode MS"/>
          <w:b/>
          <w:sz w:val="24"/>
          <w:szCs w:val="24"/>
        </w:rPr>
      </w:pPr>
      <w:r>
        <w:rPr>
          <w:rFonts w:ascii="Arial Unicode MS" w:eastAsia="黑体" w:hAnsi="Arial Unicode MS" w:hint="eastAsia"/>
          <w:b/>
          <w:sz w:val="24"/>
          <w:szCs w:val="24"/>
        </w:rPr>
        <w:t>7</w:t>
      </w:r>
      <w:r>
        <w:rPr>
          <w:rFonts w:ascii="Arial Unicode MS" w:eastAsia="黑体" w:hAnsi="Arial Unicode MS" w:hint="eastAsia"/>
          <w:b/>
          <w:sz w:val="24"/>
          <w:szCs w:val="24"/>
        </w:rPr>
        <w:t>、检查验收</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7.1</w:t>
      </w:r>
      <w:r>
        <w:rPr>
          <w:rFonts w:ascii="Arial Unicode MS" w:eastAsia="黑体" w:hAnsi="Arial Unicode MS" w:hint="eastAsia"/>
          <w:sz w:val="24"/>
          <w:szCs w:val="24"/>
        </w:rPr>
        <w:t>供方应随货物提供合格证和质量证明文件，如是国外进口的货物还须提供入关证明。</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7.2</w:t>
      </w:r>
      <w:r>
        <w:rPr>
          <w:rFonts w:ascii="Arial Unicode MS" w:eastAsia="黑体" w:hAnsi="Arial Unicode MS" w:hint="eastAsia"/>
          <w:sz w:val="24"/>
          <w:szCs w:val="24"/>
        </w:rPr>
        <w:t>货物验收</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供方所交货物的各种质量指标不得低于供方提供样品的质量指标（无样品时按供方响应文件中所提供的“技术文件”执行），售后服务质量要求按照竞争性谈判文件和响应文件的内容执行。供方交货时，需方可根据需要随机抽取一部分货物送有关权威检测部门检测，如检测不合格，供方负责赔偿需方一切损失。</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7.3</w:t>
      </w:r>
      <w:r>
        <w:rPr>
          <w:rFonts w:ascii="Arial Unicode MS" w:eastAsia="黑体" w:hAnsi="Arial Unicode MS" w:hint="eastAsia"/>
          <w:sz w:val="24"/>
          <w:szCs w:val="24"/>
        </w:rPr>
        <w:t>货物验收报告应由需方、供方经办人签字，并加盖双方公章，以此作为支付凭据。</w:t>
      </w:r>
    </w:p>
    <w:p w:rsidR="00237C65" w:rsidRDefault="00237C65">
      <w:pPr>
        <w:snapToGrid w:val="0"/>
        <w:ind w:firstLineChars="200" w:firstLine="482"/>
        <w:contextualSpacing/>
        <w:rPr>
          <w:rFonts w:ascii="Arial Unicode MS" w:eastAsia="黑体" w:hAnsi="Arial Unicode MS"/>
          <w:b/>
          <w:sz w:val="24"/>
          <w:szCs w:val="24"/>
        </w:rPr>
      </w:pPr>
      <w:r>
        <w:rPr>
          <w:rFonts w:ascii="Arial Unicode MS" w:eastAsia="黑体" w:hAnsi="Arial Unicode MS" w:hint="eastAsia"/>
          <w:b/>
          <w:sz w:val="24"/>
          <w:szCs w:val="24"/>
        </w:rPr>
        <w:t>8</w:t>
      </w:r>
      <w:r>
        <w:rPr>
          <w:rFonts w:ascii="Arial Unicode MS" w:eastAsia="黑体" w:hAnsi="Arial Unicode MS" w:hint="eastAsia"/>
          <w:b/>
          <w:sz w:val="24"/>
          <w:szCs w:val="24"/>
        </w:rPr>
        <w:t>、索赔</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供方对货物与合同要求不符负有责任，并且需方已于规定交货内和质量保证期内提出索赔，供方应按需方同意的下述一种或多种方法解决索赔事宜。</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8.1</w:t>
      </w:r>
      <w:r>
        <w:rPr>
          <w:rFonts w:ascii="Arial Unicode MS" w:eastAsia="黑体" w:hAnsi="Arial Unicode MS" w:hint="eastAsia"/>
          <w:sz w:val="24"/>
          <w:szCs w:val="24"/>
        </w:rPr>
        <w:t>供方同意需方拒收货物并把拒收货物的金额以合同规定的同类货币付给需方，供方负担发生的一切损失和费用，包括利息、运输和保险费、检验费、</w:t>
      </w:r>
      <w:r>
        <w:rPr>
          <w:rFonts w:ascii="Arial Unicode MS" w:eastAsia="黑体" w:hAnsi="Arial Unicode MS" w:hint="eastAsia"/>
          <w:bCs/>
          <w:sz w:val="24"/>
          <w:szCs w:val="24"/>
        </w:rPr>
        <w:t>仓储和装卸费、为保管和保护被拒绝货物所需要的其它必要费用以及甲方向乙方索赔所产生的诉讼费、鉴定费、律师费等等。</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8.2</w:t>
      </w:r>
      <w:r>
        <w:rPr>
          <w:rFonts w:ascii="Arial Unicode MS" w:eastAsia="黑体" w:hAnsi="Arial Unicode MS" w:hint="eastAsia"/>
          <w:sz w:val="24"/>
          <w:szCs w:val="24"/>
        </w:rPr>
        <w:t>根据货物的疵劣和受损程度以及需方遭受损失的金额，经双方同意降低货物价格。</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8.3</w:t>
      </w:r>
      <w:r>
        <w:rPr>
          <w:rFonts w:ascii="Arial Unicode MS" w:eastAsia="黑体" w:hAnsi="Arial Unicode MS" w:hint="eastAsia"/>
          <w:sz w:val="24"/>
          <w:szCs w:val="24"/>
        </w:rPr>
        <w:t>供方未按照合同约定如期完成供货并安装调试完毕达到正常使用状态，视为逾期交货，每逾期</w:t>
      </w:r>
      <w:r>
        <w:rPr>
          <w:rFonts w:ascii="Arial Unicode MS" w:eastAsia="黑体" w:hAnsi="Arial Unicode MS" w:hint="eastAsia"/>
          <w:sz w:val="24"/>
          <w:szCs w:val="24"/>
        </w:rPr>
        <w:t>1</w:t>
      </w:r>
      <w:r>
        <w:rPr>
          <w:rFonts w:ascii="Arial Unicode MS" w:eastAsia="黑体" w:hAnsi="Arial Unicode MS" w:hint="eastAsia"/>
          <w:sz w:val="24"/>
          <w:szCs w:val="24"/>
        </w:rPr>
        <w:t>日，应按每天合同总价款的</w:t>
      </w:r>
      <w:r>
        <w:rPr>
          <w:rFonts w:ascii="Arial Unicode MS" w:eastAsia="黑体" w:hAnsi="Arial Unicode MS" w:hint="eastAsia"/>
          <w:sz w:val="24"/>
          <w:szCs w:val="24"/>
        </w:rPr>
        <w:t>1</w:t>
      </w:r>
      <w:r>
        <w:rPr>
          <w:rFonts w:ascii="Arial Unicode MS" w:eastAsia="黑体" w:hAnsi="Arial Unicode MS" w:hint="eastAsia"/>
          <w:sz w:val="24"/>
          <w:szCs w:val="24"/>
        </w:rPr>
        <w:t>‰计算支付违约金。</w:t>
      </w:r>
    </w:p>
    <w:p w:rsidR="00237C65" w:rsidRDefault="00237C65">
      <w:pPr>
        <w:snapToGrid w:val="0"/>
        <w:ind w:firstLineChars="200" w:firstLine="482"/>
        <w:contextualSpacing/>
        <w:rPr>
          <w:rFonts w:ascii="Arial Unicode MS" w:eastAsia="黑体" w:hAnsi="Arial Unicode MS"/>
          <w:b/>
          <w:sz w:val="24"/>
          <w:szCs w:val="24"/>
        </w:rPr>
      </w:pPr>
      <w:r>
        <w:rPr>
          <w:rFonts w:ascii="Arial Unicode MS" w:eastAsia="黑体" w:hAnsi="Arial Unicode MS" w:hint="eastAsia"/>
          <w:b/>
          <w:sz w:val="24"/>
          <w:szCs w:val="24"/>
        </w:rPr>
        <w:t>9</w:t>
      </w:r>
      <w:r>
        <w:rPr>
          <w:rFonts w:ascii="Arial Unicode MS" w:eastAsia="黑体" w:hAnsi="Arial Unicode MS" w:hint="eastAsia"/>
          <w:b/>
          <w:sz w:val="24"/>
          <w:szCs w:val="24"/>
        </w:rPr>
        <w:t>、知识产权</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9.1</w:t>
      </w:r>
      <w:r>
        <w:rPr>
          <w:rFonts w:ascii="Arial Unicode MS" w:eastAsia="黑体" w:hAnsi="Arial Unicode MS" w:hint="eastAsia"/>
          <w:bCs/>
          <w:sz w:val="24"/>
          <w:szCs w:val="24"/>
        </w:rPr>
        <w:t>乙方保证其提供的货物及服务，免受第三方提出侵犯其专利权等知识产权或者其他权利的任何主张或诉送。如果第三方提出侵权指控，乙方应承担由此而引起的一切法律责任和费用（包括诉讼费、律师费、鉴定费、差旅费等），并承担因此而给甲方造成的一切损失。</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9.2</w:t>
      </w:r>
      <w:r>
        <w:rPr>
          <w:rFonts w:ascii="Arial Unicode MS" w:eastAsia="黑体" w:hAnsi="Arial Unicode MS" w:hint="eastAsia"/>
          <w:sz w:val="24"/>
          <w:szCs w:val="24"/>
        </w:rPr>
        <w:t>若涉及软件开发等服务类项目知识产权的，知识产权归采购人所有</w:t>
      </w:r>
    </w:p>
    <w:p w:rsidR="00237C65" w:rsidRDefault="00237C65">
      <w:pPr>
        <w:snapToGrid w:val="0"/>
        <w:ind w:firstLineChars="200" w:firstLine="482"/>
        <w:contextualSpacing/>
        <w:rPr>
          <w:rFonts w:ascii="Arial Unicode MS" w:eastAsia="黑体" w:hAnsi="Arial Unicode MS"/>
          <w:b/>
          <w:bCs/>
          <w:sz w:val="24"/>
          <w:szCs w:val="24"/>
        </w:rPr>
      </w:pPr>
      <w:r>
        <w:rPr>
          <w:rFonts w:ascii="Arial Unicode MS" w:eastAsia="黑体" w:hAnsi="Arial Unicode MS" w:hint="eastAsia"/>
          <w:b/>
          <w:bCs/>
          <w:sz w:val="24"/>
          <w:szCs w:val="24"/>
        </w:rPr>
        <w:t>10</w:t>
      </w:r>
      <w:r>
        <w:rPr>
          <w:rFonts w:ascii="Arial Unicode MS" w:eastAsia="黑体" w:hAnsi="Arial Unicode MS" w:hint="eastAsia"/>
          <w:b/>
          <w:bCs/>
          <w:sz w:val="24"/>
          <w:szCs w:val="24"/>
        </w:rPr>
        <w:t>、合同争议的解决</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10.1</w:t>
      </w:r>
      <w:r>
        <w:rPr>
          <w:rFonts w:ascii="Arial Unicode MS" w:eastAsia="黑体" w:hAnsi="Arial Unicode MS" w:hint="eastAsia"/>
          <w:bCs/>
          <w:sz w:val="24"/>
          <w:szCs w:val="24"/>
        </w:rPr>
        <w:t>当事人友好协商达成一致</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10.2</w:t>
      </w:r>
      <w:r>
        <w:rPr>
          <w:rFonts w:ascii="Arial Unicode MS" w:eastAsia="黑体" w:hAnsi="Arial Unicode MS" w:hint="eastAsia"/>
          <w:bCs/>
          <w:sz w:val="24"/>
          <w:szCs w:val="24"/>
        </w:rPr>
        <w:t>在</w:t>
      </w:r>
      <w:r>
        <w:rPr>
          <w:rFonts w:ascii="Arial Unicode MS" w:eastAsia="黑体" w:hAnsi="Arial Unicode MS" w:hint="eastAsia"/>
          <w:bCs/>
          <w:sz w:val="24"/>
          <w:szCs w:val="24"/>
        </w:rPr>
        <w:t>60</w:t>
      </w:r>
      <w:r>
        <w:rPr>
          <w:rFonts w:ascii="Arial Unicode MS" w:eastAsia="黑体" w:hAnsi="Arial Unicode MS" w:hint="eastAsia"/>
          <w:bCs/>
          <w:sz w:val="24"/>
          <w:szCs w:val="24"/>
        </w:rPr>
        <w:t>天内当事人协商不能达成协议的，任何一方可向甲方所在地（即合同签订地）人民法院提起诉讼。</w:t>
      </w:r>
    </w:p>
    <w:p w:rsidR="00237C65" w:rsidRDefault="00237C65">
      <w:pPr>
        <w:snapToGrid w:val="0"/>
        <w:ind w:firstLineChars="200" w:firstLine="482"/>
        <w:contextualSpacing/>
        <w:rPr>
          <w:rFonts w:ascii="Arial Unicode MS" w:eastAsia="黑体" w:hAnsi="Arial Unicode MS"/>
          <w:b/>
          <w:bCs/>
          <w:sz w:val="24"/>
          <w:szCs w:val="24"/>
        </w:rPr>
      </w:pPr>
      <w:r>
        <w:rPr>
          <w:rFonts w:ascii="Arial Unicode MS" w:eastAsia="黑体" w:hAnsi="Arial Unicode MS" w:hint="eastAsia"/>
          <w:b/>
          <w:bCs/>
          <w:sz w:val="24"/>
          <w:szCs w:val="24"/>
        </w:rPr>
        <w:lastRenderedPageBreak/>
        <w:t>11</w:t>
      </w:r>
      <w:r>
        <w:rPr>
          <w:rFonts w:ascii="Arial Unicode MS" w:eastAsia="黑体" w:hAnsi="Arial Unicode MS" w:hint="eastAsia"/>
          <w:b/>
          <w:bCs/>
          <w:sz w:val="24"/>
          <w:szCs w:val="24"/>
        </w:rPr>
        <w:t>、违约责任</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按《中华人民共和国合同法》、《中华人民共和国政府采购法》有关条款，或由供需双方约定。</w:t>
      </w:r>
    </w:p>
    <w:p w:rsidR="00237C65" w:rsidRDefault="00237C65">
      <w:pPr>
        <w:snapToGrid w:val="0"/>
        <w:ind w:firstLineChars="200" w:firstLine="482"/>
        <w:contextualSpacing/>
        <w:rPr>
          <w:rFonts w:ascii="Arial Unicode MS" w:eastAsia="黑体" w:hAnsi="Arial Unicode MS"/>
          <w:b/>
          <w:bCs/>
          <w:sz w:val="24"/>
          <w:szCs w:val="24"/>
        </w:rPr>
      </w:pPr>
      <w:r>
        <w:rPr>
          <w:rFonts w:ascii="Arial Unicode MS" w:eastAsia="黑体" w:hAnsi="Arial Unicode MS" w:hint="eastAsia"/>
          <w:b/>
          <w:bCs/>
          <w:sz w:val="24"/>
          <w:szCs w:val="24"/>
        </w:rPr>
        <w:t>12</w:t>
      </w:r>
      <w:r>
        <w:rPr>
          <w:rFonts w:ascii="Arial Unicode MS" w:eastAsia="黑体" w:hAnsi="Arial Unicode MS" w:hint="eastAsia"/>
          <w:b/>
          <w:bCs/>
          <w:sz w:val="24"/>
          <w:szCs w:val="24"/>
        </w:rPr>
        <w:t>、合同生效及其它</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12.1</w:t>
      </w:r>
      <w:r>
        <w:rPr>
          <w:rFonts w:ascii="Arial Unicode MS" w:eastAsia="黑体" w:hAnsi="Arial Unicode MS" w:hint="eastAsia"/>
          <w:bCs/>
          <w:sz w:val="24"/>
          <w:szCs w:val="24"/>
        </w:rPr>
        <w:t>合同生效及其效力应符合《中华人民共和国合同法》有关规定。</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12.2</w:t>
      </w:r>
      <w:r>
        <w:rPr>
          <w:rFonts w:ascii="Arial Unicode MS" w:eastAsia="黑体" w:hAnsi="Arial Unicode MS" w:hint="eastAsia"/>
          <w:bCs/>
          <w:sz w:val="24"/>
          <w:szCs w:val="24"/>
        </w:rPr>
        <w:t>合同应经当事人法定代表人或委托代理人签字，加盖双方合同专用章或公章。</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12.3</w:t>
      </w:r>
      <w:r>
        <w:rPr>
          <w:rFonts w:ascii="Arial Unicode MS" w:eastAsia="黑体" w:hAnsi="Arial Unicode MS" w:hint="eastAsia"/>
          <w:bCs/>
          <w:sz w:val="24"/>
          <w:szCs w:val="24"/>
        </w:rPr>
        <w:t>合同所包括附件，是合同不可分割的一部分，具有同等法法律效力。</w:t>
      </w:r>
    </w:p>
    <w:p w:rsidR="00237C65" w:rsidRDefault="00237C65">
      <w:pPr>
        <w:snapToGrid w:val="0"/>
        <w:ind w:firstLineChars="200" w:firstLine="480"/>
        <w:contextualSpacing/>
        <w:rPr>
          <w:rFonts w:ascii="Arial Unicode MS" w:eastAsia="黑体" w:hAnsi="Arial Unicode MS"/>
          <w:bCs/>
          <w:sz w:val="24"/>
          <w:szCs w:val="24"/>
        </w:rPr>
      </w:pPr>
      <w:r>
        <w:rPr>
          <w:rFonts w:ascii="Arial Unicode MS" w:eastAsia="黑体" w:hAnsi="Arial Unicode MS" w:hint="eastAsia"/>
          <w:bCs/>
          <w:sz w:val="24"/>
          <w:szCs w:val="24"/>
        </w:rPr>
        <w:t>12.4</w:t>
      </w:r>
      <w:r>
        <w:rPr>
          <w:rFonts w:ascii="Arial Unicode MS" w:eastAsia="黑体" w:hAnsi="Arial Unicode MS" w:hint="eastAsia"/>
          <w:bCs/>
          <w:sz w:val="24"/>
          <w:szCs w:val="24"/>
        </w:rPr>
        <w:t>合同需提供担保的，按《中华人民共和国担保法》规定执行。</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bCs/>
          <w:sz w:val="24"/>
          <w:szCs w:val="24"/>
        </w:rPr>
        <w:t>12.5</w:t>
      </w:r>
      <w:r>
        <w:rPr>
          <w:rFonts w:ascii="Arial Unicode MS" w:eastAsia="黑体" w:hAnsi="Arial Unicode MS" w:hint="eastAsia"/>
          <w:bCs/>
          <w:sz w:val="24"/>
          <w:szCs w:val="24"/>
        </w:rPr>
        <w:t>本合同条件未尽事宜依照《中华人民共和国合同法》，由供需双方共同协商确定。</w:t>
      </w:r>
    </w:p>
    <w:p w:rsidR="00237C65" w:rsidRDefault="00237C65">
      <w:pPr>
        <w:snapToGrid w:val="0"/>
        <w:contextualSpacing/>
        <w:rPr>
          <w:rFonts w:ascii="Arial Unicode MS" w:eastAsia="黑体" w:hAnsi="Arial Unicode MS"/>
          <w:sz w:val="24"/>
        </w:rPr>
      </w:pPr>
    </w:p>
    <w:p w:rsidR="00237C65" w:rsidRDefault="00237C65">
      <w:pPr>
        <w:snapToGrid w:val="0"/>
        <w:contextualSpacing/>
        <w:rPr>
          <w:rFonts w:ascii="Arial Unicode MS" w:eastAsia="黑体" w:hAnsi="Arial Unicode MS"/>
          <w:sz w:val="24"/>
        </w:rPr>
      </w:pPr>
    </w:p>
    <w:p w:rsidR="00237C65" w:rsidRDefault="00237C65">
      <w:pPr>
        <w:snapToGrid w:val="0"/>
        <w:contextualSpacing/>
        <w:rPr>
          <w:rFonts w:ascii="Arial Unicode MS" w:eastAsia="黑体" w:hAnsi="Arial Unicode MS"/>
          <w:sz w:val="24"/>
        </w:rPr>
      </w:pPr>
    </w:p>
    <w:p w:rsidR="00237C65" w:rsidRDefault="00237C65">
      <w:pPr>
        <w:snapToGrid w:val="0"/>
        <w:contextualSpacing/>
        <w:rPr>
          <w:rFonts w:ascii="Arial Unicode MS" w:eastAsia="黑体" w:hAnsi="Arial Unicode MS"/>
          <w:sz w:val="24"/>
        </w:rPr>
      </w:pPr>
    </w:p>
    <w:p w:rsidR="00237C65" w:rsidRDefault="00237C65">
      <w:pPr>
        <w:snapToGrid w:val="0"/>
        <w:contextualSpacing/>
        <w:rPr>
          <w:rFonts w:ascii="Arial Unicode MS" w:eastAsia="黑体" w:hAnsi="Arial Unicode MS"/>
          <w:sz w:val="24"/>
        </w:rPr>
      </w:pPr>
    </w:p>
    <w:p w:rsidR="00237C65" w:rsidRDefault="00237C65">
      <w:pPr>
        <w:snapToGrid w:val="0"/>
        <w:contextualSpacing/>
        <w:rPr>
          <w:rFonts w:ascii="Arial Unicode MS" w:eastAsia="黑体" w:hAnsi="Arial Unicode MS"/>
          <w:sz w:val="24"/>
        </w:rPr>
      </w:pPr>
    </w:p>
    <w:p w:rsidR="00237C65" w:rsidRDefault="00237C65">
      <w:pPr>
        <w:snapToGrid w:val="0"/>
        <w:contextualSpacing/>
        <w:rPr>
          <w:rFonts w:ascii="Arial Unicode MS" w:eastAsia="黑体" w:hAnsi="Arial Unicode MS"/>
          <w:sz w:val="24"/>
        </w:rPr>
      </w:pPr>
      <w:r>
        <w:rPr>
          <w:rFonts w:ascii="Arial Unicode MS" w:eastAsia="黑体" w:hAnsi="Arial Unicode MS" w:hint="eastAsia"/>
          <w:sz w:val="24"/>
        </w:rPr>
        <w:t>附页：</w:t>
      </w:r>
      <w:r>
        <w:rPr>
          <w:rFonts w:ascii="Arial Unicode MS" w:eastAsia="黑体" w:hAnsi="Arial Unicode MS" w:hint="eastAsia"/>
          <w:sz w:val="24"/>
        </w:rPr>
        <w:t>1</w:t>
      </w:r>
      <w:r>
        <w:rPr>
          <w:rFonts w:ascii="Arial Unicode MS" w:eastAsia="黑体" w:hAnsi="Arial Unicode MS" w:hint="eastAsia"/>
          <w:sz w:val="24"/>
        </w:rPr>
        <w:t>、合同格式</w:t>
      </w:r>
    </w:p>
    <w:p w:rsidR="00237C65" w:rsidRDefault="00237C65">
      <w:pPr>
        <w:snapToGrid w:val="0"/>
        <w:contextualSpacing/>
        <w:jc w:val="center"/>
        <w:rPr>
          <w:rFonts w:ascii="Arial Unicode MS" w:eastAsia="黑体" w:hAnsi="Arial Unicode MS"/>
          <w:b/>
          <w:sz w:val="44"/>
        </w:rPr>
      </w:pPr>
      <w:r>
        <w:rPr>
          <w:rFonts w:ascii="Arial Unicode MS" w:eastAsia="黑体" w:hAnsi="Arial Unicode MS" w:hint="eastAsia"/>
          <w:b/>
          <w:sz w:val="44"/>
        </w:rPr>
        <w:t>重庆市政府采购购销合同</w:t>
      </w:r>
    </w:p>
    <w:p w:rsidR="00237C65" w:rsidRDefault="00237C65">
      <w:pPr>
        <w:snapToGrid w:val="0"/>
        <w:contextualSpacing/>
        <w:jc w:val="center"/>
        <w:rPr>
          <w:rFonts w:ascii="Arial Unicode MS" w:eastAsia="黑体" w:hAnsi="Arial Unicode MS"/>
        </w:rPr>
      </w:pPr>
      <w:r>
        <w:rPr>
          <w:rFonts w:ascii="Arial Unicode MS" w:eastAsia="黑体" w:hAnsi="Arial Unicode MS" w:hint="eastAsia"/>
        </w:rPr>
        <w:t>（采购项目编号：</w:t>
      </w:r>
      <w:r>
        <w:rPr>
          <w:rFonts w:ascii="Arial Unicode MS" w:eastAsia="黑体" w:hAnsi="Arial Unicode MS" w:hint="eastAsia"/>
        </w:rPr>
        <w:t xml:space="preserve">            </w:t>
      </w:r>
      <w:r>
        <w:rPr>
          <w:rFonts w:ascii="Arial Unicode MS" w:eastAsia="黑体" w:hAnsi="Arial Unicode MS" w:hint="eastAsia"/>
        </w:rPr>
        <w:t>）</w:t>
      </w:r>
    </w:p>
    <w:p w:rsidR="00237C65" w:rsidRDefault="00237C65">
      <w:pPr>
        <w:snapToGrid w:val="0"/>
        <w:contextualSpacing/>
        <w:rPr>
          <w:rFonts w:ascii="Arial Unicode MS" w:eastAsia="黑体" w:hAnsi="Arial Unicode MS"/>
          <w:sz w:val="24"/>
        </w:rPr>
      </w:pPr>
      <w:r>
        <w:rPr>
          <w:rFonts w:ascii="Arial Unicode MS" w:eastAsia="黑体" w:hAnsi="Arial Unicode MS" w:hint="eastAsia"/>
          <w:sz w:val="24"/>
        </w:rPr>
        <w:t>甲方（需方）：</w:t>
      </w:r>
      <w:r>
        <w:rPr>
          <w:rFonts w:ascii="Arial Unicode MS" w:eastAsia="黑体" w:hAnsi="Arial Unicode MS" w:hint="eastAsia"/>
          <w:sz w:val="24"/>
        </w:rPr>
        <w:t xml:space="preserve">___________________________      </w:t>
      </w:r>
      <w:r>
        <w:rPr>
          <w:rFonts w:ascii="Arial Unicode MS" w:eastAsia="黑体" w:hAnsi="Arial Unicode MS" w:hint="eastAsia"/>
          <w:sz w:val="24"/>
        </w:rPr>
        <w:t>计价单位：</w:t>
      </w:r>
      <w:r>
        <w:rPr>
          <w:rFonts w:ascii="Arial Unicode MS" w:eastAsia="黑体" w:hAnsi="Arial Unicode MS" w:hint="eastAsia"/>
          <w:sz w:val="24"/>
        </w:rPr>
        <w:t>____________</w:t>
      </w:r>
    </w:p>
    <w:p w:rsidR="00237C65" w:rsidRDefault="00237C65">
      <w:pPr>
        <w:snapToGrid w:val="0"/>
        <w:contextualSpacing/>
        <w:rPr>
          <w:rFonts w:ascii="Arial Unicode MS" w:eastAsia="黑体" w:hAnsi="Arial Unicode MS"/>
          <w:sz w:val="24"/>
        </w:rPr>
      </w:pPr>
      <w:r>
        <w:rPr>
          <w:rFonts w:ascii="Arial Unicode MS" w:eastAsia="黑体" w:hAnsi="Arial Unicode MS" w:hint="eastAsia"/>
          <w:sz w:val="24"/>
        </w:rPr>
        <w:t>乙方（供方）：</w:t>
      </w:r>
      <w:r>
        <w:rPr>
          <w:rFonts w:ascii="Arial Unicode MS" w:eastAsia="黑体" w:hAnsi="Arial Unicode MS" w:hint="eastAsia"/>
          <w:sz w:val="24"/>
        </w:rPr>
        <w:t xml:space="preserve">___________________________      </w:t>
      </w:r>
      <w:r>
        <w:rPr>
          <w:rFonts w:ascii="Arial Unicode MS" w:eastAsia="黑体" w:hAnsi="Arial Unicode MS" w:hint="eastAsia"/>
          <w:sz w:val="24"/>
        </w:rPr>
        <w:t>计量单位：</w:t>
      </w:r>
      <w:r>
        <w:rPr>
          <w:rFonts w:ascii="Arial Unicode MS" w:eastAsia="黑体" w:hAnsi="Arial Unicode MS" w:hint="eastAsia"/>
          <w:sz w:val="24"/>
        </w:rPr>
        <w:t>_____________</w:t>
      </w:r>
    </w:p>
    <w:p w:rsidR="00237C65" w:rsidRDefault="00237C65">
      <w:pPr>
        <w:snapToGrid w:val="0"/>
        <w:contextualSpacing/>
        <w:rPr>
          <w:rFonts w:ascii="Arial Unicode MS" w:eastAsia="黑体" w:hAnsi="Arial Unicode MS"/>
          <w:sz w:val="24"/>
        </w:rPr>
      </w:pPr>
      <w:r>
        <w:rPr>
          <w:rFonts w:ascii="Arial Unicode MS" w:eastAsia="黑体" w:hAnsi="Arial Unicode MS" w:hint="eastAsia"/>
          <w:sz w:val="24"/>
        </w:rPr>
        <w:t>经双方协商一致，达成以下购销合同：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0"/>
        <w:gridCol w:w="1741"/>
        <w:gridCol w:w="984"/>
        <w:gridCol w:w="731"/>
        <w:gridCol w:w="57"/>
        <w:gridCol w:w="984"/>
        <w:gridCol w:w="1575"/>
        <w:gridCol w:w="2211"/>
        <w:gridCol w:w="15"/>
      </w:tblGrid>
      <w:tr w:rsidR="00237C65">
        <w:trPr>
          <w:gridAfter w:val="1"/>
          <w:wAfter w:w="15" w:type="dxa"/>
          <w:trHeight w:val="452"/>
        </w:trPr>
        <w:tc>
          <w:tcPr>
            <w:tcW w:w="1330" w:type="dxa"/>
            <w:vAlign w:val="center"/>
          </w:tcPr>
          <w:p w:rsidR="00237C65" w:rsidRDefault="00237C65">
            <w:pPr>
              <w:snapToGrid w:val="0"/>
              <w:contextualSpacing/>
              <w:jc w:val="center"/>
              <w:rPr>
                <w:rFonts w:ascii="Arial Unicode MS" w:eastAsia="黑体" w:hAnsi="Arial Unicode MS"/>
                <w:sz w:val="21"/>
                <w:szCs w:val="21"/>
              </w:rPr>
            </w:pPr>
            <w:r>
              <w:rPr>
                <w:rFonts w:ascii="Arial Unicode MS" w:eastAsia="黑体" w:hAnsi="Arial Unicode MS" w:hint="eastAsia"/>
                <w:sz w:val="21"/>
                <w:szCs w:val="21"/>
              </w:rPr>
              <w:t>商品名称</w:t>
            </w:r>
          </w:p>
        </w:tc>
        <w:tc>
          <w:tcPr>
            <w:tcW w:w="1741" w:type="dxa"/>
            <w:vAlign w:val="center"/>
          </w:tcPr>
          <w:p w:rsidR="00237C65" w:rsidRDefault="00237C65">
            <w:pPr>
              <w:snapToGrid w:val="0"/>
              <w:contextualSpacing/>
              <w:jc w:val="center"/>
              <w:rPr>
                <w:rFonts w:ascii="Arial Unicode MS" w:eastAsia="黑体" w:hAnsi="Arial Unicode MS"/>
                <w:sz w:val="21"/>
                <w:szCs w:val="21"/>
              </w:rPr>
            </w:pPr>
            <w:r>
              <w:rPr>
                <w:rFonts w:ascii="Arial Unicode MS" w:eastAsia="黑体" w:hAnsi="Arial Unicode MS" w:hint="eastAsia"/>
                <w:sz w:val="21"/>
                <w:szCs w:val="21"/>
              </w:rPr>
              <w:t>规格型号</w:t>
            </w:r>
          </w:p>
        </w:tc>
        <w:tc>
          <w:tcPr>
            <w:tcW w:w="984" w:type="dxa"/>
            <w:vAlign w:val="center"/>
          </w:tcPr>
          <w:p w:rsidR="00237C65" w:rsidRDefault="00237C65">
            <w:pPr>
              <w:snapToGrid w:val="0"/>
              <w:contextualSpacing/>
              <w:jc w:val="center"/>
              <w:rPr>
                <w:rFonts w:ascii="Arial Unicode MS" w:eastAsia="黑体" w:hAnsi="Arial Unicode MS"/>
                <w:sz w:val="21"/>
                <w:szCs w:val="21"/>
              </w:rPr>
            </w:pPr>
            <w:r>
              <w:rPr>
                <w:rFonts w:ascii="Arial Unicode MS" w:eastAsia="黑体" w:hAnsi="Arial Unicode MS" w:hint="eastAsia"/>
                <w:sz w:val="21"/>
                <w:szCs w:val="21"/>
              </w:rPr>
              <w:t>数量</w:t>
            </w:r>
          </w:p>
        </w:tc>
        <w:tc>
          <w:tcPr>
            <w:tcW w:w="788" w:type="dxa"/>
            <w:gridSpan w:val="2"/>
            <w:vAlign w:val="center"/>
          </w:tcPr>
          <w:p w:rsidR="00237C65" w:rsidRDefault="00237C65">
            <w:pPr>
              <w:snapToGrid w:val="0"/>
              <w:contextualSpacing/>
              <w:jc w:val="center"/>
              <w:rPr>
                <w:rFonts w:ascii="Arial Unicode MS" w:eastAsia="黑体" w:hAnsi="Arial Unicode MS"/>
                <w:sz w:val="21"/>
                <w:szCs w:val="21"/>
              </w:rPr>
            </w:pPr>
            <w:r>
              <w:rPr>
                <w:rFonts w:ascii="Arial Unicode MS" w:eastAsia="黑体" w:hAnsi="Arial Unicode MS" w:hint="eastAsia"/>
                <w:sz w:val="21"/>
                <w:szCs w:val="21"/>
              </w:rPr>
              <w:t>单价</w:t>
            </w:r>
          </w:p>
        </w:tc>
        <w:tc>
          <w:tcPr>
            <w:tcW w:w="984" w:type="dxa"/>
            <w:vAlign w:val="center"/>
          </w:tcPr>
          <w:p w:rsidR="00237C65" w:rsidRDefault="00237C65">
            <w:pPr>
              <w:snapToGrid w:val="0"/>
              <w:contextualSpacing/>
              <w:jc w:val="center"/>
              <w:rPr>
                <w:rFonts w:ascii="Arial Unicode MS" w:eastAsia="黑体" w:hAnsi="Arial Unicode MS"/>
                <w:sz w:val="21"/>
                <w:szCs w:val="21"/>
              </w:rPr>
            </w:pPr>
            <w:r>
              <w:rPr>
                <w:rFonts w:ascii="Arial Unicode MS" w:eastAsia="黑体" w:hAnsi="Arial Unicode MS" w:hint="eastAsia"/>
                <w:sz w:val="21"/>
                <w:szCs w:val="21"/>
              </w:rPr>
              <w:t>总价</w:t>
            </w:r>
          </w:p>
        </w:tc>
        <w:tc>
          <w:tcPr>
            <w:tcW w:w="1575" w:type="dxa"/>
            <w:vAlign w:val="center"/>
          </w:tcPr>
          <w:p w:rsidR="00237C65" w:rsidRDefault="00237C65">
            <w:pPr>
              <w:snapToGrid w:val="0"/>
              <w:contextualSpacing/>
              <w:jc w:val="center"/>
              <w:rPr>
                <w:rFonts w:ascii="Arial Unicode MS" w:eastAsia="黑体" w:hAnsi="Arial Unicode MS"/>
                <w:sz w:val="21"/>
                <w:szCs w:val="21"/>
              </w:rPr>
            </w:pPr>
            <w:r>
              <w:rPr>
                <w:rFonts w:ascii="Arial Unicode MS" w:eastAsia="黑体" w:hAnsi="Arial Unicode MS" w:hint="eastAsia"/>
                <w:sz w:val="21"/>
                <w:szCs w:val="21"/>
              </w:rPr>
              <w:t>交货时间</w:t>
            </w:r>
          </w:p>
        </w:tc>
        <w:tc>
          <w:tcPr>
            <w:tcW w:w="2211" w:type="dxa"/>
            <w:vAlign w:val="center"/>
          </w:tcPr>
          <w:p w:rsidR="00237C65" w:rsidRDefault="00237C65">
            <w:pPr>
              <w:snapToGrid w:val="0"/>
              <w:contextualSpacing/>
              <w:jc w:val="center"/>
              <w:rPr>
                <w:rFonts w:ascii="Arial Unicode MS" w:eastAsia="黑体" w:hAnsi="Arial Unicode MS"/>
                <w:sz w:val="21"/>
                <w:szCs w:val="21"/>
              </w:rPr>
            </w:pPr>
            <w:r>
              <w:rPr>
                <w:rFonts w:ascii="Arial Unicode MS" w:eastAsia="黑体" w:hAnsi="Arial Unicode MS" w:hint="eastAsia"/>
                <w:sz w:val="21"/>
                <w:szCs w:val="21"/>
              </w:rPr>
              <w:t>交货地点</w:t>
            </w:r>
          </w:p>
        </w:tc>
      </w:tr>
      <w:tr w:rsidR="00237C65">
        <w:trPr>
          <w:gridAfter w:val="1"/>
          <w:wAfter w:w="15" w:type="dxa"/>
        </w:trPr>
        <w:tc>
          <w:tcPr>
            <w:tcW w:w="1330" w:type="dxa"/>
            <w:vAlign w:val="center"/>
          </w:tcPr>
          <w:p w:rsidR="00237C65" w:rsidRDefault="00237C65">
            <w:pPr>
              <w:snapToGrid w:val="0"/>
              <w:contextualSpacing/>
              <w:jc w:val="center"/>
              <w:rPr>
                <w:rFonts w:ascii="Arial Unicode MS" w:eastAsia="黑体" w:hAnsi="Arial Unicode MS"/>
                <w:sz w:val="21"/>
                <w:szCs w:val="21"/>
              </w:rPr>
            </w:pPr>
          </w:p>
        </w:tc>
        <w:tc>
          <w:tcPr>
            <w:tcW w:w="1741" w:type="dxa"/>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788" w:type="dxa"/>
            <w:gridSpan w:val="2"/>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1575" w:type="dxa"/>
            <w:vAlign w:val="center"/>
          </w:tcPr>
          <w:p w:rsidR="00237C65" w:rsidRDefault="00237C65">
            <w:pPr>
              <w:snapToGrid w:val="0"/>
              <w:contextualSpacing/>
              <w:jc w:val="center"/>
              <w:rPr>
                <w:rFonts w:ascii="Arial Unicode MS" w:eastAsia="黑体" w:hAnsi="Arial Unicode MS"/>
                <w:sz w:val="21"/>
                <w:szCs w:val="21"/>
              </w:rPr>
            </w:pPr>
          </w:p>
        </w:tc>
        <w:tc>
          <w:tcPr>
            <w:tcW w:w="2211" w:type="dxa"/>
            <w:vAlign w:val="center"/>
          </w:tcPr>
          <w:p w:rsidR="00237C65" w:rsidRDefault="00237C65">
            <w:pPr>
              <w:snapToGrid w:val="0"/>
              <w:contextualSpacing/>
              <w:jc w:val="center"/>
              <w:rPr>
                <w:rFonts w:ascii="Arial Unicode MS" w:eastAsia="黑体" w:hAnsi="Arial Unicode MS"/>
                <w:sz w:val="21"/>
                <w:szCs w:val="21"/>
              </w:rPr>
            </w:pPr>
          </w:p>
        </w:tc>
      </w:tr>
      <w:tr w:rsidR="00237C65">
        <w:trPr>
          <w:gridAfter w:val="1"/>
          <w:wAfter w:w="15" w:type="dxa"/>
        </w:trPr>
        <w:tc>
          <w:tcPr>
            <w:tcW w:w="1330" w:type="dxa"/>
            <w:vAlign w:val="center"/>
          </w:tcPr>
          <w:p w:rsidR="00237C65" w:rsidRDefault="00237C65">
            <w:pPr>
              <w:snapToGrid w:val="0"/>
              <w:contextualSpacing/>
              <w:jc w:val="center"/>
              <w:rPr>
                <w:rFonts w:ascii="Arial Unicode MS" w:eastAsia="黑体" w:hAnsi="Arial Unicode MS"/>
                <w:sz w:val="21"/>
                <w:szCs w:val="21"/>
              </w:rPr>
            </w:pPr>
          </w:p>
        </w:tc>
        <w:tc>
          <w:tcPr>
            <w:tcW w:w="1741" w:type="dxa"/>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788" w:type="dxa"/>
            <w:gridSpan w:val="2"/>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1575" w:type="dxa"/>
            <w:vAlign w:val="center"/>
          </w:tcPr>
          <w:p w:rsidR="00237C65" w:rsidRDefault="00237C65">
            <w:pPr>
              <w:snapToGrid w:val="0"/>
              <w:contextualSpacing/>
              <w:jc w:val="center"/>
              <w:rPr>
                <w:rFonts w:ascii="Arial Unicode MS" w:eastAsia="黑体" w:hAnsi="Arial Unicode MS"/>
                <w:sz w:val="21"/>
                <w:szCs w:val="21"/>
              </w:rPr>
            </w:pPr>
          </w:p>
        </w:tc>
        <w:tc>
          <w:tcPr>
            <w:tcW w:w="2211" w:type="dxa"/>
            <w:vAlign w:val="center"/>
          </w:tcPr>
          <w:p w:rsidR="00237C65" w:rsidRDefault="00237C65">
            <w:pPr>
              <w:snapToGrid w:val="0"/>
              <w:contextualSpacing/>
              <w:jc w:val="center"/>
              <w:rPr>
                <w:rFonts w:ascii="Arial Unicode MS" w:eastAsia="黑体" w:hAnsi="Arial Unicode MS"/>
                <w:sz w:val="21"/>
                <w:szCs w:val="21"/>
              </w:rPr>
            </w:pPr>
          </w:p>
        </w:tc>
      </w:tr>
      <w:tr w:rsidR="00237C65">
        <w:trPr>
          <w:gridAfter w:val="1"/>
          <w:wAfter w:w="15" w:type="dxa"/>
        </w:trPr>
        <w:tc>
          <w:tcPr>
            <w:tcW w:w="1330" w:type="dxa"/>
            <w:vAlign w:val="center"/>
          </w:tcPr>
          <w:p w:rsidR="00237C65" w:rsidRDefault="00237C65">
            <w:pPr>
              <w:snapToGrid w:val="0"/>
              <w:contextualSpacing/>
              <w:jc w:val="center"/>
              <w:rPr>
                <w:rFonts w:ascii="Arial Unicode MS" w:eastAsia="黑体" w:hAnsi="Arial Unicode MS"/>
                <w:sz w:val="21"/>
                <w:szCs w:val="21"/>
              </w:rPr>
            </w:pPr>
          </w:p>
        </w:tc>
        <w:tc>
          <w:tcPr>
            <w:tcW w:w="1741" w:type="dxa"/>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788" w:type="dxa"/>
            <w:gridSpan w:val="2"/>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1575" w:type="dxa"/>
            <w:vAlign w:val="center"/>
          </w:tcPr>
          <w:p w:rsidR="00237C65" w:rsidRDefault="00237C65">
            <w:pPr>
              <w:snapToGrid w:val="0"/>
              <w:contextualSpacing/>
              <w:jc w:val="center"/>
              <w:rPr>
                <w:rFonts w:ascii="Arial Unicode MS" w:eastAsia="黑体" w:hAnsi="Arial Unicode MS"/>
                <w:sz w:val="21"/>
                <w:szCs w:val="21"/>
              </w:rPr>
            </w:pPr>
          </w:p>
        </w:tc>
        <w:tc>
          <w:tcPr>
            <w:tcW w:w="2211" w:type="dxa"/>
            <w:vAlign w:val="center"/>
          </w:tcPr>
          <w:p w:rsidR="00237C65" w:rsidRDefault="00237C65">
            <w:pPr>
              <w:snapToGrid w:val="0"/>
              <w:contextualSpacing/>
              <w:jc w:val="center"/>
              <w:rPr>
                <w:rFonts w:ascii="Arial Unicode MS" w:eastAsia="黑体" w:hAnsi="Arial Unicode MS"/>
                <w:sz w:val="21"/>
                <w:szCs w:val="21"/>
              </w:rPr>
            </w:pPr>
          </w:p>
        </w:tc>
      </w:tr>
      <w:tr w:rsidR="00237C65">
        <w:trPr>
          <w:gridAfter w:val="1"/>
          <w:wAfter w:w="15" w:type="dxa"/>
        </w:trPr>
        <w:tc>
          <w:tcPr>
            <w:tcW w:w="1330" w:type="dxa"/>
            <w:vAlign w:val="center"/>
          </w:tcPr>
          <w:p w:rsidR="00237C65" w:rsidRDefault="00237C65">
            <w:pPr>
              <w:snapToGrid w:val="0"/>
              <w:contextualSpacing/>
              <w:jc w:val="center"/>
              <w:rPr>
                <w:rFonts w:ascii="Arial Unicode MS" w:eastAsia="黑体" w:hAnsi="Arial Unicode MS"/>
                <w:sz w:val="21"/>
                <w:szCs w:val="21"/>
              </w:rPr>
            </w:pPr>
          </w:p>
        </w:tc>
        <w:tc>
          <w:tcPr>
            <w:tcW w:w="1741" w:type="dxa"/>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788" w:type="dxa"/>
            <w:gridSpan w:val="2"/>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1575" w:type="dxa"/>
            <w:vAlign w:val="center"/>
          </w:tcPr>
          <w:p w:rsidR="00237C65" w:rsidRDefault="00237C65">
            <w:pPr>
              <w:snapToGrid w:val="0"/>
              <w:contextualSpacing/>
              <w:jc w:val="center"/>
              <w:rPr>
                <w:rFonts w:ascii="Arial Unicode MS" w:eastAsia="黑体" w:hAnsi="Arial Unicode MS"/>
                <w:sz w:val="21"/>
                <w:szCs w:val="21"/>
              </w:rPr>
            </w:pPr>
          </w:p>
        </w:tc>
        <w:tc>
          <w:tcPr>
            <w:tcW w:w="2211" w:type="dxa"/>
            <w:vAlign w:val="center"/>
          </w:tcPr>
          <w:p w:rsidR="00237C65" w:rsidRDefault="00237C65">
            <w:pPr>
              <w:snapToGrid w:val="0"/>
              <w:contextualSpacing/>
              <w:jc w:val="center"/>
              <w:rPr>
                <w:rFonts w:ascii="Arial Unicode MS" w:eastAsia="黑体" w:hAnsi="Arial Unicode MS"/>
                <w:sz w:val="21"/>
                <w:szCs w:val="21"/>
              </w:rPr>
            </w:pPr>
          </w:p>
        </w:tc>
      </w:tr>
      <w:tr w:rsidR="00237C65">
        <w:trPr>
          <w:gridAfter w:val="1"/>
          <w:wAfter w:w="15" w:type="dxa"/>
        </w:trPr>
        <w:tc>
          <w:tcPr>
            <w:tcW w:w="1330" w:type="dxa"/>
            <w:vAlign w:val="center"/>
          </w:tcPr>
          <w:p w:rsidR="00237C65" w:rsidRDefault="00237C65">
            <w:pPr>
              <w:snapToGrid w:val="0"/>
              <w:contextualSpacing/>
              <w:jc w:val="center"/>
              <w:rPr>
                <w:rFonts w:ascii="Arial Unicode MS" w:eastAsia="黑体" w:hAnsi="Arial Unicode MS"/>
                <w:sz w:val="21"/>
                <w:szCs w:val="21"/>
              </w:rPr>
            </w:pPr>
          </w:p>
        </w:tc>
        <w:tc>
          <w:tcPr>
            <w:tcW w:w="1741" w:type="dxa"/>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788" w:type="dxa"/>
            <w:gridSpan w:val="2"/>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1575" w:type="dxa"/>
            <w:vAlign w:val="center"/>
          </w:tcPr>
          <w:p w:rsidR="00237C65" w:rsidRDefault="00237C65">
            <w:pPr>
              <w:snapToGrid w:val="0"/>
              <w:contextualSpacing/>
              <w:jc w:val="center"/>
              <w:rPr>
                <w:rFonts w:ascii="Arial Unicode MS" w:eastAsia="黑体" w:hAnsi="Arial Unicode MS"/>
                <w:sz w:val="21"/>
                <w:szCs w:val="21"/>
              </w:rPr>
            </w:pPr>
          </w:p>
        </w:tc>
        <w:tc>
          <w:tcPr>
            <w:tcW w:w="2211" w:type="dxa"/>
            <w:vAlign w:val="center"/>
          </w:tcPr>
          <w:p w:rsidR="00237C65" w:rsidRDefault="00237C65">
            <w:pPr>
              <w:snapToGrid w:val="0"/>
              <w:contextualSpacing/>
              <w:jc w:val="center"/>
              <w:rPr>
                <w:rFonts w:ascii="Arial Unicode MS" w:eastAsia="黑体" w:hAnsi="Arial Unicode MS"/>
                <w:sz w:val="21"/>
                <w:szCs w:val="21"/>
              </w:rPr>
            </w:pPr>
          </w:p>
        </w:tc>
      </w:tr>
      <w:tr w:rsidR="00237C65">
        <w:trPr>
          <w:gridAfter w:val="1"/>
          <w:wAfter w:w="15" w:type="dxa"/>
        </w:trPr>
        <w:tc>
          <w:tcPr>
            <w:tcW w:w="1330" w:type="dxa"/>
            <w:vAlign w:val="center"/>
          </w:tcPr>
          <w:p w:rsidR="00237C65" w:rsidRDefault="00237C65">
            <w:pPr>
              <w:snapToGrid w:val="0"/>
              <w:contextualSpacing/>
              <w:jc w:val="center"/>
              <w:rPr>
                <w:rFonts w:ascii="Arial Unicode MS" w:eastAsia="黑体" w:hAnsi="Arial Unicode MS"/>
                <w:sz w:val="21"/>
                <w:szCs w:val="21"/>
              </w:rPr>
            </w:pPr>
          </w:p>
        </w:tc>
        <w:tc>
          <w:tcPr>
            <w:tcW w:w="1741" w:type="dxa"/>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788" w:type="dxa"/>
            <w:gridSpan w:val="2"/>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1575" w:type="dxa"/>
            <w:vAlign w:val="center"/>
          </w:tcPr>
          <w:p w:rsidR="00237C65" w:rsidRDefault="00237C65">
            <w:pPr>
              <w:snapToGrid w:val="0"/>
              <w:contextualSpacing/>
              <w:jc w:val="center"/>
              <w:rPr>
                <w:rFonts w:ascii="Arial Unicode MS" w:eastAsia="黑体" w:hAnsi="Arial Unicode MS"/>
                <w:sz w:val="21"/>
                <w:szCs w:val="21"/>
              </w:rPr>
            </w:pPr>
          </w:p>
        </w:tc>
        <w:tc>
          <w:tcPr>
            <w:tcW w:w="2211" w:type="dxa"/>
            <w:vAlign w:val="center"/>
          </w:tcPr>
          <w:p w:rsidR="00237C65" w:rsidRDefault="00237C65">
            <w:pPr>
              <w:snapToGrid w:val="0"/>
              <w:contextualSpacing/>
              <w:jc w:val="center"/>
              <w:rPr>
                <w:rFonts w:ascii="Arial Unicode MS" w:eastAsia="黑体" w:hAnsi="Arial Unicode MS"/>
                <w:sz w:val="21"/>
                <w:szCs w:val="21"/>
              </w:rPr>
            </w:pPr>
          </w:p>
        </w:tc>
      </w:tr>
      <w:tr w:rsidR="00237C65">
        <w:trPr>
          <w:gridAfter w:val="1"/>
          <w:wAfter w:w="15" w:type="dxa"/>
          <w:trHeight w:val="564"/>
        </w:trPr>
        <w:tc>
          <w:tcPr>
            <w:tcW w:w="1330" w:type="dxa"/>
            <w:tcBorders>
              <w:bottom w:val="single" w:sz="4" w:space="0" w:color="auto"/>
            </w:tcBorders>
            <w:vAlign w:val="center"/>
          </w:tcPr>
          <w:p w:rsidR="00237C65" w:rsidRDefault="00237C65">
            <w:pPr>
              <w:snapToGrid w:val="0"/>
              <w:contextualSpacing/>
              <w:jc w:val="center"/>
              <w:rPr>
                <w:rFonts w:ascii="Arial Unicode MS" w:eastAsia="黑体" w:hAnsi="Arial Unicode MS"/>
                <w:sz w:val="21"/>
                <w:szCs w:val="21"/>
              </w:rPr>
            </w:pPr>
          </w:p>
        </w:tc>
        <w:tc>
          <w:tcPr>
            <w:tcW w:w="1741" w:type="dxa"/>
            <w:tcBorders>
              <w:bottom w:val="single" w:sz="4" w:space="0" w:color="auto"/>
            </w:tcBorders>
            <w:vAlign w:val="center"/>
          </w:tcPr>
          <w:p w:rsidR="00237C65" w:rsidRDefault="00237C65">
            <w:pPr>
              <w:snapToGrid w:val="0"/>
              <w:contextualSpacing/>
              <w:jc w:val="center"/>
              <w:rPr>
                <w:rFonts w:ascii="Arial Unicode MS" w:eastAsia="黑体" w:hAnsi="Arial Unicode MS"/>
                <w:sz w:val="21"/>
                <w:szCs w:val="21"/>
              </w:rPr>
            </w:pPr>
          </w:p>
        </w:tc>
        <w:tc>
          <w:tcPr>
            <w:tcW w:w="984" w:type="dxa"/>
            <w:tcBorders>
              <w:bottom w:val="single" w:sz="4" w:space="0" w:color="auto"/>
            </w:tcBorders>
            <w:vAlign w:val="center"/>
          </w:tcPr>
          <w:p w:rsidR="00237C65" w:rsidRDefault="00237C65">
            <w:pPr>
              <w:snapToGrid w:val="0"/>
              <w:contextualSpacing/>
              <w:jc w:val="center"/>
              <w:rPr>
                <w:rFonts w:ascii="Arial Unicode MS" w:eastAsia="黑体" w:hAnsi="Arial Unicode MS"/>
                <w:sz w:val="21"/>
                <w:szCs w:val="21"/>
              </w:rPr>
            </w:pPr>
          </w:p>
        </w:tc>
        <w:tc>
          <w:tcPr>
            <w:tcW w:w="788" w:type="dxa"/>
            <w:gridSpan w:val="2"/>
            <w:tcBorders>
              <w:bottom w:val="single" w:sz="4" w:space="0" w:color="auto"/>
            </w:tcBorders>
            <w:vAlign w:val="center"/>
          </w:tcPr>
          <w:p w:rsidR="00237C65" w:rsidRDefault="00237C65">
            <w:pPr>
              <w:snapToGrid w:val="0"/>
              <w:contextualSpacing/>
              <w:jc w:val="center"/>
              <w:rPr>
                <w:rFonts w:ascii="Arial Unicode MS" w:eastAsia="黑体" w:hAnsi="Arial Unicode MS"/>
                <w:sz w:val="21"/>
                <w:szCs w:val="21"/>
              </w:rPr>
            </w:pPr>
          </w:p>
        </w:tc>
        <w:tc>
          <w:tcPr>
            <w:tcW w:w="984" w:type="dxa"/>
            <w:tcBorders>
              <w:bottom w:val="single" w:sz="4" w:space="0" w:color="auto"/>
            </w:tcBorders>
            <w:vAlign w:val="center"/>
          </w:tcPr>
          <w:p w:rsidR="00237C65" w:rsidRDefault="00237C65">
            <w:pPr>
              <w:snapToGrid w:val="0"/>
              <w:contextualSpacing/>
              <w:jc w:val="center"/>
              <w:rPr>
                <w:rFonts w:ascii="Arial Unicode MS" w:eastAsia="黑体" w:hAnsi="Arial Unicode MS"/>
                <w:sz w:val="21"/>
                <w:szCs w:val="21"/>
              </w:rPr>
            </w:pPr>
          </w:p>
        </w:tc>
        <w:tc>
          <w:tcPr>
            <w:tcW w:w="1575" w:type="dxa"/>
            <w:tcBorders>
              <w:bottom w:val="single" w:sz="4" w:space="0" w:color="auto"/>
            </w:tcBorders>
            <w:vAlign w:val="center"/>
          </w:tcPr>
          <w:p w:rsidR="00237C65" w:rsidRDefault="00237C65">
            <w:pPr>
              <w:snapToGrid w:val="0"/>
              <w:contextualSpacing/>
              <w:jc w:val="center"/>
              <w:rPr>
                <w:rFonts w:ascii="Arial Unicode MS" w:eastAsia="黑体" w:hAnsi="Arial Unicode MS"/>
                <w:sz w:val="21"/>
                <w:szCs w:val="21"/>
              </w:rPr>
            </w:pPr>
          </w:p>
        </w:tc>
        <w:tc>
          <w:tcPr>
            <w:tcW w:w="2211" w:type="dxa"/>
            <w:tcBorders>
              <w:bottom w:val="single" w:sz="4" w:space="0" w:color="auto"/>
            </w:tcBorders>
            <w:vAlign w:val="center"/>
          </w:tcPr>
          <w:p w:rsidR="00237C65" w:rsidRDefault="00237C65">
            <w:pPr>
              <w:snapToGrid w:val="0"/>
              <w:contextualSpacing/>
              <w:jc w:val="center"/>
              <w:rPr>
                <w:rFonts w:ascii="Arial Unicode MS" w:eastAsia="黑体" w:hAnsi="Arial Unicode MS"/>
                <w:sz w:val="21"/>
                <w:szCs w:val="21"/>
              </w:rPr>
            </w:pPr>
          </w:p>
        </w:tc>
      </w:tr>
      <w:tr w:rsidR="00237C65">
        <w:trPr>
          <w:gridAfter w:val="1"/>
          <w:wAfter w:w="15" w:type="dxa"/>
        </w:trPr>
        <w:tc>
          <w:tcPr>
            <w:tcW w:w="1330" w:type="dxa"/>
            <w:vAlign w:val="center"/>
          </w:tcPr>
          <w:p w:rsidR="00237C65" w:rsidRDefault="00237C65">
            <w:pPr>
              <w:snapToGrid w:val="0"/>
              <w:contextualSpacing/>
              <w:jc w:val="center"/>
              <w:rPr>
                <w:rFonts w:ascii="Arial Unicode MS" w:eastAsia="黑体" w:hAnsi="Arial Unicode MS"/>
                <w:sz w:val="21"/>
                <w:szCs w:val="21"/>
              </w:rPr>
            </w:pPr>
          </w:p>
        </w:tc>
        <w:tc>
          <w:tcPr>
            <w:tcW w:w="1741" w:type="dxa"/>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788" w:type="dxa"/>
            <w:gridSpan w:val="2"/>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1575" w:type="dxa"/>
            <w:vAlign w:val="center"/>
          </w:tcPr>
          <w:p w:rsidR="00237C65" w:rsidRDefault="00237C65">
            <w:pPr>
              <w:snapToGrid w:val="0"/>
              <w:contextualSpacing/>
              <w:jc w:val="center"/>
              <w:rPr>
                <w:rFonts w:ascii="Arial Unicode MS" w:eastAsia="黑体" w:hAnsi="Arial Unicode MS"/>
                <w:sz w:val="21"/>
                <w:szCs w:val="21"/>
              </w:rPr>
            </w:pPr>
          </w:p>
        </w:tc>
        <w:tc>
          <w:tcPr>
            <w:tcW w:w="2211" w:type="dxa"/>
            <w:vAlign w:val="center"/>
          </w:tcPr>
          <w:p w:rsidR="00237C65" w:rsidRDefault="00237C65">
            <w:pPr>
              <w:snapToGrid w:val="0"/>
              <w:contextualSpacing/>
              <w:jc w:val="center"/>
              <w:rPr>
                <w:rFonts w:ascii="Arial Unicode MS" w:eastAsia="黑体" w:hAnsi="Arial Unicode MS"/>
                <w:sz w:val="21"/>
                <w:szCs w:val="21"/>
              </w:rPr>
            </w:pPr>
          </w:p>
        </w:tc>
      </w:tr>
      <w:tr w:rsidR="00237C65">
        <w:trPr>
          <w:gridAfter w:val="1"/>
          <w:wAfter w:w="15" w:type="dxa"/>
        </w:trPr>
        <w:tc>
          <w:tcPr>
            <w:tcW w:w="1330" w:type="dxa"/>
            <w:vAlign w:val="center"/>
          </w:tcPr>
          <w:p w:rsidR="00237C65" w:rsidRDefault="00237C65">
            <w:pPr>
              <w:snapToGrid w:val="0"/>
              <w:contextualSpacing/>
              <w:jc w:val="center"/>
              <w:rPr>
                <w:rFonts w:ascii="Arial Unicode MS" w:eastAsia="黑体" w:hAnsi="Arial Unicode MS"/>
                <w:sz w:val="21"/>
                <w:szCs w:val="21"/>
              </w:rPr>
            </w:pPr>
          </w:p>
        </w:tc>
        <w:tc>
          <w:tcPr>
            <w:tcW w:w="1741" w:type="dxa"/>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788" w:type="dxa"/>
            <w:gridSpan w:val="2"/>
            <w:vAlign w:val="center"/>
          </w:tcPr>
          <w:p w:rsidR="00237C65" w:rsidRDefault="00237C65">
            <w:pPr>
              <w:snapToGrid w:val="0"/>
              <w:contextualSpacing/>
              <w:jc w:val="center"/>
              <w:rPr>
                <w:rFonts w:ascii="Arial Unicode MS" w:eastAsia="黑体" w:hAnsi="Arial Unicode MS"/>
                <w:sz w:val="21"/>
                <w:szCs w:val="21"/>
              </w:rPr>
            </w:pPr>
          </w:p>
        </w:tc>
        <w:tc>
          <w:tcPr>
            <w:tcW w:w="984" w:type="dxa"/>
            <w:vAlign w:val="center"/>
          </w:tcPr>
          <w:p w:rsidR="00237C65" w:rsidRDefault="00237C65">
            <w:pPr>
              <w:snapToGrid w:val="0"/>
              <w:contextualSpacing/>
              <w:jc w:val="center"/>
              <w:rPr>
                <w:rFonts w:ascii="Arial Unicode MS" w:eastAsia="黑体" w:hAnsi="Arial Unicode MS"/>
                <w:sz w:val="21"/>
                <w:szCs w:val="21"/>
              </w:rPr>
            </w:pPr>
          </w:p>
        </w:tc>
        <w:tc>
          <w:tcPr>
            <w:tcW w:w="1575" w:type="dxa"/>
            <w:vAlign w:val="center"/>
          </w:tcPr>
          <w:p w:rsidR="00237C65" w:rsidRDefault="00237C65">
            <w:pPr>
              <w:snapToGrid w:val="0"/>
              <w:contextualSpacing/>
              <w:jc w:val="center"/>
              <w:rPr>
                <w:rFonts w:ascii="Arial Unicode MS" w:eastAsia="黑体" w:hAnsi="Arial Unicode MS"/>
                <w:sz w:val="21"/>
                <w:szCs w:val="21"/>
              </w:rPr>
            </w:pPr>
          </w:p>
        </w:tc>
        <w:tc>
          <w:tcPr>
            <w:tcW w:w="2211" w:type="dxa"/>
            <w:vAlign w:val="center"/>
          </w:tcPr>
          <w:p w:rsidR="00237C65" w:rsidRDefault="00237C65">
            <w:pPr>
              <w:snapToGrid w:val="0"/>
              <w:contextualSpacing/>
              <w:jc w:val="center"/>
              <w:rPr>
                <w:rFonts w:ascii="Arial Unicode MS" w:eastAsia="黑体" w:hAnsi="Arial Unicode MS"/>
                <w:sz w:val="21"/>
                <w:szCs w:val="21"/>
              </w:rPr>
            </w:pPr>
          </w:p>
        </w:tc>
      </w:tr>
      <w:tr w:rsidR="00237C65">
        <w:trPr>
          <w:gridAfter w:val="1"/>
          <w:wAfter w:w="15" w:type="dxa"/>
          <w:cantSplit/>
        </w:trPr>
        <w:tc>
          <w:tcPr>
            <w:tcW w:w="9613" w:type="dxa"/>
            <w:gridSpan w:val="8"/>
            <w:vAlign w:val="center"/>
          </w:tcPr>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合计人民币（小写）：</w:t>
            </w:r>
          </w:p>
        </w:tc>
      </w:tr>
      <w:tr w:rsidR="00237C65">
        <w:trPr>
          <w:gridAfter w:val="1"/>
          <w:wAfter w:w="15" w:type="dxa"/>
          <w:cantSplit/>
        </w:trPr>
        <w:tc>
          <w:tcPr>
            <w:tcW w:w="9613" w:type="dxa"/>
            <w:gridSpan w:val="8"/>
            <w:vAlign w:val="center"/>
          </w:tcPr>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合计人民币（大写）：</w:t>
            </w:r>
          </w:p>
        </w:tc>
      </w:tr>
      <w:tr w:rsidR="00237C65">
        <w:trPr>
          <w:gridAfter w:val="1"/>
          <w:wAfter w:w="15" w:type="dxa"/>
          <w:cantSplit/>
          <w:trHeight w:val="2052"/>
        </w:trPr>
        <w:tc>
          <w:tcPr>
            <w:tcW w:w="9613" w:type="dxa"/>
            <w:gridSpan w:val="8"/>
          </w:tcPr>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lastRenderedPageBreak/>
              <w:t>一、质量要求和技术标准。供方提供的商品必须是全新的，完全符合国家有关技术标准，供方的质量保证及售后服务承诺如下：</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1</w:t>
            </w:r>
            <w:r>
              <w:rPr>
                <w:rFonts w:ascii="Arial Unicode MS" w:eastAsia="黑体" w:hAnsi="Arial Unicode MS" w:hint="eastAsia"/>
                <w:sz w:val="21"/>
                <w:szCs w:val="21"/>
              </w:rPr>
              <w:t>、质保期限：</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2</w:t>
            </w:r>
            <w:r>
              <w:rPr>
                <w:rFonts w:ascii="Arial Unicode MS" w:eastAsia="黑体" w:hAnsi="Arial Unicode MS" w:hint="eastAsia"/>
                <w:sz w:val="21"/>
                <w:szCs w:val="21"/>
              </w:rPr>
              <w:t>、保修范围：</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3</w:t>
            </w:r>
            <w:r>
              <w:rPr>
                <w:rFonts w:ascii="Arial Unicode MS" w:eastAsia="黑体" w:hAnsi="Arial Unicode MS" w:hint="eastAsia"/>
                <w:sz w:val="21"/>
                <w:szCs w:val="21"/>
              </w:rPr>
              <w:t>、服务措施：</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4</w:t>
            </w:r>
            <w:r>
              <w:rPr>
                <w:rFonts w:ascii="Arial Unicode MS" w:eastAsia="黑体" w:hAnsi="Arial Unicode MS" w:hint="eastAsia"/>
                <w:sz w:val="21"/>
                <w:szCs w:val="21"/>
              </w:rPr>
              <w:t>、质保期后服务：</w:t>
            </w:r>
          </w:p>
        </w:tc>
      </w:tr>
      <w:tr w:rsidR="00237C65">
        <w:trPr>
          <w:gridAfter w:val="1"/>
          <w:wAfter w:w="15" w:type="dxa"/>
          <w:cantSplit/>
          <w:trHeight w:val="913"/>
        </w:trPr>
        <w:tc>
          <w:tcPr>
            <w:tcW w:w="9613" w:type="dxa"/>
            <w:gridSpan w:val="8"/>
          </w:tcPr>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二、随机备品、附件、工具数量及供应方法：</w:t>
            </w:r>
          </w:p>
        </w:tc>
      </w:tr>
      <w:tr w:rsidR="00237C65">
        <w:trPr>
          <w:gridAfter w:val="1"/>
          <w:wAfter w:w="15" w:type="dxa"/>
          <w:cantSplit/>
          <w:trHeight w:val="751"/>
        </w:trPr>
        <w:tc>
          <w:tcPr>
            <w:tcW w:w="9613" w:type="dxa"/>
            <w:gridSpan w:val="8"/>
          </w:tcPr>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三、交提货方式：</w:t>
            </w:r>
          </w:p>
        </w:tc>
      </w:tr>
      <w:tr w:rsidR="00237C65">
        <w:trPr>
          <w:trHeight w:val="1132"/>
        </w:trPr>
        <w:tc>
          <w:tcPr>
            <w:tcW w:w="9628" w:type="dxa"/>
            <w:gridSpan w:val="9"/>
          </w:tcPr>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四、验收标准、方法：</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如有异议，请于</w:t>
            </w:r>
            <w:r>
              <w:rPr>
                <w:rFonts w:ascii="Arial Unicode MS" w:eastAsia="黑体" w:hAnsi="Arial Unicode MS" w:hint="eastAsia"/>
                <w:sz w:val="21"/>
                <w:szCs w:val="21"/>
              </w:rPr>
              <w:t xml:space="preserve">      </w:t>
            </w:r>
            <w:r>
              <w:rPr>
                <w:rFonts w:ascii="Arial Unicode MS" w:eastAsia="黑体" w:hAnsi="Arial Unicode MS" w:hint="eastAsia"/>
                <w:sz w:val="21"/>
                <w:szCs w:val="21"/>
              </w:rPr>
              <w:t>日内提出。</w:t>
            </w:r>
          </w:p>
        </w:tc>
      </w:tr>
      <w:tr w:rsidR="00237C65">
        <w:trPr>
          <w:trHeight w:val="1127"/>
        </w:trPr>
        <w:tc>
          <w:tcPr>
            <w:tcW w:w="9628" w:type="dxa"/>
            <w:gridSpan w:val="9"/>
          </w:tcPr>
          <w:p w:rsidR="00237C65" w:rsidRDefault="00237C65">
            <w:pPr>
              <w:numPr>
                <w:ilvl w:val="0"/>
                <w:numId w:val="1"/>
              </w:numPr>
              <w:snapToGrid w:val="0"/>
              <w:contextualSpacing/>
              <w:rPr>
                <w:rFonts w:ascii="Arial Unicode MS" w:eastAsia="黑体" w:hAnsi="Arial Unicode MS"/>
                <w:sz w:val="21"/>
                <w:szCs w:val="21"/>
              </w:rPr>
            </w:pPr>
            <w:r>
              <w:rPr>
                <w:rFonts w:ascii="Arial Unicode MS" w:eastAsia="黑体" w:hAnsi="Arial Unicode MS" w:hint="eastAsia"/>
                <w:sz w:val="21"/>
                <w:szCs w:val="21"/>
              </w:rPr>
              <w:t>付款方式：</w:t>
            </w:r>
          </w:p>
          <w:p w:rsidR="00237C65" w:rsidRDefault="00237C65">
            <w:pPr>
              <w:pStyle w:val="af1"/>
              <w:snapToGrid w:val="0"/>
              <w:contextualSpacing/>
              <w:rPr>
                <w:rFonts w:ascii="Arial Unicode MS" w:eastAsia="黑体" w:hAnsi="Arial Unicode MS"/>
                <w:kern w:val="2"/>
                <w:sz w:val="21"/>
                <w:szCs w:val="21"/>
              </w:rPr>
            </w:pPr>
            <w:r>
              <w:rPr>
                <w:rFonts w:ascii="Arial Unicode MS" w:eastAsia="黑体" w:hAnsi="Arial Unicode MS" w:hint="eastAsia"/>
                <w:kern w:val="2"/>
                <w:sz w:val="21"/>
                <w:szCs w:val="21"/>
              </w:rPr>
              <w:t>（按财政支付、采购人支付及支付方式等分别填列）</w:t>
            </w:r>
          </w:p>
        </w:tc>
      </w:tr>
      <w:tr w:rsidR="00237C65">
        <w:trPr>
          <w:trHeight w:val="1127"/>
        </w:trPr>
        <w:tc>
          <w:tcPr>
            <w:tcW w:w="9628" w:type="dxa"/>
            <w:gridSpan w:val="9"/>
          </w:tcPr>
          <w:p w:rsidR="00237C65" w:rsidRDefault="00237C65">
            <w:pPr>
              <w:numPr>
                <w:ilvl w:val="0"/>
                <w:numId w:val="1"/>
              </w:numPr>
              <w:snapToGrid w:val="0"/>
              <w:contextualSpacing/>
              <w:rPr>
                <w:rFonts w:ascii="Arial Unicode MS" w:eastAsia="黑体" w:hAnsi="Arial Unicode MS"/>
                <w:sz w:val="21"/>
                <w:szCs w:val="21"/>
              </w:rPr>
            </w:pPr>
            <w:r>
              <w:rPr>
                <w:rFonts w:ascii="Arial Unicode MS" w:eastAsia="黑体" w:hAnsi="Arial Unicode MS" w:hint="eastAsia"/>
                <w:sz w:val="21"/>
                <w:szCs w:val="21"/>
              </w:rPr>
              <w:t>违约责任：</w:t>
            </w:r>
          </w:p>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按《合同法》、《政府采购法》执行，或按双方约定。</w:t>
            </w:r>
          </w:p>
        </w:tc>
      </w:tr>
      <w:tr w:rsidR="00237C65">
        <w:trPr>
          <w:trHeight w:val="1691"/>
        </w:trPr>
        <w:tc>
          <w:tcPr>
            <w:tcW w:w="9628" w:type="dxa"/>
            <w:gridSpan w:val="9"/>
          </w:tcPr>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七、其他约定事项：</w:t>
            </w:r>
          </w:p>
          <w:p w:rsidR="00237C65" w:rsidRDefault="00237C65">
            <w:pPr>
              <w:numPr>
                <w:ilvl w:val="0"/>
                <w:numId w:val="2"/>
              </w:numPr>
              <w:tabs>
                <w:tab w:val="clear" w:pos="1644"/>
                <w:tab w:val="left" w:pos="360"/>
              </w:tabs>
              <w:snapToGrid w:val="0"/>
              <w:ind w:left="360" w:hanging="360"/>
              <w:contextualSpacing/>
              <w:rPr>
                <w:rFonts w:ascii="Arial Unicode MS" w:eastAsia="黑体" w:hAnsi="Arial Unicode MS"/>
                <w:sz w:val="21"/>
                <w:szCs w:val="21"/>
              </w:rPr>
            </w:pPr>
            <w:r>
              <w:rPr>
                <w:rFonts w:ascii="Arial Unicode MS" w:eastAsia="黑体" w:hAnsi="Arial Unicode MS" w:hint="eastAsia"/>
                <w:sz w:val="21"/>
                <w:szCs w:val="21"/>
              </w:rPr>
              <w:t>竞争性谈判文件及其补遗书、响应文件和承诺是本合同不可分割的部分。</w:t>
            </w:r>
          </w:p>
          <w:p w:rsidR="00237C65" w:rsidRDefault="00237C65">
            <w:pPr>
              <w:numPr>
                <w:ilvl w:val="0"/>
                <w:numId w:val="2"/>
              </w:numPr>
              <w:tabs>
                <w:tab w:val="clear" w:pos="1644"/>
                <w:tab w:val="left" w:pos="360"/>
              </w:tabs>
              <w:snapToGrid w:val="0"/>
              <w:ind w:left="360" w:hanging="360"/>
              <w:contextualSpacing/>
              <w:rPr>
                <w:rFonts w:ascii="Arial Unicode MS" w:eastAsia="黑体" w:hAnsi="Arial Unicode MS"/>
                <w:sz w:val="21"/>
                <w:szCs w:val="21"/>
              </w:rPr>
            </w:pPr>
            <w:r>
              <w:rPr>
                <w:rFonts w:ascii="Arial Unicode MS" w:eastAsia="黑体" w:hAnsi="Arial Unicode MS" w:hint="eastAsia"/>
                <w:sz w:val="21"/>
                <w:szCs w:val="21"/>
              </w:rPr>
              <w:t>本合同如发生争议由双方协商解决，协商不成向需方所在人民法院提请诉讼。</w:t>
            </w:r>
          </w:p>
          <w:p w:rsidR="00237C65" w:rsidRDefault="00237C65">
            <w:pPr>
              <w:numPr>
                <w:ilvl w:val="0"/>
                <w:numId w:val="2"/>
              </w:numPr>
              <w:tabs>
                <w:tab w:val="clear" w:pos="1644"/>
                <w:tab w:val="left" w:pos="360"/>
              </w:tabs>
              <w:snapToGrid w:val="0"/>
              <w:ind w:left="360" w:hanging="360"/>
              <w:contextualSpacing/>
              <w:rPr>
                <w:rFonts w:ascii="Arial Unicode MS" w:eastAsia="黑体" w:hAnsi="Arial Unicode MS"/>
                <w:sz w:val="21"/>
                <w:szCs w:val="21"/>
              </w:rPr>
            </w:pPr>
            <w:r>
              <w:rPr>
                <w:rFonts w:ascii="Arial Unicode MS" w:eastAsia="黑体" w:hAnsi="Arial Unicode MS" w:hint="eastAsia"/>
                <w:sz w:val="21"/>
                <w:szCs w:val="21"/>
              </w:rPr>
              <w:t>本合同一式</w:t>
            </w:r>
            <w:r>
              <w:rPr>
                <w:rFonts w:ascii="Arial Unicode MS" w:eastAsia="黑体" w:hAnsi="Arial Unicode MS" w:hint="eastAsia"/>
                <w:sz w:val="21"/>
                <w:szCs w:val="21"/>
              </w:rPr>
              <w:t>__</w:t>
            </w:r>
            <w:r>
              <w:rPr>
                <w:rFonts w:ascii="Arial Unicode MS" w:eastAsia="黑体" w:hAnsi="Arial Unicode MS" w:hint="eastAsia"/>
                <w:sz w:val="21"/>
                <w:szCs w:val="21"/>
              </w:rPr>
              <w:t>份，</w:t>
            </w:r>
            <w:r>
              <w:rPr>
                <w:rFonts w:ascii="Arial Unicode MS" w:eastAsia="黑体" w:hAnsi="Arial Unicode MS" w:hint="eastAsia"/>
                <w:sz w:val="21"/>
                <w:szCs w:val="21"/>
              </w:rPr>
              <w:t xml:space="preserve"> </w:t>
            </w:r>
            <w:r>
              <w:rPr>
                <w:rFonts w:ascii="Arial Unicode MS" w:eastAsia="黑体" w:hAnsi="Arial Unicode MS" w:hint="eastAsia"/>
                <w:sz w:val="21"/>
                <w:szCs w:val="21"/>
              </w:rPr>
              <w:t>需方</w:t>
            </w:r>
            <w:r>
              <w:rPr>
                <w:rFonts w:ascii="Arial Unicode MS" w:eastAsia="黑体" w:hAnsi="Arial Unicode MS" w:hint="eastAsia"/>
                <w:sz w:val="21"/>
                <w:szCs w:val="21"/>
              </w:rPr>
              <w:t>__</w:t>
            </w:r>
            <w:r>
              <w:rPr>
                <w:rFonts w:ascii="Arial Unicode MS" w:eastAsia="黑体" w:hAnsi="Arial Unicode MS" w:hint="eastAsia"/>
                <w:sz w:val="21"/>
                <w:szCs w:val="21"/>
              </w:rPr>
              <w:t>份，供方</w:t>
            </w:r>
            <w:r>
              <w:rPr>
                <w:rFonts w:ascii="Arial Unicode MS" w:eastAsia="黑体" w:hAnsi="Arial Unicode MS" w:hint="eastAsia"/>
                <w:sz w:val="21"/>
                <w:szCs w:val="21"/>
              </w:rPr>
              <w:t>__</w:t>
            </w:r>
            <w:r>
              <w:rPr>
                <w:rFonts w:ascii="Arial Unicode MS" w:eastAsia="黑体" w:hAnsi="Arial Unicode MS" w:hint="eastAsia"/>
                <w:sz w:val="21"/>
                <w:szCs w:val="21"/>
              </w:rPr>
              <w:t>份，财政部门</w:t>
            </w:r>
            <w:r>
              <w:rPr>
                <w:rFonts w:ascii="Arial Unicode MS" w:eastAsia="黑体" w:hAnsi="Arial Unicode MS" w:hint="eastAsia"/>
                <w:sz w:val="21"/>
                <w:szCs w:val="21"/>
                <w:u w:val="single"/>
              </w:rPr>
              <w:t>1</w:t>
            </w:r>
            <w:r>
              <w:rPr>
                <w:rFonts w:ascii="Arial Unicode MS" w:eastAsia="黑体" w:hAnsi="Arial Unicode MS" w:hint="eastAsia"/>
                <w:sz w:val="21"/>
                <w:szCs w:val="21"/>
              </w:rPr>
              <w:t>份，具同等法律效力。</w:t>
            </w:r>
          </w:p>
          <w:p w:rsidR="00237C65" w:rsidRDefault="00237C65">
            <w:pPr>
              <w:numPr>
                <w:ilvl w:val="0"/>
                <w:numId w:val="2"/>
              </w:numPr>
              <w:tabs>
                <w:tab w:val="clear" w:pos="1644"/>
                <w:tab w:val="left" w:pos="360"/>
              </w:tabs>
              <w:snapToGrid w:val="0"/>
              <w:ind w:left="360" w:hanging="360"/>
              <w:contextualSpacing/>
              <w:rPr>
                <w:rFonts w:ascii="Arial Unicode MS" w:eastAsia="黑体" w:hAnsi="Arial Unicode MS"/>
                <w:sz w:val="21"/>
                <w:szCs w:val="21"/>
              </w:rPr>
            </w:pPr>
            <w:r>
              <w:rPr>
                <w:rFonts w:ascii="Arial Unicode MS" w:eastAsia="黑体" w:hAnsi="Arial Unicode MS" w:hint="eastAsia"/>
                <w:sz w:val="21"/>
                <w:szCs w:val="21"/>
              </w:rPr>
              <w:t>其他：</w:t>
            </w:r>
          </w:p>
        </w:tc>
      </w:tr>
      <w:tr w:rsidR="00CE67F5" w:rsidTr="00CE67F5">
        <w:trPr>
          <w:trHeight w:val="4488"/>
        </w:trPr>
        <w:tc>
          <w:tcPr>
            <w:tcW w:w="4786" w:type="dxa"/>
            <w:gridSpan w:val="4"/>
          </w:tcPr>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需方：</w:t>
            </w:r>
          </w:p>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地址：</w:t>
            </w:r>
          </w:p>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联系电话：</w:t>
            </w:r>
          </w:p>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授权代表：</w:t>
            </w:r>
          </w:p>
        </w:tc>
        <w:tc>
          <w:tcPr>
            <w:tcW w:w="4842" w:type="dxa"/>
            <w:gridSpan w:val="5"/>
          </w:tcPr>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供方：</w:t>
            </w:r>
          </w:p>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地址：</w:t>
            </w:r>
          </w:p>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电话：</w:t>
            </w:r>
          </w:p>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传真：</w:t>
            </w:r>
          </w:p>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开户银行：</w:t>
            </w:r>
          </w:p>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账号：</w:t>
            </w:r>
          </w:p>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授权代表：</w:t>
            </w:r>
          </w:p>
          <w:p w:rsidR="00CE67F5" w:rsidRDefault="00CE67F5">
            <w:pPr>
              <w:snapToGrid w:val="0"/>
              <w:contextualSpacing/>
              <w:rPr>
                <w:rFonts w:ascii="Arial Unicode MS" w:eastAsia="黑体" w:hAnsi="Arial Unicode MS"/>
                <w:sz w:val="21"/>
                <w:szCs w:val="21"/>
              </w:rPr>
            </w:pPr>
            <w:r>
              <w:rPr>
                <w:rFonts w:ascii="Arial Unicode MS" w:eastAsia="黑体" w:hAnsi="Arial Unicode MS" w:hint="eastAsia"/>
                <w:sz w:val="21"/>
                <w:szCs w:val="21"/>
              </w:rPr>
              <w:t>（本栏请用计算机打印以便于准确付款）</w:t>
            </w:r>
          </w:p>
          <w:p w:rsidR="00CE67F5" w:rsidRDefault="00CE67F5">
            <w:pPr>
              <w:widowControl/>
              <w:snapToGrid w:val="0"/>
              <w:contextualSpacing/>
              <w:jc w:val="left"/>
              <w:rPr>
                <w:rFonts w:ascii="Arial Unicode MS" w:eastAsia="黑体" w:hAnsi="Arial Unicode MS"/>
                <w:sz w:val="21"/>
                <w:szCs w:val="21"/>
              </w:rPr>
            </w:pPr>
          </w:p>
          <w:p w:rsidR="00CE67F5" w:rsidRDefault="00CE67F5">
            <w:pPr>
              <w:widowControl/>
              <w:snapToGrid w:val="0"/>
              <w:contextualSpacing/>
              <w:jc w:val="left"/>
              <w:rPr>
                <w:rFonts w:ascii="Arial Unicode MS" w:eastAsia="黑体" w:hAnsi="Arial Unicode MS"/>
                <w:sz w:val="21"/>
                <w:szCs w:val="21"/>
              </w:rPr>
            </w:pPr>
          </w:p>
          <w:p w:rsidR="00CE67F5" w:rsidRDefault="00CE67F5">
            <w:pPr>
              <w:snapToGrid w:val="0"/>
              <w:contextualSpacing/>
              <w:rPr>
                <w:rFonts w:ascii="Arial Unicode MS" w:eastAsia="黑体" w:hAnsi="Arial Unicode MS"/>
                <w:sz w:val="21"/>
                <w:szCs w:val="21"/>
              </w:rPr>
            </w:pPr>
          </w:p>
        </w:tc>
      </w:tr>
      <w:tr w:rsidR="00237C65" w:rsidTr="00CE67F5">
        <w:trPr>
          <w:trHeight w:val="435"/>
        </w:trPr>
        <w:tc>
          <w:tcPr>
            <w:tcW w:w="9628" w:type="dxa"/>
            <w:gridSpan w:val="9"/>
          </w:tcPr>
          <w:p w:rsidR="00237C65" w:rsidRDefault="00237C65">
            <w:pPr>
              <w:snapToGrid w:val="0"/>
              <w:contextualSpacing/>
              <w:rPr>
                <w:rFonts w:ascii="Arial Unicode MS" w:eastAsia="黑体" w:hAnsi="Arial Unicode MS"/>
                <w:sz w:val="21"/>
                <w:szCs w:val="21"/>
              </w:rPr>
            </w:pPr>
            <w:r>
              <w:rPr>
                <w:rFonts w:ascii="Arial Unicode MS" w:eastAsia="黑体" w:hAnsi="Arial Unicode MS" w:hint="eastAsia"/>
                <w:sz w:val="21"/>
                <w:szCs w:val="21"/>
              </w:rPr>
              <w:t>备注：</w:t>
            </w:r>
          </w:p>
        </w:tc>
      </w:tr>
    </w:tbl>
    <w:p w:rsidR="00237C65" w:rsidRDefault="00237C65">
      <w:pPr>
        <w:tabs>
          <w:tab w:val="left" w:pos="9000"/>
        </w:tabs>
        <w:snapToGrid w:val="0"/>
        <w:contextualSpacing/>
        <w:jc w:val="center"/>
        <w:rPr>
          <w:rFonts w:ascii="Arial Unicode MS" w:eastAsia="黑体" w:hAnsi="Arial Unicode MS"/>
          <w:sz w:val="21"/>
          <w:szCs w:val="21"/>
        </w:rPr>
        <w:sectPr w:rsidR="00237C65">
          <w:footerReference w:type="default" r:id="rId17"/>
          <w:pgSz w:w="11907" w:h="16840"/>
          <w:pgMar w:top="1134" w:right="1191" w:bottom="1134" w:left="1304" w:header="964" w:footer="992" w:gutter="0"/>
          <w:cols w:space="720"/>
          <w:docGrid w:linePitch="312"/>
        </w:sectPr>
      </w:pPr>
      <w:r>
        <w:rPr>
          <w:rFonts w:ascii="Arial Unicode MS" w:eastAsia="黑体" w:hAnsi="Arial Unicode MS" w:hint="eastAsia"/>
          <w:sz w:val="24"/>
        </w:rPr>
        <w:t>签约时间：</w:t>
      </w:r>
      <w:r>
        <w:rPr>
          <w:rFonts w:ascii="Arial Unicode MS" w:eastAsia="黑体" w:hAnsi="Arial Unicode MS" w:hint="eastAsia"/>
          <w:sz w:val="24"/>
        </w:rPr>
        <w:t xml:space="preserve">           </w:t>
      </w:r>
      <w:r>
        <w:rPr>
          <w:rFonts w:ascii="Arial Unicode MS" w:eastAsia="黑体" w:hAnsi="Arial Unicode MS" w:hint="eastAsia"/>
          <w:sz w:val="24"/>
        </w:rPr>
        <w:t>年</w:t>
      </w:r>
      <w:r>
        <w:rPr>
          <w:rFonts w:ascii="Arial Unicode MS" w:eastAsia="黑体" w:hAnsi="Arial Unicode MS" w:hint="eastAsia"/>
          <w:sz w:val="24"/>
        </w:rPr>
        <w:t xml:space="preserve">   </w:t>
      </w:r>
      <w:r>
        <w:rPr>
          <w:rFonts w:ascii="Arial Unicode MS" w:eastAsia="黑体" w:hAnsi="Arial Unicode MS" w:hint="eastAsia"/>
          <w:sz w:val="24"/>
        </w:rPr>
        <w:t>月</w:t>
      </w:r>
      <w:r>
        <w:rPr>
          <w:rFonts w:ascii="Arial Unicode MS" w:eastAsia="黑体" w:hAnsi="Arial Unicode MS" w:hint="eastAsia"/>
          <w:sz w:val="24"/>
        </w:rPr>
        <w:t xml:space="preserve">   </w:t>
      </w:r>
      <w:r>
        <w:rPr>
          <w:rFonts w:ascii="Arial Unicode MS" w:eastAsia="黑体" w:hAnsi="Arial Unicode MS" w:hint="eastAsia"/>
          <w:sz w:val="24"/>
        </w:rPr>
        <w:t>日</w:t>
      </w:r>
      <w:r>
        <w:rPr>
          <w:rFonts w:ascii="Arial Unicode MS" w:eastAsia="黑体" w:hAnsi="Arial Unicode MS" w:hint="eastAsia"/>
          <w:sz w:val="24"/>
        </w:rPr>
        <w:t xml:space="preserve">      </w:t>
      </w:r>
      <w:r>
        <w:rPr>
          <w:rFonts w:ascii="Arial Unicode MS" w:eastAsia="黑体" w:hAnsi="Arial Unicode MS" w:hint="eastAsia"/>
          <w:sz w:val="24"/>
        </w:rPr>
        <w:t>签约地点：</w:t>
      </w:r>
      <w:r>
        <w:rPr>
          <w:rFonts w:ascii="Arial Unicode MS" w:eastAsia="黑体" w:hAnsi="Arial Unicode MS" w:hint="eastAsia"/>
        </w:rPr>
        <w:t xml:space="preserve"> </w:t>
      </w:r>
    </w:p>
    <w:p w:rsidR="00CE67F5" w:rsidRPr="00CE67F5" w:rsidRDefault="00CE67F5" w:rsidP="00CE67F5">
      <w:bookmarkStart w:id="76" w:name="_Toc12789072"/>
      <w:bookmarkStart w:id="77" w:name="_Toc26540"/>
    </w:p>
    <w:p w:rsidR="00237C65" w:rsidRDefault="00237C65">
      <w:pPr>
        <w:pStyle w:val="2"/>
        <w:snapToGrid w:val="0"/>
        <w:spacing w:line="240" w:lineRule="auto"/>
        <w:contextualSpacing/>
        <w:jc w:val="center"/>
        <w:rPr>
          <w:rFonts w:ascii="Arial Unicode MS" w:hAnsi="Arial Unicode MS" w:cs="宋体"/>
          <w:b w:val="0"/>
          <w:sz w:val="36"/>
          <w:szCs w:val="30"/>
        </w:rPr>
      </w:pPr>
      <w:r>
        <w:rPr>
          <w:rFonts w:ascii="Arial Unicode MS" w:hAnsi="Arial Unicode MS" w:cs="宋体" w:hint="eastAsia"/>
          <w:b w:val="0"/>
          <w:sz w:val="36"/>
          <w:szCs w:val="30"/>
        </w:rPr>
        <w:t>第六篇</w:t>
      </w:r>
      <w:r>
        <w:rPr>
          <w:rFonts w:ascii="Arial Unicode MS" w:hAnsi="Arial Unicode MS" w:cs="宋体" w:hint="eastAsia"/>
          <w:b w:val="0"/>
          <w:sz w:val="36"/>
          <w:szCs w:val="30"/>
        </w:rPr>
        <w:t xml:space="preserve">  </w:t>
      </w:r>
      <w:r>
        <w:rPr>
          <w:rFonts w:ascii="Arial Unicode MS" w:hAnsi="Arial Unicode MS" w:cs="宋体" w:hint="eastAsia"/>
          <w:b w:val="0"/>
          <w:sz w:val="36"/>
          <w:szCs w:val="30"/>
        </w:rPr>
        <w:t>响应文件格式要求</w:t>
      </w:r>
      <w:bookmarkEnd w:id="76"/>
      <w:bookmarkEnd w:id="77"/>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一、经济部分</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（一）竞争性报价函</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（二）明细报价表</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二、技术部分</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（一）技术应答</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（二）技术响应偏离表</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三、服务部分</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（一）服务要求响应情况：交货期、质量保证期、售后服务条款等。</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（二）服务响应偏离表</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（三）其它优惠承诺</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四、资格条件及其他</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（一）一般资格条件：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w:t>
      </w:r>
      <w:r>
        <w:rPr>
          <w:rFonts w:ascii="Arial Unicode MS" w:eastAsia="黑体" w:hAnsi="Arial Unicode MS" w:cs="宋体" w:hint="eastAsia"/>
          <w:sz w:val="24"/>
          <w:szCs w:val="24"/>
        </w:rPr>
        <w:t>、法定代表人身份证明书、法定代表人授权委托书、法人营业执照副本或事业单位法人证书副本或个体工商房营业执照或有效的自然人身份证明、组织机构代码证复印件；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w:t>
      </w:r>
      <w:r>
        <w:rPr>
          <w:rFonts w:ascii="Arial Unicode MS" w:eastAsia="黑体" w:hAnsi="Arial Unicode MS" w:cs="宋体" w:hint="eastAsia"/>
          <w:sz w:val="24"/>
          <w:szCs w:val="24"/>
        </w:rPr>
        <w:t>、税务登记证副本复印件和</w:t>
      </w:r>
      <w:r w:rsidR="002D3074">
        <w:rPr>
          <w:rFonts w:ascii="Arial Unicode MS" w:eastAsia="黑体" w:hAnsi="Arial Unicode MS" w:cs="宋体" w:hint="eastAsia"/>
          <w:sz w:val="24"/>
          <w:szCs w:val="24"/>
        </w:rPr>
        <w:t>税收缴纳</w:t>
      </w:r>
      <w:r>
        <w:rPr>
          <w:rFonts w:ascii="Arial Unicode MS" w:eastAsia="黑体" w:hAnsi="Arial Unicode MS" w:cs="宋体" w:hint="eastAsia"/>
          <w:sz w:val="24"/>
          <w:szCs w:val="24"/>
        </w:rPr>
        <w:t>证明材</w:t>
      </w:r>
      <w:r w:rsidR="002D3074">
        <w:rPr>
          <w:rFonts w:ascii="Arial Unicode MS" w:eastAsia="黑体" w:hAnsi="Arial Unicode MS" w:cs="宋体" w:hint="eastAsia"/>
          <w:sz w:val="24"/>
          <w:szCs w:val="24"/>
        </w:rPr>
        <w:t>料复印件</w:t>
      </w:r>
      <w:r>
        <w:rPr>
          <w:rFonts w:ascii="Arial Unicode MS" w:eastAsia="黑体" w:hAnsi="Arial Unicode MS" w:cs="宋体" w:hint="eastAsia"/>
          <w:sz w:val="24"/>
          <w:szCs w:val="24"/>
        </w:rPr>
        <w:t>；</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3</w:t>
      </w:r>
      <w:r>
        <w:rPr>
          <w:rFonts w:ascii="Arial Unicode MS" w:eastAsia="黑体" w:hAnsi="Arial Unicode MS" w:cs="宋体" w:hint="eastAsia"/>
          <w:sz w:val="24"/>
          <w:szCs w:val="24"/>
        </w:rPr>
        <w:t>、财务状况报告（表）复印件；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4</w:t>
      </w:r>
      <w:r>
        <w:rPr>
          <w:rFonts w:ascii="Arial Unicode MS" w:eastAsia="黑体" w:hAnsi="Arial Unicode MS" w:cs="宋体" w:hint="eastAsia"/>
          <w:sz w:val="24"/>
          <w:szCs w:val="24"/>
        </w:rPr>
        <w:t>、具有履行合同所必需的设备和专业技术能力的证明材料：供应商书面声明；</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cs="宋体" w:hint="eastAsia"/>
          <w:sz w:val="24"/>
          <w:szCs w:val="24"/>
        </w:rPr>
        <w:t>5</w:t>
      </w:r>
      <w:r>
        <w:rPr>
          <w:rFonts w:ascii="Arial Unicode MS" w:eastAsia="黑体" w:hAnsi="Arial Unicode MS" w:cs="宋体" w:hint="eastAsia"/>
          <w:sz w:val="24"/>
          <w:szCs w:val="24"/>
        </w:rPr>
        <w:t>、</w:t>
      </w:r>
      <w:r>
        <w:rPr>
          <w:rFonts w:ascii="Arial Unicode MS" w:eastAsia="黑体" w:hAnsi="Arial Unicode MS" w:hint="eastAsia"/>
          <w:sz w:val="24"/>
          <w:szCs w:val="24"/>
        </w:rPr>
        <w:t>重庆市体育局网查询结果（查询时间为本项目采购公告发布之日起至提交响应文件截止时间前）</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6</w:t>
      </w:r>
      <w:r>
        <w:rPr>
          <w:rFonts w:ascii="Arial Unicode MS" w:eastAsia="黑体" w:hAnsi="Arial Unicode MS" w:cs="宋体" w:hint="eastAsia"/>
          <w:sz w:val="24"/>
          <w:szCs w:val="24"/>
        </w:rPr>
        <w:t>、书面声明（格式）</w:t>
      </w:r>
    </w:p>
    <w:p w:rsidR="00237C65" w:rsidRDefault="00237C65" w:rsidP="00A049AE">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（二）特定资格条件证明文件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备注：供应商按“三证合一”登记制度办理营业执照的，组织机构代码证、税务登记证以供应商所提供的营业执照（副本）复印件为准。</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w:t>
      </w:r>
      <w:r w:rsidR="00A049AE">
        <w:rPr>
          <w:rFonts w:ascii="Arial Unicode MS" w:eastAsia="黑体" w:hAnsi="Arial Unicode MS" w:cs="宋体" w:hint="eastAsia"/>
          <w:sz w:val="24"/>
          <w:szCs w:val="24"/>
        </w:rPr>
        <w:t>三</w:t>
      </w:r>
      <w:r>
        <w:rPr>
          <w:rFonts w:ascii="Arial Unicode MS" w:eastAsia="黑体" w:hAnsi="Arial Unicode MS" w:cs="宋体" w:hint="eastAsia"/>
          <w:sz w:val="24"/>
          <w:szCs w:val="24"/>
        </w:rPr>
        <w:t>）其他应提供的资料</w:t>
      </w:r>
    </w:p>
    <w:p w:rsidR="00237C65" w:rsidRDefault="00237C65">
      <w:pPr>
        <w:snapToGrid w:val="0"/>
        <w:ind w:firstLineChars="200" w:firstLine="480"/>
        <w:contextualSpacing/>
        <w:rPr>
          <w:rFonts w:ascii="Arial Unicode MS" w:eastAsia="黑体" w:hAnsi="Arial Unicode MS" w:cs="宋体"/>
          <w:b/>
          <w:sz w:val="24"/>
          <w:szCs w:val="24"/>
        </w:rPr>
      </w:pPr>
      <w:r>
        <w:rPr>
          <w:rFonts w:ascii="Arial Unicode MS" w:eastAsia="黑体" w:hAnsi="Arial Unicode MS" w:cs="宋体" w:hint="eastAsia"/>
          <w:sz w:val="24"/>
          <w:szCs w:val="24"/>
        </w:rPr>
        <w:t>1</w:t>
      </w:r>
      <w:r>
        <w:rPr>
          <w:rFonts w:ascii="Arial Unicode MS" w:eastAsia="黑体" w:hAnsi="Arial Unicode MS" w:cs="宋体" w:hint="eastAsia"/>
          <w:sz w:val="24"/>
          <w:szCs w:val="24"/>
        </w:rPr>
        <w:t>、供应商及采购货物生产厂家基本情况表、小微企业声明函及证明文件</w:t>
      </w:r>
      <w:r>
        <w:rPr>
          <w:rFonts w:ascii="Arial Unicode MS" w:eastAsia="黑体" w:hAnsi="Arial Unicode MS" w:cs="宋体" w:hint="eastAsia"/>
          <w:b/>
          <w:sz w:val="24"/>
          <w:szCs w:val="24"/>
        </w:rPr>
        <w:t>（非小微企业不提供）</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w:t>
      </w:r>
      <w:r>
        <w:rPr>
          <w:rFonts w:ascii="Arial Unicode MS" w:eastAsia="黑体" w:hAnsi="Arial Unicode MS" w:cs="宋体" w:hint="eastAsia"/>
          <w:sz w:val="24"/>
          <w:szCs w:val="24"/>
        </w:rPr>
        <w:t>、其他资料</w:t>
      </w:r>
    </w:p>
    <w:p w:rsidR="00237C65" w:rsidRDefault="00237C65">
      <w:pPr>
        <w:snapToGrid w:val="0"/>
        <w:ind w:firstLineChars="200" w:firstLine="480"/>
        <w:contextualSpacing/>
        <w:rPr>
          <w:rFonts w:ascii="Arial Unicode MS" w:eastAsia="黑体" w:hAnsi="Arial Unicode MS" w:cs="宋体"/>
          <w:sz w:val="24"/>
        </w:rPr>
      </w:pPr>
      <w:r>
        <w:rPr>
          <w:rFonts w:ascii="Arial Unicode MS" w:eastAsia="黑体" w:hAnsi="Arial Unicode MS" w:cs="宋体" w:hint="eastAsia"/>
          <w:sz w:val="24"/>
          <w:szCs w:val="24"/>
        </w:rPr>
        <w:t>2.1</w:t>
      </w:r>
      <w:r>
        <w:rPr>
          <w:rFonts w:ascii="Arial Unicode MS" w:eastAsia="黑体" w:hAnsi="Arial Unicode MS" w:cs="宋体" w:hint="eastAsia"/>
          <w:sz w:val="24"/>
        </w:rPr>
        <w:t>制造厂商或代理商授权文件（如有）</w:t>
      </w:r>
    </w:p>
    <w:p w:rsidR="00237C65" w:rsidRDefault="00237C65">
      <w:pPr>
        <w:snapToGrid w:val="0"/>
        <w:ind w:firstLineChars="200" w:firstLine="480"/>
        <w:contextualSpacing/>
        <w:rPr>
          <w:rFonts w:ascii="Arial Unicode MS" w:eastAsia="黑体" w:hAnsi="Arial Unicode MS" w:cs="宋体"/>
          <w:sz w:val="24"/>
        </w:rPr>
      </w:pPr>
      <w:r>
        <w:rPr>
          <w:rFonts w:ascii="Arial Unicode MS" w:eastAsia="黑体" w:hAnsi="Arial Unicode MS" w:cs="宋体" w:hint="eastAsia"/>
          <w:sz w:val="24"/>
        </w:rPr>
        <w:t>2.2</w:t>
      </w:r>
      <w:r>
        <w:rPr>
          <w:rFonts w:ascii="Arial Unicode MS" w:eastAsia="黑体" w:hAnsi="Arial Unicode MS" w:cs="宋体" w:hint="eastAsia"/>
          <w:sz w:val="24"/>
        </w:rPr>
        <w:t>中华人民共和国海关进口货物报关单（如有）</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rPr>
        <w:t>2.3</w:t>
      </w:r>
      <w:r>
        <w:rPr>
          <w:rFonts w:ascii="Arial Unicode MS" w:eastAsia="黑体" w:hAnsi="Arial Unicode MS" w:cs="宋体" w:hint="eastAsia"/>
          <w:sz w:val="24"/>
        </w:rPr>
        <w:t>中标通知书复印件和采购合同文本复印件（如有）</w:t>
      </w:r>
    </w:p>
    <w:p w:rsidR="00237C65" w:rsidRDefault="00A049AE">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2.4</w:t>
      </w:r>
      <w:r w:rsidR="00237C65">
        <w:rPr>
          <w:rFonts w:ascii="Arial Unicode MS" w:eastAsia="黑体" w:hAnsi="Arial Unicode MS" w:cs="宋体" w:hint="eastAsia"/>
          <w:sz w:val="24"/>
          <w:szCs w:val="24"/>
        </w:rPr>
        <w:t>其他与项目有关的资料</w:t>
      </w:r>
    </w:p>
    <w:p w:rsidR="00237C65" w:rsidRDefault="00237C65">
      <w:pPr>
        <w:snapToGrid w:val="0"/>
        <w:contextualSpacing/>
        <w:rPr>
          <w:rFonts w:ascii="Arial Unicode MS" w:eastAsia="黑体" w:hAnsi="Arial Unicode MS" w:cs="宋体"/>
          <w:sz w:val="24"/>
          <w:szCs w:val="24"/>
          <w:bdr w:val="single" w:sz="4" w:space="0" w:color="auto"/>
        </w:rPr>
      </w:pPr>
      <w:r>
        <w:rPr>
          <w:rFonts w:ascii="Arial Unicode MS" w:eastAsia="黑体" w:hAnsi="Arial Unicode MS" w:cs="宋体"/>
          <w:sz w:val="24"/>
          <w:szCs w:val="24"/>
          <w:bdr w:val="single" w:sz="4" w:space="0" w:color="auto"/>
        </w:rPr>
        <w:br w:type="page"/>
      </w:r>
    </w:p>
    <w:p w:rsidR="00237C65" w:rsidRDefault="00237C65">
      <w:pPr>
        <w:pStyle w:val="3"/>
        <w:snapToGrid w:val="0"/>
        <w:spacing w:line="240" w:lineRule="auto"/>
        <w:contextualSpacing/>
        <w:rPr>
          <w:rFonts w:ascii="Arial Unicode MS" w:eastAsia="黑体" w:hAnsi="Arial Unicode MS" w:cs="宋体"/>
          <w:sz w:val="24"/>
          <w:szCs w:val="24"/>
        </w:rPr>
      </w:pPr>
      <w:bookmarkStart w:id="78" w:name="_Toc313008356"/>
      <w:bookmarkStart w:id="79" w:name="_Toc313888360"/>
      <w:bookmarkStart w:id="80" w:name="_Toc342913419"/>
      <w:bookmarkStart w:id="81" w:name="_Toc472512001"/>
      <w:bookmarkStart w:id="82" w:name="_Toc8969"/>
      <w:bookmarkStart w:id="83" w:name="_Toc283382454"/>
      <w:bookmarkStart w:id="84" w:name="_Toc12789073"/>
      <w:r>
        <w:rPr>
          <w:rFonts w:ascii="Arial Unicode MS" w:eastAsia="黑体" w:hAnsi="Arial Unicode MS" w:cs="宋体" w:hint="eastAsia"/>
          <w:sz w:val="24"/>
          <w:szCs w:val="24"/>
        </w:rPr>
        <w:lastRenderedPageBreak/>
        <w:t>一、经济部分</w:t>
      </w:r>
      <w:bookmarkEnd w:id="78"/>
      <w:bookmarkEnd w:id="79"/>
      <w:bookmarkEnd w:id="80"/>
      <w:bookmarkEnd w:id="81"/>
      <w:bookmarkEnd w:id="82"/>
    </w:p>
    <w:bookmarkEnd w:id="83"/>
    <w:bookmarkEnd w:id="84"/>
    <w:p w:rsidR="00237C65" w:rsidRDefault="00237C65">
      <w:pPr>
        <w:tabs>
          <w:tab w:val="left" w:pos="6300"/>
        </w:tabs>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（一）竞争性报价函</w:t>
      </w:r>
    </w:p>
    <w:p w:rsidR="00237C65" w:rsidRDefault="00237C65">
      <w:pPr>
        <w:snapToGrid w:val="0"/>
        <w:contextualSpacing/>
        <w:jc w:val="center"/>
        <w:rPr>
          <w:rFonts w:ascii="Arial Unicode MS" w:eastAsia="黑体" w:hAnsi="Arial Unicode MS" w:cs="宋体"/>
          <w:b/>
          <w:szCs w:val="28"/>
        </w:rPr>
      </w:pPr>
      <w:r>
        <w:rPr>
          <w:rFonts w:ascii="Arial Unicode MS" w:eastAsia="黑体" w:hAnsi="Arial Unicode MS" w:cs="宋体" w:hint="eastAsia"/>
          <w:b/>
          <w:szCs w:val="28"/>
        </w:rPr>
        <w:t>竞争性报价函</w:t>
      </w:r>
    </w:p>
    <w:p w:rsidR="00237C65" w:rsidRDefault="00237C65">
      <w:pPr>
        <w:tabs>
          <w:tab w:val="left" w:pos="6300"/>
        </w:tabs>
        <w:snapToGrid w:val="0"/>
        <w:contextualSpacing/>
        <w:rPr>
          <w:rFonts w:ascii="Arial Unicode MS" w:eastAsia="黑体" w:hAnsi="Arial Unicode MS" w:cs="宋体"/>
          <w:sz w:val="24"/>
          <w:szCs w:val="24"/>
          <w:u w:val="single"/>
        </w:rPr>
      </w:pPr>
    </w:p>
    <w:p w:rsidR="00237C65" w:rsidRDefault="00237C65">
      <w:pPr>
        <w:tabs>
          <w:tab w:val="left" w:pos="6300"/>
        </w:tabs>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u w:val="single"/>
        </w:rPr>
        <w:t>（采购</w:t>
      </w:r>
      <w:r w:rsidR="00A049AE">
        <w:rPr>
          <w:rFonts w:ascii="Arial Unicode MS" w:eastAsia="黑体" w:hAnsi="Arial Unicode MS" w:cs="宋体" w:hint="eastAsia"/>
          <w:sz w:val="24"/>
          <w:szCs w:val="24"/>
          <w:u w:val="single"/>
        </w:rPr>
        <w:t>人</w:t>
      </w:r>
      <w:r>
        <w:rPr>
          <w:rFonts w:ascii="Arial Unicode MS" w:eastAsia="黑体" w:hAnsi="Arial Unicode MS" w:cs="宋体" w:hint="eastAsia"/>
          <w:sz w:val="24"/>
          <w:szCs w:val="24"/>
          <w:u w:val="single"/>
        </w:rPr>
        <w:t>名称）</w:t>
      </w:r>
      <w:r>
        <w:rPr>
          <w:rFonts w:ascii="Arial Unicode MS" w:eastAsia="黑体" w:hAnsi="Arial Unicode MS" w:cs="宋体" w:hint="eastAsia"/>
          <w:sz w:val="24"/>
          <w:szCs w:val="24"/>
        </w:rPr>
        <w:t>：</w:t>
      </w:r>
    </w:p>
    <w:p w:rsidR="00237C65" w:rsidRDefault="00237C65">
      <w:pPr>
        <w:tabs>
          <w:tab w:val="left" w:pos="6300"/>
        </w:tabs>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我方收到</w:t>
      </w:r>
      <w:r>
        <w:rPr>
          <w:rFonts w:ascii="Arial Unicode MS" w:eastAsia="黑体" w:hAnsi="Arial Unicode MS" w:cs="宋体" w:hint="eastAsia"/>
          <w:sz w:val="24"/>
          <w:szCs w:val="24"/>
        </w:rPr>
        <w:t>____________________________</w:t>
      </w:r>
      <w:r>
        <w:rPr>
          <w:rFonts w:ascii="Arial Unicode MS" w:eastAsia="黑体" w:hAnsi="Arial Unicode MS" w:cs="宋体" w:hint="eastAsia"/>
          <w:sz w:val="24"/>
          <w:szCs w:val="24"/>
        </w:rPr>
        <w:t>（谈判项目名称）的竞争性谈判文件，经详细研究，决定参加该谈判项目的竞争谈判。</w:t>
      </w:r>
    </w:p>
    <w:p w:rsidR="00237C65" w:rsidRDefault="00237C65">
      <w:pPr>
        <w:tabs>
          <w:tab w:val="left" w:pos="6300"/>
        </w:tabs>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w:t>
      </w:r>
      <w:r>
        <w:rPr>
          <w:rFonts w:ascii="Arial Unicode MS" w:eastAsia="黑体" w:hAnsi="Arial Unicode MS" w:cs="宋体" w:hint="eastAsia"/>
          <w:sz w:val="24"/>
          <w:szCs w:val="24"/>
        </w:rPr>
        <w:t>、愿意按照竞争性谈判文件中的一切要求，提供本项目的交货及技术服务，初始报价为人民币大写：</w:t>
      </w:r>
      <w:r>
        <w:rPr>
          <w:rFonts w:ascii="Arial Unicode MS" w:eastAsia="黑体" w:hAnsi="Arial Unicode MS" w:cs="宋体" w:hint="eastAsia"/>
          <w:sz w:val="24"/>
          <w:szCs w:val="24"/>
          <w:u w:val="single"/>
        </w:rPr>
        <w:t xml:space="preserve">      </w:t>
      </w:r>
      <w:r>
        <w:rPr>
          <w:rFonts w:ascii="Arial Unicode MS" w:eastAsia="黑体" w:hAnsi="Arial Unicode MS" w:cs="宋体" w:hint="eastAsia"/>
          <w:sz w:val="24"/>
          <w:szCs w:val="24"/>
        </w:rPr>
        <w:t>元整；人民币小写：</w:t>
      </w:r>
      <w:r>
        <w:rPr>
          <w:rFonts w:ascii="Arial Unicode MS" w:eastAsia="黑体" w:hAnsi="Arial Unicode MS" w:cs="宋体" w:hint="eastAsia"/>
          <w:sz w:val="24"/>
          <w:szCs w:val="24"/>
          <w:u w:val="single"/>
        </w:rPr>
        <w:t xml:space="preserve">    </w:t>
      </w:r>
      <w:r>
        <w:rPr>
          <w:rFonts w:ascii="Arial Unicode MS" w:eastAsia="黑体" w:hAnsi="Arial Unicode MS" w:cs="宋体" w:hint="eastAsia"/>
          <w:sz w:val="24"/>
          <w:szCs w:val="24"/>
        </w:rPr>
        <w:t>元。以我公司最后报价为准。</w:t>
      </w:r>
    </w:p>
    <w:p w:rsidR="00237C65" w:rsidRDefault="00237C65">
      <w:pPr>
        <w:tabs>
          <w:tab w:val="left" w:pos="6300"/>
        </w:tabs>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w:t>
      </w:r>
      <w:r>
        <w:rPr>
          <w:rFonts w:ascii="Arial Unicode MS" w:eastAsia="黑体" w:hAnsi="Arial Unicode MS" w:cs="宋体" w:hint="eastAsia"/>
          <w:sz w:val="24"/>
          <w:szCs w:val="24"/>
        </w:rPr>
        <w:t>、我方现提交的响应文件为：响应文件正本</w:t>
      </w:r>
      <w:r>
        <w:rPr>
          <w:rFonts w:ascii="Arial Unicode MS" w:eastAsia="黑体" w:hAnsi="Arial Unicode MS" w:cs="宋体" w:hint="eastAsia"/>
          <w:sz w:val="24"/>
          <w:szCs w:val="24"/>
          <w:u w:val="single"/>
        </w:rPr>
        <w:t xml:space="preserve">   </w:t>
      </w:r>
      <w:r>
        <w:rPr>
          <w:rFonts w:ascii="Arial Unicode MS" w:eastAsia="黑体" w:hAnsi="Arial Unicode MS" w:cs="宋体" w:hint="eastAsia"/>
          <w:sz w:val="24"/>
          <w:szCs w:val="24"/>
        </w:rPr>
        <w:t>份，副本</w:t>
      </w:r>
      <w:r>
        <w:rPr>
          <w:rFonts w:ascii="Arial Unicode MS" w:eastAsia="黑体" w:hAnsi="Arial Unicode MS" w:cs="宋体" w:hint="eastAsia"/>
          <w:sz w:val="24"/>
          <w:szCs w:val="24"/>
          <w:u w:val="single"/>
        </w:rPr>
        <w:t xml:space="preserve">   </w:t>
      </w:r>
      <w:r>
        <w:rPr>
          <w:rFonts w:ascii="Arial Unicode MS" w:eastAsia="黑体" w:hAnsi="Arial Unicode MS" w:cs="宋体" w:hint="eastAsia"/>
          <w:sz w:val="24"/>
          <w:szCs w:val="24"/>
        </w:rPr>
        <w:t>份，电子文档</w:t>
      </w:r>
      <w:r>
        <w:rPr>
          <w:rFonts w:ascii="Arial Unicode MS" w:eastAsia="黑体" w:hAnsi="Arial Unicode MS" w:cs="宋体" w:hint="eastAsia"/>
          <w:sz w:val="24"/>
          <w:szCs w:val="24"/>
          <w:u w:val="single"/>
        </w:rPr>
        <w:t xml:space="preserve">   </w:t>
      </w:r>
      <w:r>
        <w:rPr>
          <w:rFonts w:ascii="Arial Unicode MS" w:eastAsia="黑体" w:hAnsi="Arial Unicode MS" w:cs="宋体" w:hint="eastAsia"/>
          <w:sz w:val="24"/>
          <w:szCs w:val="24"/>
        </w:rPr>
        <w:t>份。</w:t>
      </w:r>
    </w:p>
    <w:p w:rsidR="00237C65" w:rsidRDefault="00237C65">
      <w:pPr>
        <w:tabs>
          <w:tab w:val="left" w:pos="6300"/>
        </w:tabs>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3</w:t>
      </w:r>
      <w:r>
        <w:rPr>
          <w:rFonts w:ascii="Arial Unicode MS" w:eastAsia="黑体" w:hAnsi="Arial Unicode MS" w:cs="宋体" w:hint="eastAsia"/>
          <w:sz w:val="24"/>
          <w:szCs w:val="24"/>
        </w:rPr>
        <w:t>、我方承诺：本次谈判的有效期为</w:t>
      </w:r>
      <w:r>
        <w:rPr>
          <w:rFonts w:ascii="Arial Unicode MS" w:eastAsia="黑体" w:hAnsi="Arial Unicode MS" w:cs="宋体" w:hint="eastAsia"/>
          <w:sz w:val="24"/>
          <w:szCs w:val="24"/>
        </w:rPr>
        <w:t>90</w:t>
      </w:r>
      <w:r>
        <w:rPr>
          <w:rFonts w:ascii="Arial Unicode MS" w:eastAsia="黑体" w:hAnsi="Arial Unicode MS" w:cs="宋体" w:hint="eastAsia"/>
          <w:sz w:val="24"/>
          <w:szCs w:val="24"/>
        </w:rPr>
        <w:t>天。</w:t>
      </w:r>
    </w:p>
    <w:p w:rsidR="00237C65" w:rsidRDefault="00237C65">
      <w:pPr>
        <w:tabs>
          <w:tab w:val="left" w:pos="6300"/>
        </w:tabs>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4</w:t>
      </w:r>
      <w:r>
        <w:rPr>
          <w:rFonts w:ascii="Arial Unicode MS" w:eastAsia="黑体" w:hAnsi="Arial Unicode MS" w:cs="宋体" w:hint="eastAsia"/>
          <w:sz w:val="24"/>
          <w:szCs w:val="24"/>
        </w:rPr>
        <w:t>、我方完全理解和接受贵方竞争性谈判文件的一切规定和要求及谈判评审办法。</w:t>
      </w:r>
    </w:p>
    <w:p w:rsidR="00237C65" w:rsidRDefault="00237C65">
      <w:pPr>
        <w:tabs>
          <w:tab w:val="left" w:pos="6300"/>
        </w:tabs>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5</w:t>
      </w:r>
      <w:r>
        <w:rPr>
          <w:rFonts w:ascii="Arial Unicode MS" w:eastAsia="黑体" w:hAnsi="Arial Unicode MS" w:cs="宋体" w:hint="eastAsia"/>
          <w:sz w:val="24"/>
          <w:szCs w:val="24"/>
        </w:rPr>
        <w:t>、在整个竞争性谈判过程中，我方若有违规行为，接受按照《中华人民共和国政府采购法》和《竞争性谈判文件》之规定给予惩罚。</w:t>
      </w:r>
    </w:p>
    <w:p w:rsidR="00237C65" w:rsidRDefault="00237C65">
      <w:pPr>
        <w:tabs>
          <w:tab w:val="left" w:pos="6300"/>
        </w:tabs>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6</w:t>
      </w:r>
      <w:r>
        <w:rPr>
          <w:rFonts w:ascii="Arial Unicode MS" w:eastAsia="黑体" w:hAnsi="Arial Unicode MS" w:cs="宋体" w:hint="eastAsia"/>
          <w:sz w:val="24"/>
          <w:szCs w:val="24"/>
        </w:rPr>
        <w:t>、我方若成为成交供应商，将按照最终谈判结果签订合同，并且严格履行合同义务。本承诺函将成为合同不可分割的一部分，与合同具有同等的法律效力。</w:t>
      </w:r>
    </w:p>
    <w:p w:rsidR="00A049AE" w:rsidRDefault="00A049AE">
      <w:pPr>
        <w:tabs>
          <w:tab w:val="left" w:pos="6300"/>
        </w:tabs>
        <w:snapToGrid w:val="0"/>
        <w:ind w:firstLine="570"/>
        <w:contextualSpacing/>
        <w:rPr>
          <w:rFonts w:ascii="Arial Unicode MS" w:eastAsia="黑体" w:hAnsi="Arial Unicode MS" w:cs="宋体"/>
          <w:sz w:val="24"/>
          <w:szCs w:val="24"/>
        </w:rPr>
      </w:pPr>
    </w:p>
    <w:p w:rsidR="00237C65" w:rsidRDefault="00237C65">
      <w:pPr>
        <w:tabs>
          <w:tab w:val="left" w:pos="6300"/>
        </w:tabs>
        <w:snapToGrid w:val="0"/>
        <w:ind w:firstLine="570"/>
        <w:contextualSpacing/>
        <w:rPr>
          <w:rFonts w:ascii="Arial Unicode MS" w:eastAsia="黑体" w:hAnsi="Arial Unicode MS" w:cs="宋体"/>
          <w:sz w:val="24"/>
          <w:szCs w:val="24"/>
        </w:rPr>
      </w:pPr>
      <w:r>
        <w:rPr>
          <w:rFonts w:ascii="Arial Unicode MS" w:eastAsia="黑体" w:hAnsi="Arial Unicode MS" w:cs="宋体" w:hint="eastAsia"/>
          <w:sz w:val="24"/>
          <w:szCs w:val="24"/>
        </w:rPr>
        <w:t>供应商（公章）：</w:t>
      </w:r>
    </w:p>
    <w:p w:rsidR="00237C65" w:rsidRDefault="00237C65">
      <w:pPr>
        <w:tabs>
          <w:tab w:val="left" w:pos="6300"/>
        </w:tabs>
        <w:snapToGrid w:val="0"/>
        <w:ind w:firstLine="570"/>
        <w:contextualSpacing/>
        <w:rPr>
          <w:rFonts w:ascii="Arial Unicode MS" w:eastAsia="黑体" w:hAnsi="Arial Unicode MS" w:cs="宋体"/>
          <w:sz w:val="24"/>
          <w:szCs w:val="24"/>
        </w:rPr>
      </w:pPr>
      <w:r>
        <w:rPr>
          <w:rFonts w:ascii="Arial Unicode MS" w:eastAsia="黑体" w:hAnsi="Arial Unicode MS" w:cs="宋体" w:hint="eastAsia"/>
          <w:sz w:val="24"/>
          <w:szCs w:val="24"/>
        </w:rPr>
        <w:t>地址：</w:t>
      </w:r>
      <w:r>
        <w:rPr>
          <w:rFonts w:ascii="Arial Unicode MS" w:eastAsia="黑体" w:hAnsi="Arial Unicode MS" w:cs="宋体" w:hint="eastAsia"/>
          <w:sz w:val="24"/>
          <w:szCs w:val="24"/>
        </w:rPr>
        <w:t xml:space="preserve">  </w:t>
      </w:r>
    </w:p>
    <w:p w:rsidR="00237C65" w:rsidRDefault="00237C65">
      <w:pPr>
        <w:tabs>
          <w:tab w:val="left" w:pos="6300"/>
        </w:tabs>
        <w:snapToGrid w:val="0"/>
        <w:ind w:firstLine="570"/>
        <w:contextualSpacing/>
        <w:rPr>
          <w:rFonts w:ascii="Arial Unicode MS" w:eastAsia="黑体" w:hAnsi="Arial Unicode MS" w:cs="宋体"/>
          <w:sz w:val="24"/>
          <w:szCs w:val="24"/>
        </w:rPr>
      </w:pPr>
      <w:r>
        <w:rPr>
          <w:rFonts w:ascii="Arial Unicode MS" w:eastAsia="黑体" w:hAnsi="Arial Unicode MS" w:cs="宋体" w:hint="eastAsia"/>
          <w:sz w:val="24"/>
          <w:szCs w:val="24"/>
        </w:rPr>
        <w:t>电话：</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传真：</w:t>
      </w:r>
    </w:p>
    <w:p w:rsidR="00237C65" w:rsidRDefault="00237C65">
      <w:pPr>
        <w:tabs>
          <w:tab w:val="left" w:pos="6300"/>
        </w:tabs>
        <w:snapToGrid w:val="0"/>
        <w:ind w:firstLine="570"/>
        <w:contextualSpacing/>
        <w:rPr>
          <w:rFonts w:ascii="Arial Unicode MS" w:eastAsia="黑体" w:hAnsi="Arial Unicode MS" w:cs="宋体"/>
          <w:sz w:val="24"/>
          <w:szCs w:val="24"/>
        </w:rPr>
      </w:pPr>
      <w:r>
        <w:rPr>
          <w:rFonts w:ascii="Arial Unicode MS" w:eastAsia="黑体" w:hAnsi="Arial Unicode MS" w:cs="宋体" w:hint="eastAsia"/>
          <w:sz w:val="24"/>
          <w:szCs w:val="24"/>
        </w:rPr>
        <w:t>网址：</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邮编：</w:t>
      </w:r>
    </w:p>
    <w:p w:rsidR="00237C65" w:rsidRDefault="00237C65">
      <w:pPr>
        <w:tabs>
          <w:tab w:val="left" w:pos="6300"/>
        </w:tabs>
        <w:snapToGrid w:val="0"/>
        <w:ind w:firstLine="570"/>
        <w:contextualSpacing/>
        <w:rPr>
          <w:rFonts w:ascii="Arial Unicode MS" w:eastAsia="黑体" w:hAnsi="Arial Unicode MS" w:cs="宋体"/>
          <w:sz w:val="24"/>
          <w:szCs w:val="24"/>
        </w:rPr>
        <w:sectPr w:rsidR="00237C65">
          <w:pgSz w:w="11907" w:h="16840"/>
          <w:pgMar w:top="1134" w:right="1191" w:bottom="1134" w:left="1304" w:header="851" w:footer="992" w:gutter="0"/>
          <w:cols w:space="720"/>
          <w:docGrid w:linePitch="380" w:charSpace="-5735"/>
        </w:sectPr>
      </w:pPr>
      <w:r>
        <w:rPr>
          <w:rFonts w:ascii="Arial Unicode MS" w:eastAsia="黑体" w:hAnsi="Arial Unicode MS" w:cs="宋体" w:hint="eastAsia"/>
          <w:sz w:val="24"/>
          <w:szCs w:val="24"/>
        </w:rPr>
        <w:t>联系人：</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年</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月</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日</w:t>
      </w:r>
    </w:p>
    <w:p w:rsidR="00237C65" w:rsidRDefault="00237C65">
      <w:pPr>
        <w:tabs>
          <w:tab w:val="left" w:pos="2895"/>
        </w:tabs>
        <w:snapToGrid w:val="0"/>
        <w:ind w:firstLineChars="200" w:firstLine="480"/>
        <w:contextualSpacing/>
        <w:rPr>
          <w:rFonts w:ascii="Arial Unicode MS" w:eastAsia="黑体" w:hAnsi="Arial Unicode MS" w:cs="宋体"/>
          <w:sz w:val="24"/>
          <w:szCs w:val="24"/>
        </w:rPr>
      </w:pPr>
      <w:bookmarkStart w:id="85" w:name="_Toc313008357"/>
      <w:bookmarkStart w:id="86" w:name="_Toc313888361"/>
      <w:bookmarkStart w:id="87" w:name="_Toc342913420"/>
    </w:p>
    <w:p w:rsidR="00237C65" w:rsidRDefault="00237C65">
      <w:pPr>
        <w:tabs>
          <w:tab w:val="left" w:pos="2895"/>
        </w:tabs>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（二）明细报价表</w:t>
      </w:r>
    </w:p>
    <w:p w:rsidR="00237C65" w:rsidRDefault="00237C65">
      <w:pPr>
        <w:snapToGrid w:val="0"/>
        <w:contextualSpacing/>
        <w:jc w:val="center"/>
        <w:rPr>
          <w:rFonts w:ascii="Arial Unicode MS" w:eastAsia="黑体" w:hAnsi="Arial Unicode MS" w:cs="宋体"/>
          <w:b/>
          <w:szCs w:val="28"/>
        </w:rPr>
      </w:pPr>
      <w:r>
        <w:rPr>
          <w:rFonts w:ascii="Arial Unicode MS" w:eastAsia="黑体" w:hAnsi="Arial Unicode MS" w:cs="宋体" w:hint="eastAsia"/>
          <w:b/>
          <w:szCs w:val="28"/>
        </w:rPr>
        <w:t>明细报价表</w:t>
      </w:r>
    </w:p>
    <w:p w:rsidR="00237C65" w:rsidRDefault="00237C65">
      <w:pPr>
        <w:snapToGrid w:val="0"/>
        <w:contextualSpacing/>
        <w:rPr>
          <w:rFonts w:ascii="Arial Unicode MS" w:eastAsia="黑体" w:hAnsi="Arial Unicode MS" w:cs="宋体"/>
          <w:sz w:val="24"/>
          <w:szCs w:val="24"/>
          <w:u w:val="single"/>
        </w:rPr>
      </w:pPr>
      <w:r>
        <w:rPr>
          <w:rFonts w:ascii="Arial Unicode MS" w:eastAsia="黑体" w:hAnsi="Arial Unicode MS" w:cs="宋体" w:hint="eastAsia"/>
          <w:sz w:val="24"/>
          <w:szCs w:val="24"/>
        </w:rPr>
        <w:t>项目编号：</w:t>
      </w:r>
    </w:p>
    <w:tbl>
      <w:tblPr>
        <w:tblW w:w="9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
        <w:gridCol w:w="1695"/>
        <w:gridCol w:w="3404"/>
        <w:gridCol w:w="1344"/>
        <w:gridCol w:w="1344"/>
        <w:gridCol w:w="1244"/>
      </w:tblGrid>
      <w:tr w:rsidR="00237C65" w:rsidTr="002D3074">
        <w:trPr>
          <w:trHeight w:hRule="exact" w:val="570"/>
          <w:jc w:val="center"/>
        </w:trPr>
        <w:tc>
          <w:tcPr>
            <w:tcW w:w="935" w:type="dxa"/>
            <w:vAlign w:val="center"/>
          </w:tcPr>
          <w:p w:rsidR="00237C65" w:rsidRDefault="00237C65">
            <w:pPr>
              <w:snapToGrid w:val="0"/>
              <w:contextualSpacing/>
              <w:jc w:val="center"/>
              <w:rPr>
                <w:rFonts w:ascii="Arial Unicode MS" w:eastAsia="黑体" w:hAnsi="Arial Unicode MS" w:cs="宋体"/>
                <w:b/>
                <w:sz w:val="21"/>
                <w:szCs w:val="21"/>
              </w:rPr>
            </w:pPr>
            <w:r>
              <w:rPr>
                <w:rFonts w:ascii="Arial Unicode MS" w:eastAsia="黑体" w:hAnsi="Arial Unicode MS" w:cs="宋体" w:hint="eastAsia"/>
                <w:b/>
                <w:sz w:val="21"/>
                <w:szCs w:val="21"/>
              </w:rPr>
              <w:t>序号</w:t>
            </w:r>
          </w:p>
        </w:tc>
        <w:tc>
          <w:tcPr>
            <w:tcW w:w="1695" w:type="dxa"/>
            <w:vAlign w:val="center"/>
          </w:tcPr>
          <w:p w:rsidR="00237C65" w:rsidRDefault="00237C65">
            <w:pPr>
              <w:snapToGrid w:val="0"/>
              <w:contextualSpacing/>
              <w:jc w:val="center"/>
              <w:rPr>
                <w:rFonts w:ascii="Arial Unicode MS" w:eastAsia="黑体" w:hAnsi="Arial Unicode MS" w:cs="宋体"/>
                <w:b/>
                <w:sz w:val="21"/>
                <w:szCs w:val="21"/>
              </w:rPr>
            </w:pPr>
            <w:r>
              <w:rPr>
                <w:rFonts w:ascii="Arial Unicode MS" w:eastAsia="黑体" w:hAnsi="Arial Unicode MS" w:cs="宋体" w:hint="eastAsia"/>
                <w:b/>
                <w:sz w:val="21"/>
                <w:szCs w:val="21"/>
              </w:rPr>
              <w:t>名称</w:t>
            </w:r>
          </w:p>
        </w:tc>
        <w:tc>
          <w:tcPr>
            <w:tcW w:w="3404" w:type="dxa"/>
            <w:vAlign w:val="center"/>
          </w:tcPr>
          <w:p w:rsidR="00237C65" w:rsidRDefault="00237C65">
            <w:pPr>
              <w:snapToGrid w:val="0"/>
              <w:contextualSpacing/>
              <w:jc w:val="center"/>
              <w:rPr>
                <w:rFonts w:ascii="Arial Unicode MS" w:eastAsia="黑体" w:hAnsi="Arial Unicode MS" w:cs="宋体"/>
                <w:b/>
                <w:sz w:val="21"/>
                <w:szCs w:val="21"/>
              </w:rPr>
            </w:pPr>
            <w:r>
              <w:rPr>
                <w:rFonts w:ascii="Arial Unicode MS" w:eastAsia="黑体" w:hAnsi="Arial Unicode MS" w:cs="宋体" w:hint="eastAsia"/>
                <w:b/>
                <w:sz w:val="21"/>
                <w:szCs w:val="21"/>
              </w:rPr>
              <w:t>货物名称</w:t>
            </w:r>
          </w:p>
        </w:tc>
        <w:tc>
          <w:tcPr>
            <w:tcW w:w="1344" w:type="dxa"/>
            <w:vAlign w:val="center"/>
          </w:tcPr>
          <w:p w:rsidR="00237C65" w:rsidRDefault="00237C65">
            <w:pPr>
              <w:snapToGrid w:val="0"/>
              <w:contextualSpacing/>
              <w:jc w:val="center"/>
              <w:rPr>
                <w:rFonts w:ascii="Arial Unicode MS" w:eastAsia="黑体" w:hAnsi="Arial Unicode MS" w:cs="宋体"/>
                <w:b/>
                <w:sz w:val="21"/>
                <w:szCs w:val="21"/>
              </w:rPr>
            </w:pPr>
            <w:r>
              <w:rPr>
                <w:rFonts w:ascii="Arial Unicode MS" w:eastAsia="黑体" w:hAnsi="Arial Unicode MS" w:cs="宋体" w:hint="eastAsia"/>
                <w:b/>
                <w:sz w:val="21"/>
                <w:szCs w:val="21"/>
              </w:rPr>
              <w:t>数量</w:t>
            </w:r>
          </w:p>
        </w:tc>
        <w:tc>
          <w:tcPr>
            <w:tcW w:w="1344" w:type="dxa"/>
            <w:vAlign w:val="center"/>
          </w:tcPr>
          <w:p w:rsidR="00237C65" w:rsidRDefault="00237C65">
            <w:pPr>
              <w:snapToGrid w:val="0"/>
              <w:contextualSpacing/>
              <w:jc w:val="center"/>
              <w:rPr>
                <w:rFonts w:ascii="Arial Unicode MS" w:eastAsia="黑体" w:hAnsi="Arial Unicode MS" w:cs="宋体"/>
                <w:b/>
                <w:sz w:val="21"/>
                <w:szCs w:val="21"/>
              </w:rPr>
            </w:pPr>
            <w:r>
              <w:rPr>
                <w:rFonts w:ascii="Arial Unicode MS" w:eastAsia="黑体" w:hAnsi="Arial Unicode MS" w:cs="宋体" w:hint="eastAsia"/>
                <w:b/>
                <w:sz w:val="21"/>
                <w:szCs w:val="21"/>
              </w:rPr>
              <w:t>单价</w:t>
            </w:r>
          </w:p>
        </w:tc>
        <w:tc>
          <w:tcPr>
            <w:tcW w:w="1244" w:type="dxa"/>
            <w:vAlign w:val="center"/>
          </w:tcPr>
          <w:p w:rsidR="00237C65" w:rsidRDefault="00237C65">
            <w:pPr>
              <w:snapToGrid w:val="0"/>
              <w:contextualSpacing/>
              <w:jc w:val="center"/>
              <w:rPr>
                <w:rFonts w:ascii="Arial Unicode MS" w:eastAsia="黑体" w:hAnsi="Arial Unicode MS" w:cs="宋体"/>
                <w:b/>
                <w:sz w:val="21"/>
                <w:szCs w:val="21"/>
              </w:rPr>
            </w:pPr>
            <w:r>
              <w:rPr>
                <w:rFonts w:ascii="Arial Unicode MS" w:eastAsia="黑体" w:hAnsi="Arial Unicode MS" w:cs="宋体" w:hint="eastAsia"/>
                <w:b/>
                <w:sz w:val="21"/>
                <w:szCs w:val="21"/>
              </w:rPr>
              <w:t>合计</w:t>
            </w:r>
          </w:p>
        </w:tc>
      </w:tr>
      <w:tr w:rsidR="00237C65" w:rsidTr="002D3074">
        <w:trPr>
          <w:trHeight w:hRule="exact" w:val="422"/>
          <w:jc w:val="center"/>
        </w:trPr>
        <w:tc>
          <w:tcPr>
            <w:tcW w:w="935" w:type="dxa"/>
            <w:vAlign w:val="center"/>
          </w:tcPr>
          <w:p w:rsidR="00237C65" w:rsidRDefault="00237C65">
            <w:pPr>
              <w:pStyle w:val="ac"/>
              <w:snapToGrid w:val="0"/>
              <w:spacing w:line="240" w:lineRule="auto"/>
              <w:ind w:left="3920"/>
              <w:contextualSpacing/>
              <w:jc w:val="center"/>
              <w:outlineLvl w:val="0"/>
              <w:rPr>
                <w:rFonts w:ascii="Arial Unicode MS" w:eastAsia="黑体" w:hAnsi="Arial Unicode MS" w:cs="宋体"/>
                <w:kern w:val="2"/>
                <w:sz w:val="21"/>
                <w:szCs w:val="21"/>
              </w:rPr>
            </w:pPr>
            <w:r>
              <w:rPr>
                <w:rFonts w:ascii="Arial Unicode MS" w:eastAsia="黑体" w:hAnsi="Arial Unicode MS" w:cs="宋体" w:hint="eastAsia"/>
                <w:kern w:val="2"/>
                <w:sz w:val="21"/>
                <w:szCs w:val="21"/>
              </w:rPr>
              <w:t>1</w:t>
            </w:r>
          </w:p>
        </w:tc>
        <w:tc>
          <w:tcPr>
            <w:tcW w:w="1695" w:type="dxa"/>
            <w:vAlign w:val="center"/>
          </w:tcPr>
          <w:p w:rsidR="00237C65" w:rsidRDefault="00237C65">
            <w:pPr>
              <w:snapToGrid w:val="0"/>
              <w:contextualSpacing/>
              <w:jc w:val="center"/>
              <w:rPr>
                <w:rFonts w:ascii="Arial Unicode MS" w:eastAsia="黑体" w:hAnsi="Arial Unicode MS" w:cs="宋体"/>
                <w:sz w:val="21"/>
                <w:szCs w:val="21"/>
              </w:rPr>
            </w:pPr>
          </w:p>
        </w:tc>
        <w:tc>
          <w:tcPr>
            <w:tcW w:w="3404" w:type="dxa"/>
          </w:tcPr>
          <w:p w:rsidR="00237C65" w:rsidRDefault="00237C65">
            <w:pPr>
              <w:snapToGrid w:val="0"/>
              <w:contextualSpacing/>
              <w:jc w:val="center"/>
              <w:rPr>
                <w:rFonts w:ascii="Arial Unicode MS" w:eastAsia="黑体" w:hAnsi="Arial Unicode MS" w:cs="宋体"/>
                <w:sz w:val="21"/>
                <w:szCs w:val="21"/>
              </w:rPr>
            </w:pPr>
          </w:p>
        </w:tc>
        <w:tc>
          <w:tcPr>
            <w:tcW w:w="1344" w:type="dxa"/>
            <w:vAlign w:val="center"/>
          </w:tcPr>
          <w:p w:rsidR="00237C65" w:rsidRDefault="00237C65">
            <w:pPr>
              <w:snapToGrid w:val="0"/>
              <w:contextualSpacing/>
              <w:jc w:val="center"/>
              <w:rPr>
                <w:rFonts w:ascii="Arial Unicode MS" w:eastAsia="黑体" w:hAnsi="Arial Unicode MS" w:cs="宋体"/>
                <w:sz w:val="21"/>
                <w:szCs w:val="21"/>
              </w:rPr>
            </w:pPr>
          </w:p>
        </w:tc>
        <w:tc>
          <w:tcPr>
            <w:tcW w:w="1344" w:type="dxa"/>
          </w:tcPr>
          <w:p w:rsidR="00237C65" w:rsidRDefault="00237C65">
            <w:pPr>
              <w:snapToGrid w:val="0"/>
              <w:contextualSpacing/>
              <w:jc w:val="center"/>
              <w:rPr>
                <w:rFonts w:ascii="Arial Unicode MS" w:eastAsia="黑体" w:hAnsi="Arial Unicode MS" w:cs="宋体"/>
                <w:sz w:val="21"/>
                <w:szCs w:val="21"/>
              </w:rPr>
            </w:pPr>
          </w:p>
        </w:tc>
        <w:tc>
          <w:tcPr>
            <w:tcW w:w="1244" w:type="dxa"/>
          </w:tcPr>
          <w:p w:rsidR="00237C65" w:rsidRDefault="00237C65">
            <w:pPr>
              <w:snapToGrid w:val="0"/>
              <w:contextualSpacing/>
              <w:jc w:val="center"/>
              <w:rPr>
                <w:rFonts w:ascii="Arial Unicode MS" w:eastAsia="黑体" w:hAnsi="Arial Unicode MS" w:cs="宋体"/>
                <w:sz w:val="21"/>
                <w:szCs w:val="21"/>
              </w:rPr>
            </w:pPr>
          </w:p>
        </w:tc>
      </w:tr>
      <w:tr w:rsidR="00237C65" w:rsidTr="002D3074">
        <w:trPr>
          <w:trHeight w:hRule="exact" w:val="422"/>
          <w:jc w:val="center"/>
        </w:trPr>
        <w:tc>
          <w:tcPr>
            <w:tcW w:w="935" w:type="dxa"/>
            <w:vAlign w:val="center"/>
          </w:tcPr>
          <w:p w:rsidR="00237C65" w:rsidRDefault="00237C65">
            <w:pPr>
              <w:pStyle w:val="ac"/>
              <w:snapToGrid w:val="0"/>
              <w:spacing w:line="240" w:lineRule="auto"/>
              <w:ind w:left="3920"/>
              <w:contextualSpacing/>
              <w:jc w:val="center"/>
              <w:outlineLvl w:val="0"/>
              <w:rPr>
                <w:rFonts w:ascii="Arial Unicode MS" w:eastAsia="黑体" w:hAnsi="Arial Unicode MS" w:cs="宋体"/>
                <w:kern w:val="2"/>
                <w:sz w:val="21"/>
                <w:szCs w:val="21"/>
              </w:rPr>
            </w:pPr>
            <w:r>
              <w:rPr>
                <w:rFonts w:ascii="Arial Unicode MS" w:eastAsia="黑体" w:hAnsi="Arial Unicode MS" w:cs="宋体" w:hint="eastAsia"/>
                <w:kern w:val="2"/>
                <w:sz w:val="21"/>
                <w:szCs w:val="21"/>
              </w:rPr>
              <w:t>2</w:t>
            </w:r>
          </w:p>
        </w:tc>
        <w:tc>
          <w:tcPr>
            <w:tcW w:w="1695" w:type="dxa"/>
            <w:vAlign w:val="center"/>
          </w:tcPr>
          <w:p w:rsidR="00237C65" w:rsidRDefault="00237C65">
            <w:pPr>
              <w:snapToGrid w:val="0"/>
              <w:contextualSpacing/>
              <w:jc w:val="center"/>
              <w:rPr>
                <w:rFonts w:ascii="Arial Unicode MS" w:eastAsia="黑体" w:hAnsi="Arial Unicode MS" w:cs="宋体"/>
                <w:sz w:val="21"/>
                <w:szCs w:val="21"/>
              </w:rPr>
            </w:pPr>
          </w:p>
        </w:tc>
        <w:tc>
          <w:tcPr>
            <w:tcW w:w="3404" w:type="dxa"/>
          </w:tcPr>
          <w:p w:rsidR="00237C65" w:rsidRDefault="00237C65">
            <w:pPr>
              <w:snapToGrid w:val="0"/>
              <w:contextualSpacing/>
              <w:jc w:val="center"/>
              <w:rPr>
                <w:rFonts w:ascii="Arial Unicode MS" w:eastAsia="黑体" w:hAnsi="Arial Unicode MS" w:cs="宋体"/>
                <w:sz w:val="21"/>
                <w:szCs w:val="21"/>
              </w:rPr>
            </w:pPr>
          </w:p>
        </w:tc>
        <w:tc>
          <w:tcPr>
            <w:tcW w:w="1344" w:type="dxa"/>
            <w:vAlign w:val="center"/>
          </w:tcPr>
          <w:p w:rsidR="00237C65" w:rsidRDefault="00237C65">
            <w:pPr>
              <w:snapToGrid w:val="0"/>
              <w:contextualSpacing/>
              <w:jc w:val="center"/>
              <w:rPr>
                <w:rFonts w:ascii="Arial Unicode MS" w:eastAsia="黑体" w:hAnsi="Arial Unicode MS" w:cs="宋体"/>
                <w:sz w:val="21"/>
                <w:szCs w:val="21"/>
              </w:rPr>
            </w:pPr>
          </w:p>
        </w:tc>
        <w:tc>
          <w:tcPr>
            <w:tcW w:w="1344" w:type="dxa"/>
          </w:tcPr>
          <w:p w:rsidR="00237C65" w:rsidRDefault="00237C65">
            <w:pPr>
              <w:snapToGrid w:val="0"/>
              <w:contextualSpacing/>
              <w:jc w:val="center"/>
              <w:rPr>
                <w:rFonts w:ascii="Arial Unicode MS" w:eastAsia="黑体" w:hAnsi="Arial Unicode MS" w:cs="宋体"/>
                <w:sz w:val="21"/>
                <w:szCs w:val="21"/>
              </w:rPr>
            </w:pPr>
          </w:p>
        </w:tc>
        <w:tc>
          <w:tcPr>
            <w:tcW w:w="1244" w:type="dxa"/>
          </w:tcPr>
          <w:p w:rsidR="00237C65" w:rsidRDefault="00237C65">
            <w:pPr>
              <w:snapToGrid w:val="0"/>
              <w:contextualSpacing/>
              <w:jc w:val="center"/>
              <w:rPr>
                <w:rFonts w:ascii="Arial Unicode MS" w:eastAsia="黑体" w:hAnsi="Arial Unicode MS" w:cs="宋体"/>
                <w:sz w:val="21"/>
                <w:szCs w:val="21"/>
              </w:rPr>
            </w:pPr>
          </w:p>
        </w:tc>
      </w:tr>
      <w:tr w:rsidR="00237C65" w:rsidTr="002D3074">
        <w:trPr>
          <w:trHeight w:hRule="exact" w:val="422"/>
          <w:jc w:val="center"/>
        </w:trPr>
        <w:tc>
          <w:tcPr>
            <w:tcW w:w="935" w:type="dxa"/>
            <w:vAlign w:val="center"/>
          </w:tcPr>
          <w:p w:rsidR="00237C65" w:rsidRDefault="00237C65">
            <w:pPr>
              <w:pStyle w:val="ac"/>
              <w:snapToGrid w:val="0"/>
              <w:spacing w:line="240" w:lineRule="auto"/>
              <w:ind w:left="3920"/>
              <w:contextualSpacing/>
              <w:jc w:val="center"/>
              <w:outlineLvl w:val="0"/>
              <w:rPr>
                <w:rFonts w:ascii="Arial Unicode MS" w:eastAsia="黑体" w:hAnsi="Arial Unicode MS" w:cs="宋体"/>
                <w:kern w:val="2"/>
                <w:sz w:val="21"/>
                <w:szCs w:val="21"/>
              </w:rPr>
            </w:pPr>
            <w:r>
              <w:rPr>
                <w:rFonts w:ascii="Arial Unicode MS" w:eastAsia="黑体" w:hAnsi="Arial Unicode MS" w:cs="宋体" w:hint="eastAsia"/>
                <w:kern w:val="2"/>
                <w:sz w:val="21"/>
                <w:szCs w:val="21"/>
              </w:rPr>
              <w:t>12</w:t>
            </w:r>
          </w:p>
        </w:tc>
        <w:tc>
          <w:tcPr>
            <w:tcW w:w="1695" w:type="dxa"/>
            <w:vAlign w:val="center"/>
          </w:tcPr>
          <w:p w:rsidR="00237C65" w:rsidRDefault="00237C65">
            <w:pPr>
              <w:snapToGrid w:val="0"/>
              <w:contextualSpacing/>
              <w:jc w:val="center"/>
              <w:rPr>
                <w:rFonts w:ascii="Arial Unicode MS" w:eastAsia="黑体" w:hAnsi="Arial Unicode MS" w:cs="宋体"/>
                <w:sz w:val="21"/>
                <w:szCs w:val="21"/>
              </w:rPr>
            </w:pPr>
            <w:r>
              <w:rPr>
                <w:rFonts w:ascii="Arial Unicode MS" w:eastAsia="黑体" w:hAnsi="Arial Unicode MS" w:cs="宋体" w:hint="eastAsia"/>
                <w:sz w:val="21"/>
                <w:szCs w:val="21"/>
              </w:rPr>
              <w:t>总计</w:t>
            </w:r>
          </w:p>
        </w:tc>
        <w:tc>
          <w:tcPr>
            <w:tcW w:w="7336" w:type="dxa"/>
            <w:gridSpan w:val="4"/>
          </w:tcPr>
          <w:p w:rsidR="00237C65" w:rsidRDefault="00237C65">
            <w:pPr>
              <w:snapToGrid w:val="0"/>
              <w:contextualSpacing/>
              <w:rPr>
                <w:rFonts w:ascii="Arial Unicode MS" w:eastAsia="黑体" w:hAnsi="Arial Unicode MS" w:cs="宋体"/>
                <w:sz w:val="21"/>
                <w:szCs w:val="21"/>
              </w:rPr>
            </w:pPr>
          </w:p>
        </w:tc>
      </w:tr>
    </w:tbl>
    <w:p w:rsidR="00237C65" w:rsidRDefault="00237C65">
      <w:pPr>
        <w:snapToGrid w:val="0"/>
        <w:ind w:firstLineChars="200" w:firstLine="480"/>
        <w:contextualSpacing/>
        <w:rPr>
          <w:rFonts w:ascii="Arial Unicode MS" w:eastAsia="黑体" w:hAnsi="Arial Unicode MS" w:cs="宋体"/>
          <w:sz w:val="24"/>
          <w:szCs w:val="28"/>
        </w:rPr>
      </w:pPr>
      <w:r>
        <w:rPr>
          <w:rFonts w:ascii="Arial Unicode MS" w:eastAsia="黑体" w:hAnsi="Arial Unicode MS" w:cs="宋体" w:hint="eastAsia"/>
          <w:sz w:val="24"/>
          <w:szCs w:val="28"/>
        </w:rPr>
        <w:t>注：</w:t>
      </w:r>
      <w:r>
        <w:rPr>
          <w:rFonts w:ascii="Arial Unicode MS" w:eastAsia="黑体" w:hAnsi="Arial Unicode MS" w:cs="宋体" w:hint="eastAsia"/>
          <w:sz w:val="24"/>
          <w:szCs w:val="28"/>
        </w:rPr>
        <w:t>1</w:t>
      </w:r>
      <w:r>
        <w:rPr>
          <w:rFonts w:ascii="Arial Unicode MS" w:eastAsia="黑体" w:hAnsi="Arial Unicode MS" w:cs="宋体" w:hint="eastAsia"/>
          <w:sz w:val="24"/>
          <w:szCs w:val="28"/>
        </w:rPr>
        <w:t>、请供应商完整填写本表。</w:t>
      </w:r>
    </w:p>
    <w:p w:rsidR="00237C65" w:rsidRDefault="00237C65">
      <w:pPr>
        <w:snapToGrid w:val="0"/>
        <w:contextualSpacing/>
        <w:rPr>
          <w:rFonts w:ascii="Arial Unicode MS" w:eastAsia="黑体" w:hAnsi="Arial Unicode MS" w:cs="宋体"/>
          <w:sz w:val="24"/>
          <w:szCs w:val="28"/>
        </w:rPr>
      </w:pPr>
      <w:r>
        <w:rPr>
          <w:rFonts w:ascii="Arial Unicode MS" w:eastAsia="黑体" w:hAnsi="Arial Unicode MS" w:cs="宋体" w:hint="eastAsia"/>
          <w:sz w:val="24"/>
          <w:szCs w:val="28"/>
        </w:rPr>
        <w:t xml:space="preserve">        2</w:t>
      </w:r>
      <w:r>
        <w:rPr>
          <w:rFonts w:ascii="Arial Unicode MS" w:eastAsia="黑体" w:hAnsi="Arial Unicode MS" w:cs="宋体" w:hint="eastAsia"/>
          <w:sz w:val="24"/>
          <w:szCs w:val="28"/>
        </w:rPr>
        <w:t>、该表可扩展</w:t>
      </w:r>
      <w:bookmarkStart w:id="88" w:name="OLE_LINK2"/>
      <w:bookmarkStart w:id="89" w:name="OLE_LINK1"/>
      <w:r>
        <w:rPr>
          <w:rFonts w:ascii="Arial Unicode MS" w:eastAsia="黑体" w:hAnsi="Arial Unicode MS" w:cs="宋体" w:hint="eastAsia"/>
          <w:sz w:val="24"/>
          <w:szCs w:val="28"/>
        </w:rPr>
        <w:t>，并逐页签字或盖章。</w:t>
      </w:r>
      <w:bookmarkEnd w:id="88"/>
      <w:bookmarkEnd w:id="89"/>
    </w:p>
    <w:p w:rsidR="00237C65" w:rsidRDefault="00237C65">
      <w:pPr>
        <w:pStyle w:val="10"/>
        <w:snapToGrid w:val="0"/>
        <w:spacing w:line="240" w:lineRule="auto"/>
        <w:contextualSpacing/>
        <w:rPr>
          <w:rFonts w:ascii="Arial Unicode MS" w:eastAsia="黑体" w:hAnsi="Arial Unicode MS" w:cs="宋体"/>
          <w:sz w:val="24"/>
          <w:szCs w:val="24"/>
        </w:rPr>
      </w:pPr>
    </w:p>
    <w:p w:rsidR="00237C65" w:rsidRDefault="00237C65">
      <w:pPr>
        <w:pStyle w:val="10"/>
        <w:snapToGrid w:val="0"/>
        <w:spacing w:line="240" w:lineRule="auto"/>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供应商名称（公章）：</w:t>
      </w:r>
    </w:p>
    <w:p w:rsidR="00237C65" w:rsidRDefault="00237C65">
      <w:pPr>
        <w:snapToGrid w:val="0"/>
        <w:ind w:right="480" w:firstLineChars="2700" w:firstLine="6480"/>
        <w:contextualSpacing/>
        <w:rPr>
          <w:rFonts w:ascii="Arial Unicode MS" w:eastAsia="黑体" w:hAnsi="Arial Unicode MS" w:cs="宋体"/>
          <w:sz w:val="24"/>
          <w:szCs w:val="24"/>
        </w:rPr>
      </w:pPr>
      <w:r>
        <w:rPr>
          <w:rFonts w:ascii="Arial Unicode MS" w:eastAsia="黑体" w:hAnsi="Arial Unicode MS" w:cs="宋体" w:hint="eastAsia"/>
          <w:sz w:val="24"/>
          <w:szCs w:val="24"/>
        </w:rPr>
        <w:t>年</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月</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日</w:t>
      </w:r>
    </w:p>
    <w:p w:rsidR="00237C65" w:rsidRDefault="00237C65">
      <w:pPr>
        <w:pStyle w:val="3"/>
        <w:snapToGrid w:val="0"/>
        <w:spacing w:line="240" w:lineRule="auto"/>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pStyle w:val="3"/>
        <w:snapToGrid w:val="0"/>
        <w:spacing w:line="240" w:lineRule="auto"/>
        <w:contextualSpacing/>
        <w:rPr>
          <w:rFonts w:ascii="Arial Unicode MS" w:eastAsia="黑体" w:hAnsi="Arial Unicode MS" w:cs="宋体"/>
          <w:sz w:val="24"/>
          <w:szCs w:val="24"/>
        </w:rPr>
      </w:pPr>
      <w:bookmarkStart w:id="90" w:name="_Toc472512002"/>
      <w:r>
        <w:rPr>
          <w:rFonts w:ascii="Arial Unicode MS" w:eastAsia="黑体" w:hAnsi="Arial Unicode MS" w:cs="宋体" w:hint="eastAsia"/>
          <w:sz w:val="24"/>
          <w:szCs w:val="24"/>
        </w:rPr>
        <w:br w:type="page"/>
      </w:r>
      <w:bookmarkStart w:id="91" w:name="_Toc9713"/>
      <w:r>
        <w:rPr>
          <w:rFonts w:ascii="Arial Unicode MS" w:eastAsia="黑体" w:hAnsi="Arial Unicode MS" w:cs="宋体" w:hint="eastAsia"/>
          <w:sz w:val="24"/>
          <w:szCs w:val="24"/>
        </w:rPr>
        <w:lastRenderedPageBreak/>
        <w:t>二、技术</w:t>
      </w:r>
      <w:r w:rsidR="002D3074">
        <w:rPr>
          <w:rFonts w:ascii="Arial Unicode MS" w:eastAsia="黑体" w:hAnsi="Arial Unicode MS" w:cs="宋体" w:hint="eastAsia"/>
          <w:sz w:val="24"/>
          <w:szCs w:val="24"/>
        </w:rPr>
        <w:t>及商务</w:t>
      </w:r>
      <w:r>
        <w:rPr>
          <w:rFonts w:ascii="Arial Unicode MS" w:eastAsia="黑体" w:hAnsi="Arial Unicode MS" w:cs="宋体" w:hint="eastAsia"/>
          <w:sz w:val="24"/>
          <w:szCs w:val="24"/>
        </w:rPr>
        <w:t>部分</w:t>
      </w:r>
      <w:bookmarkEnd w:id="85"/>
      <w:bookmarkEnd w:id="86"/>
      <w:bookmarkEnd w:id="87"/>
      <w:bookmarkEnd w:id="90"/>
      <w:bookmarkEnd w:id="91"/>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（一）技术</w:t>
      </w:r>
      <w:r w:rsidR="002D3074">
        <w:rPr>
          <w:rFonts w:ascii="Arial Unicode MS" w:eastAsia="黑体" w:hAnsi="Arial Unicode MS" w:cs="宋体" w:hint="eastAsia"/>
          <w:sz w:val="24"/>
          <w:szCs w:val="24"/>
        </w:rPr>
        <w:t>及商务</w:t>
      </w:r>
      <w:r>
        <w:rPr>
          <w:rFonts w:ascii="Arial Unicode MS" w:eastAsia="黑体" w:hAnsi="Arial Unicode MS" w:cs="宋体" w:hint="eastAsia"/>
          <w:sz w:val="24"/>
          <w:szCs w:val="24"/>
        </w:rPr>
        <w:t>应答（格式自定）</w:t>
      </w:r>
    </w:p>
    <w:p w:rsidR="00237C65" w:rsidRDefault="00237C65">
      <w:pPr>
        <w:tabs>
          <w:tab w:val="left" w:pos="6300"/>
        </w:tabs>
        <w:snapToGrid w:val="0"/>
        <w:contextualSpacing/>
        <w:rPr>
          <w:rFonts w:ascii="Arial Unicode MS" w:eastAsia="黑体" w:hAnsi="Arial Unicode MS" w:cs="宋体"/>
          <w:szCs w:val="24"/>
        </w:rPr>
      </w:pPr>
      <w:r>
        <w:rPr>
          <w:rFonts w:ascii="Arial Unicode MS" w:eastAsia="黑体" w:hAnsi="Arial Unicode MS" w:cs="宋体" w:hint="eastAsia"/>
          <w:sz w:val="24"/>
          <w:szCs w:val="24"/>
        </w:rPr>
        <w:t>（二）</w:t>
      </w:r>
      <w:r w:rsidR="002D3074">
        <w:rPr>
          <w:rFonts w:ascii="Arial Unicode MS" w:eastAsia="黑体" w:hAnsi="Arial Unicode MS" w:cs="宋体" w:hint="eastAsia"/>
          <w:sz w:val="24"/>
          <w:szCs w:val="24"/>
        </w:rPr>
        <w:t>技术及商务</w:t>
      </w:r>
      <w:r>
        <w:rPr>
          <w:rFonts w:ascii="Arial Unicode MS" w:eastAsia="黑体" w:hAnsi="Arial Unicode MS" w:cs="宋体" w:hint="eastAsia"/>
          <w:sz w:val="24"/>
          <w:szCs w:val="24"/>
        </w:rPr>
        <w:t>响应偏离表</w:t>
      </w:r>
    </w:p>
    <w:p w:rsidR="00237C65" w:rsidRDefault="00237C65">
      <w:pPr>
        <w:pStyle w:val="af1"/>
        <w:tabs>
          <w:tab w:val="left" w:pos="6300"/>
        </w:tabs>
        <w:snapToGrid w:val="0"/>
        <w:ind w:firstLineChars="200" w:firstLine="480"/>
        <w:contextualSpacing/>
        <w:rPr>
          <w:rFonts w:ascii="Arial Unicode MS" w:eastAsia="黑体" w:hAnsi="Arial Unicode MS" w:cs="宋体"/>
          <w:sz w:val="24"/>
        </w:rPr>
      </w:pPr>
      <w:r>
        <w:rPr>
          <w:rFonts w:ascii="Arial Unicode MS" w:eastAsia="黑体" w:hAnsi="Arial Unicode MS" w:cs="宋体" w:hint="eastAsia"/>
          <w:sz w:val="24"/>
        </w:rPr>
        <w:t>采购项目名称：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1"/>
        <w:gridCol w:w="2967"/>
        <w:gridCol w:w="3081"/>
        <w:gridCol w:w="2309"/>
      </w:tblGrid>
      <w:tr w:rsidR="00237C65">
        <w:trPr>
          <w:trHeight w:val="515"/>
          <w:jc w:val="center"/>
        </w:trPr>
        <w:tc>
          <w:tcPr>
            <w:tcW w:w="127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r>
              <w:rPr>
                <w:rFonts w:ascii="Arial Unicode MS" w:eastAsia="黑体" w:hAnsi="Arial Unicode MS" w:cs="宋体" w:hint="eastAsia"/>
                <w:sz w:val="21"/>
                <w:szCs w:val="21"/>
              </w:rPr>
              <w:t>序号</w:t>
            </w:r>
          </w:p>
        </w:tc>
        <w:tc>
          <w:tcPr>
            <w:tcW w:w="2967"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r>
              <w:rPr>
                <w:rFonts w:ascii="Arial Unicode MS" w:eastAsia="黑体" w:hAnsi="Arial Unicode MS" w:cs="宋体" w:hint="eastAsia"/>
                <w:sz w:val="21"/>
                <w:szCs w:val="21"/>
              </w:rPr>
              <w:t>采购需求</w:t>
            </w:r>
          </w:p>
        </w:tc>
        <w:tc>
          <w:tcPr>
            <w:tcW w:w="308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r>
              <w:rPr>
                <w:rFonts w:ascii="Arial Unicode MS" w:eastAsia="黑体" w:hAnsi="Arial Unicode MS" w:cs="宋体" w:hint="eastAsia"/>
                <w:sz w:val="21"/>
                <w:szCs w:val="21"/>
              </w:rPr>
              <w:t>响应情况</w:t>
            </w:r>
          </w:p>
        </w:tc>
        <w:tc>
          <w:tcPr>
            <w:tcW w:w="2309"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r>
              <w:rPr>
                <w:rFonts w:ascii="Arial Unicode MS" w:eastAsia="黑体" w:hAnsi="Arial Unicode MS" w:cs="宋体" w:hint="eastAsia"/>
                <w:sz w:val="21"/>
                <w:szCs w:val="21"/>
              </w:rPr>
              <w:t>差异说明</w:t>
            </w:r>
          </w:p>
        </w:tc>
      </w:tr>
      <w:tr w:rsidR="00237C65">
        <w:trPr>
          <w:trHeight w:val="599"/>
          <w:jc w:val="center"/>
        </w:trPr>
        <w:tc>
          <w:tcPr>
            <w:tcW w:w="127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967"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308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309"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r>
      <w:tr w:rsidR="00237C65">
        <w:trPr>
          <w:trHeight w:val="599"/>
          <w:jc w:val="center"/>
        </w:trPr>
        <w:tc>
          <w:tcPr>
            <w:tcW w:w="127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967"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308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309"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r>
      <w:tr w:rsidR="00237C65">
        <w:trPr>
          <w:trHeight w:val="599"/>
          <w:jc w:val="center"/>
        </w:trPr>
        <w:tc>
          <w:tcPr>
            <w:tcW w:w="127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967"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308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309"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r>
      <w:tr w:rsidR="00237C65">
        <w:trPr>
          <w:trHeight w:val="599"/>
          <w:jc w:val="center"/>
        </w:trPr>
        <w:tc>
          <w:tcPr>
            <w:tcW w:w="127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967"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308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309"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r>
      <w:tr w:rsidR="00237C65">
        <w:trPr>
          <w:trHeight w:val="599"/>
          <w:jc w:val="center"/>
        </w:trPr>
        <w:tc>
          <w:tcPr>
            <w:tcW w:w="127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967"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308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309"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r>
      <w:tr w:rsidR="00237C65">
        <w:trPr>
          <w:trHeight w:val="599"/>
          <w:jc w:val="center"/>
        </w:trPr>
        <w:tc>
          <w:tcPr>
            <w:tcW w:w="127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967"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308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309"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r>
      <w:tr w:rsidR="00237C65">
        <w:trPr>
          <w:trHeight w:val="599"/>
          <w:jc w:val="center"/>
        </w:trPr>
        <w:tc>
          <w:tcPr>
            <w:tcW w:w="127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967"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308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c>
          <w:tcPr>
            <w:tcW w:w="2309"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1"/>
              </w:rPr>
            </w:pPr>
          </w:p>
        </w:tc>
      </w:tr>
    </w:tbl>
    <w:p w:rsidR="00237C65" w:rsidRDefault="00237C65">
      <w:pPr>
        <w:snapToGrid w:val="0"/>
        <w:ind w:firstLineChars="250" w:firstLine="600"/>
        <w:contextualSpacing/>
        <w:rPr>
          <w:rFonts w:ascii="Arial Unicode MS" w:eastAsia="黑体" w:hAnsi="Arial Unicode MS" w:cs="宋体"/>
          <w:sz w:val="24"/>
          <w:szCs w:val="28"/>
        </w:rPr>
      </w:pPr>
      <w:r>
        <w:rPr>
          <w:rFonts w:ascii="Arial Unicode MS" w:eastAsia="黑体" w:hAnsi="Arial Unicode MS" w:cs="宋体" w:hint="eastAsia"/>
          <w:sz w:val="24"/>
          <w:szCs w:val="28"/>
        </w:rPr>
        <w:t>供应商：</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法人授权代表：</w:t>
      </w:r>
    </w:p>
    <w:p w:rsidR="00237C65" w:rsidRDefault="00237C65">
      <w:pPr>
        <w:snapToGrid w:val="0"/>
        <w:contextualSpacing/>
        <w:rPr>
          <w:rFonts w:ascii="Arial Unicode MS" w:eastAsia="黑体" w:hAnsi="Arial Unicode MS" w:cs="宋体"/>
          <w:sz w:val="24"/>
          <w:szCs w:val="28"/>
        </w:rPr>
      </w:pPr>
      <w:r>
        <w:rPr>
          <w:rFonts w:ascii="Arial Unicode MS" w:eastAsia="黑体" w:hAnsi="Arial Unicode MS" w:cs="宋体" w:hint="eastAsia"/>
          <w:sz w:val="24"/>
          <w:szCs w:val="28"/>
        </w:rPr>
        <w:t xml:space="preserve">    </w:t>
      </w:r>
    </w:p>
    <w:p w:rsidR="00237C65" w:rsidRDefault="00237C65">
      <w:pPr>
        <w:snapToGrid w:val="0"/>
        <w:ind w:firstLineChars="300" w:firstLine="720"/>
        <w:contextualSpacing/>
        <w:rPr>
          <w:rFonts w:ascii="Arial Unicode MS" w:eastAsia="黑体" w:hAnsi="Arial Unicode MS" w:cs="宋体"/>
          <w:sz w:val="24"/>
          <w:szCs w:val="28"/>
        </w:rPr>
      </w:pPr>
      <w:r>
        <w:rPr>
          <w:rFonts w:ascii="Arial Unicode MS" w:eastAsia="黑体" w:hAnsi="Arial Unicode MS" w:cs="宋体" w:hint="eastAsia"/>
          <w:sz w:val="24"/>
          <w:szCs w:val="28"/>
        </w:rPr>
        <w:t>（供应商公章）</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（签字或盖章）</w:t>
      </w:r>
    </w:p>
    <w:p w:rsidR="00237C65" w:rsidRDefault="00237C65">
      <w:pPr>
        <w:tabs>
          <w:tab w:val="left" w:pos="6300"/>
        </w:tabs>
        <w:snapToGrid w:val="0"/>
        <w:ind w:firstLine="570"/>
        <w:contextualSpacing/>
        <w:rPr>
          <w:rFonts w:ascii="Arial Unicode MS" w:eastAsia="黑体" w:hAnsi="Arial Unicode MS" w:cs="宋体"/>
          <w:sz w:val="24"/>
        </w:rPr>
      </w:pP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年</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月</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日</w:t>
      </w:r>
    </w:p>
    <w:p w:rsidR="00237C65" w:rsidRDefault="00237C65">
      <w:pPr>
        <w:tabs>
          <w:tab w:val="left" w:pos="6300"/>
        </w:tabs>
        <w:snapToGrid w:val="0"/>
        <w:contextualSpacing/>
        <w:rPr>
          <w:rFonts w:ascii="Arial Unicode MS" w:eastAsia="黑体" w:hAnsi="Arial Unicode MS" w:cs="宋体"/>
          <w:sz w:val="24"/>
        </w:rPr>
      </w:pPr>
      <w:r>
        <w:rPr>
          <w:rFonts w:ascii="Arial Unicode MS" w:eastAsia="黑体" w:hAnsi="Arial Unicode MS" w:cs="宋体" w:hint="eastAsia"/>
          <w:sz w:val="24"/>
        </w:rPr>
        <w:t xml:space="preserve">  </w:t>
      </w:r>
      <w:r>
        <w:rPr>
          <w:rFonts w:ascii="Arial Unicode MS" w:eastAsia="黑体" w:hAnsi="Arial Unicode MS" w:cs="宋体" w:hint="eastAsia"/>
          <w:sz w:val="24"/>
        </w:rPr>
        <w:t>注：</w:t>
      </w:r>
    </w:p>
    <w:p w:rsidR="00237C65" w:rsidRDefault="00237C65">
      <w:pPr>
        <w:tabs>
          <w:tab w:val="left" w:pos="6300"/>
        </w:tabs>
        <w:snapToGrid w:val="0"/>
        <w:ind w:firstLineChars="200" w:firstLine="420"/>
        <w:contextualSpacing/>
        <w:rPr>
          <w:rFonts w:ascii="Arial Unicode MS" w:eastAsia="黑体" w:hAnsi="Arial Unicode MS" w:cs="宋体"/>
          <w:sz w:val="21"/>
          <w:szCs w:val="21"/>
        </w:rPr>
      </w:pPr>
      <w:r>
        <w:rPr>
          <w:rFonts w:ascii="Arial Unicode MS" w:eastAsia="黑体" w:hAnsi="Arial Unicode MS" w:cs="宋体" w:hint="eastAsia"/>
          <w:sz w:val="21"/>
          <w:szCs w:val="21"/>
        </w:rPr>
        <w:t xml:space="preserve"> 1</w:t>
      </w:r>
      <w:r>
        <w:rPr>
          <w:rFonts w:ascii="Arial Unicode MS" w:eastAsia="黑体" w:hAnsi="Arial Unicode MS" w:cs="宋体" w:hint="eastAsia"/>
          <w:sz w:val="21"/>
          <w:szCs w:val="21"/>
        </w:rPr>
        <w:t>、本表即为对本项目“第三篇</w:t>
      </w:r>
      <w:r>
        <w:rPr>
          <w:rFonts w:ascii="Arial Unicode MS" w:eastAsia="黑体" w:hAnsi="Arial Unicode MS" w:cs="宋体" w:hint="eastAsia"/>
          <w:sz w:val="21"/>
          <w:szCs w:val="21"/>
        </w:rPr>
        <w:t xml:space="preserve">  </w:t>
      </w:r>
      <w:r>
        <w:rPr>
          <w:rFonts w:ascii="Arial Unicode MS" w:eastAsia="黑体" w:hAnsi="Arial Unicode MS" w:cs="宋体" w:hint="eastAsia"/>
          <w:sz w:val="21"/>
          <w:szCs w:val="21"/>
        </w:rPr>
        <w:t>谈判项目技术</w:t>
      </w:r>
      <w:r w:rsidR="002D3074">
        <w:rPr>
          <w:rFonts w:ascii="Arial Unicode MS" w:eastAsia="黑体" w:hAnsi="Arial Unicode MS" w:cs="宋体" w:hint="eastAsia"/>
          <w:sz w:val="21"/>
          <w:szCs w:val="21"/>
        </w:rPr>
        <w:t>及商务</w:t>
      </w:r>
      <w:r>
        <w:rPr>
          <w:rFonts w:ascii="Arial Unicode MS" w:eastAsia="黑体" w:hAnsi="Arial Unicode MS" w:cs="宋体" w:hint="eastAsia"/>
          <w:sz w:val="21"/>
          <w:szCs w:val="21"/>
        </w:rPr>
        <w:t>需求”中所列技术要求进行比较和响应；</w:t>
      </w:r>
    </w:p>
    <w:p w:rsidR="00237C65" w:rsidRDefault="00237C65">
      <w:pPr>
        <w:tabs>
          <w:tab w:val="left" w:pos="6300"/>
        </w:tabs>
        <w:snapToGrid w:val="0"/>
        <w:ind w:firstLineChars="200" w:firstLine="420"/>
        <w:contextualSpacing/>
        <w:rPr>
          <w:rFonts w:ascii="Arial Unicode MS" w:eastAsia="黑体" w:hAnsi="Arial Unicode MS" w:cs="宋体"/>
          <w:sz w:val="21"/>
          <w:szCs w:val="21"/>
        </w:rPr>
      </w:pPr>
      <w:r>
        <w:rPr>
          <w:rFonts w:ascii="Arial Unicode MS" w:eastAsia="黑体" w:hAnsi="Arial Unicode MS" w:cs="宋体" w:hint="eastAsia"/>
          <w:sz w:val="21"/>
          <w:szCs w:val="21"/>
        </w:rPr>
        <w:t xml:space="preserve"> 2</w:t>
      </w:r>
      <w:r>
        <w:rPr>
          <w:rFonts w:ascii="Arial Unicode MS" w:eastAsia="黑体" w:hAnsi="Arial Unicode MS" w:cs="宋体" w:hint="eastAsia"/>
          <w:sz w:val="21"/>
          <w:szCs w:val="21"/>
        </w:rPr>
        <w:t>、该表必须按照竞争性谈判要求逐条如实填写，根据响应情况在“差异说明”项填写正偏离或负偏离及原因，完全符合的填写“无差异”；</w:t>
      </w:r>
    </w:p>
    <w:p w:rsidR="00237C65" w:rsidRDefault="00237C65">
      <w:pPr>
        <w:tabs>
          <w:tab w:val="left" w:pos="6300"/>
        </w:tabs>
        <w:snapToGrid w:val="0"/>
        <w:ind w:firstLineChars="200" w:firstLine="420"/>
        <w:contextualSpacing/>
        <w:rPr>
          <w:rFonts w:ascii="Arial Unicode MS" w:eastAsia="黑体" w:hAnsi="Arial Unicode MS" w:cs="宋体"/>
          <w:sz w:val="21"/>
          <w:szCs w:val="21"/>
        </w:rPr>
      </w:pPr>
      <w:r>
        <w:rPr>
          <w:rFonts w:ascii="Arial Unicode MS" w:eastAsia="黑体" w:hAnsi="Arial Unicode MS" w:cs="宋体" w:hint="eastAsia"/>
          <w:sz w:val="21"/>
          <w:szCs w:val="21"/>
        </w:rPr>
        <w:t xml:space="preserve"> 3</w:t>
      </w:r>
      <w:r>
        <w:rPr>
          <w:rFonts w:ascii="Arial Unicode MS" w:eastAsia="黑体" w:hAnsi="Arial Unicode MS" w:cs="宋体" w:hint="eastAsia"/>
          <w:sz w:val="21"/>
          <w:szCs w:val="21"/>
        </w:rPr>
        <w:t>、该表可扩展，并逐页签字或盖章；</w:t>
      </w:r>
    </w:p>
    <w:p w:rsidR="00237C65" w:rsidRDefault="00237C65">
      <w:pPr>
        <w:tabs>
          <w:tab w:val="left" w:pos="6300"/>
        </w:tabs>
        <w:snapToGrid w:val="0"/>
        <w:ind w:firstLineChars="200" w:firstLine="420"/>
        <w:contextualSpacing/>
        <w:rPr>
          <w:rFonts w:ascii="Arial Unicode MS" w:eastAsia="黑体" w:hAnsi="Arial Unicode MS" w:cs="宋体"/>
          <w:sz w:val="21"/>
          <w:szCs w:val="21"/>
        </w:rPr>
      </w:pPr>
      <w:r>
        <w:rPr>
          <w:rFonts w:ascii="Arial Unicode MS" w:eastAsia="黑体" w:hAnsi="Arial Unicode MS" w:cs="宋体" w:hint="eastAsia"/>
          <w:sz w:val="21"/>
          <w:szCs w:val="21"/>
        </w:rPr>
        <w:t xml:space="preserve"> 4</w:t>
      </w:r>
      <w:r>
        <w:rPr>
          <w:rFonts w:ascii="Arial Unicode MS" w:eastAsia="黑体" w:hAnsi="Arial Unicode MS" w:cs="宋体" w:hint="eastAsia"/>
          <w:sz w:val="21"/>
          <w:szCs w:val="21"/>
        </w:rPr>
        <w:t>、可附相关技术支撑材料。（格式自定）</w:t>
      </w:r>
    </w:p>
    <w:p w:rsidR="00237C65" w:rsidRDefault="00237C65">
      <w:pPr>
        <w:tabs>
          <w:tab w:val="left" w:pos="6300"/>
        </w:tabs>
        <w:snapToGrid w:val="0"/>
        <w:ind w:firstLineChars="200" w:firstLine="420"/>
        <w:contextualSpacing/>
        <w:rPr>
          <w:rFonts w:ascii="Arial Unicode MS" w:eastAsia="黑体" w:hAnsi="Arial Unicode MS" w:cs="宋体"/>
          <w:sz w:val="21"/>
          <w:szCs w:val="21"/>
        </w:rPr>
      </w:pPr>
      <w:r>
        <w:rPr>
          <w:rFonts w:ascii="Arial Unicode MS" w:eastAsia="黑体" w:hAnsi="Arial Unicode MS" w:cs="宋体" w:hint="eastAsia"/>
          <w:sz w:val="21"/>
          <w:szCs w:val="21"/>
        </w:rPr>
        <w:t xml:space="preserve"> 5</w:t>
      </w:r>
      <w:r>
        <w:rPr>
          <w:rFonts w:ascii="Arial Unicode MS" w:eastAsia="黑体" w:hAnsi="Arial Unicode MS" w:cs="宋体" w:hint="eastAsia"/>
          <w:sz w:val="21"/>
          <w:szCs w:val="21"/>
        </w:rPr>
        <w:t>、若“响应情况”栏中仅填写“无偏离”或“有偏离”等内容而未作实质性参数描述，该供应商将失去成为成交供应商的资格，仅保留其合格供应商的身份。</w:t>
      </w:r>
      <w:bookmarkStart w:id="92" w:name="_Toc313008358"/>
      <w:bookmarkStart w:id="93" w:name="_Toc313888362"/>
      <w:bookmarkStart w:id="94" w:name="_Toc342913421"/>
    </w:p>
    <w:p w:rsidR="00237C65" w:rsidRDefault="00237C65">
      <w:pPr>
        <w:pStyle w:val="3"/>
        <w:snapToGrid w:val="0"/>
        <w:spacing w:line="240" w:lineRule="auto"/>
        <w:contextualSpacing/>
        <w:rPr>
          <w:rFonts w:ascii="Arial Unicode MS" w:eastAsia="黑体" w:hAnsi="Arial Unicode MS" w:cs="宋体"/>
          <w:sz w:val="24"/>
          <w:szCs w:val="24"/>
        </w:rPr>
      </w:pPr>
      <w:r>
        <w:rPr>
          <w:rFonts w:ascii="Arial Unicode MS" w:eastAsia="黑体" w:hAnsi="Arial Unicode MS" w:cs="宋体"/>
          <w:sz w:val="24"/>
          <w:szCs w:val="24"/>
        </w:rPr>
        <w:br w:type="page"/>
      </w:r>
      <w:bookmarkStart w:id="95" w:name="_Toc472512003"/>
      <w:bookmarkStart w:id="96" w:name="_Toc12208"/>
      <w:r>
        <w:rPr>
          <w:rFonts w:ascii="Arial Unicode MS" w:eastAsia="黑体" w:hAnsi="Arial Unicode MS" w:cs="宋体" w:hint="eastAsia"/>
          <w:sz w:val="24"/>
          <w:szCs w:val="24"/>
        </w:rPr>
        <w:lastRenderedPageBreak/>
        <w:t>三、服务部分</w:t>
      </w:r>
      <w:bookmarkEnd w:id="92"/>
      <w:bookmarkEnd w:id="93"/>
      <w:bookmarkEnd w:id="94"/>
      <w:bookmarkEnd w:id="95"/>
      <w:bookmarkEnd w:id="96"/>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（一）服务要求响应情况：交货期、交货地点、服务条款等（格式自定）</w:t>
      </w:r>
      <w:bookmarkStart w:id="97" w:name="_Toc283382459"/>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（二）服务响应偏离表</w:t>
      </w:r>
    </w:p>
    <w:p w:rsidR="00237C65" w:rsidRDefault="00237C65">
      <w:pPr>
        <w:snapToGrid w:val="0"/>
        <w:contextualSpacing/>
        <w:jc w:val="center"/>
        <w:rPr>
          <w:rFonts w:ascii="Arial Unicode MS" w:eastAsia="黑体" w:hAnsi="Arial Unicode MS" w:cs="宋体"/>
          <w:b/>
          <w:szCs w:val="28"/>
        </w:rPr>
      </w:pPr>
      <w:r>
        <w:rPr>
          <w:rFonts w:ascii="Arial Unicode MS" w:eastAsia="黑体" w:hAnsi="Arial Unicode MS" w:cs="宋体" w:hint="eastAsia"/>
          <w:b/>
          <w:szCs w:val="28"/>
        </w:rPr>
        <w:t>服务响应偏离表（本表可自行设计格式）</w:t>
      </w:r>
    </w:p>
    <w:p w:rsidR="00237C65" w:rsidRDefault="00237C65">
      <w:pPr>
        <w:snapToGrid w:val="0"/>
        <w:ind w:firstLine="465"/>
        <w:contextualSpacing/>
        <w:rPr>
          <w:rFonts w:ascii="Arial Unicode MS" w:eastAsia="黑体" w:hAnsi="Arial Unicode MS" w:cs="宋体"/>
          <w:sz w:val="24"/>
          <w:szCs w:val="24"/>
        </w:rPr>
      </w:pPr>
      <w:r>
        <w:rPr>
          <w:rFonts w:ascii="Arial Unicode MS" w:eastAsia="黑体" w:hAnsi="Arial Unicode MS" w:cs="宋体" w:hint="eastAsia"/>
          <w:sz w:val="24"/>
          <w:szCs w:val="24"/>
        </w:rPr>
        <w:t>对于竞争性谈判文件的服务要求，如有任何偏离请如实填写下表：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3261"/>
        <w:gridCol w:w="3118"/>
        <w:gridCol w:w="1965"/>
      </w:tblGrid>
      <w:tr w:rsidR="00237C65" w:rsidTr="002D3074">
        <w:trPr>
          <w:trHeight w:val="913"/>
        </w:trPr>
        <w:tc>
          <w:tcPr>
            <w:tcW w:w="1134"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r>
              <w:rPr>
                <w:rFonts w:ascii="Arial Unicode MS" w:eastAsia="黑体" w:hAnsi="Arial Unicode MS" w:cs="宋体" w:hint="eastAsia"/>
                <w:sz w:val="21"/>
                <w:szCs w:val="24"/>
              </w:rPr>
              <w:t>序号</w:t>
            </w:r>
          </w:p>
        </w:tc>
        <w:tc>
          <w:tcPr>
            <w:tcW w:w="326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r>
              <w:rPr>
                <w:rFonts w:ascii="Arial Unicode MS" w:eastAsia="黑体" w:hAnsi="Arial Unicode MS" w:cs="宋体" w:hint="eastAsia"/>
                <w:sz w:val="21"/>
                <w:szCs w:val="24"/>
              </w:rPr>
              <w:t>谈判项目需求</w:t>
            </w:r>
          </w:p>
        </w:tc>
        <w:tc>
          <w:tcPr>
            <w:tcW w:w="3118"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r>
              <w:rPr>
                <w:rFonts w:ascii="Arial Unicode MS" w:eastAsia="黑体" w:hAnsi="Arial Unicode MS" w:cs="宋体" w:hint="eastAsia"/>
                <w:sz w:val="21"/>
                <w:szCs w:val="24"/>
              </w:rPr>
              <w:t>响应情况</w:t>
            </w:r>
          </w:p>
        </w:tc>
        <w:tc>
          <w:tcPr>
            <w:tcW w:w="1965"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r>
              <w:rPr>
                <w:rFonts w:ascii="Arial Unicode MS" w:eastAsia="黑体" w:hAnsi="Arial Unicode MS" w:cs="宋体" w:hint="eastAsia"/>
                <w:sz w:val="21"/>
                <w:szCs w:val="24"/>
              </w:rPr>
              <w:t>偏离说明</w:t>
            </w:r>
          </w:p>
        </w:tc>
      </w:tr>
      <w:tr w:rsidR="00237C65" w:rsidTr="002D3074">
        <w:trPr>
          <w:trHeight w:val="703"/>
        </w:trPr>
        <w:tc>
          <w:tcPr>
            <w:tcW w:w="1134"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c>
          <w:tcPr>
            <w:tcW w:w="326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c>
          <w:tcPr>
            <w:tcW w:w="3118"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c>
          <w:tcPr>
            <w:tcW w:w="1965"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r>
      <w:tr w:rsidR="00237C65" w:rsidTr="002D3074">
        <w:trPr>
          <w:trHeight w:val="703"/>
        </w:trPr>
        <w:tc>
          <w:tcPr>
            <w:tcW w:w="1134"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c>
          <w:tcPr>
            <w:tcW w:w="326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c>
          <w:tcPr>
            <w:tcW w:w="3118"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c>
          <w:tcPr>
            <w:tcW w:w="1965"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r>
      <w:tr w:rsidR="00237C65" w:rsidTr="002D3074">
        <w:trPr>
          <w:trHeight w:val="703"/>
        </w:trPr>
        <w:tc>
          <w:tcPr>
            <w:tcW w:w="1134"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c>
          <w:tcPr>
            <w:tcW w:w="3261"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c>
          <w:tcPr>
            <w:tcW w:w="3118"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c>
          <w:tcPr>
            <w:tcW w:w="1965" w:type="dxa"/>
            <w:vAlign w:val="center"/>
          </w:tcPr>
          <w:p w:rsidR="00237C65" w:rsidRDefault="00237C65">
            <w:pPr>
              <w:tabs>
                <w:tab w:val="left" w:pos="6300"/>
              </w:tabs>
              <w:snapToGrid w:val="0"/>
              <w:contextualSpacing/>
              <w:jc w:val="center"/>
              <w:outlineLvl w:val="0"/>
              <w:rPr>
                <w:rFonts w:ascii="Arial Unicode MS" w:eastAsia="黑体" w:hAnsi="Arial Unicode MS" w:cs="宋体"/>
                <w:sz w:val="21"/>
                <w:szCs w:val="24"/>
              </w:rPr>
            </w:pPr>
          </w:p>
        </w:tc>
      </w:tr>
    </w:tbl>
    <w:p w:rsidR="00237C65" w:rsidRDefault="00237C65">
      <w:pPr>
        <w:snapToGrid w:val="0"/>
        <w:ind w:firstLine="465"/>
        <w:contextualSpacing/>
        <w:rPr>
          <w:rFonts w:ascii="Arial Unicode MS" w:eastAsia="黑体" w:hAnsi="Arial Unicode MS" w:cs="宋体"/>
          <w:sz w:val="24"/>
          <w:szCs w:val="24"/>
        </w:rPr>
      </w:pPr>
    </w:p>
    <w:p w:rsidR="00237C65" w:rsidRDefault="00237C65">
      <w:pPr>
        <w:snapToGrid w:val="0"/>
        <w:ind w:firstLineChars="250" w:firstLine="600"/>
        <w:contextualSpacing/>
        <w:rPr>
          <w:rFonts w:ascii="Arial Unicode MS" w:eastAsia="黑体" w:hAnsi="Arial Unicode MS" w:cs="宋体"/>
          <w:sz w:val="24"/>
          <w:szCs w:val="28"/>
        </w:rPr>
      </w:pPr>
      <w:r>
        <w:rPr>
          <w:rFonts w:ascii="Arial Unicode MS" w:eastAsia="黑体" w:hAnsi="Arial Unicode MS" w:cs="宋体" w:hint="eastAsia"/>
          <w:sz w:val="24"/>
          <w:szCs w:val="28"/>
        </w:rPr>
        <w:t>供应商：</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法人授权代表：</w:t>
      </w:r>
    </w:p>
    <w:p w:rsidR="00237C65" w:rsidRDefault="00237C65">
      <w:pPr>
        <w:snapToGrid w:val="0"/>
        <w:contextualSpacing/>
        <w:rPr>
          <w:rFonts w:ascii="Arial Unicode MS" w:eastAsia="黑体" w:hAnsi="Arial Unicode MS" w:cs="宋体"/>
          <w:sz w:val="24"/>
          <w:szCs w:val="28"/>
        </w:rPr>
      </w:pPr>
      <w:r>
        <w:rPr>
          <w:rFonts w:ascii="Arial Unicode MS" w:eastAsia="黑体" w:hAnsi="Arial Unicode MS" w:cs="宋体" w:hint="eastAsia"/>
          <w:sz w:val="24"/>
          <w:szCs w:val="28"/>
        </w:rPr>
        <w:t xml:space="preserve">    </w:t>
      </w:r>
    </w:p>
    <w:p w:rsidR="00237C65" w:rsidRDefault="00237C65">
      <w:pPr>
        <w:snapToGrid w:val="0"/>
        <w:ind w:firstLineChars="150" w:firstLine="360"/>
        <w:contextualSpacing/>
        <w:rPr>
          <w:rFonts w:ascii="Arial Unicode MS" w:eastAsia="黑体" w:hAnsi="Arial Unicode MS" w:cs="宋体"/>
          <w:sz w:val="24"/>
          <w:szCs w:val="28"/>
        </w:rPr>
      </w:pPr>
      <w:r>
        <w:rPr>
          <w:rFonts w:ascii="Arial Unicode MS" w:eastAsia="黑体" w:hAnsi="Arial Unicode MS" w:cs="宋体" w:hint="eastAsia"/>
          <w:sz w:val="24"/>
          <w:szCs w:val="28"/>
        </w:rPr>
        <w:t>（供应商公章）</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（签字或盖章）</w:t>
      </w:r>
    </w:p>
    <w:p w:rsidR="00237C65" w:rsidRDefault="00237C65">
      <w:pPr>
        <w:tabs>
          <w:tab w:val="left" w:pos="6300"/>
        </w:tabs>
        <w:snapToGrid w:val="0"/>
        <w:ind w:firstLine="570"/>
        <w:contextualSpacing/>
        <w:rPr>
          <w:rFonts w:ascii="Arial Unicode MS" w:eastAsia="黑体" w:hAnsi="Arial Unicode MS" w:cs="宋体"/>
          <w:sz w:val="24"/>
        </w:rPr>
      </w:pP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年</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月</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日</w:t>
      </w:r>
    </w:p>
    <w:p w:rsidR="00237C65" w:rsidRDefault="00237C65">
      <w:pPr>
        <w:tabs>
          <w:tab w:val="left" w:pos="6300"/>
        </w:tabs>
        <w:snapToGrid w:val="0"/>
        <w:ind w:firstLineChars="200" w:firstLine="480"/>
        <w:contextualSpacing/>
        <w:rPr>
          <w:rFonts w:ascii="Arial Unicode MS" w:eastAsia="黑体" w:hAnsi="Arial Unicode MS" w:cs="宋体"/>
          <w:sz w:val="24"/>
        </w:rPr>
      </w:pPr>
      <w:r>
        <w:rPr>
          <w:rFonts w:ascii="Arial Unicode MS" w:eastAsia="黑体" w:hAnsi="Arial Unicode MS" w:cs="宋体" w:hint="eastAsia"/>
          <w:sz w:val="24"/>
        </w:rPr>
        <w:t>注：</w:t>
      </w:r>
    </w:p>
    <w:p w:rsidR="00237C65" w:rsidRDefault="00237C65">
      <w:pPr>
        <w:tabs>
          <w:tab w:val="left" w:pos="6300"/>
        </w:tabs>
        <w:snapToGrid w:val="0"/>
        <w:ind w:firstLineChars="200" w:firstLine="480"/>
        <w:contextualSpacing/>
        <w:rPr>
          <w:rFonts w:ascii="Arial Unicode MS" w:eastAsia="黑体" w:hAnsi="Arial Unicode MS" w:cs="宋体"/>
          <w:sz w:val="21"/>
          <w:szCs w:val="21"/>
        </w:rPr>
      </w:pPr>
      <w:r>
        <w:rPr>
          <w:rFonts w:ascii="Arial Unicode MS" w:eastAsia="黑体" w:hAnsi="Arial Unicode MS" w:cs="宋体" w:hint="eastAsia"/>
          <w:sz w:val="24"/>
          <w:szCs w:val="24"/>
        </w:rPr>
        <w:t xml:space="preserve"> </w:t>
      </w:r>
      <w:r>
        <w:rPr>
          <w:rFonts w:ascii="Arial Unicode MS" w:eastAsia="黑体" w:hAnsi="Arial Unicode MS" w:cs="宋体" w:hint="eastAsia"/>
          <w:sz w:val="21"/>
          <w:szCs w:val="21"/>
        </w:rPr>
        <w:t xml:space="preserve"> 1</w:t>
      </w:r>
      <w:r>
        <w:rPr>
          <w:rFonts w:ascii="Arial Unicode MS" w:eastAsia="黑体" w:hAnsi="Arial Unicode MS" w:cs="宋体" w:hint="eastAsia"/>
          <w:sz w:val="21"/>
          <w:szCs w:val="21"/>
        </w:rPr>
        <w:t>、本表即为对本项目“第四篇</w:t>
      </w:r>
      <w:r>
        <w:rPr>
          <w:rFonts w:ascii="Arial Unicode MS" w:eastAsia="黑体" w:hAnsi="Arial Unicode MS" w:cs="宋体" w:hint="eastAsia"/>
          <w:sz w:val="21"/>
          <w:szCs w:val="21"/>
        </w:rPr>
        <w:t xml:space="preserve"> </w:t>
      </w:r>
      <w:r>
        <w:rPr>
          <w:rFonts w:ascii="Arial Unicode MS" w:eastAsia="黑体" w:hAnsi="Arial Unicode MS" w:cs="宋体" w:hint="eastAsia"/>
          <w:sz w:val="21"/>
          <w:szCs w:val="21"/>
        </w:rPr>
        <w:t>谈判项目服务需求”中所列服务要求进行比较和响应；</w:t>
      </w:r>
    </w:p>
    <w:p w:rsidR="00237C65" w:rsidRDefault="00237C65">
      <w:pPr>
        <w:tabs>
          <w:tab w:val="left" w:pos="6300"/>
        </w:tabs>
        <w:snapToGrid w:val="0"/>
        <w:ind w:firstLineChars="200" w:firstLine="420"/>
        <w:contextualSpacing/>
        <w:rPr>
          <w:rFonts w:ascii="Arial Unicode MS" w:eastAsia="黑体" w:hAnsi="Arial Unicode MS" w:cs="宋体"/>
          <w:sz w:val="21"/>
          <w:szCs w:val="21"/>
        </w:rPr>
      </w:pPr>
      <w:r>
        <w:rPr>
          <w:rFonts w:ascii="Arial Unicode MS" w:eastAsia="黑体" w:hAnsi="Arial Unicode MS" w:cs="宋体" w:hint="eastAsia"/>
          <w:sz w:val="21"/>
          <w:szCs w:val="21"/>
        </w:rPr>
        <w:t xml:space="preserve">  2</w:t>
      </w:r>
      <w:r>
        <w:rPr>
          <w:rFonts w:ascii="Arial Unicode MS" w:eastAsia="黑体" w:hAnsi="Arial Unicode MS" w:cs="宋体" w:hint="eastAsia"/>
          <w:sz w:val="21"/>
          <w:szCs w:val="21"/>
        </w:rPr>
        <w:t>、该表必须按照竞争性谈判要求逐条如实填写，根据响应情况在“差异说明”项填写正偏离或负偏离及原因，完全符合的填写“无差异”；</w:t>
      </w:r>
    </w:p>
    <w:p w:rsidR="00237C65" w:rsidRDefault="00237C65">
      <w:pPr>
        <w:tabs>
          <w:tab w:val="left" w:pos="6300"/>
        </w:tabs>
        <w:snapToGrid w:val="0"/>
        <w:ind w:firstLineChars="200" w:firstLine="420"/>
        <w:contextualSpacing/>
        <w:rPr>
          <w:rFonts w:ascii="Arial Unicode MS" w:eastAsia="黑体" w:hAnsi="Arial Unicode MS" w:cs="宋体"/>
          <w:sz w:val="21"/>
          <w:szCs w:val="21"/>
        </w:rPr>
      </w:pPr>
      <w:r>
        <w:rPr>
          <w:rFonts w:ascii="Arial Unicode MS" w:eastAsia="黑体" w:hAnsi="Arial Unicode MS" w:cs="宋体" w:hint="eastAsia"/>
          <w:sz w:val="21"/>
          <w:szCs w:val="21"/>
        </w:rPr>
        <w:t xml:space="preserve">  3</w:t>
      </w:r>
      <w:r>
        <w:rPr>
          <w:rFonts w:ascii="Arial Unicode MS" w:eastAsia="黑体" w:hAnsi="Arial Unicode MS" w:cs="宋体" w:hint="eastAsia"/>
          <w:sz w:val="21"/>
          <w:szCs w:val="21"/>
        </w:rPr>
        <w:t>、该表可扩展，并逐页签字或盖章；</w:t>
      </w:r>
    </w:p>
    <w:p w:rsidR="00237C65" w:rsidRDefault="00237C65">
      <w:pPr>
        <w:snapToGrid w:val="0"/>
        <w:contextualSpacing/>
        <w:rPr>
          <w:rFonts w:ascii="Arial Unicode MS" w:eastAsia="黑体" w:hAnsi="Arial Unicode MS" w:cs="宋体"/>
          <w:sz w:val="21"/>
          <w:szCs w:val="21"/>
        </w:rPr>
      </w:pP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（三）其它优惠承诺（格式自定）</w:t>
      </w:r>
      <w:bookmarkStart w:id="98" w:name="_Toc313008359"/>
      <w:bookmarkStart w:id="99" w:name="_Toc342913422"/>
      <w:bookmarkStart w:id="100" w:name="_Toc313888363"/>
      <w:bookmarkEnd w:id="97"/>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pStyle w:val="3"/>
        <w:snapToGrid w:val="0"/>
        <w:spacing w:before="0" w:after="0" w:line="240" w:lineRule="auto"/>
        <w:contextualSpacing/>
        <w:rPr>
          <w:rFonts w:ascii="Arial Unicode MS" w:eastAsia="黑体" w:hAnsi="Arial Unicode MS" w:cs="宋体"/>
          <w:sz w:val="24"/>
          <w:szCs w:val="24"/>
        </w:rPr>
      </w:pPr>
    </w:p>
    <w:p w:rsidR="00237C65" w:rsidRDefault="00237C65">
      <w:pPr>
        <w:pStyle w:val="3"/>
        <w:snapToGrid w:val="0"/>
        <w:spacing w:before="0" w:after="0" w:line="240" w:lineRule="auto"/>
        <w:contextualSpacing/>
        <w:rPr>
          <w:rFonts w:ascii="Arial Unicode MS" w:eastAsia="黑体" w:hAnsi="Arial Unicode MS" w:cs="宋体"/>
        </w:rPr>
      </w:pPr>
      <w:bookmarkStart w:id="101" w:name="_Toc472512004"/>
      <w:r>
        <w:rPr>
          <w:rFonts w:ascii="Arial Unicode MS" w:eastAsia="黑体" w:hAnsi="Arial Unicode MS" w:cs="宋体" w:hint="eastAsia"/>
          <w:sz w:val="24"/>
          <w:szCs w:val="24"/>
        </w:rPr>
        <w:br w:type="page"/>
      </w:r>
      <w:bookmarkStart w:id="102" w:name="_Toc1725"/>
      <w:r>
        <w:rPr>
          <w:rFonts w:ascii="Arial Unicode MS" w:eastAsia="黑体" w:hAnsi="Arial Unicode MS" w:cs="宋体" w:hint="eastAsia"/>
          <w:sz w:val="24"/>
          <w:szCs w:val="24"/>
        </w:rPr>
        <w:lastRenderedPageBreak/>
        <w:t>四、资格条件及其他</w:t>
      </w:r>
      <w:bookmarkEnd w:id="98"/>
      <w:bookmarkEnd w:id="99"/>
      <w:bookmarkEnd w:id="100"/>
      <w:bookmarkEnd w:id="101"/>
      <w:bookmarkEnd w:id="102"/>
    </w:p>
    <w:p w:rsidR="00237C65" w:rsidRDefault="00237C65">
      <w:pPr>
        <w:numPr>
          <w:ilvl w:val="0"/>
          <w:numId w:val="3"/>
        </w:numPr>
        <w:tabs>
          <w:tab w:val="left" w:pos="6300"/>
        </w:tabs>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一般资格条件</w:t>
      </w:r>
    </w:p>
    <w:p w:rsidR="00237C65" w:rsidRDefault="00237C65">
      <w:pPr>
        <w:tabs>
          <w:tab w:val="left" w:pos="6300"/>
        </w:tabs>
        <w:snapToGrid w:val="0"/>
        <w:contextualSpacing/>
        <w:rPr>
          <w:rFonts w:ascii="Arial Unicode MS" w:eastAsia="黑体" w:hAnsi="Arial Unicode MS" w:cs="宋体"/>
          <w:b/>
          <w:szCs w:val="28"/>
        </w:rPr>
      </w:pPr>
      <w:r>
        <w:rPr>
          <w:rFonts w:ascii="Arial Unicode MS" w:eastAsia="黑体" w:hAnsi="Arial Unicode MS" w:cs="宋体" w:hint="eastAsia"/>
          <w:sz w:val="24"/>
          <w:szCs w:val="24"/>
        </w:rPr>
        <w:t xml:space="preserve">    1</w:t>
      </w:r>
      <w:r>
        <w:rPr>
          <w:rFonts w:ascii="Arial Unicode MS" w:eastAsia="黑体" w:hAnsi="Arial Unicode MS" w:cs="宋体" w:hint="eastAsia"/>
          <w:sz w:val="24"/>
          <w:szCs w:val="24"/>
        </w:rPr>
        <w:t>、法定代表人身份证明书、法定代表人授权委托书、营业执照副本复印件、组织机构代码证复印件</w:t>
      </w:r>
    </w:p>
    <w:p w:rsidR="00237C65" w:rsidRDefault="00237C65">
      <w:pPr>
        <w:snapToGrid w:val="0"/>
        <w:contextualSpacing/>
        <w:rPr>
          <w:rFonts w:ascii="Arial Unicode MS" w:eastAsia="黑体" w:hAnsi="Arial Unicode MS" w:cs="宋体"/>
          <w:b/>
          <w:szCs w:val="28"/>
        </w:rPr>
      </w:pPr>
      <w:r>
        <w:rPr>
          <w:rFonts w:ascii="Arial Unicode MS" w:eastAsia="黑体" w:hAnsi="Arial Unicode MS" w:cs="宋体"/>
          <w:b/>
          <w:szCs w:val="28"/>
        </w:rPr>
        <w:br w:type="page"/>
      </w:r>
    </w:p>
    <w:p w:rsidR="00237C65" w:rsidRDefault="00237C65">
      <w:pPr>
        <w:snapToGrid w:val="0"/>
        <w:contextualSpacing/>
        <w:jc w:val="center"/>
        <w:rPr>
          <w:rFonts w:ascii="Arial Unicode MS" w:eastAsia="黑体" w:hAnsi="Arial Unicode MS" w:cs="宋体"/>
          <w:b/>
          <w:szCs w:val="28"/>
        </w:rPr>
      </w:pPr>
    </w:p>
    <w:p w:rsidR="00237C65" w:rsidRDefault="00237C65">
      <w:pPr>
        <w:snapToGrid w:val="0"/>
        <w:contextualSpacing/>
        <w:jc w:val="center"/>
        <w:rPr>
          <w:rFonts w:ascii="Arial Unicode MS" w:eastAsia="黑体" w:hAnsi="Arial Unicode MS" w:cs="宋体"/>
          <w:b/>
          <w:szCs w:val="28"/>
        </w:rPr>
      </w:pPr>
      <w:r>
        <w:rPr>
          <w:rFonts w:ascii="Arial Unicode MS" w:eastAsia="黑体" w:hAnsi="Arial Unicode MS" w:cs="宋体" w:hint="eastAsia"/>
          <w:b/>
          <w:szCs w:val="28"/>
        </w:rPr>
        <w:t>1.1</w:t>
      </w:r>
      <w:r>
        <w:rPr>
          <w:rFonts w:ascii="Arial Unicode MS" w:eastAsia="黑体" w:hAnsi="Arial Unicode MS" w:cs="宋体" w:hint="eastAsia"/>
          <w:b/>
          <w:szCs w:val="28"/>
        </w:rPr>
        <w:t>法定代表人身份证明书（格式）</w:t>
      </w:r>
    </w:p>
    <w:p w:rsidR="00237C65" w:rsidRDefault="00237C65">
      <w:pPr>
        <w:tabs>
          <w:tab w:val="left" w:pos="6300"/>
        </w:tabs>
        <w:snapToGrid w:val="0"/>
        <w:contextualSpacing/>
        <w:rPr>
          <w:rFonts w:ascii="Arial Unicode MS" w:eastAsia="黑体" w:hAnsi="Arial Unicode MS" w:cs="宋体"/>
          <w:sz w:val="24"/>
          <w:szCs w:val="24"/>
        </w:rPr>
      </w:pPr>
    </w:p>
    <w:p w:rsidR="00237C65" w:rsidRDefault="00237C65">
      <w:pPr>
        <w:tabs>
          <w:tab w:val="left" w:pos="6300"/>
        </w:tabs>
        <w:snapToGrid w:val="0"/>
        <w:ind w:firstLineChars="267" w:firstLine="641"/>
        <w:contextualSpacing/>
        <w:rPr>
          <w:rFonts w:ascii="Arial Unicode MS" w:eastAsia="黑体" w:hAnsi="Arial Unicode MS" w:cs="宋体"/>
          <w:sz w:val="24"/>
          <w:szCs w:val="24"/>
        </w:rPr>
      </w:pPr>
      <w:r>
        <w:rPr>
          <w:rFonts w:ascii="Arial Unicode MS" w:eastAsia="黑体" w:hAnsi="Arial Unicode MS" w:cs="宋体" w:hint="eastAsia"/>
          <w:sz w:val="24"/>
          <w:szCs w:val="24"/>
          <w:u w:val="single"/>
        </w:rPr>
        <w:t xml:space="preserve">        </w:t>
      </w:r>
      <w:r>
        <w:rPr>
          <w:rFonts w:ascii="Arial Unicode MS" w:eastAsia="黑体" w:hAnsi="Arial Unicode MS" w:cs="宋体" w:hint="eastAsia"/>
          <w:sz w:val="24"/>
          <w:szCs w:val="24"/>
        </w:rPr>
        <w:t>（法定代表人姓名）在</w:t>
      </w:r>
      <w:r>
        <w:rPr>
          <w:rFonts w:ascii="Arial Unicode MS" w:eastAsia="黑体" w:hAnsi="Arial Unicode MS" w:cs="宋体" w:hint="eastAsia"/>
          <w:sz w:val="24"/>
          <w:szCs w:val="24"/>
          <w:u w:val="single"/>
        </w:rPr>
        <w:t xml:space="preserve">             </w:t>
      </w:r>
      <w:r>
        <w:rPr>
          <w:rFonts w:ascii="Arial Unicode MS" w:eastAsia="黑体" w:hAnsi="Arial Unicode MS" w:cs="宋体" w:hint="eastAsia"/>
          <w:sz w:val="24"/>
          <w:szCs w:val="24"/>
        </w:rPr>
        <w:t>（供应商名称）任</w:t>
      </w:r>
      <w:r>
        <w:rPr>
          <w:rFonts w:ascii="Arial Unicode MS" w:eastAsia="黑体" w:hAnsi="Arial Unicode MS" w:cs="宋体" w:hint="eastAsia"/>
          <w:sz w:val="24"/>
          <w:szCs w:val="24"/>
          <w:u w:val="single"/>
        </w:rPr>
        <w:t xml:space="preserve">    </w:t>
      </w:r>
      <w:r>
        <w:rPr>
          <w:rFonts w:ascii="Arial Unicode MS" w:eastAsia="黑体" w:hAnsi="Arial Unicode MS" w:cs="宋体" w:hint="eastAsia"/>
          <w:sz w:val="24"/>
          <w:szCs w:val="24"/>
        </w:rPr>
        <w:t>（职务名称）职务，是</w:t>
      </w:r>
      <w:r>
        <w:rPr>
          <w:rFonts w:ascii="Arial Unicode MS" w:eastAsia="黑体" w:hAnsi="Arial Unicode MS" w:cs="宋体" w:hint="eastAsia"/>
          <w:sz w:val="24"/>
          <w:szCs w:val="24"/>
        </w:rPr>
        <w:t>__________________</w:t>
      </w:r>
      <w:r>
        <w:rPr>
          <w:rFonts w:ascii="Arial Unicode MS" w:eastAsia="黑体" w:hAnsi="Arial Unicode MS" w:cs="宋体" w:hint="eastAsia"/>
          <w:sz w:val="24"/>
          <w:szCs w:val="24"/>
        </w:rPr>
        <w:t>（竞争人名称）的法定代表人。</w:t>
      </w:r>
    </w:p>
    <w:p w:rsidR="00237C65" w:rsidRDefault="00237C65">
      <w:pPr>
        <w:tabs>
          <w:tab w:val="left" w:pos="6300"/>
        </w:tabs>
        <w:snapToGrid w:val="0"/>
        <w:ind w:firstLine="573"/>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特此证明。</w:t>
      </w: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（供应商全称）</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年</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月</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日</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（公章）</w:t>
      </w: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附：上述法定代表人住址：</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身份证号码：</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电</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传：</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网</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址：</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邮政编码：</w:t>
      </w:r>
    </w:p>
    <w:p w:rsidR="00237C65" w:rsidRDefault="00237C65">
      <w:pPr>
        <w:snapToGrid w:val="0"/>
        <w:contextualSpacing/>
        <w:rPr>
          <w:rFonts w:ascii="Arial Unicode MS" w:eastAsia="黑体" w:hAnsi="Arial Unicode MS" w:cs="宋体"/>
          <w:sz w:val="24"/>
          <w:szCs w:val="28"/>
        </w:rPr>
      </w:pPr>
      <w:r>
        <w:rPr>
          <w:rFonts w:ascii="Arial Unicode MS" w:eastAsia="黑体" w:hAnsi="Arial Unicode MS" w:cs="宋体" w:hint="eastAsia"/>
          <w:sz w:val="24"/>
          <w:szCs w:val="28"/>
        </w:rPr>
        <w:t>（附：法定代表人身份证复印件）</w:t>
      </w: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rPr>
      </w:pPr>
    </w:p>
    <w:p w:rsidR="00237C65" w:rsidRDefault="00237C65">
      <w:pPr>
        <w:snapToGrid w:val="0"/>
        <w:contextualSpacing/>
        <w:jc w:val="center"/>
        <w:rPr>
          <w:rFonts w:ascii="Arial Unicode MS" w:eastAsia="黑体" w:hAnsi="Arial Unicode MS" w:cs="宋体"/>
          <w:b/>
          <w:szCs w:val="28"/>
        </w:rPr>
      </w:pPr>
      <w:r>
        <w:rPr>
          <w:rFonts w:ascii="Arial Unicode MS" w:eastAsia="黑体" w:hAnsi="Arial Unicode MS" w:cs="宋体" w:hint="eastAsia"/>
          <w:b/>
          <w:szCs w:val="28"/>
        </w:rPr>
        <w:br w:type="page"/>
      </w:r>
    </w:p>
    <w:p w:rsidR="00237C65" w:rsidRDefault="00237C65">
      <w:pPr>
        <w:snapToGrid w:val="0"/>
        <w:contextualSpacing/>
        <w:jc w:val="center"/>
        <w:rPr>
          <w:rFonts w:ascii="Arial Unicode MS" w:eastAsia="黑体" w:hAnsi="Arial Unicode MS" w:cs="宋体"/>
          <w:b/>
          <w:szCs w:val="28"/>
        </w:rPr>
      </w:pPr>
      <w:r>
        <w:rPr>
          <w:rFonts w:ascii="Arial Unicode MS" w:eastAsia="黑体" w:hAnsi="Arial Unicode MS" w:cs="宋体" w:hint="eastAsia"/>
          <w:b/>
          <w:szCs w:val="28"/>
        </w:rPr>
        <w:lastRenderedPageBreak/>
        <w:t>1.2</w:t>
      </w:r>
      <w:r>
        <w:rPr>
          <w:rFonts w:ascii="Arial Unicode MS" w:eastAsia="黑体" w:hAnsi="Arial Unicode MS" w:cs="宋体" w:hint="eastAsia"/>
          <w:b/>
          <w:szCs w:val="28"/>
        </w:rPr>
        <w:t>法定代表人授权委托书（格式）</w:t>
      </w: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项目名称：</w:t>
      </w:r>
      <w:r>
        <w:rPr>
          <w:rFonts w:ascii="Arial Unicode MS" w:eastAsia="黑体" w:hAnsi="Arial Unicode MS" w:cs="宋体" w:hint="eastAsia"/>
          <w:sz w:val="24"/>
          <w:szCs w:val="24"/>
        </w:rPr>
        <w:t>_______________</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日</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期：</w:t>
      </w:r>
      <w:r>
        <w:rPr>
          <w:rFonts w:ascii="Arial Unicode MS" w:eastAsia="黑体" w:hAnsi="Arial Unicode MS" w:cs="宋体" w:hint="eastAsia"/>
          <w:sz w:val="24"/>
          <w:szCs w:val="24"/>
        </w:rPr>
        <w:t>_______________</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致：</w:t>
      </w:r>
      <w:r>
        <w:rPr>
          <w:rFonts w:ascii="Arial Unicode MS" w:eastAsia="黑体" w:hAnsi="Arial Unicode MS" w:cs="宋体" w:hint="eastAsia"/>
          <w:sz w:val="24"/>
          <w:szCs w:val="24"/>
        </w:rPr>
        <w:t>_____________________</w:t>
      </w:r>
      <w:r>
        <w:rPr>
          <w:rFonts w:ascii="Arial Unicode MS" w:eastAsia="黑体" w:hAnsi="Arial Unicode MS" w:cs="宋体" w:hint="eastAsia"/>
          <w:sz w:val="24"/>
          <w:szCs w:val="24"/>
        </w:rPr>
        <w:t>（采购</w:t>
      </w:r>
      <w:r w:rsidR="00A049AE">
        <w:rPr>
          <w:rFonts w:ascii="Arial Unicode MS" w:eastAsia="黑体" w:hAnsi="Arial Unicode MS" w:cs="宋体" w:hint="eastAsia"/>
          <w:sz w:val="24"/>
          <w:szCs w:val="24"/>
        </w:rPr>
        <w:t>人</w:t>
      </w:r>
      <w:r>
        <w:rPr>
          <w:rFonts w:ascii="Arial Unicode MS" w:eastAsia="黑体" w:hAnsi="Arial Unicode MS" w:cs="宋体" w:hint="eastAsia"/>
          <w:sz w:val="24"/>
          <w:szCs w:val="24"/>
        </w:rPr>
        <w:t>）</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_____________________</w:t>
      </w:r>
      <w:r>
        <w:rPr>
          <w:rFonts w:ascii="Arial Unicode MS" w:eastAsia="黑体" w:hAnsi="Arial Unicode MS" w:cs="宋体" w:hint="eastAsia"/>
          <w:sz w:val="24"/>
          <w:szCs w:val="24"/>
        </w:rPr>
        <w:t>（供应商名称）是中华人民共和国合法企业，法定地址</w:t>
      </w:r>
      <w:r>
        <w:rPr>
          <w:rFonts w:ascii="Arial Unicode MS" w:eastAsia="黑体" w:hAnsi="Arial Unicode MS" w:cs="宋体" w:hint="eastAsia"/>
          <w:sz w:val="24"/>
          <w:szCs w:val="24"/>
        </w:rPr>
        <w:t>______________________________</w:t>
      </w:r>
      <w:r>
        <w:rPr>
          <w:rFonts w:ascii="Arial Unicode MS" w:eastAsia="黑体" w:hAnsi="Arial Unicode MS" w:cs="宋体" w:hint="eastAsia"/>
          <w:sz w:val="24"/>
          <w:szCs w:val="24"/>
        </w:rPr>
        <w:t>。</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_________</w:t>
      </w:r>
      <w:r>
        <w:rPr>
          <w:rFonts w:ascii="Arial Unicode MS" w:eastAsia="黑体" w:hAnsi="Arial Unicode MS" w:cs="宋体" w:hint="eastAsia"/>
          <w:sz w:val="24"/>
          <w:szCs w:val="24"/>
        </w:rPr>
        <w:t>（供应商法定代表人姓名）特授权</w:t>
      </w:r>
      <w:r>
        <w:rPr>
          <w:rFonts w:ascii="Arial Unicode MS" w:eastAsia="黑体" w:hAnsi="Arial Unicode MS" w:cs="宋体" w:hint="eastAsia"/>
          <w:sz w:val="24"/>
          <w:szCs w:val="24"/>
        </w:rPr>
        <w:t>_________</w:t>
      </w:r>
      <w:r>
        <w:rPr>
          <w:rFonts w:ascii="Arial Unicode MS" w:eastAsia="黑体" w:hAnsi="Arial Unicode MS" w:cs="宋体" w:hint="eastAsia"/>
          <w:sz w:val="24"/>
          <w:szCs w:val="24"/>
        </w:rPr>
        <w:t>（被授权人姓名及身份证代码）代表我单位全权办理对上述项目的谈判、签约等具体工作，并签署全部有关的文件、协议及合同。</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我单位对被授权人的签字负全部责任。</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在撤消授权的书面通知以前，本授权书一直有效。被授权人签署的所有文件（在授权书有效期内签署的）不因授权的撤消而失效。</w:t>
      </w: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被授权人：</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法定代表人：</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8"/>
        </w:rPr>
        <w:t>（签字或盖章）</w:t>
      </w: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8"/>
        </w:rPr>
        <w:t>（签字或盖章）</w:t>
      </w:r>
      <w:r>
        <w:rPr>
          <w:rFonts w:ascii="Arial Unicode MS" w:eastAsia="黑体" w:hAnsi="Arial Unicode MS" w:cs="宋体" w:hint="eastAsia"/>
          <w:sz w:val="24"/>
          <w:szCs w:val="24"/>
        </w:rPr>
        <w:t>：</w:t>
      </w:r>
    </w:p>
    <w:p w:rsidR="00237C65" w:rsidRDefault="00237C65">
      <w:pPr>
        <w:snapToGrid w:val="0"/>
        <w:contextualSpacing/>
        <w:rPr>
          <w:rFonts w:ascii="Arial Unicode MS" w:eastAsia="黑体" w:hAnsi="Arial Unicode MS" w:cs="宋体"/>
          <w:sz w:val="24"/>
          <w:szCs w:val="28"/>
        </w:rPr>
      </w:pPr>
    </w:p>
    <w:p w:rsidR="00237C65" w:rsidRDefault="00237C65">
      <w:pPr>
        <w:snapToGrid w:val="0"/>
        <w:contextualSpacing/>
        <w:rPr>
          <w:rFonts w:ascii="Arial Unicode MS" w:eastAsia="黑体" w:hAnsi="Arial Unicode MS" w:cs="宋体"/>
          <w:sz w:val="24"/>
          <w:szCs w:val="28"/>
        </w:rPr>
      </w:pPr>
      <w:bookmarkStart w:id="103" w:name="OLE_LINK3"/>
      <w:bookmarkStart w:id="104" w:name="OLE_LINK4"/>
      <w:r>
        <w:rPr>
          <w:rFonts w:ascii="Arial Unicode MS" w:eastAsia="黑体" w:hAnsi="Arial Unicode MS" w:cs="宋体" w:hint="eastAsia"/>
          <w:sz w:val="24"/>
          <w:szCs w:val="28"/>
        </w:rPr>
        <w:t>（附：被授权人身份证复印件）</w:t>
      </w:r>
      <w:bookmarkEnd w:id="103"/>
      <w:bookmarkEnd w:id="104"/>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（供应商公章）</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年</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月</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日</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br w:type="page"/>
      </w:r>
      <w:r>
        <w:rPr>
          <w:rFonts w:ascii="Arial Unicode MS" w:eastAsia="黑体" w:hAnsi="Arial Unicode MS" w:cs="宋体" w:hint="eastAsia"/>
          <w:sz w:val="24"/>
          <w:szCs w:val="24"/>
        </w:rPr>
        <w:lastRenderedPageBreak/>
        <w:t>1.3</w:t>
      </w:r>
      <w:r>
        <w:rPr>
          <w:rFonts w:ascii="Arial Unicode MS" w:eastAsia="黑体" w:hAnsi="Arial Unicode MS" w:cs="宋体" w:hint="eastAsia"/>
          <w:sz w:val="24"/>
          <w:szCs w:val="24"/>
        </w:rPr>
        <w:t>营业执照副本和组织机构代码证复印件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2</w:t>
      </w:r>
      <w:r>
        <w:rPr>
          <w:rFonts w:ascii="Arial Unicode MS" w:eastAsia="黑体" w:hAnsi="Arial Unicode MS" w:cs="宋体" w:hint="eastAsia"/>
          <w:sz w:val="24"/>
          <w:szCs w:val="24"/>
        </w:rPr>
        <w:t>、税务登记证副本复印件和</w:t>
      </w:r>
      <w:r w:rsidR="002D3074">
        <w:rPr>
          <w:rFonts w:ascii="Arial Unicode MS" w:eastAsia="黑体" w:hAnsi="Arial Unicode MS" w:cs="宋体" w:hint="eastAsia"/>
          <w:sz w:val="24"/>
          <w:szCs w:val="24"/>
        </w:rPr>
        <w:t>税收</w:t>
      </w:r>
      <w:r>
        <w:rPr>
          <w:rFonts w:ascii="Arial Unicode MS" w:eastAsia="黑体" w:hAnsi="Arial Unicode MS" w:cs="宋体" w:hint="eastAsia"/>
          <w:sz w:val="24"/>
          <w:szCs w:val="24"/>
        </w:rPr>
        <w:t>缴纳证明复印件</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（注：供应商按“三证合一”登记制度办理营业执照的，组织机构代码证、税务登记证以供应商所提供的营业执照（副本）复印件为准）</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3</w:t>
      </w:r>
      <w:r>
        <w:rPr>
          <w:rFonts w:ascii="Arial Unicode MS" w:eastAsia="黑体" w:hAnsi="Arial Unicode MS" w:cs="宋体" w:hint="eastAsia"/>
          <w:sz w:val="24"/>
          <w:szCs w:val="24"/>
        </w:rPr>
        <w:t>、提供财务状况报告（表）复印件</w:t>
      </w:r>
    </w:p>
    <w:p w:rsidR="00237C65" w:rsidRDefault="00237C65">
      <w:pPr>
        <w:snapToGrid w:val="0"/>
        <w:ind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4</w:t>
      </w:r>
      <w:r>
        <w:rPr>
          <w:rFonts w:ascii="Arial Unicode MS" w:eastAsia="黑体" w:hAnsi="Arial Unicode MS" w:cs="宋体" w:hint="eastAsia"/>
          <w:sz w:val="24"/>
          <w:szCs w:val="24"/>
        </w:rPr>
        <w:t>、具有履行合同所必需的设备和专业技术能力的书面声明（格式）（可用书面声明代替）</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cs="宋体" w:hint="eastAsia"/>
          <w:sz w:val="24"/>
          <w:szCs w:val="24"/>
        </w:rPr>
        <w:t>5</w:t>
      </w:r>
      <w:r>
        <w:rPr>
          <w:rFonts w:ascii="Arial Unicode MS" w:eastAsia="黑体" w:hAnsi="Arial Unicode MS" w:cs="宋体" w:hint="eastAsia"/>
          <w:sz w:val="24"/>
          <w:szCs w:val="24"/>
        </w:rPr>
        <w:t>、</w:t>
      </w:r>
      <w:r>
        <w:rPr>
          <w:rFonts w:ascii="Arial Unicode MS" w:eastAsia="黑体" w:hAnsi="Arial Unicode MS" w:hint="eastAsia"/>
          <w:sz w:val="24"/>
          <w:szCs w:val="24"/>
        </w:rPr>
        <w:t>信用中国网站（</w:t>
      </w:r>
      <w:hyperlink r:id="rId18" w:history="1">
        <w:r>
          <w:rPr>
            <w:rFonts w:ascii="Arial Unicode MS" w:eastAsia="黑体" w:hAnsi="Arial Unicode MS" w:hint="eastAsia"/>
            <w:sz w:val="24"/>
            <w:szCs w:val="24"/>
          </w:rPr>
          <w:t>www.creditchina.gov.cn</w:t>
        </w:r>
      </w:hyperlink>
      <w:r>
        <w:rPr>
          <w:rFonts w:ascii="Arial Unicode MS" w:eastAsia="黑体" w:hAnsi="Arial Unicode MS" w:hint="eastAsia"/>
          <w:sz w:val="24"/>
          <w:szCs w:val="24"/>
        </w:rPr>
        <w:t>）查询结果（提供查询结果网页打印件并加盖供应商公章）</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5.1.1</w:t>
      </w:r>
      <w:r>
        <w:rPr>
          <w:rFonts w:ascii="Arial Unicode MS" w:eastAsia="黑体" w:hAnsi="Arial Unicode MS" w:hint="eastAsia"/>
          <w:sz w:val="24"/>
          <w:szCs w:val="24"/>
        </w:rPr>
        <w:t>“信用信息”查询结果；</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5.1.2</w:t>
      </w:r>
      <w:r>
        <w:rPr>
          <w:rFonts w:ascii="Arial Unicode MS" w:eastAsia="黑体" w:hAnsi="Arial Unicode MS" w:hint="eastAsia"/>
          <w:sz w:val="24"/>
          <w:szCs w:val="24"/>
        </w:rPr>
        <w:t>“失信被执行人”查询结果；</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5.1.3</w:t>
      </w:r>
      <w:r>
        <w:rPr>
          <w:rFonts w:ascii="Arial Unicode MS" w:eastAsia="黑体" w:hAnsi="Arial Unicode MS" w:hint="eastAsia"/>
          <w:sz w:val="24"/>
          <w:szCs w:val="24"/>
        </w:rPr>
        <w:t>“重大税收违法案件当事人名单”查询结果；</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5.1.4</w:t>
      </w:r>
      <w:r>
        <w:rPr>
          <w:rFonts w:ascii="Arial Unicode MS" w:eastAsia="黑体" w:hAnsi="Arial Unicode MS" w:hint="eastAsia"/>
          <w:sz w:val="24"/>
          <w:szCs w:val="24"/>
        </w:rPr>
        <w:t>“政府行政许可与行政处罚”查询结果。</w:t>
      </w:r>
    </w:p>
    <w:p w:rsidR="00237C65" w:rsidRDefault="00237C65">
      <w:pPr>
        <w:snapToGrid w:val="0"/>
        <w:ind w:firstLineChars="200" w:firstLine="480"/>
        <w:contextualSpacing/>
        <w:rPr>
          <w:rFonts w:ascii="Arial Unicode MS" w:eastAsia="黑体" w:hAnsi="Arial Unicode MS"/>
          <w:sz w:val="24"/>
          <w:szCs w:val="24"/>
        </w:rPr>
      </w:pPr>
      <w:r>
        <w:rPr>
          <w:rFonts w:ascii="Arial Unicode MS" w:eastAsia="黑体" w:hAnsi="Arial Unicode MS" w:hint="eastAsia"/>
          <w:sz w:val="24"/>
          <w:szCs w:val="24"/>
        </w:rPr>
        <w:t xml:space="preserve">5.2. </w:t>
      </w:r>
      <w:r>
        <w:rPr>
          <w:rFonts w:ascii="Arial Unicode MS" w:eastAsia="黑体" w:hAnsi="Arial Unicode MS" w:hint="eastAsia"/>
          <w:sz w:val="24"/>
          <w:szCs w:val="24"/>
        </w:rPr>
        <w:t>中国政府采购网（</w:t>
      </w:r>
      <w:hyperlink r:id="rId19" w:history="1">
        <w:r>
          <w:rPr>
            <w:rFonts w:ascii="Arial Unicode MS" w:eastAsia="黑体" w:hAnsi="Arial Unicode MS" w:hint="eastAsia"/>
            <w:sz w:val="24"/>
            <w:szCs w:val="24"/>
          </w:rPr>
          <w:t>www.ccgp.gov.cn</w:t>
        </w:r>
      </w:hyperlink>
      <w:r>
        <w:rPr>
          <w:rFonts w:ascii="Arial Unicode MS" w:eastAsia="黑体" w:hAnsi="Arial Unicode MS" w:hint="eastAsia"/>
          <w:sz w:val="24"/>
          <w:szCs w:val="24"/>
        </w:rPr>
        <w:t>）（提供查询结果网页打印件并加盖供应商公章）</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hint="eastAsia"/>
          <w:sz w:val="24"/>
          <w:szCs w:val="24"/>
        </w:rPr>
        <w:t>“政府采购严重违法失信行为记录名单”查询结果。</w:t>
      </w:r>
    </w:p>
    <w:p w:rsidR="00237C65" w:rsidRDefault="00237C65">
      <w:pPr>
        <w:snapToGrid w:val="0"/>
        <w:ind w:firstLineChars="250" w:firstLine="600"/>
        <w:contextualSpacing/>
        <w:rPr>
          <w:rFonts w:ascii="Arial Unicode MS" w:eastAsia="黑体" w:hAnsi="Arial Unicode MS" w:cs="宋体"/>
          <w:sz w:val="24"/>
          <w:szCs w:val="24"/>
        </w:rPr>
      </w:pPr>
      <w:r>
        <w:rPr>
          <w:rFonts w:ascii="Arial Unicode MS" w:eastAsia="黑体" w:hAnsi="Arial Unicode MS" w:cs="宋体" w:hint="eastAsia"/>
          <w:sz w:val="24"/>
          <w:szCs w:val="24"/>
        </w:rPr>
        <w:br w:type="page"/>
      </w:r>
    </w:p>
    <w:p w:rsidR="00237C65" w:rsidRDefault="00237C65">
      <w:pPr>
        <w:snapToGrid w:val="0"/>
        <w:ind w:firstLineChars="250" w:firstLine="600"/>
        <w:contextualSpacing/>
        <w:rPr>
          <w:rFonts w:ascii="Arial Unicode MS" w:eastAsia="黑体" w:hAnsi="Arial Unicode MS" w:cs="宋体"/>
          <w:sz w:val="24"/>
          <w:szCs w:val="24"/>
        </w:rPr>
      </w:pPr>
      <w:r>
        <w:rPr>
          <w:rFonts w:ascii="Arial Unicode MS" w:eastAsia="黑体" w:hAnsi="Arial Unicode MS" w:cs="宋体" w:hint="eastAsia"/>
          <w:sz w:val="24"/>
          <w:szCs w:val="24"/>
        </w:rPr>
        <w:lastRenderedPageBreak/>
        <w:t>6</w:t>
      </w:r>
      <w:r>
        <w:rPr>
          <w:rFonts w:ascii="Arial Unicode MS" w:eastAsia="黑体" w:hAnsi="Arial Unicode MS" w:cs="宋体" w:hint="eastAsia"/>
          <w:sz w:val="24"/>
          <w:szCs w:val="24"/>
        </w:rPr>
        <w:t>、参加本项目采购活动书面声明：</w:t>
      </w:r>
    </w:p>
    <w:p w:rsidR="00237C65" w:rsidRDefault="00237C65">
      <w:pPr>
        <w:snapToGrid w:val="0"/>
        <w:contextualSpacing/>
        <w:rPr>
          <w:rFonts w:ascii="Arial Unicode MS" w:eastAsia="黑体" w:hAnsi="Arial Unicode MS" w:cs="宋体"/>
          <w:sz w:val="24"/>
          <w:szCs w:val="28"/>
        </w:rPr>
      </w:pPr>
    </w:p>
    <w:p w:rsidR="00237C65" w:rsidRDefault="00237C65">
      <w:pPr>
        <w:snapToGrid w:val="0"/>
        <w:contextualSpacing/>
        <w:jc w:val="center"/>
        <w:rPr>
          <w:rFonts w:ascii="Arial Unicode MS" w:eastAsia="黑体" w:hAnsi="Arial Unicode MS" w:cs="宋体"/>
          <w:szCs w:val="28"/>
        </w:rPr>
      </w:pPr>
      <w:r>
        <w:rPr>
          <w:rFonts w:ascii="Arial Unicode MS" w:eastAsia="黑体" w:hAnsi="Arial Unicode MS" w:cs="宋体" w:hint="eastAsia"/>
          <w:szCs w:val="28"/>
        </w:rPr>
        <w:t>书面声明</w:t>
      </w:r>
    </w:p>
    <w:p w:rsidR="00237C65" w:rsidRDefault="00237C65">
      <w:pPr>
        <w:snapToGrid w:val="0"/>
        <w:contextualSpacing/>
        <w:rPr>
          <w:rFonts w:ascii="Arial Unicode MS" w:eastAsia="黑体" w:hAnsi="Arial Unicode MS" w:cs="宋体"/>
          <w:sz w:val="24"/>
          <w:szCs w:val="28"/>
        </w:rPr>
      </w:pPr>
    </w:p>
    <w:p w:rsidR="00237C65" w:rsidRDefault="00237C65">
      <w:pPr>
        <w:snapToGrid w:val="0"/>
        <w:contextualSpacing/>
        <w:rPr>
          <w:rFonts w:ascii="Arial Unicode MS" w:eastAsia="黑体" w:hAnsi="Arial Unicode MS" w:cs="宋体"/>
          <w:sz w:val="24"/>
          <w:szCs w:val="28"/>
          <w:u w:val="single"/>
        </w:rPr>
      </w:pPr>
      <w:r>
        <w:rPr>
          <w:rFonts w:ascii="Arial Unicode MS" w:eastAsia="黑体" w:hAnsi="Arial Unicode MS" w:cs="宋体" w:hint="eastAsia"/>
          <w:sz w:val="24"/>
          <w:szCs w:val="28"/>
        </w:rPr>
        <w:t>采购项目名称：</w:t>
      </w:r>
      <w:r>
        <w:rPr>
          <w:rFonts w:ascii="Arial Unicode MS" w:eastAsia="黑体" w:hAnsi="Arial Unicode MS" w:cs="宋体" w:hint="eastAsia"/>
          <w:sz w:val="24"/>
          <w:szCs w:val="28"/>
          <w:u w:val="single"/>
        </w:rPr>
        <w:t xml:space="preserve">                                                </w:t>
      </w:r>
    </w:p>
    <w:p w:rsidR="00237C65" w:rsidRDefault="00237C65">
      <w:pPr>
        <w:snapToGrid w:val="0"/>
        <w:contextualSpacing/>
        <w:rPr>
          <w:rFonts w:ascii="Arial Unicode MS" w:eastAsia="黑体" w:hAnsi="Arial Unicode MS" w:cs="宋体"/>
          <w:sz w:val="24"/>
          <w:szCs w:val="28"/>
        </w:rPr>
      </w:pPr>
    </w:p>
    <w:p w:rsidR="00237C65" w:rsidRDefault="00237C65">
      <w:pPr>
        <w:snapToGrid w:val="0"/>
        <w:contextualSpacing/>
        <w:rPr>
          <w:rFonts w:ascii="Arial Unicode MS" w:eastAsia="黑体" w:hAnsi="Arial Unicode MS" w:cs="宋体"/>
          <w:sz w:val="24"/>
          <w:szCs w:val="28"/>
        </w:rPr>
      </w:pPr>
      <w:r>
        <w:rPr>
          <w:rFonts w:ascii="Arial Unicode MS" w:eastAsia="黑体" w:hAnsi="Arial Unicode MS" w:cs="宋体" w:hint="eastAsia"/>
          <w:sz w:val="24"/>
          <w:szCs w:val="28"/>
        </w:rPr>
        <w:t>致：</w:t>
      </w:r>
      <w:r>
        <w:rPr>
          <w:rFonts w:ascii="Arial Unicode MS" w:eastAsia="黑体" w:hAnsi="Arial Unicode MS" w:cs="宋体" w:hint="eastAsia"/>
          <w:sz w:val="24"/>
          <w:szCs w:val="28"/>
          <w:u w:val="single"/>
        </w:rPr>
        <w:t xml:space="preserve">                   </w:t>
      </w:r>
      <w:r>
        <w:rPr>
          <w:rFonts w:ascii="Arial Unicode MS" w:eastAsia="黑体" w:hAnsi="Arial Unicode MS" w:cs="宋体" w:hint="eastAsia"/>
          <w:sz w:val="24"/>
          <w:szCs w:val="28"/>
        </w:rPr>
        <w:t>（采购</w:t>
      </w:r>
      <w:r w:rsidR="00A049AE">
        <w:rPr>
          <w:rFonts w:ascii="Arial Unicode MS" w:eastAsia="黑体" w:hAnsi="Arial Unicode MS" w:cs="宋体" w:hint="eastAsia"/>
          <w:sz w:val="24"/>
          <w:szCs w:val="28"/>
        </w:rPr>
        <w:t>人</w:t>
      </w:r>
      <w:r>
        <w:rPr>
          <w:rFonts w:ascii="Arial Unicode MS" w:eastAsia="黑体" w:hAnsi="Arial Unicode MS" w:cs="宋体" w:hint="eastAsia"/>
          <w:sz w:val="24"/>
          <w:szCs w:val="28"/>
        </w:rPr>
        <w:t>名称）：</w:t>
      </w:r>
    </w:p>
    <w:p w:rsidR="00237C65" w:rsidRDefault="00237C65">
      <w:pPr>
        <w:snapToGrid w:val="0"/>
        <w:contextualSpacing/>
        <w:rPr>
          <w:rFonts w:ascii="Arial Unicode MS" w:eastAsia="黑体" w:hAnsi="Arial Unicode MS" w:cs="宋体"/>
          <w:sz w:val="24"/>
          <w:szCs w:val="28"/>
        </w:rPr>
      </w:pP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u w:val="single"/>
        </w:rPr>
        <w:t xml:space="preserve">                       </w:t>
      </w:r>
      <w:r>
        <w:rPr>
          <w:rFonts w:ascii="Arial Unicode MS" w:eastAsia="黑体" w:hAnsi="Arial Unicode MS" w:cs="宋体" w:hint="eastAsia"/>
          <w:sz w:val="24"/>
          <w:szCs w:val="28"/>
        </w:rPr>
        <w:t>（供应商名称）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供应商资格条件。我方对以上声明负全部法律责任。</w:t>
      </w:r>
    </w:p>
    <w:p w:rsidR="00237C65" w:rsidRDefault="00237C65">
      <w:pPr>
        <w:snapToGrid w:val="0"/>
        <w:contextualSpacing/>
        <w:rPr>
          <w:rFonts w:ascii="Arial Unicode MS" w:eastAsia="黑体" w:hAnsi="Arial Unicode MS" w:cs="宋体"/>
          <w:sz w:val="24"/>
          <w:szCs w:val="28"/>
        </w:rPr>
      </w:pP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特此声明。</w:t>
      </w:r>
    </w:p>
    <w:p w:rsidR="00237C65" w:rsidRDefault="00237C65">
      <w:pPr>
        <w:snapToGrid w:val="0"/>
        <w:contextualSpacing/>
        <w:rPr>
          <w:rFonts w:ascii="Arial Unicode MS" w:eastAsia="黑体" w:hAnsi="Arial Unicode MS" w:cs="宋体"/>
          <w:sz w:val="24"/>
          <w:szCs w:val="28"/>
        </w:rPr>
      </w:pPr>
    </w:p>
    <w:p w:rsidR="00237C65" w:rsidRDefault="00237C65">
      <w:pPr>
        <w:snapToGrid w:val="0"/>
        <w:contextualSpacing/>
        <w:rPr>
          <w:rFonts w:ascii="Arial Unicode MS" w:eastAsia="黑体" w:hAnsi="Arial Unicode MS" w:cs="宋体"/>
          <w:sz w:val="24"/>
          <w:szCs w:val="28"/>
        </w:rPr>
      </w:pPr>
    </w:p>
    <w:p w:rsidR="00237C65" w:rsidRDefault="00237C65">
      <w:pPr>
        <w:snapToGrid w:val="0"/>
        <w:contextualSpacing/>
        <w:rPr>
          <w:rFonts w:ascii="Arial Unicode MS" w:eastAsia="黑体" w:hAnsi="Arial Unicode MS" w:cs="宋体"/>
          <w:sz w:val="24"/>
          <w:szCs w:val="28"/>
        </w:rPr>
      </w:pPr>
    </w:p>
    <w:p w:rsidR="00237C65" w:rsidRDefault="00237C65">
      <w:pPr>
        <w:snapToGrid w:val="0"/>
        <w:contextualSpacing/>
        <w:rPr>
          <w:rFonts w:ascii="Arial Unicode MS" w:eastAsia="黑体" w:hAnsi="Arial Unicode MS" w:cs="宋体"/>
          <w:sz w:val="24"/>
          <w:szCs w:val="28"/>
        </w:rPr>
      </w:pP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（供应商公章）</w:t>
      </w:r>
    </w:p>
    <w:p w:rsidR="00237C65" w:rsidRDefault="00237C65">
      <w:pPr>
        <w:snapToGrid w:val="0"/>
        <w:contextualSpacing/>
        <w:rPr>
          <w:rFonts w:ascii="Arial Unicode MS" w:eastAsia="黑体" w:hAnsi="Arial Unicode MS" w:cs="宋体"/>
          <w:sz w:val="24"/>
          <w:szCs w:val="28"/>
        </w:rPr>
      </w:pPr>
    </w:p>
    <w:p w:rsidR="00237C65" w:rsidRDefault="00237C65">
      <w:pPr>
        <w:snapToGrid w:val="0"/>
        <w:contextualSpacing/>
        <w:rPr>
          <w:rFonts w:ascii="Arial Unicode MS" w:eastAsia="黑体" w:hAnsi="Arial Unicode MS" w:cs="宋体"/>
          <w:sz w:val="24"/>
          <w:szCs w:val="28"/>
        </w:rPr>
      </w:pP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年</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月</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日</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br w:type="page"/>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lastRenderedPageBreak/>
        <w:t>（二）其他应提供的资料</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1</w:t>
      </w:r>
      <w:r>
        <w:rPr>
          <w:rFonts w:ascii="Arial Unicode MS" w:eastAsia="黑体" w:hAnsi="Arial Unicode MS" w:cs="宋体" w:hint="eastAsia"/>
          <w:sz w:val="24"/>
          <w:szCs w:val="24"/>
        </w:rPr>
        <w:t>、供应商及采购货物生产厂家基本情况表、小微企业声明函及证明文件</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4"/>
        </w:rPr>
        <w:t xml:space="preserve">      1.1</w:t>
      </w:r>
      <w:r>
        <w:rPr>
          <w:rFonts w:ascii="Arial Unicode MS" w:eastAsia="黑体" w:hAnsi="Arial Unicode MS" w:cs="宋体" w:hint="eastAsia"/>
          <w:sz w:val="24"/>
          <w:szCs w:val="24"/>
        </w:rPr>
        <w:t>供应商基本情况表</w:t>
      </w:r>
      <w:r>
        <w:rPr>
          <w:rFonts w:ascii="Arial Unicode MS" w:eastAsia="黑体" w:hAnsi="Arial Unicode MS" w:cs="宋体" w:hint="eastAsia"/>
          <w:sz w:val="24"/>
        </w:rPr>
        <w:t>（非小微企业不填写）</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4"/>
        <w:gridCol w:w="1836"/>
        <w:gridCol w:w="3307"/>
        <w:gridCol w:w="1953"/>
      </w:tblGrid>
      <w:tr w:rsidR="00237C65">
        <w:trPr>
          <w:trHeight w:val="800"/>
        </w:trPr>
        <w:tc>
          <w:tcPr>
            <w:tcW w:w="2830" w:type="dxa"/>
            <w:gridSpan w:val="2"/>
            <w:vAlign w:val="center"/>
          </w:tcPr>
          <w:p w:rsidR="00237C65" w:rsidRDefault="00237C65">
            <w:pPr>
              <w:snapToGrid w:val="0"/>
              <w:contextualSpacing/>
              <w:jc w:val="center"/>
              <w:rPr>
                <w:rFonts w:ascii="Arial Unicode MS" w:eastAsia="黑体" w:hAnsi="Arial Unicode MS" w:cs="宋体"/>
                <w:sz w:val="21"/>
                <w:szCs w:val="21"/>
              </w:rPr>
            </w:pPr>
            <w:r>
              <w:rPr>
                <w:rFonts w:ascii="Arial Unicode MS" w:eastAsia="黑体" w:hAnsi="Arial Unicode MS" w:cs="宋体" w:hint="eastAsia"/>
                <w:sz w:val="21"/>
                <w:szCs w:val="21"/>
              </w:rPr>
              <w:t>项</w:t>
            </w:r>
            <w:r>
              <w:rPr>
                <w:rFonts w:ascii="Arial Unicode MS" w:eastAsia="黑体" w:hAnsi="Arial Unicode MS" w:cs="宋体" w:hint="eastAsia"/>
                <w:sz w:val="21"/>
                <w:szCs w:val="21"/>
              </w:rPr>
              <w:t xml:space="preserve">  </w:t>
            </w:r>
            <w:r>
              <w:rPr>
                <w:rFonts w:ascii="Arial Unicode MS" w:eastAsia="黑体" w:hAnsi="Arial Unicode MS" w:cs="宋体" w:hint="eastAsia"/>
                <w:sz w:val="21"/>
                <w:szCs w:val="21"/>
              </w:rPr>
              <w:t>目</w:t>
            </w:r>
          </w:p>
        </w:tc>
        <w:tc>
          <w:tcPr>
            <w:tcW w:w="3307" w:type="dxa"/>
            <w:vAlign w:val="center"/>
          </w:tcPr>
          <w:p w:rsidR="00237C65" w:rsidRDefault="00237C65">
            <w:pPr>
              <w:snapToGrid w:val="0"/>
              <w:contextualSpacing/>
              <w:jc w:val="center"/>
              <w:rPr>
                <w:rFonts w:ascii="Arial Unicode MS" w:eastAsia="黑体" w:hAnsi="Arial Unicode MS" w:cs="宋体"/>
                <w:sz w:val="21"/>
                <w:szCs w:val="21"/>
              </w:rPr>
            </w:pPr>
            <w:r>
              <w:rPr>
                <w:rFonts w:ascii="Arial Unicode MS" w:eastAsia="黑体" w:hAnsi="Arial Unicode MS" w:cs="宋体" w:hint="eastAsia"/>
                <w:sz w:val="21"/>
                <w:szCs w:val="21"/>
              </w:rPr>
              <w:t>数据资料</w:t>
            </w:r>
          </w:p>
        </w:tc>
        <w:tc>
          <w:tcPr>
            <w:tcW w:w="1953" w:type="dxa"/>
            <w:vAlign w:val="center"/>
          </w:tcPr>
          <w:p w:rsidR="00237C65" w:rsidRDefault="00237C65">
            <w:pPr>
              <w:snapToGrid w:val="0"/>
              <w:contextualSpacing/>
              <w:jc w:val="center"/>
              <w:rPr>
                <w:rFonts w:ascii="Arial Unicode MS" w:eastAsia="黑体" w:hAnsi="Arial Unicode MS" w:cs="宋体"/>
                <w:sz w:val="21"/>
                <w:szCs w:val="21"/>
              </w:rPr>
            </w:pPr>
            <w:r>
              <w:rPr>
                <w:rFonts w:ascii="Arial Unicode MS" w:eastAsia="黑体" w:hAnsi="Arial Unicode MS" w:cs="宋体" w:hint="eastAsia"/>
                <w:sz w:val="21"/>
                <w:szCs w:val="21"/>
              </w:rPr>
              <w:t>说</w:t>
            </w:r>
            <w:r>
              <w:rPr>
                <w:rFonts w:ascii="Arial Unicode MS" w:eastAsia="黑体" w:hAnsi="Arial Unicode MS" w:cs="宋体" w:hint="eastAsia"/>
                <w:sz w:val="21"/>
                <w:szCs w:val="21"/>
              </w:rPr>
              <w:t xml:space="preserve">  </w:t>
            </w:r>
            <w:r>
              <w:rPr>
                <w:rFonts w:ascii="Arial Unicode MS" w:eastAsia="黑体" w:hAnsi="Arial Unicode MS" w:cs="宋体" w:hint="eastAsia"/>
                <w:sz w:val="21"/>
                <w:szCs w:val="21"/>
              </w:rPr>
              <w:t>明</w:t>
            </w:r>
          </w:p>
        </w:tc>
      </w:tr>
      <w:tr w:rsidR="00237C65">
        <w:trPr>
          <w:trHeight w:val="654"/>
        </w:trPr>
        <w:tc>
          <w:tcPr>
            <w:tcW w:w="994" w:type="dxa"/>
            <w:vMerge w:val="restart"/>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供应商</w:t>
            </w:r>
          </w:p>
        </w:tc>
        <w:tc>
          <w:tcPr>
            <w:tcW w:w="1836"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企业性质</w:t>
            </w:r>
          </w:p>
        </w:tc>
        <w:tc>
          <w:tcPr>
            <w:tcW w:w="3307" w:type="dxa"/>
            <w:vAlign w:val="center"/>
          </w:tcPr>
          <w:p w:rsidR="00237C65" w:rsidRDefault="00237C65">
            <w:pPr>
              <w:snapToGrid w:val="0"/>
              <w:contextualSpacing/>
              <w:rPr>
                <w:rFonts w:ascii="Arial Unicode MS" w:eastAsia="黑体" w:hAnsi="Arial Unicode MS" w:cs="宋体"/>
                <w:sz w:val="21"/>
                <w:szCs w:val="21"/>
              </w:rPr>
            </w:pPr>
          </w:p>
        </w:tc>
        <w:tc>
          <w:tcPr>
            <w:tcW w:w="1953" w:type="dxa"/>
            <w:vAlign w:val="center"/>
          </w:tcPr>
          <w:p w:rsidR="00237C65" w:rsidRDefault="00237C65">
            <w:pPr>
              <w:snapToGrid w:val="0"/>
              <w:contextualSpacing/>
              <w:rPr>
                <w:rFonts w:ascii="Arial Unicode MS" w:eastAsia="黑体" w:hAnsi="Arial Unicode MS" w:cs="宋体"/>
                <w:sz w:val="21"/>
                <w:szCs w:val="21"/>
              </w:rPr>
            </w:pPr>
          </w:p>
        </w:tc>
      </w:tr>
      <w:tr w:rsidR="00237C65">
        <w:trPr>
          <w:trHeight w:val="760"/>
        </w:trPr>
        <w:tc>
          <w:tcPr>
            <w:tcW w:w="994" w:type="dxa"/>
            <w:vMerge/>
            <w:vAlign w:val="center"/>
          </w:tcPr>
          <w:p w:rsidR="00237C65" w:rsidRDefault="00237C65">
            <w:pPr>
              <w:snapToGrid w:val="0"/>
              <w:contextualSpacing/>
              <w:rPr>
                <w:rFonts w:ascii="Arial Unicode MS" w:eastAsia="黑体" w:hAnsi="Arial Unicode MS" w:cs="宋体"/>
                <w:sz w:val="21"/>
                <w:szCs w:val="21"/>
              </w:rPr>
            </w:pPr>
          </w:p>
        </w:tc>
        <w:tc>
          <w:tcPr>
            <w:tcW w:w="1836"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职工人数</w:t>
            </w:r>
          </w:p>
        </w:tc>
        <w:tc>
          <w:tcPr>
            <w:tcW w:w="3307" w:type="dxa"/>
            <w:vAlign w:val="center"/>
          </w:tcPr>
          <w:p w:rsidR="00237C65" w:rsidRDefault="00237C65">
            <w:pPr>
              <w:snapToGrid w:val="0"/>
              <w:contextualSpacing/>
              <w:rPr>
                <w:rFonts w:ascii="Arial Unicode MS" w:eastAsia="黑体" w:hAnsi="Arial Unicode MS" w:cs="宋体"/>
                <w:sz w:val="21"/>
                <w:szCs w:val="21"/>
              </w:rPr>
            </w:pPr>
          </w:p>
        </w:tc>
        <w:tc>
          <w:tcPr>
            <w:tcW w:w="1953" w:type="dxa"/>
            <w:vAlign w:val="center"/>
          </w:tcPr>
          <w:p w:rsidR="00237C65" w:rsidRDefault="00237C65">
            <w:pPr>
              <w:snapToGrid w:val="0"/>
              <w:contextualSpacing/>
              <w:rPr>
                <w:rFonts w:ascii="Arial Unicode MS" w:eastAsia="黑体" w:hAnsi="Arial Unicode MS" w:cs="宋体"/>
                <w:sz w:val="21"/>
                <w:szCs w:val="21"/>
              </w:rPr>
            </w:pPr>
          </w:p>
        </w:tc>
      </w:tr>
      <w:tr w:rsidR="00237C65">
        <w:trPr>
          <w:trHeight w:val="565"/>
        </w:trPr>
        <w:tc>
          <w:tcPr>
            <w:tcW w:w="994" w:type="dxa"/>
            <w:vMerge/>
            <w:vAlign w:val="center"/>
          </w:tcPr>
          <w:p w:rsidR="00237C65" w:rsidRDefault="00237C65">
            <w:pPr>
              <w:snapToGrid w:val="0"/>
              <w:contextualSpacing/>
              <w:rPr>
                <w:rFonts w:ascii="Arial Unicode MS" w:eastAsia="黑体" w:hAnsi="Arial Unicode MS" w:cs="宋体"/>
                <w:sz w:val="21"/>
                <w:szCs w:val="21"/>
              </w:rPr>
            </w:pPr>
          </w:p>
        </w:tc>
        <w:tc>
          <w:tcPr>
            <w:tcW w:w="1836"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销售额</w:t>
            </w:r>
          </w:p>
        </w:tc>
        <w:tc>
          <w:tcPr>
            <w:tcW w:w="3307" w:type="dxa"/>
            <w:vAlign w:val="center"/>
          </w:tcPr>
          <w:p w:rsidR="00237C65" w:rsidRDefault="00237C65">
            <w:pPr>
              <w:snapToGrid w:val="0"/>
              <w:contextualSpacing/>
              <w:rPr>
                <w:rFonts w:ascii="Arial Unicode MS" w:eastAsia="黑体" w:hAnsi="Arial Unicode MS" w:cs="宋体"/>
                <w:sz w:val="21"/>
                <w:szCs w:val="21"/>
              </w:rPr>
            </w:pPr>
          </w:p>
        </w:tc>
        <w:tc>
          <w:tcPr>
            <w:tcW w:w="1953" w:type="dxa"/>
            <w:vAlign w:val="center"/>
          </w:tcPr>
          <w:p w:rsidR="00237C65" w:rsidRDefault="00237C65">
            <w:pPr>
              <w:snapToGrid w:val="0"/>
              <w:contextualSpacing/>
              <w:rPr>
                <w:rFonts w:ascii="Arial Unicode MS" w:eastAsia="黑体" w:hAnsi="Arial Unicode MS" w:cs="宋体"/>
                <w:sz w:val="21"/>
                <w:szCs w:val="21"/>
              </w:rPr>
            </w:pPr>
          </w:p>
        </w:tc>
      </w:tr>
      <w:tr w:rsidR="00237C65">
        <w:trPr>
          <w:trHeight w:val="792"/>
        </w:trPr>
        <w:tc>
          <w:tcPr>
            <w:tcW w:w="994" w:type="dxa"/>
            <w:vMerge/>
            <w:vAlign w:val="center"/>
          </w:tcPr>
          <w:p w:rsidR="00237C65" w:rsidRDefault="00237C65">
            <w:pPr>
              <w:snapToGrid w:val="0"/>
              <w:contextualSpacing/>
              <w:rPr>
                <w:rFonts w:ascii="Arial Unicode MS" w:eastAsia="黑体" w:hAnsi="Arial Unicode MS" w:cs="宋体"/>
                <w:sz w:val="21"/>
                <w:szCs w:val="21"/>
              </w:rPr>
            </w:pPr>
          </w:p>
        </w:tc>
        <w:tc>
          <w:tcPr>
            <w:tcW w:w="1836"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资产总额</w:t>
            </w:r>
          </w:p>
        </w:tc>
        <w:tc>
          <w:tcPr>
            <w:tcW w:w="3307" w:type="dxa"/>
            <w:vAlign w:val="center"/>
          </w:tcPr>
          <w:p w:rsidR="00237C65" w:rsidRDefault="00237C65">
            <w:pPr>
              <w:snapToGrid w:val="0"/>
              <w:contextualSpacing/>
              <w:rPr>
                <w:rFonts w:ascii="Arial Unicode MS" w:eastAsia="黑体" w:hAnsi="Arial Unicode MS" w:cs="宋体"/>
                <w:sz w:val="21"/>
                <w:szCs w:val="21"/>
              </w:rPr>
            </w:pPr>
          </w:p>
        </w:tc>
        <w:tc>
          <w:tcPr>
            <w:tcW w:w="1953" w:type="dxa"/>
            <w:vAlign w:val="center"/>
          </w:tcPr>
          <w:p w:rsidR="00237C65" w:rsidRDefault="00237C65">
            <w:pPr>
              <w:snapToGrid w:val="0"/>
              <w:contextualSpacing/>
              <w:rPr>
                <w:rFonts w:ascii="Arial Unicode MS" w:eastAsia="黑体" w:hAnsi="Arial Unicode MS" w:cs="宋体"/>
                <w:sz w:val="21"/>
                <w:szCs w:val="21"/>
              </w:rPr>
            </w:pPr>
          </w:p>
        </w:tc>
      </w:tr>
    </w:tbl>
    <w:p w:rsidR="00237C65" w:rsidRDefault="00237C65">
      <w:pPr>
        <w:snapToGrid w:val="0"/>
        <w:contextualSpacing/>
        <w:rPr>
          <w:rFonts w:ascii="Arial Unicode MS" w:eastAsia="黑体" w:hAnsi="Arial Unicode MS" w:cs="宋体"/>
          <w:sz w:val="24"/>
        </w:rPr>
      </w:pPr>
    </w:p>
    <w:p w:rsidR="00237C65" w:rsidRDefault="00237C65">
      <w:pPr>
        <w:snapToGrid w:val="0"/>
        <w:contextualSpacing/>
        <w:rPr>
          <w:rFonts w:ascii="Arial Unicode MS" w:eastAsia="黑体" w:hAnsi="Arial Unicode MS" w:cs="宋体"/>
          <w:sz w:val="24"/>
          <w:szCs w:val="28"/>
        </w:rPr>
      </w:pPr>
    </w:p>
    <w:p w:rsidR="00237C65" w:rsidRDefault="00237C65">
      <w:pPr>
        <w:snapToGrid w:val="0"/>
        <w:contextualSpacing/>
        <w:rPr>
          <w:rFonts w:ascii="Arial Unicode MS" w:eastAsia="黑体" w:hAnsi="Arial Unicode MS" w:cs="宋体"/>
          <w:sz w:val="24"/>
          <w:szCs w:val="28"/>
        </w:rPr>
      </w:pPr>
      <w:r>
        <w:rPr>
          <w:rFonts w:ascii="Arial Unicode MS" w:eastAsia="黑体" w:hAnsi="Arial Unicode MS" w:cs="宋体" w:hint="eastAsia"/>
          <w:sz w:val="24"/>
          <w:szCs w:val="28"/>
        </w:rPr>
        <w:t>（供应商公章）</w:t>
      </w:r>
    </w:p>
    <w:p w:rsidR="00237C65" w:rsidRDefault="00237C65">
      <w:pPr>
        <w:snapToGrid w:val="0"/>
        <w:contextualSpacing/>
        <w:rPr>
          <w:rFonts w:ascii="Arial Unicode MS" w:eastAsia="黑体" w:hAnsi="Arial Unicode MS" w:cs="宋体"/>
          <w:sz w:val="24"/>
          <w:szCs w:val="28"/>
        </w:rPr>
      </w:pPr>
    </w:p>
    <w:p w:rsidR="00237C65" w:rsidRDefault="00237C65">
      <w:pPr>
        <w:snapToGrid w:val="0"/>
        <w:contextualSpacing/>
        <w:rPr>
          <w:rFonts w:ascii="Arial Unicode MS" w:eastAsia="黑体" w:hAnsi="Arial Unicode MS" w:cs="宋体"/>
          <w:sz w:val="24"/>
        </w:rPr>
      </w:pP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年</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月</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日</w:t>
      </w:r>
    </w:p>
    <w:p w:rsidR="00237C65" w:rsidRDefault="00237C65">
      <w:pPr>
        <w:snapToGrid w:val="0"/>
        <w:contextualSpacing/>
        <w:rPr>
          <w:rFonts w:ascii="Arial Unicode MS" w:eastAsia="黑体" w:hAnsi="Arial Unicode MS" w:cs="宋体"/>
          <w:sz w:val="24"/>
        </w:rPr>
      </w:pPr>
    </w:p>
    <w:p w:rsidR="00237C65" w:rsidRDefault="00237C65">
      <w:pPr>
        <w:snapToGrid w:val="0"/>
        <w:contextualSpacing/>
        <w:rPr>
          <w:rFonts w:ascii="Arial Unicode MS" w:eastAsia="黑体" w:hAnsi="Arial Unicode MS" w:cs="宋体"/>
          <w:sz w:val="24"/>
        </w:rPr>
      </w:pPr>
      <w:r>
        <w:rPr>
          <w:rFonts w:ascii="Arial Unicode MS" w:eastAsia="黑体" w:hAnsi="Arial Unicode MS" w:cs="宋体" w:hint="eastAsia"/>
          <w:sz w:val="24"/>
        </w:rPr>
        <w:t>注：</w:t>
      </w:r>
    </w:p>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4"/>
        </w:rPr>
        <w:t xml:space="preserve"> </w:t>
      </w:r>
      <w:r>
        <w:rPr>
          <w:rFonts w:ascii="Arial Unicode MS" w:eastAsia="黑体" w:hAnsi="Arial Unicode MS" w:cs="宋体" w:hint="eastAsia"/>
          <w:sz w:val="21"/>
          <w:szCs w:val="21"/>
        </w:rPr>
        <w:t xml:space="preserve"> 1</w:t>
      </w:r>
      <w:r>
        <w:rPr>
          <w:rFonts w:ascii="Arial Unicode MS" w:eastAsia="黑体" w:hAnsi="Arial Unicode MS" w:cs="宋体" w:hint="eastAsia"/>
          <w:sz w:val="21"/>
          <w:szCs w:val="21"/>
        </w:rPr>
        <w:t>）以上内容按工业和信息化部、财政部等</w:t>
      </w:r>
      <w:r>
        <w:rPr>
          <w:rFonts w:ascii="Arial Unicode MS" w:eastAsia="黑体" w:hAnsi="Arial Unicode MS" w:cs="宋体" w:hint="eastAsia"/>
          <w:sz w:val="21"/>
          <w:szCs w:val="21"/>
        </w:rPr>
        <w:t>4</w:t>
      </w:r>
      <w:r>
        <w:rPr>
          <w:rFonts w:ascii="Arial Unicode MS" w:eastAsia="黑体" w:hAnsi="Arial Unicode MS" w:cs="宋体" w:hint="eastAsia"/>
          <w:sz w:val="21"/>
          <w:szCs w:val="21"/>
        </w:rPr>
        <w:t>部委《关于印发中小企业划型标准规定的通知》的规定（工信部联企业〔</w:t>
      </w:r>
      <w:r>
        <w:rPr>
          <w:rFonts w:ascii="Arial Unicode MS" w:eastAsia="黑体" w:hAnsi="Arial Unicode MS" w:cs="宋体" w:hint="eastAsia"/>
          <w:sz w:val="21"/>
          <w:szCs w:val="21"/>
        </w:rPr>
        <w:t>2011</w:t>
      </w:r>
      <w:r>
        <w:rPr>
          <w:rFonts w:ascii="Arial Unicode MS" w:eastAsia="黑体" w:hAnsi="Arial Unicode MS" w:cs="宋体" w:hint="eastAsia"/>
          <w:sz w:val="21"/>
          <w:szCs w:val="21"/>
        </w:rPr>
        <w:t>〕</w:t>
      </w:r>
      <w:r>
        <w:rPr>
          <w:rFonts w:ascii="Arial Unicode MS" w:eastAsia="黑体" w:hAnsi="Arial Unicode MS" w:cs="宋体" w:hint="eastAsia"/>
          <w:sz w:val="21"/>
          <w:szCs w:val="21"/>
        </w:rPr>
        <w:t>300</w:t>
      </w:r>
      <w:r>
        <w:rPr>
          <w:rFonts w:ascii="Arial Unicode MS" w:eastAsia="黑体" w:hAnsi="Arial Unicode MS" w:cs="宋体" w:hint="eastAsia"/>
          <w:sz w:val="21"/>
          <w:szCs w:val="21"/>
        </w:rPr>
        <w:t>号）填列，以企业上一年度末数据为准。</w:t>
      </w:r>
    </w:p>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 xml:space="preserve">  2</w:t>
      </w:r>
      <w:r>
        <w:rPr>
          <w:rFonts w:ascii="Arial Unicode MS" w:eastAsia="黑体" w:hAnsi="Arial Unicode MS" w:cs="宋体" w:hint="eastAsia"/>
          <w:sz w:val="21"/>
          <w:szCs w:val="21"/>
        </w:rPr>
        <w:t>）按《政府采购促进中小企业发展暂行办法》（财库〔</w:t>
      </w:r>
      <w:r>
        <w:rPr>
          <w:rFonts w:ascii="Arial Unicode MS" w:eastAsia="黑体" w:hAnsi="Arial Unicode MS" w:cs="宋体" w:hint="eastAsia"/>
          <w:sz w:val="21"/>
          <w:szCs w:val="21"/>
        </w:rPr>
        <w:t>2011</w:t>
      </w:r>
      <w:r>
        <w:rPr>
          <w:rFonts w:ascii="Arial Unicode MS" w:eastAsia="黑体" w:hAnsi="Arial Unicode MS" w:cs="宋体" w:hint="eastAsia"/>
          <w:sz w:val="21"/>
          <w:szCs w:val="21"/>
        </w:rPr>
        <w:t>〕</w:t>
      </w:r>
      <w:r>
        <w:rPr>
          <w:rFonts w:ascii="Arial Unicode MS" w:eastAsia="黑体" w:hAnsi="Arial Unicode MS" w:cs="宋体" w:hint="eastAsia"/>
          <w:sz w:val="21"/>
          <w:szCs w:val="21"/>
        </w:rPr>
        <w:t>181</w:t>
      </w:r>
      <w:r>
        <w:rPr>
          <w:rFonts w:ascii="Arial Unicode MS" w:eastAsia="黑体" w:hAnsi="Arial Unicode MS" w:cs="宋体" w:hint="eastAsia"/>
          <w:sz w:val="21"/>
          <w:szCs w:val="21"/>
        </w:rPr>
        <w:t>号）的规定，若供应商为联合体的，联合体各方分别填列此表。</w:t>
      </w: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D3074" w:rsidRDefault="002D3074">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cs="宋体"/>
          <w:sz w:val="24"/>
        </w:rPr>
      </w:pPr>
      <w:r>
        <w:rPr>
          <w:rFonts w:ascii="Arial Unicode MS" w:eastAsia="黑体" w:hAnsi="Arial Unicode MS" w:cs="宋体" w:hint="eastAsia"/>
          <w:sz w:val="24"/>
          <w:szCs w:val="24"/>
        </w:rPr>
        <w:lastRenderedPageBreak/>
        <w:t xml:space="preserve">    1.2</w:t>
      </w:r>
      <w:r>
        <w:rPr>
          <w:rFonts w:ascii="Arial Unicode MS" w:eastAsia="黑体" w:hAnsi="Arial Unicode MS" w:cs="宋体" w:hint="eastAsia"/>
          <w:sz w:val="24"/>
          <w:szCs w:val="24"/>
        </w:rPr>
        <w:t>采购货物非供应商生产的</w:t>
      </w:r>
      <w:r>
        <w:rPr>
          <w:rFonts w:ascii="Arial Unicode MS" w:eastAsia="黑体" w:hAnsi="Arial Unicode MS" w:cs="宋体" w:hint="eastAsia"/>
          <w:sz w:val="24"/>
          <w:szCs w:val="24"/>
        </w:rPr>
        <w:t>,</w:t>
      </w:r>
      <w:r>
        <w:rPr>
          <w:rFonts w:ascii="Arial Unicode MS" w:eastAsia="黑体" w:hAnsi="Arial Unicode MS" w:cs="宋体" w:hint="eastAsia"/>
          <w:sz w:val="24"/>
          <w:szCs w:val="24"/>
        </w:rPr>
        <w:t>其生产厂家基本情况表</w:t>
      </w:r>
      <w:r>
        <w:rPr>
          <w:rFonts w:ascii="Arial Unicode MS" w:eastAsia="黑体" w:hAnsi="Arial Unicode MS" w:cs="宋体" w:hint="eastAsia"/>
          <w:sz w:val="24"/>
        </w:rPr>
        <w:t>（非小微企业不填写）</w:t>
      </w:r>
    </w:p>
    <w:p w:rsidR="00237C65" w:rsidRDefault="00237C65">
      <w:pPr>
        <w:snapToGrid w:val="0"/>
        <w:contextualSpacing/>
        <w:rPr>
          <w:rFonts w:ascii="Arial Unicode MS" w:eastAsia="黑体" w:hAnsi="Arial Unicode MS" w:cs="宋体"/>
          <w:sz w:val="24"/>
          <w:szCs w:val="24"/>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9"/>
        <w:gridCol w:w="1863"/>
        <w:gridCol w:w="3356"/>
        <w:gridCol w:w="1982"/>
      </w:tblGrid>
      <w:tr w:rsidR="00237C65">
        <w:trPr>
          <w:trHeight w:val="619"/>
        </w:trPr>
        <w:tc>
          <w:tcPr>
            <w:tcW w:w="1009" w:type="dxa"/>
            <w:vMerge w:val="restart"/>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采购货物生产厂家</w:t>
            </w:r>
          </w:p>
        </w:tc>
        <w:tc>
          <w:tcPr>
            <w:tcW w:w="1863"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生产厂家名称</w:t>
            </w:r>
          </w:p>
        </w:tc>
        <w:tc>
          <w:tcPr>
            <w:tcW w:w="3356" w:type="dxa"/>
            <w:vAlign w:val="center"/>
          </w:tcPr>
          <w:p w:rsidR="00237C65" w:rsidRDefault="00237C65">
            <w:pPr>
              <w:snapToGrid w:val="0"/>
              <w:contextualSpacing/>
              <w:rPr>
                <w:rFonts w:ascii="Arial Unicode MS" w:eastAsia="黑体" w:hAnsi="Arial Unicode MS" w:cs="宋体"/>
                <w:sz w:val="21"/>
                <w:szCs w:val="21"/>
              </w:rPr>
            </w:pPr>
          </w:p>
        </w:tc>
        <w:tc>
          <w:tcPr>
            <w:tcW w:w="1982" w:type="dxa"/>
            <w:vAlign w:val="center"/>
          </w:tcPr>
          <w:p w:rsidR="00237C65" w:rsidRDefault="00237C65">
            <w:pPr>
              <w:snapToGrid w:val="0"/>
              <w:contextualSpacing/>
              <w:rPr>
                <w:rFonts w:ascii="Arial Unicode MS" w:eastAsia="黑体" w:hAnsi="Arial Unicode MS" w:cs="宋体"/>
                <w:sz w:val="21"/>
                <w:szCs w:val="21"/>
              </w:rPr>
            </w:pPr>
          </w:p>
        </w:tc>
      </w:tr>
      <w:tr w:rsidR="00237C65">
        <w:trPr>
          <w:trHeight w:val="619"/>
        </w:trPr>
        <w:tc>
          <w:tcPr>
            <w:tcW w:w="1009" w:type="dxa"/>
            <w:vMerge/>
            <w:vAlign w:val="center"/>
          </w:tcPr>
          <w:p w:rsidR="00237C65" w:rsidRDefault="00237C65">
            <w:pPr>
              <w:snapToGrid w:val="0"/>
              <w:contextualSpacing/>
              <w:rPr>
                <w:rFonts w:ascii="Arial Unicode MS" w:eastAsia="黑体" w:hAnsi="Arial Unicode MS" w:cs="宋体"/>
                <w:sz w:val="21"/>
                <w:szCs w:val="21"/>
              </w:rPr>
            </w:pPr>
          </w:p>
        </w:tc>
        <w:tc>
          <w:tcPr>
            <w:tcW w:w="1863"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企业性质</w:t>
            </w:r>
          </w:p>
        </w:tc>
        <w:tc>
          <w:tcPr>
            <w:tcW w:w="3356" w:type="dxa"/>
            <w:vAlign w:val="center"/>
          </w:tcPr>
          <w:p w:rsidR="00237C65" w:rsidRDefault="00237C65">
            <w:pPr>
              <w:snapToGrid w:val="0"/>
              <w:contextualSpacing/>
              <w:rPr>
                <w:rFonts w:ascii="Arial Unicode MS" w:eastAsia="黑体" w:hAnsi="Arial Unicode MS" w:cs="宋体"/>
                <w:sz w:val="21"/>
                <w:szCs w:val="21"/>
              </w:rPr>
            </w:pPr>
          </w:p>
        </w:tc>
        <w:tc>
          <w:tcPr>
            <w:tcW w:w="1982" w:type="dxa"/>
            <w:vAlign w:val="center"/>
          </w:tcPr>
          <w:p w:rsidR="00237C65" w:rsidRDefault="00237C65">
            <w:pPr>
              <w:snapToGrid w:val="0"/>
              <w:contextualSpacing/>
              <w:rPr>
                <w:rFonts w:ascii="Arial Unicode MS" w:eastAsia="黑体" w:hAnsi="Arial Unicode MS" w:cs="宋体"/>
                <w:sz w:val="21"/>
                <w:szCs w:val="21"/>
              </w:rPr>
            </w:pPr>
          </w:p>
        </w:tc>
      </w:tr>
      <w:tr w:rsidR="00237C65">
        <w:trPr>
          <w:trHeight w:val="619"/>
        </w:trPr>
        <w:tc>
          <w:tcPr>
            <w:tcW w:w="1009" w:type="dxa"/>
            <w:vMerge/>
            <w:vAlign w:val="center"/>
          </w:tcPr>
          <w:p w:rsidR="00237C65" w:rsidRDefault="00237C65">
            <w:pPr>
              <w:snapToGrid w:val="0"/>
              <w:contextualSpacing/>
              <w:rPr>
                <w:rFonts w:ascii="Arial Unicode MS" w:eastAsia="黑体" w:hAnsi="Arial Unicode MS" w:cs="宋体"/>
                <w:sz w:val="21"/>
                <w:szCs w:val="21"/>
              </w:rPr>
            </w:pPr>
          </w:p>
        </w:tc>
        <w:tc>
          <w:tcPr>
            <w:tcW w:w="1863"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职工人数</w:t>
            </w:r>
          </w:p>
        </w:tc>
        <w:tc>
          <w:tcPr>
            <w:tcW w:w="3356" w:type="dxa"/>
            <w:vAlign w:val="center"/>
          </w:tcPr>
          <w:p w:rsidR="00237C65" w:rsidRDefault="00237C65">
            <w:pPr>
              <w:snapToGrid w:val="0"/>
              <w:contextualSpacing/>
              <w:rPr>
                <w:rFonts w:ascii="Arial Unicode MS" w:eastAsia="黑体" w:hAnsi="Arial Unicode MS" w:cs="宋体"/>
                <w:sz w:val="21"/>
                <w:szCs w:val="21"/>
              </w:rPr>
            </w:pPr>
          </w:p>
        </w:tc>
        <w:tc>
          <w:tcPr>
            <w:tcW w:w="1982" w:type="dxa"/>
            <w:vAlign w:val="center"/>
          </w:tcPr>
          <w:p w:rsidR="00237C65" w:rsidRDefault="00237C65">
            <w:pPr>
              <w:snapToGrid w:val="0"/>
              <w:contextualSpacing/>
              <w:rPr>
                <w:rFonts w:ascii="Arial Unicode MS" w:eastAsia="黑体" w:hAnsi="Arial Unicode MS" w:cs="宋体"/>
                <w:sz w:val="21"/>
                <w:szCs w:val="21"/>
              </w:rPr>
            </w:pPr>
          </w:p>
        </w:tc>
      </w:tr>
      <w:tr w:rsidR="00237C65">
        <w:trPr>
          <w:trHeight w:val="619"/>
        </w:trPr>
        <w:tc>
          <w:tcPr>
            <w:tcW w:w="1009" w:type="dxa"/>
            <w:vMerge/>
            <w:vAlign w:val="center"/>
          </w:tcPr>
          <w:p w:rsidR="00237C65" w:rsidRDefault="00237C65">
            <w:pPr>
              <w:snapToGrid w:val="0"/>
              <w:contextualSpacing/>
              <w:rPr>
                <w:rFonts w:ascii="Arial Unicode MS" w:eastAsia="黑体" w:hAnsi="Arial Unicode MS" w:cs="宋体"/>
                <w:sz w:val="21"/>
                <w:szCs w:val="21"/>
              </w:rPr>
            </w:pPr>
          </w:p>
        </w:tc>
        <w:tc>
          <w:tcPr>
            <w:tcW w:w="1863"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销售额</w:t>
            </w:r>
          </w:p>
        </w:tc>
        <w:tc>
          <w:tcPr>
            <w:tcW w:w="3356" w:type="dxa"/>
            <w:vAlign w:val="center"/>
          </w:tcPr>
          <w:p w:rsidR="00237C65" w:rsidRDefault="00237C65">
            <w:pPr>
              <w:snapToGrid w:val="0"/>
              <w:contextualSpacing/>
              <w:rPr>
                <w:rFonts w:ascii="Arial Unicode MS" w:eastAsia="黑体" w:hAnsi="Arial Unicode MS" w:cs="宋体"/>
                <w:sz w:val="21"/>
                <w:szCs w:val="21"/>
              </w:rPr>
            </w:pPr>
          </w:p>
        </w:tc>
        <w:tc>
          <w:tcPr>
            <w:tcW w:w="1982" w:type="dxa"/>
            <w:vAlign w:val="center"/>
          </w:tcPr>
          <w:p w:rsidR="00237C65" w:rsidRDefault="00237C65">
            <w:pPr>
              <w:snapToGrid w:val="0"/>
              <w:contextualSpacing/>
              <w:rPr>
                <w:rFonts w:ascii="Arial Unicode MS" w:eastAsia="黑体" w:hAnsi="Arial Unicode MS" w:cs="宋体"/>
                <w:sz w:val="21"/>
                <w:szCs w:val="21"/>
              </w:rPr>
            </w:pPr>
          </w:p>
        </w:tc>
      </w:tr>
      <w:tr w:rsidR="00237C65">
        <w:trPr>
          <w:trHeight w:val="619"/>
        </w:trPr>
        <w:tc>
          <w:tcPr>
            <w:tcW w:w="1009" w:type="dxa"/>
            <w:vMerge/>
            <w:vAlign w:val="center"/>
          </w:tcPr>
          <w:p w:rsidR="00237C65" w:rsidRDefault="00237C65">
            <w:pPr>
              <w:snapToGrid w:val="0"/>
              <w:contextualSpacing/>
              <w:rPr>
                <w:rFonts w:ascii="Arial Unicode MS" w:eastAsia="黑体" w:hAnsi="Arial Unicode MS" w:cs="宋体"/>
                <w:sz w:val="21"/>
                <w:szCs w:val="21"/>
              </w:rPr>
            </w:pPr>
          </w:p>
        </w:tc>
        <w:tc>
          <w:tcPr>
            <w:tcW w:w="1863" w:type="dxa"/>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资产总额</w:t>
            </w:r>
          </w:p>
        </w:tc>
        <w:tc>
          <w:tcPr>
            <w:tcW w:w="3356" w:type="dxa"/>
            <w:vAlign w:val="center"/>
          </w:tcPr>
          <w:p w:rsidR="00237C65" w:rsidRDefault="00237C65">
            <w:pPr>
              <w:snapToGrid w:val="0"/>
              <w:contextualSpacing/>
              <w:rPr>
                <w:rFonts w:ascii="Arial Unicode MS" w:eastAsia="黑体" w:hAnsi="Arial Unicode MS" w:cs="宋体"/>
                <w:sz w:val="21"/>
                <w:szCs w:val="21"/>
              </w:rPr>
            </w:pPr>
          </w:p>
        </w:tc>
        <w:tc>
          <w:tcPr>
            <w:tcW w:w="1982" w:type="dxa"/>
            <w:vAlign w:val="center"/>
          </w:tcPr>
          <w:p w:rsidR="00237C65" w:rsidRDefault="00237C65">
            <w:pPr>
              <w:snapToGrid w:val="0"/>
              <w:contextualSpacing/>
              <w:rPr>
                <w:rFonts w:ascii="Arial Unicode MS" w:eastAsia="黑体" w:hAnsi="Arial Unicode MS" w:cs="宋体"/>
                <w:sz w:val="21"/>
                <w:szCs w:val="21"/>
              </w:rPr>
            </w:pPr>
          </w:p>
        </w:tc>
      </w:tr>
      <w:tr w:rsidR="00237C65">
        <w:trPr>
          <w:trHeight w:val="619"/>
        </w:trPr>
        <w:tc>
          <w:tcPr>
            <w:tcW w:w="1009" w:type="dxa"/>
            <w:vMerge/>
            <w:vAlign w:val="center"/>
          </w:tcPr>
          <w:p w:rsidR="00237C65" w:rsidRDefault="00237C65">
            <w:pPr>
              <w:snapToGrid w:val="0"/>
              <w:contextualSpacing/>
              <w:rPr>
                <w:rFonts w:ascii="Arial Unicode MS" w:eastAsia="黑体" w:hAnsi="Arial Unicode MS" w:cs="宋体"/>
                <w:sz w:val="21"/>
                <w:szCs w:val="21"/>
              </w:rPr>
            </w:pPr>
          </w:p>
        </w:tc>
        <w:tc>
          <w:tcPr>
            <w:tcW w:w="7201" w:type="dxa"/>
            <w:gridSpan w:val="3"/>
            <w:vAlign w:val="center"/>
          </w:tcPr>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备注：如果有多个采购货物，应分别填写相关信息。</w:t>
            </w:r>
          </w:p>
        </w:tc>
      </w:tr>
    </w:tbl>
    <w:p w:rsidR="00237C65" w:rsidRDefault="00237C65">
      <w:pPr>
        <w:snapToGrid w:val="0"/>
        <w:contextualSpacing/>
        <w:rPr>
          <w:rFonts w:ascii="Arial Unicode MS" w:eastAsia="黑体" w:hAnsi="Arial Unicode MS" w:cs="宋体"/>
          <w:sz w:val="24"/>
        </w:rPr>
      </w:pPr>
    </w:p>
    <w:p w:rsidR="00237C65" w:rsidRDefault="00237C65">
      <w:pPr>
        <w:snapToGrid w:val="0"/>
        <w:contextualSpacing/>
        <w:rPr>
          <w:rFonts w:ascii="Arial Unicode MS" w:eastAsia="黑体" w:hAnsi="Arial Unicode MS" w:cs="宋体"/>
          <w:sz w:val="24"/>
        </w:rPr>
      </w:pPr>
    </w:p>
    <w:p w:rsidR="00237C65" w:rsidRDefault="00237C65">
      <w:pPr>
        <w:snapToGrid w:val="0"/>
        <w:contextualSpacing/>
        <w:rPr>
          <w:rFonts w:ascii="Arial Unicode MS" w:eastAsia="黑体" w:hAnsi="Arial Unicode MS" w:cs="宋体"/>
          <w:sz w:val="24"/>
          <w:szCs w:val="28"/>
        </w:rPr>
      </w:pP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（供应商公章）</w:t>
      </w:r>
    </w:p>
    <w:p w:rsidR="00237C65" w:rsidRDefault="00237C65">
      <w:pPr>
        <w:snapToGrid w:val="0"/>
        <w:contextualSpacing/>
        <w:rPr>
          <w:rFonts w:ascii="Arial Unicode MS" w:eastAsia="黑体" w:hAnsi="Arial Unicode MS" w:cs="宋体"/>
          <w:sz w:val="24"/>
          <w:szCs w:val="28"/>
        </w:rPr>
      </w:pPr>
    </w:p>
    <w:p w:rsidR="00237C65" w:rsidRDefault="00237C65">
      <w:pPr>
        <w:snapToGrid w:val="0"/>
        <w:contextualSpacing/>
        <w:rPr>
          <w:rFonts w:ascii="Arial Unicode MS" w:eastAsia="黑体" w:hAnsi="Arial Unicode MS" w:cs="宋体"/>
          <w:sz w:val="24"/>
        </w:rPr>
      </w:pP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年</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月</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日</w:t>
      </w:r>
    </w:p>
    <w:p w:rsidR="00237C65" w:rsidRDefault="00237C65">
      <w:pPr>
        <w:snapToGrid w:val="0"/>
        <w:contextualSpacing/>
        <w:rPr>
          <w:rFonts w:ascii="Arial Unicode MS" w:eastAsia="黑体" w:hAnsi="Arial Unicode MS" w:cs="宋体"/>
          <w:sz w:val="24"/>
        </w:rPr>
      </w:pPr>
      <w:r>
        <w:rPr>
          <w:rFonts w:ascii="Arial Unicode MS" w:eastAsia="黑体" w:hAnsi="Arial Unicode MS" w:cs="宋体" w:hint="eastAsia"/>
          <w:sz w:val="24"/>
        </w:rPr>
        <w:t>注：</w:t>
      </w:r>
    </w:p>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4"/>
        </w:rPr>
        <w:t xml:space="preserve">  </w:t>
      </w:r>
      <w:r>
        <w:rPr>
          <w:rFonts w:ascii="Arial Unicode MS" w:eastAsia="黑体" w:hAnsi="Arial Unicode MS" w:cs="宋体" w:hint="eastAsia"/>
          <w:sz w:val="21"/>
          <w:szCs w:val="21"/>
        </w:rPr>
        <w:t>1</w:t>
      </w:r>
      <w:r>
        <w:rPr>
          <w:rFonts w:ascii="Arial Unicode MS" w:eastAsia="黑体" w:hAnsi="Arial Unicode MS" w:cs="宋体" w:hint="eastAsia"/>
          <w:sz w:val="21"/>
          <w:szCs w:val="21"/>
        </w:rPr>
        <w:t>）如采购货物非供应商生产的，还需提供其生产厂家的基本情况表；</w:t>
      </w:r>
    </w:p>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 xml:space="preserve">  2</w:t>
      </w:r>
      <w:r>
        <w:rPr>
          <w:rFonts w:ascii="Arial Unicode MS" w:eastAsia="黑体" w:hAnsi="Arial Unicode MS" w:cs="宋体" w:hint="eastAsia"/>
          <w:sz w:val="21"/>
          <w:szCs w:val="21"/>
        </w:rPr>
        <w:t>）以上内容按工业和信息化部、财政部等</w:t>
      </w:r>
      <w:r>
        <w:rPr>
          <w:rFonts w:ascii="Arial Unicode MS" w:eastAsia="黑体" w:hAnsi="Arial Unicode MS" w:cs="宋体" w:hint="eastAsia"/>
          <w:sz w:val="21"/>
          <w:szCs w:val="21"/>
        </w:rPr>
        <w:t>4</w:t>
      </w:r>
      <w:r>
        <w:rPr>
          <w:rFonts w:ascii="Arial Unicode MS" w:eastAsia="黑体" w:hAnsi="Arial Unicode MS" w:cs="宋体" w:hint="eastAsia"/>
          <w:sz w:val="21"/>
          <w:szCs w:val="21"/>
        </w:rPr>
        <w:t>部委《关于印发中小企业划型标准规定的通知》的规定（工信部联企业〔</w:t>
      </w:r>
      <w:r>
        <w:rPr>
          <w:rFonts w:ascii="Arial Unicode MS" w:eastAsia="黑体" w:hAnsi="Arial Unicode MS" w:cs="宋体" w:hint="eastAsia"/>
          <w:sz w:val="21"/>
          <w:szCs w:val="21"/>
        </w:rPr>
        <w:t>2011</w:t>
      </w:r>
      <w:r>
        <w:rPr>
          <w:rFonts w:ascii="Arial Unicode MS" w:eastAsia="黑体" w:hAnsi="Arial Unicode MS" w:cs="宋体" w:hint="eastAsia"/>
          <w:sz w:val="21"/>
          <w:szCs w:val="21"/>
        </w:rPr>
        <w:t>〕</w:t>
      </w:r>
      <w:r>
        <w:rPr>
          <w:rFonts w:ascii="Arial Unicode MS" w:eastAsia="黑体" w:hAnsi="Arial Unicode MS" w:cs="宋体" w:hint="eastAsia"/>
          <w:sz w:val="21"/>
          <w:szCs w:val="21"/>
        </w:rPr>
        <w:t>300</w:t>
      </w:r>
      <w:r>
        <w:rPr>
          <w:rFonts w:ascii="Arial Unicode MS" w:eastAsia="黑体" w:hAnsi="Arial Unicode MS" w:cs="宋体" w:hint="eastAsia"/>
          <w:sz w:val="21"/>
          <w:szCs w:val="21"/>
        </w:rPr>
        <w:t>号）填列，以企业上一年度末数据为准。</w:t>
      </w:r>
    </w:p>
    <w:p w:rsidR="00237C65" w:rsidRDefault="00237C65">
      <w:pPr>
        <w:snapToGrid w:val="0"/>
        <w:contextualSpacing/>
        <w:rPr>
          <w:rFonts w:ascii="Arial Unicode MS" w:eastAsia="黑体" w:hAnsi="Arial Unicode MS" w:cs="宋体"/>
          <w:sz w:val="21"/>
          <w:szCs w:val="21"/>
        </w:rPr>
      </w:pPr>
      <w:r>
        <w:rPr>
          <w:rFonts w:ascii="Arial Unicode MS" w:eastAsia="黑体" w:hAnsi="Arial Unicode MS" w:cs="宋体" w:hint="eastAsia"/>
          <w:sz w:val="21"/>
          <w:szCs w:val="21"/>
        </w:rPr>
        <w:t xml:space="preserve">  3</w:t>
      </w:r>
      <w:r>
        <w:rPr>
          <w:rFonts w:ascii="Arial Unicode MS" w:eastAsia="黑体" w:hAnsi="Arial Unicode MS" w:cs="宋体" w:hint="eastAsia"/>
          <w:sz w:val="21"/>
          <w:szCs w:val="21"/>
        </w:rPr>
        <w:t>）按《政府采购促进中小企业发展暂行办法》（财库〔</w:t>
      </w:r>
      <w:r>
        <w:rPr>
          <w:rFonts w:ascii="Arial Unicode MS" w:eastAsia="黑体" w:hAnsi="Arial Unicode MS" w:cs="宋体" w:hint="eastAsia"/>
          <w:sz w:val="21"/>
          <w:szCs w:val="21"/>
        </w:rPr>
        <w:t>2011</w:t>
      </w:r>
      <w:r>
        <w:rPr>
          <w:rFonts w:ascii="Arial Unicode MS" w:eastAsia="黑体" w:hAnsi="Arial Unicode MS" w:cs="宋体" w:hint="eastAsia"/>
          <w:sz w:val="21"/>
          <w:szCs w:val="21"/>
        </w:rPr>
        <w:t>〕</w:t>
      </w:r>
      <w:r>
        <w:rPr>
          <w:rFonts w:ascii="Arial Unicode MS" w:eastAsia="黑体" w:hAnsi="Arial Unicode MS" w:cs="宋体" w:hint="eastAsia"/>
          <w:sz w:val="21"/>
          <w:szCs w:val="21"/>
        </w:rPr>
        <w:t>181</w:t>
      </w:r>
      <w:r>
        <w:rPr>
          <w:rFonts w:ascii="Arial Unicode MS" w:eastAsia="黑体" w:hAnsi="Arial Unicode MS" w:cs="宋体" w:hint="eastAsia"/>
          <w:sz w:val="21"/>
          <w:szCs w:val="21"/>
        </w:rPr>
        <w:t>号）的规定，若供应商为联合体的，联合体各方分别填列此表。</w:t>
      </w:r>
    </w:p>
    <w:p w:rsidR="00237C65" w:rsidRDefault="00237C65">
      <w:pPr>
        <w:snapToGrid w:val="0"/>
        <w:ind w:firstLineChars="250" w:firstLine="600"/>
        <w:contextualSpacing/>
        <w:rPr>
          <w:rFonts w:ascii="Arial Unicode MS" w:eastAsia="黑体" w:hAnsi="Arial Unicode MS" w:cs="宋体"/>
          <w:sz w:val="24"/>
        </w:rPr>
      </w:pPr>
      <w:r>
        <w:rPr>
          <w:rFonts w:ascii="Arial Unicode MS" w:eastAsia="黑体" w:hAnsi="Arial Unicode MS" w:cs="宋体" w:hint="eastAsia"/>
          <w:sz w:val="24"/>
        </w:rPr>
        <w:br w:type="page"/>
      </w:r>
    </w:p>
    <w:p w:rsidR="00237C65" w:rsidRDefault="00237C65">
      <w:pPr>
        <w:snapToGrid w:val="0"/>
        <w:ind w:firstLineChars="250" w:firstLine="600"/>
        <w:contextualSpacing/>
        <w:rPr>
          <w:rFonts w:ascii="Arial Unicode MS" w:eastAsia="黑体" w:hAnsi="Arial Unicode MS" w:cs="宋体"/>
          <w:sz w:val="24"/>
        </w:rPr>
      </w:pPr>
      <w:r>
        <w:rPr>
          <w:rFonts w:ascii="Arial Unicode MS" w:eastAsia="黑体" w:hAnsi="Arial Unicode MS" w:cs="宋体" w:hint="eastAsia"/>
          <w:sz w:val="24"/>
        </w:rPr>
        <w:lastRenderedPageBreak/>
        <w:t>1.3</w:t>
      </w:r>
      <w:r>
        <w:rPr>
          <w:rFonts w:ascii="Arial Unicode MS" w:eastAsia="黑体" w:hAnsi="Arial Unicode MS" w:cs="宋体" w:hint="eastAsia"/>
          <w:sz w:val="24"/>
          <w:szCs w:val="24"/>
        </w:rPr>
        <w:t>小微企业声明函</w:t>
      </w:r>
      <w:r>
        <w:rPr>
          <w:rFonts w:ascii="Arial Unicode MS" w:eastAsia="黑体" w:hAnsi="Arial Unicode MS" w:cs="宋体" w:hint="eastAsia"/>
          <w:sz w:val="24"/>
        </w:rPr>
        <w:t>（非小微企业不填写）</w:t>
      </w:r>
    </w:p>
    <w:p w:rsidR="00237C65" w:rsidRDefault="00237C65">
      <w:pPr>
        <w:snapToGrid w:val="0"/>
        <w:contextualSpacing/>
        <w:rPr>
          <w:rFonts w:ascii="Arial Unicode MS" w:eastAsia="黑体" w:hAnsi="Arial Unicode MS" w:cs="宋体"/>
          <w:sz w:val="24"/>
        </w:rPr>
      </w:pPr>
    </w:p>
    <w:p w:rsidR="00237C65" w:rsidRDefault="00237C65">
      <w:pPr>
        <w:snapToGrid w:val="0"/>
        <w:contextualSpacing/>
        <w:rPr>
          <w:rFonts w:ascii="Arial Unicode MS" w:eastAsia="黑体" w:hAnsi="Arial Unicode MS" w:cs="宋体"/>
          <w:sz w:val="24"/>
        </w:rPr>
      </w:pPr>
      <w:r>
        <w:rPr>
          <w:rFonts w:ascii="Arial Unicode MS" w:eastAsia="黑体" w:hAnsi="Arial Unicode MS" w:cs="宋体" w:hint="eastAsia"/>
          <w:sz w:val="24"/>
        </w:rPr>
        <w:t xml:space="preserve">    </w:t>
      </w:r>
      <w:r>
        <w:rPr>
          <w:rFonts w:ascii="Arial Unicode MS" w:eastAsia="黑体" w:hAnsi="Arial Unicode MS" w:cs="宋体" w:hint="eastAsia"/>
          <w:sz w:val="24"/>
        </w:rPr>
        <w:t>根据《政府采购促进中小企业发展暂行办法》（财库〔</w:t>
      </w:r>
      <w:r>
        <w:rPr>
          <w:rFonts w:ascii="Arial Unicode MS" w:eastAsia="黑体" w:hAnsi="Arial Unicode MS" w:cs="宋体" w:hint="eastAsia"/>
          <w:sz w:val="24"/>
        </w:rPr>
        <w:t>2011</w:t>
      </w:r>
      <w:r>
        <w:rPr>
          <w:rFonts w:ascii="Arial Unicode MS" w:eastAsia="黑体" w:hAnsi="Arial Unicode MS" w:cs="宋体" w:hint="eastAsia"/>
          <w:sz w:val="24"/>
        </w:rPr>
        <w:t>〕</w:t>
      </w:r>
      <w:r>
        <w:rPr>
          <w:rFonts w:ascii="Arial Unicode MS" w:eastAsia="黑体" w:hAnsi="Arial Unicode MS" w:cs="宋体" w:hint="eastAsia"/>
          <w:sz w:val="24"/>
        </w:rPr>
        <w:t>181</w:t>
      </w:r>
      <w:r>
        <w:rPr>
          <w:rFonts w:ascii="Arial Unicode MS" w:eastAsia="黑体" w:hAnsi="Arial Unicode MS" w:cs="宋体" w:hint="eastAsia"/>
          <w:sz w:val="24"/>
        </w:rPr>
        <w:t>号）、《工业和信息化部、国家统计局、国家发展和改革委员会、财政部关于印发中小企业划型标准规定的通知》（工信部联企业〔</w:t>
      </w:r>
      <w:r>
        <w:rPr>
          <w:rFonts w:ascii="Arial Unicode MS" w:eastAsia="黑体" w:hAnsi="Arial Unicode MS" w:cs="宋体" w:hint="eastAsia"/>
          <w:sz w:val="24"/>
        </w:rPr>
        <w:t>2011</w:t>
      </w:r>
      <w:r>
        <w:rPr>
          <w:rFonts w:ascii="Arial Unicode MS" w:eastAsia="黑体" w:hAnsi="Arial Unicode MS" w:cs="宋体" w:hint="eastAsia"/>
          <w:sz w:val="24"/>
        </w:rPr>
        <w:t>〕</w:t>
      </w:r>
      <w:r>
        <w:rPr>
          <w:rFonts w:ascii="Arial Unicode MS" w:eastAsia="黑体" w:hAnsi="Arial Unicode MS" w:cs="宋体" w:hint="eastAsia"/>
          <w:sz w:val="24"/>
        </w:rPr>
        <w:t>300</w:t>
      </w:r>
      <w:r>
        <w:rPr>
          <w:rFonts w:ascii="Arial Unicode MS" w:eastAsia="黑体" w:hAnsi="Arial Unicode MS" w:cs="宋体" w:hint="eastAsia"/>
          <w:sz w:val="24"/>
        </w:rPr>
        <w:t>号）的规定，本公司郑重声明：</w:t>
      </w:r>
    </w:p>
    <w:p w:rsidR="00237C65" w:rsidRDefault="00237C65">
      <w:pPr>
        <w:snapToGrid w:val="0"/>
        <w:contextualSpacing/>
        <w:rPr>
          <w:rFonts w:ascii="Arial Unicode MS" w:eastAsia="黑体" w:hAnsi="Arial Unicode MS" w:cs="宋体"/>
          <w:sz w:val="24"/>
        </w:rPr>
      </w:pPr>
      <w:r>
        <w:rPr>
          <w:rFonts w:ascii="Arial Unicode MS" w:eastAsia="黑体" w:hAnsi="Arial Unicode MS" w:cs="宋体" w:hint="eastAsia"/>
          <w:sz w:val="24"/>
        </w:rPr>
        <w:t xml:space="preserve">    1</w:t>
      </w:r>
      <w:r>
        <w:rPr>
          <w:rFonts w:ascii="Arial Unicode MS" w:eastAsia="黑体" w:hAnsi="Arial Unicode MS" w:cs="宋体" w:hint="eastAsia"/>
          <w:sz w:val="24"/>
        </w:rPr>
        <w:t>、本公司为</w:t>
      </w:r>
      <w:r>
        <w:rPr>
          <w:rFonts w:ascii="Arial Unicode MS" w:eastAsia="黑体" w:hAnsi="Arial Unicode MS" w:cs="宋体" w:hint="eastAsia"/>
          <w:sz w:val="24"/>
        </w:rPr>
        <w:t xml:space="preserve"> </w:t>
      </w:r>
      <w:r>
        <w:rPr>
          <w:rFonts w:ascii="Arial Unicode MS" w:eastAsia="黑体" w:hAnsi="Arial Unicode MS" w:cs="宋体" w:hint="eastAsia"/>
          <w:sz w:val="24"/>
          <w:u w:val="single"/>
        </w:rPr>
        <w:t xml:space="preserve">       </w:t>
      </w:r>
      <w:r>
        <w:rPr>
          <w:rFonts w:ascii="Arial Unicode MS" w:eastAsia="黑体" w:hAnsi="Arial Unicode MS" w:cs="宋体" w:hint="eastAsia"/>
          <w:sz w:val="24"/>
        </w:rPr>
        <w:t>（请填写：小型、微型）企业。</w:t>
      </w:r>
    </w:p>
    <w:p w:rsidR="00237C65" w:rsidRDefault="00237C65">
      <w:pPr>
        <w:snapToGrid w:val="0"/>
        <w:contextualSpacing/>
        <w:rPr>
          <w:rFonts w:ascii="Arial Unicode MS" w:eastAsia="黑体" w:hAnsi="Arial Unicode MS" w:cs="宋体"/>
          <w:sz w:val="24"/>
        </w:rPr>
      </w:pPr>
      <w:r>
        <w:rPr>
          <w:rFonts w:ascii="Arial Unicode MS" w:eastAsia="黑体" w:hAnsi="Arial Unicode MS" w:cs="宋体" w:hint="eastAsia"/>
          <w:sz w:val="24"/>
        </w:rPr>
        <w:t xml:space="preserve">    2</w:t>
      </w:r>
      <w:r>
        <w:rPr>
          <w:rFonts w:ascii="Arial Unicode MS" w:eastAsia="黑体" w:hAnsi="Arial Unicode MS" w:cs="宋体" w:hint="eastAsia"/>
          <w:sz w:val="24"/>
        </w:rPr>
        <w:t>、本公司参加</w:t>
      </w:r>
      <w:r>
        <w:rPr>
          <w:rFonts w:ascii="Arial Unicode MS" w:eastAsia="黑体" w:hAnsi="Arial Unicode MS" w:cs="宋体" w:hint="eastAsia"/>
          <w:sz w:val="24"/>
          <w:u w:val="single"/>
        </w:rPr>
        <w:t xml:space="preserve">      </w:t>
      </w:r>
      <w:r>
        <w:rPr>
          <w:rFonts w:ascii="Arial Unicode MS" w:eastAsia="黑体" w:hAnsi="Arial Unicode MS" w:cs="宋体" w:hint="eastAsia"/>
          <w:sz w:val="24"/>
        </w:rPr>
        <w:t>单位的</w:t>
      </w:r>
      <w:r>
        <w:rPr>
          <w:rFonts w:ascii="Arial Unicode MS" w:eastAsia="黑体" w:hAnsi="Arial Unicode MS" w:cs="宋体" w:hint="eastAsia"/>
          <w:sz w:val="24"/>
          <w:u w:val="single"/>
        </w:rPr>
        <w:t xml:space="preserve">      </w:t>
      </w:r>
      <w:r>
        <w:rPr>
          <w:rFonts w:ascii="Arial Unicode MS" w:eastAsia="黑体" w:hAnsi="Arial Unicode MS" w:cs="宋体" w:hint="eastAsia"/>
          <w:sz w:val="24"/>
        </w:rPr>
        <w:t>项目采购活动的所有货物由本企业制造。</w:t>
      </w:r>
    </w:p>
    <w:p w:rsidR="00237C65" w:rsidRDefault="00237C65">
      <w:pPr>
        <w:snapToGrid w:val="0"/>
        <w:contextualSpacing/>
        <w:rPr>
          <w:rFonts w:ascii="Arial Unicode MS" w:eastAsia="黑体" w:hAnsi="Arial Unicode MS" w:cs="宋体"/>
          <w:sz w:val="24"/>
        </w:rPr>
      </w:pPr>
      <w:r>
        <w:rPr>
          <w:rFonts w:ascii="Arial Unicode MS" w:eastAsia="黑体" w:hAnsi="Arial Unicode MS" w:cs="宋体" w:hint="eastAsia"/>
          <w:sz w:val="24"/>
        </w:rPr>
        <w:t xml:space="preserve">    </w:t>
      </w:r>
      <w:r>
        <w:rPr>
          <w:rFonts w:ascii="Arial Unicode MS" w:eastAsia="黑体" w:hAnsi="Arial Unicode MS" w:cs="宋体" w:hint="eastAsia"/>
          <w:sz w:val="24"/>
        </w:rPr>
        <w:t>或者（本公司参加</w:t>
      </w:r>
      <w:r>
        <w:rPr>
          <w:rFonts w:ascii="Arial Unicode MS" w:eastAsia="黑体" w:hAnsi="Arial Unicode MS" w:cs="宋体" w:hint="eastAsia"/>
          <w:sz w:val="24"/>
          <w:u w:val="single"/>
        </w:rPr>
        <w:t xml:space="preserve">      </w:t>
      </w:r>
      <w:r>
        <w:rPr>
          <w:rFonts w:ascii="Arial Unicode MS" w:eastAsia="黑体" w:hAnsi="Arial Unicode MS" w:cs="宋体" w:hint="eastAsia"/>
          <w:sz w:val="24"/>
        </w:rPr>
        <w:t>单位的</w:t>
      </w:r>
      <w:r>
        <w:rPr>
          <w:rFonts w:ascii="Arial Unicode MS" w:eastAsia="黑体" w:hAnsi="Arial Unicode MS" w:cs="宋体" w:hint="eastAsia"/>
          <w:sz w:val="24"/>
          <w:u w:val="single"/>
        </w:rPr>
        <w:t xml:space="preserve">      </w:t>
      </w:r>
      <w:r>
        <w:rPr>
          <w:rFonts w:ascii="Arial Unicode MS" w:eastAsia="黑体" w:hAnsi="Arial Unicode MS" w:cs="宋体" w:hint="eastAsia"/>
          <w:sz w:val="24"/>
        </w:rPr>
        <w:t>项目采购活动的所有货物提供其他</w:t>
      </w:r>
      <w:r>
        <w:rPr>
          <w:rFonts w:ascii="Arial Unicode MS" w:eastAsia="黑体" w:hAnsi="Arial Unicode MS" w:cs="宋体" w:hint="eastAsia"/>
          <w:sz w:val="24"/>
          <w:u w:val="single"/>
        </w:rPr>
        <w:t xml:space="preserve">     </w:t>
      </w:r>
      <w:r>
        <w:rPr>
          <w:rFonts w:ascii="Arial Unicode MS" w:eastAsia="黑体" w:hAnsi="Arial Unicode MS" w:cs="宋体" w:hint="eastAsia"/>
          <w:sz w:val="24"/>
        </w:rPr>
        <w:t>（请填写：小型、微型）企业制造的货物。）</w:t>
      </w:r>
    </w:p>
    <w:p w:rsidR="00237C65" w:rsidRDefault="00237C65">
      <w:pPr>
        <w:snapToGrid w:val="0"/>
        <w:contextualSpacing/>
        <w:rPr>
          <w:rFonts w:ascii="Arial Unicode MS" w:eastAsia="黑体" w:hAnsi="Arial Unicode MS" w:cs="宋体"/>
          <w:sz w:val="24"/>
        </w:rPr>
      </w:pPr>
      <w:r>
        <w:rPr>
          <w:rFonts w:ascii="Arial Unicode MS" w:eastAsia="黑体" w:hAnsi="Arial Unicode MS" w:cs="宋体" w:hint="eastAsia"/>
          <w:sz w:val="24"/>
        </w:rPr>
        <w:t>本公司对上述声明的真实性负责。如有虚假，将依法承担相应责任。</w:t>
      </w:r>
    </w:p>
    <w:p w:rsidR="00237C65" w:rsidRDefault="00237C65">
      <w:pPr>
        <w:snapToGrid w:val="0"/>
        <w:contextualSpacing/>
        <w:rPr>
          <w:rFonts w:ascii="Arial Unicode MS" w:eastAsia="黑体" w:hAnsi="Arial Unicode MS" w:cs="宋体"/>
          <w:sz w:val="24"/>
        </w:rPr>
      </w:pPr>
    </w:p>
    <w:p w:rsidR="00237C65" w:rsidRDefault="00237C65">
      <w:pPr>
        <w:snapToGrid w:val="0"/>
        <w:contextualSpacing/>
        <w:rPr>
          <w:rFonts w:ascii="Arial Unicode MS" w:eastAsia="黑体" w:hAnsi="Arial Unicode MS" w:cs="宋体"/>
          <w:sz w:val="24"/>
        </w:rPr>
      </w:pP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rPr>
        <w:t xml:space="preserve">                                                        </w:t>
      </w:r>
      <w:r>
        <w:rPr>
          <w:rFonts w:ascii="Arial Unicode MS" w:eastAsia="黑体" w:hAnsi="Arial Unicode MS" w:cs="宋体" w:hint="eastAsia"/>
          <w:sz w:val="24"/>
        </w:rPr>
        <w:t>企业名称（盖章）：</w:t>
      </w:r>
    </w:p>
    <w:p w:rsidR="00237C65" w:rsidRDefault="00237C65">
      <w:pPr>
        <w:snapToGrid w:val="0"/>
        <w:contextualSpacing/>
        <w:rPr>
          <w:rFonts w:ascii="Arial Unicode MS" w:eastAsia="黑体" w:hAnsi="Arial Unicode MS" w:cs="宋体"/>
          <w:sz w:val="24"/>
          <w:szCs w:val="24"/>
        </w:rPr>
      </w:pP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年</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月</w:t>
      </w:r>
      <w:r>
        <w:rPr>
          <w:rFonts w:ascii="Arial Unicode MS" w:eastAsia="黑体" w:hAnsi="Arial Unicode MS" w:cs="宋体" w:hint="eastAsia"/>
          <w:sz w:val="24"/>
          <w:szCs w:val="28"/>
        </w:rPr>
        <w:t xml:space="preserve">   </w:t>
      </w:r>
      <w:r>
        <w:rPr>
          <w:rFonts w:ascii="Arial Unicode MS" w:eastAsia="黑体" w:hAnsi="Arial Unicode MS" w:cs="宋体" w:hint="eastAsia"/>
          <w:sz w:val="24"/>
          <w:szCs w:val="28"/>
        </w:rPr>
        <w:t>日</w:t>
      </w:r>
    </w:p>
    <w:p w:rsidR="00237C65" w:rsidRDefault="00237C65">
      <w:pPr>
        <w:snapToGrid w:val="0"/>
        <w:contextualSpacing/>
        <w:rPr>
          <w:rFonts w:ascii="Arial Unicode MS" w:eastAsia="黑体" w:hAnsi="Arial Unicode MS" w:cs="宋体"/>
          <w:sz w:val="24"/>
          <w:szCs w:val="24"/>
        </w:rPr>
      </w:pP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szCs w:val="24"/>
        </w:rPr>
        <w:t>1.4</w:t>
      </w:r>
      <w:r>
        <w:rPr>
          <w:rFonts w:ascii="Arial Unicode MS" w:eastAsia="黑体" w:hAnsi="Arial Unicode MS" w:cs="宋体" w:hint="eastAsia"/>
          <w:sz w:val="24"/>
          <w:szCs w:val="24"/>
        </w:rPr>
        <w:t>小微企业证明文件（提供企业所在地的县级以上中小企业主管部门的证明文件）</w:t>
      </w: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ind w:firstLineChars="200" w:firstLine="480"/>
        <w:contextualSpacing/>
        <w:rPr>
          <w:rFonts w:ascii="Arial Unicode MS" w:eastAsia="黑体" w:hAnsi="Arial Unicode MS" w:cs="宋体"/>
          <w:sz w:val="24"/>
        </w:rPr>
      </w:pPr>
      <w:r>
        <w:rPr>
          <w:rFonts w:ascii="Arial Unicode MS" w:eastAsia="黑体" w:hAnsi="Arial Unicode MS" w:cs="宋体" w:hint="eastAsia"/>
          <w:sz w:val="24"/>
        </w:rPr>
        <w:t>2</w:t>
      </w:r>
      <w:r>
        <w:rPr>
          <w:rFonts w:ascii="Arial Unicode MS" w:eastAsia="黑体" w:hAnsi="Arial Unicode MS" w:cs="宋体" w:hint="eastAsia"/>
          <w:sz w:val="24"/>
        </w:rPr>
        <w:t>、其他资料</w:t>
      </w:r>
    </w:p>
    <w:p w:rsidR="00237C65" w:rsidRDefault="00237C65">
      <w:pPr>
        <w:snapToGrid w:val="0"/>
        <w:ind w:firstLineChars="200" w:firstLine="480"/>
        <w:contextualSpacing/>
        <w:rPr>
          <w:rFonts w:ascii="Arial Unicode MS" w:eastAsia="黑体" w:hAnsi="Arial Unicode MS" w:cs="宋体"/>
          <w:sz w:val="24"/>
        </w:rPr>
      </w:pPr>
      <w:r>
        <w:rPr>
          <w:rFonts w:ascii="Arial Unicode MS" w:eastAsia="黑体" w:hAnsi="Arial Unicode MS" w:cs="宋体" w:hint="eastAsia"/>
          <w:sz w:val="24"/>
          <w:szCs w:val="24"/>
        </w:rPr>
        <w:t>2.1</w:t>
      </w:r>
      <w:r>
        <w:rPr>
          <w:rFonts w:ascii="Arial Unicode MS" w:eastAsia="黑体" w:hAnsi="Arial Unicode MS" w:cs="宋体" w:hint="eastAsia"/>
          <w:sz w:val="24"/>
        </w:rPr>
        <w:t>制造厂商或代理商授权文件（如有）</w:t>
      </w:r>
    </w:p>
    <w:p w:rsidR="00237C65" w:rsidRDefault="00237C65">
      <w:pPr>
        <w:snapToGrid w:val="0"/>
        <w:ind w:firstLineChars="200" w:firstLine="480"/>
        <w:contextualSpacing/>
        <w:rPr>
          <w:rFonts w:ascii="Arial Unicode MS" w:eastAsia="黑体" w:hAnsi="Arial Unicode MS" w:cs="宋体"/>
          <w:sz w:val="24"/>
        </w:rPr>
      </w:pPr>
      <w:r>
        <w:rPr>
          <w:rFonts w:ascii="Arial Unicode MS" w:eastAsia="黑体" w:hAnsi="Arial Unicode MS" w:cs="宋体" w:hint="eastAsia"/>
          <w:sz w:val="24"/>
        </w:rPr>
        <w:t>2.2</w:t>
      </w:r>
      <w:r>
        <w:rPr>
          <w:rFonts w:ascii="Arial Unicode MS" w:eastAsia="黑体" w:hAnsi="Arial Unicode MS" w:cs="宋体" w:hint="eastAsia"/>
          <w:sz w:val="24"/>
        </w:rPr>
        <w:t>中华人民共和国海关进口货物报关单（如有）</w:t>
      </w:r>
    </w:p>
    <w:p w:rsidR="00237C65" w:rsidRDefault="00237C65">
      <w:pPr>
        <w:snapToGrid w:val="0"/>
        <w:ind w:firstLineChars="200" w:firstLine="480"/>
        <w:contextualSpacing/>
        <w:rPr>
          <w:rFonts w:ascii="Arial Unicode MS" w:eastAsia="黑体" w:hAnsi="Arial Unicode MS" w:cs="宋体"/>
          <w:sz w:val="24"/>
          <w:szCs w:val="24"/>
        </w:rPr>
      </w:pPr>
      <w:r>
        <w:rPr>
          <w:rFonts w:ascii="Arial Unicode MS" w:eastAsia="黑体" w:hAnsi="Arial Unicode MS" w:cs="宋体" w:hint="eastAsia"/>
          <w:sz w:val="24"/>
        </w:rPr>
        <w:t>2.3</w:t>
      </w:r>
      <w:r>
        <w:rPr>
          <w:rFonts w:ascii="Arial Unicode MS" w:eastAsia="黑体" w:hAnsi="Arial Unicode MS" w:cs="宋体" w:hint="eastAsia"/>
          <w:sz w:val="24"/>
        </w:rPr>
        <w:t>中标通知书复印件和采购合同文本复印件（如有）</w:t>
      </w:r>
    </w:p>
    <w:p w:rsidR="00237C65" w:rsidRDefault="00237C65">
      <w:pPr>
        <w:snapToGrid w:val="0"/>
        <w:ind w:firstLineChars="200" w:firstLine="480"/>
        <w:contextualSpacing/>
        <w:rPr>
          <w:rFonts w:ascii="Arial Unicode MS" w:eastAsia="黑体" w:hAnsi="Arial Unicode MS" w:cs="宋体"/>
          <w:sz w:val="24"/>
        </w:rPr>
      </w:pPr>
      <w:r>
        <w:rPr>
          <w:rFonts w:ascii="Arial Unicode MS" w:eastAsia="黑体" w:hAnsi="Arial Unicode MS" w:cs="宋体" w:hint="eastAsia"/>
          <w:sz w:val="24"/>
          <w:szCs w:val="24"/>
        </w:rPr>
        <w:t>2.</w:t>
      </w:r>
      <w:r w:rsidR="00A049AE">
        <w:rPr>
          <w:rFonts w:ascii="Arial Unicode MS" w:eastAsia="黑体" w:hAnsi="Arial Unicode MS" w:cs="宋体" w:hint="eastAsia"/>
          <w:sz w:val="24"/>
          <w:szCs w:val="24"/>
        </w:rPr>
        <w:t>4</w:t>
      </w:r>
      <w:r>
        <w:rPr>
          <w:rFonts w:ascii="Arial Unicode MS" w:eastAsia="黑体" w:hAnsi="Arial Unicode MS" w:cs="宋体" w:hint="eastAsia"/>
          <w:sz w:val="24"/>
          <w:szCs w:val="24"/>
        </w:rPr>
        <w:t>其他与项目有关的资料</w:t>
      </w:r>
      <w:r>
        <w:rPr>
          <w:rFonts w:ascii="Arial Unicode MS" w:eastAsia="黑体" w:hAnsi="Arial Unicode MS" w:cs="宋体" w:hint="eastAsia"/>
          <w:sz w:val="24"/>
        </w:rPr>
        <w:t>（自附）：供应商总体情况介绍、其他与本项目有关的资料等。</w:t>
      </w:r>
    </w:p>
    <w:p w:rsidR="00237C65" w:rsidRDefault="00237C65">
      <w:pPr>
        <w:snapToGrid w:val="0"/>
        <w:ind w:firstLine="48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sz w:val="24"/>
          <w:szCs w:val="24"/>
        </w:rPr>
      </w:pPr>
    </w:p>
    <w:p w:rsidR="00237C65" w:rsidRDefault="00237C65">
      <w:pPr>
        <w:snapToGrid w:val="0"/>
        <w:contextualSpacing/>
        <w:rPr>
          <w:rFonts w:ascii="Arial Unicode MS" w:eastAsia="黑体" w:hAnsi="Arial Unicode MS" w:cs="宋体"/>
        </w:rPr>
      </w:pPr>
      <w:r>
        <w:rPr>
          <w:rFonts w:ascii="Arial Unicode MS" w:eastAsia="黑体" w:hAnsi="Arial Unicode MS" w:cs="宋体" w:hint="eastAsia"/>
          <w:sz w:val="24"/>
          <w:szCs w:val="24"/>
        </w:rPr>
        <w:t xml:space="preserve">                                      </w:t>
      </w:r>
      <w:r>
        <w:rPr>
          <w:rFonts w:ascii="Arial Unicode MS" w:eastAsia="黑体" w:hAnsi="Arial Unicode MS" w:cs="宋体" w:hint="eastAsia"/>
          <w:sz w:val="24"/>
          <w:szCs w:val="24"/>
        </w:rPr>
        <w:t>（结束）</w:t>
      </w:r>
    </w:p>
    <w:p w:rsidR="00237C65" w:rsidRDefault="00237C65">
      <w:pPr>
        <w:snapToGrid w:val="0"/>
        <w:contextualSpacing/>
        <w:rPr>
          <w:rFonts w:ascii="Arial Unicode MS" w:eastAsia="黑体" w:hAnsi="Arial Unicode MS" w:cs="宋体"/>
        </w:rPr>
      </w:pPr>
    </w:p>
    <w:p w:rsidR="00237C65" w:rsidRDefault="00237C65">
      <w:pPr>
        <w:snapToGrid w:val="0"/>
        <w:contextualSpacing/>
        <w:rPr>
          <w:rFonts w:ascii="Arial Unicode MS" w:eastAsia="黑体" w:hAnsi="Arial Unicode MS"/>
        </w:rPr>
      </w:pPr>
    </w:p>
    <w:p w:rsidR="00237C65" w:rsidRDefault="00237C65">
      <w:pPr>
        <w:snapToGrid w:val="0"/>
        <w:contextualSpacing/>
        <w:rPr>
          <w:rFonts w:ascii="Arial Unicode MS" w:eastAsia="黑体" w:hAnsi="Arial Unicode MS"/>
        </w:rPr>
      </w:pPr>
    </w:p>
    <w:sectPr w:rsidR="00237C65" w:rsidSect="00455670">
      <w:headerReference w:type="default" r:id="rId20"/>
      <w:pgSz w:w="11907" w:h="16840"/>
      <w:pgMar w:top="1134" w:right="1191" w:bottom="1134" w:left="1304" w:header="851" w:footer="992" w:gutter="0"/>
      <w:cols w:space="720"/>
      <w:docGrid w:linePitch="380" w:charSpace="-57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CFE" w:rsidRDefault="00C41CFE">
      <w:r>
        <w:separator/>
      </w:r>
    </w:p>
  </w:endnote>
  <w:endnote w:type="continuationSeparator" w:id="1">
    <w:p w:rsidR="00C41CFE" w:rsidRDefault="00C41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昆仑楷体">
    <w:altName w:val="宋体"/>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文鼎粗黑">
    <w:altName w:val="黑体"/>
    <w:charset w:val="86"/>
    <w:family w:val="modern"/>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7BB" w:rsidRDefault="00C906EE">
    <w:pPr>
      <w:pStyle w:val="af5"/>
    </w:pPr>
    <w:r>
      <w:pict>
        <v:shapetype id="_x0000_t202" coordsize="21600,21600" o:spt="202" path="m,l,21600r21600,l21600,xe">
          <v:stroke joinstyle="miter"/>
          <v:path gradientshapeok="t" o:connecttype="rect"/>
        </v:shapetype>
        <v:shape id="文本框 1025" o:spid="_x0000_s3073" type="#_x0000_t202" style="position:absolute;margin-left:0;margin-top:0;width:2in;height:2in;z-index:251656704;mso-wrap-style:none;mso-position-horizontal:center;mso-position-horizontal-relative:margin" filled="f" stroked="f">
          <v:fill o:detectmouseclick="t"/>
          <v:textbox style="mso-fit-shape-to-text:t" inset="0,0,0,0">
            <w:txbxContent>
              <w:p w:rsidR="007D47BB" w:rsidRDefault="00C906EE">
                <w:pPr>
                  <w:snapToGrid w:val="0"/>
                  <w:rPr>
                    <w:sz w:val="18"/>
                  </w:rPr>
                </w:pPr>
                <w:r>
                  <w:rPr>
                    <w:rFonts w:hint="eastAsia"/>
                    <w:sz w:val="18"/>
                  </w:rPr>
                  <w:fldChar w:fldCharType="begin"/>
                </w:r>
                <w:r w:rsidR="007D47BB">
                  <w:rPr>
                    <w:rFonts w:hint="eastAsia"/>
                    <w:sz w:val="18"/>
                  </w:rPr>
                  <w:instrText xml:space="preserve"> PAGE  \* MERGEFORMAT </w:instrText>
                </w:r>
                <w:r>
                  <w:rPr>
                    <w:rFonts w:hint="eastAsia"/>
                    <w:sz w:val="18"/>
                  </w:rPr>
                  <w:fldChar w:fldCharType="separate"/>
                </w:r>
                <w:r w:rsidR="0094072E">
                  <w:rPr>
                    <w:noProof/>
                    <w:sz w:val="18"/>
                  </w:rPr>
                  <w:t>2</w:t>
                </w:r>
                <w:r>
                  <w:rPr>
                    <w:rFonts w:hint="eastAsia"/>
                    <w:sz w:val="1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7BB" w:rsidRDefault="00C906EE">
    <w:pPr>
      <w:pStyle w:val="af5"/>
      <w:jc w:val="center"/>
    </w:pPr>
    <w:r>
      <w:pict>
        <v:shapetype id="_x0000_t202" coordsize="21600,21600" o:spt="202" path="m,l,21600r21600,l21600,xe">
          <v:stroke joinstyle="miter"/>
          <v:path gradientshapeok="t" o:connecttype="rect"/>
        </v:shapetype>
        <v:shape id="文本框 1026" o:spid="_x0000_s3074" type="#_x0000_t202" style="position:absolute;left:0;text-align:left;margin-left:0;margin-top:0;width:2in;height:2in;z-index:251657728;mso-wrap-style:none;mso-position-horizontal:center;mso-position-horizontal-relative:margin" filled="f" stroked="f">
          <v:fill o:detectmouseclick="t"/>
          <v:textbox style="mso-fit-shape-to-text:t" inset="0,0,0,0">
            <w:txbxContent>
              <w:p w:rsidR="007D47BB" w:rsidRDefault="00C906EE">
                <w:pPr>
                  <w:pStyle w:val="af5"/>
                  <w:jc w:val="center"/>
                </w:pPr>
                <w:fldSimple w:instr="PAGE   \* MERGEFORMAT">
                  <w:r w:rsidR="0094072E" w:rsidRPr="0094072E">
                    <w:rPr>
                      <w:noProof/>
                      <w:lang w:val="zh-CN"/>
                    </w:rPr>
                    <w:t>6</w:t>
                  </w:r>
                </w:fldSimple>
              </w:p>
            </w:txbxContent>
          </v:textbox>
          <w10:wrap anchorx="margin"/>
        </v:shape>
      </w:pict>
    </w:r>
  </w:p>
  <w:p w:rsidR="007D47BB" w:rsidRDefault="007D47BB">
    <w:pPr>
      <w:pStyle w:val="af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7BB" w:rsidRDefault="00C906EE">
    <w:pPr>
      <w:pStyle w:val="af5"/>
      <w:jc w:val="right"/>
    </w:pPr>
    <w:r>
      <w:pict>
        <v:shapetype id="_x0000_t202" coordsize="21600,21600" o:spt="202" path="m,l,21600r21600,l21600,xe">
          <v:stroke joinstyle="miter"/>
          <v:path gradientshapeok="t" o:connecttype="rect"/>
        </v:shapetype>
        <v:shape id="文本框 1027" o:spid="_x0000_s3075" type="#_x0000_t202" style="position:absolute;left:0;text-align:left;margin-left:0;margin-top:0;width:2in;height:2in;z-index:251658752;mso-wrap-style:none;mso-position-horizontal:center;mso-position-horizontal-relative:margin" filled="f" stroked="f">
          <v:fill o:detectmouseclick="t"/>
          <v:textbox style="mso-fit-shape-to-text:t" inset="0,0,0,0">
            <w:txbxContent>
              <w:p w:rsidR="007D47BB" w:rsidRDefault="00C906EE">
                <w:pPr>
                  <w:pStyle w:val="af5"/>
                  <w:jc w:val="right"/>
                </w:pPr>
                <w:fldSimple w:instr=" PAGE   \* MERGEFORMAT ">
                  <w:r w:rsidR="0094072E" w:rsidRPr="0094072E">
                    <w:rPr>
                      <w:noProof/>
                      <w:lang w:val="zh-CN"/>
                    </w:rPr>
                    <w:t>14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CFE" w:rsidRDefault="00C41CFE">
      <w:r>
        <w:separator/>
      </w:r>
    </w:p>
  </w:footnote>
  <w:footnote w:type="continuationSeparator" w:id="1">
    <w:p w:rsidR="00C41CFE" w:rsidRDefault="00C41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7BB" w:rsidRDefault="007D47BB">
    <w:pPr>
      <w:pStyle w:val="af8"/>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7BB" w:rsidRDefault="007D47BB">
    <w:pPr>
      <w:pStyle w:val="af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7BB" w:rsidRPr="00CE67F5" w:rsidRDefault="007D47BB" w:rsidP="00CE67F5"/>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7BB" w:rsidRPr="00A049AE" w:rsidRDefault="007D47BB" w:rsidP="00A049A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5"/>
      <w:numFmt w:val="japaneseCounting"/>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12"/>
    <w:multiLevelType w:val="multilevel"/>
    <w:tmpl w:val="00000012"/>
    <w:lvl w:ilvl="0">
      <w:start w:val="1"/>
      <w:numFmt w:val="bullet"/>
      <w:lvlText w:val=""/>
      <w:lvlJc w:val="left"/>
      <w:pPr>
        <w:tabs>
          <w:tab w:val="num" w:pos="1644"/>
        </w:tabs>
        <w:ind w:left="1644" w:hanging="510"/>
      </w:pPr>
      <w:rPr>
        <w:rFonts w:ascii="Wingdings" w:hAnsi="Wingdings" w:hint="default"/>
        <w:color w:val="auto"/>
        <w:sz w:val="13"/>
        <w:u w:val="none"/>
      </w:rPr>
    </w:lvl>
    <w:lvl w:ilvl="1">
      <w:start w:val="1"/>
      <w:numFmt w:val="bullet"/>
      <w:lvlText w:val=""/>
      <w:lvlJc w:val="left"/>
      <w:pPr>
        <w:tabs>
          <w:tab w:val="num" w:pos="840"/>
        </w:tabs>
        <w:ind w:left="840" w:hanging="420"/>
      </w:pPr>
      <w:rPr>
        <w:rFonts w:ascii="Wingdings" w:hAnsi="Wingdings" w:hint="default"/>
        <w:color w:val="auto"/>
        <w:sz w:val="13"/>
        <w:u w:val="none"/>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24B56C02"/>
    <w:multiLevelType w:val="singleLevel"/>
    <w:tmpl w:val="24B56C02"/>
    <w:lvl w:ilvl="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8674" fillcolor="white">
      <v:fill color="white"/>
    </o: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0108"/>
    <w:rsid w:val="00005A50"/>
    <w:rsid w:val="00027B2B"/>
    <w:rsid w:val="00032030"/>
    <w:rsid w:val="00041ED1"/>
    <w:rsid w:val="000476DF"/>
    <w:rsid w:val="00047B27"/>
    <w:rsid w:val="0005064E"/>
    <w:rsid w:val="00050AAD"/>
    <w:rsid w:val="00053FC3"/>
    <w:rsid w:val="00061BE2"/>
    <w:rsid w:val="000875BE"/>
    <w:rsid w:val="000C2054"/>
    <w:rsid w:val="000F2456"/>
    <w:rsid w:val="000F4436"/>
    <w:rsid w:val="00100CD1"/>
    <w:rsid w:val="00106F5D"/>
    <w:rsid w:val="001116A9"/>
    <w:rsid w:val="00113AE9"/>
    <w:rsid w:val="00116BB2"/>
    <w:rsid w:val="00117216"/>
    <w:rsid w:val="00126238"/>
    <w:rsid w:val="001326A4"/>
    <w:rsid w:val="00134E9F"/>
    <w:rsid w:val="00142FF1"/>
    <w:rsid w:val="00143C6E"/>
    <w:rsid w:val="00155696"/>
    <w:rsid w:val="001702B9"/>
    <w:rsid w:val="001703EB"/>
    <w:rsid w:val="001C4282"/>
    <w:rsid w:val="001C7889"/>
    <w:rsid w:val="001D053C"/>
    <w:rsid w:val="001D0843"/>
    <w:rsid w:val="0022373C"/>
    <w:rsid w:val="00225CAC"/>
    <w:rsid w:val="00237C65"/>
    <w:rsid w:val="00244A2B"/>
    <w:rsid w:val="00261A33"/>
    <w:rsid w:val="00263224"/>
    <w:rsid w:val="0027147B"/>
    <w:rsid w:val="0027455F"/>
    <w:rsid w:val="00274E34"/>
    <w:rsid w:val="002801CE"/>
    <w:rsid w:val="00283751"/>
    <w:rsid w:val="00285017"/>
    <w:rsid w:val="002922E1"/>
    <w:rsid w:val="002B49E4"/>
    <w:rsid w:val="002B4FC7"/>
    <w:rsid w:val="002B5F62"/>
    <w:rsid w:val="002C138D"/>
    <w:rsid w:val="002C1D18"/>
    <w:rsid w:val="002D3074"/>
    <w:rsid w:val="002F46FC"/>
    <w:rsid w:val="002F628B"/>
    <w:rsid w:val="002F7001"/>
    <w:rsid w:val="00302638"/>
    <w:rsid w:val="0035392E"/>
    <w:rsid w:val="003627D0"/>
    <w:rsid w:val="00367222"/>
    <w:rsid w:val="003928CA"/>
    <w:rsid w:val="00392E9E"/>
    <w:rsid w:val="00397F2F"/>
    <w:rsid w:val="003B12D4"/>
    <w:rsid w:val="003E0FB8"/>
    <w:rsid w:val="00410E7D"/>
    <w:rsid w:val="00420BB1"/>
    <w:rsid w:val="00455670"/>
    <w:rsid w:val="00457BF7"/>
    <w:rsid w:val="00466C14"/>
    <w:rsid w:val="004718B7"/>
    <w:rsid w:val="00492DA4"/>
    <w:rsid w:val="004B0753"/>
    <w:rsid w:val="004B1929"/>
    <w:rsid w:val="004B23B1"/>
    <w:rsid w:val="005102E5"/>
    <w:rsid w:val="00517E15"/>
    <w:rsid w:val="00524A8D"/>
    <w:rsid w:val="00563DC9"/>
    <w:rsid w:val="005A58C1"/>
    <w:rsid w:val="005E1CED"/>
    <w:rsid w:val="005E3306"/>
    <w:rsid w:val="005E4330"/>
    <w:rsid w:val="005F7473"/>
    <w:rsid w:val="0060238F"/>
    <w:rsid w:val="006073AE"/>
    <w:rsid w:val="00622F1A"/>
    <w:rsid w:val="00626524"/>
    <w:rsid w:val="00641FAC"/>
    <w:rsid w:val="006616B1"/>
    <w:rsid w:val="00664B17"/>
    <w:rsid w:val="00697196"/>
    <w:rsid w:val="006A73D2"/>
    <w:rsid w:val="006C247E"/>
    <w:rsid w:val="006C2C7E"/>
    <w:rsid w:val="006C2DC1"/>
    <w:rsid w:val="006C4EFF"/>
    <w:rsid w:val="006D1CFC"/>
    <w:rsid w:val="006E3664"/>
    <w:rsid w:val="006E5D45"/>
    <w:rsid w:val="006F4025"/>
    <w:rsid w:val="00711DCA"/>
    <w:rsid w:val="00715A45"/>
    <w:rsid w:val="00743CF8"/>
    <w:rsid w:val="00747DBB"/>
    <w:rsid w:val="00753012"/>
    <w:rsid w:val="007A3B28"/>
    <w:rsid w:val="007B30BA"/>
    <w:rsid w:val="007D1C4A"/>
    <w:rsid w:val="007D27C0"/>
    <w:rsid w:val="007D47BB"/>
    <w:rsid w:val="007D707E"/>
    <w:rsid w:val="007E572E"/>
    <w:rsid w:val="007F03CD"/>
    <w:rsid w:val="007F164A"/>
    <w:rsid w:val="007F2942"/>
    <w:rsid w:val="007F777E"/>
    <w:rsid w:val="0080375A"/>
    <w:rsid w:val="00807DAC"/>
    <w:rsid w:val="0082040C"/>
    <w:rsid w:val="00852AA6"/>
    <w:rsid w:val="00853096"/>
    <w:rsid w:val="008674F7"/>
    <w:rsid w:val="008959BB"/>
    <w:rsid w:val="008D0739"/>
    <w:rsid w:val="008D3766"/>
    <w:rsid w:val="008D3AD0"/>
    <w:rsid w:val="008D53D8"/>
    <w:rsid w:val="008D71B6"/>
    <w:rsid w:val="008D7585"/>
    <w:rsid w:val="008F2463"/>
    <w:rsid w:val="008F764A"/>
    <w:rsid w:val="0094072E"/>
    <w:rsid w:val="00976D9C"/>
    <w:rsid w:val="00983EA8"/>
    <w:rsid w:val="009B5FF6"/>
    <w:rsid w:val="009C4BAC"/>
    <w:rsid w:val="009D73C3"/>
    <w:rsid w:val="009F4105"/>
    <w:rsid w:val="009F4246"/>
    <w:rsid w:val="009F53FB"/>
    <w:rsid w:val="009F5A92"/>
    <w:rsid w:val="009F6322"/>
    <w:rsid w:val="00A049AE"/>
    <w:rsid w:val="00A112D5"/>
    <w:rsid w:val="00A11813"/>
    <w:rsid w:val="00A24513"/>
    <w:rsid w:val="00A50D2C"/>
    <w:rsid w:val="00A55EC9"/>
    <w:rsid w:val="00A8289A"/>
    <w:rsid w:val="00AA1296"/>
    <w:rsid w:val="00AA5373"/>
    <w:rsid w:val="00AA7655"/>
    <w:rsid w:val="00AB0EBF"/>
    <w:rsid w:val="00AB347F"/>
    <w:rsid w:val="00AC256E"/>
    <w:rsid w:val="00AC5BEF"/>
    <w:rsid w:val="00AC60A7"/>
    <w:rsid w:val="00AC6904"/>
    <w:rsid w:val="00AE1091"/>
    <w:rsid w:val="00AE6611"/>
    <w:rsid w:val="00AF23A1"/>
    <w:rsid w:val="00AF6BA1"/>
    <w:rsid w:val="00B043EC"/>
    <w:rsid w:val="00B076D4"/>
    <w:rsid w:val="00B110E7"/>
    <w:rsid w:val="00B156C4"/>
    <w:rsid w:val="00B16652"/>
    <w:rsid w:val="00B1736F"/>
    <w:rsid w:val="00B355A8"/>
    <w:rsid w:val="00B366B9"/>
    <w:rsid w:val="00B378F8"/>
    <w:rsid w:val="00B42B8A"/>
    <w:rsid w:val="00B51F40"/>
    <w:rsid w:val="00B71A68"/>
    <w:rsid w:val="00B7418F"/>
    <w:rsid w:val="00B968C2"/>
    <w:rsid w:val="00BA3787"/>
    <w:rsid w:val="00BC6B5A"/>
    <w:rsid w:val="00BE261D"/>
    <w:rsid w:val="00BE2EEE"/>
    <w:rsid w:val="00C0554F"/>
    <w:rsid w:val="00C071E4"/>
    <w:rsid w:val="00C10A0B"/>
    <w:rsid w:val="00C11CFC"/>
    <w:rsid w:val="00C26103"/>
    <w:rsid w:val="00C41CFE"/>
    <w:rsid w:val="00C55D78"/>
    <w:rsid w:val="00C74ABF"/>
    <w:rsid w:val="00C75952"/>
    <w:rsid w:val="00C906EE"/>
    <w:rsid w:val="00C91EB9"/>
    <w:rsid w:val="00CA0EE6"/>
    <w:rsid w:val="00CB0F1E"/>
    <w:rsid w:val="00CB2CBB"/>
    <w:rsid w:val="00CB385E"/>
    <w:rsid w:val="00CB50BA"/>
    <w:rsid w:val="00CB7D5D"/>
    <w:rsid w:val="00CC28DE"/>
    <w:rsid w:val="00CD2B39"/>
    <w:rsid w:val="00CE67F5"/>
    <w:rsid w:val="00CF58BC"/>
    <w:rsid w:val="00D149F3"/>
    <w:rsid w:val="00D221A8"/>
    <w:rsid w:val="00D44917"/>
    <w:rsid w:val="00D47EEA"/>
    <w:rsid w:val="00D84481"/>
    <w:rsid w:val="00DA0D44"/>
    <w:rsid w:val="00DA3210"/>
    <w:rsid w:val="00DC1FCE"/>
    <w:rsid w:val="00DC2357"/>
    <w:rsid w:val="00DD3F79"/>
    <w:rsid w:val="00DE03C3"/>
    <w:rsid w:val="00DE351A"/>
    <w:rsid w:val="00DF152C"/>
    <w:rsid w:val="00E03AA7"/>
    <w:rsid w:val="00E10511"/>
    <w:rsid w:val="00E12ACA"/>
    <w:rsid w:val="00E5145A"/>
    <w:rsid w:val="00E85C08"/>
    <w:rsid w:val="00E9669F"/>
    <w:rsid w:val="00EA10CA"/>
    <w:rsid w:val="00EA26A8"/>
    <w:rsid w:val="00EA3AB4"/>
    <w:rsid w:val="00EE5B11"/>
    <w:rsid w:val="00EE7145"/>
    <w:rsid w:val="00EF5742"/>
    <w:rsid w:val="00F07F6C"/>
    <w:rsid w:val="00F10618"/>
    <w:rsid w:val="00F15FF1"/>
    <w:rsid w:val="00F175F5"/>
    <w:rsid w:val="00F20108"/>
    <w:rsid w:val="00F31783"/>
    <w:rsid w:val="00F40844"/>
    <w:rsid w:val="00F46158"/>
    <w:rsid w:val="00F501EB"/>
    <w:rsid w:val="00F51509"/>
    <w:rsid w:val="00F82F91"/>
    <w:rsid w:val="00F92A92"/>
    <w:rsid w:val="00F95560"/>
    <w:rsid w:val="00FA2889"/>
    <w:rsid w:val="00FA7C81"/>
    <w:rsid w:val="00FB68F4"/>
    <w:rsid w:val="00FC1F99"/>
    <w:rsid w:val="00FE6E10"/>
    <w:rsid w:val="048B0059"/>
    <w:rsid w:val="04FB3224"/>
    <w:rsid w:val="055C0B6C"/>
    <w:rsid w:val="0D5D3E15"/>
    <w:rsid w:val="0DB731C2"/>
    <w:rsid w:val="0F1600B3"/>
    <w:rsid w:val="0F8C6010"/>
    <w:rsid w:val="10420C31"/>
    <w:rsid w:val="18165880"/>
    <w:rsid w:val="1A7960A7"/>
    <w:rsid w:val="1B246286"/>
    <w:rsid w:val="1CCE3309"/>
    <w:rsid w:val="22E2357B"/>
    <w:rsid w:val="24A97A86"/>
    <w:rsid w:val="2620319C"/>
    <w:rsid w:val="28BB2AE0"/>
    <w:rsid w:val="2A4569A7"/>
    <w:rsid w:val="2E75772D"/>
    <w:rsid w:val="35997E87"/>
    <w:rsid w:val="37086F75"/>
    <w:rsid w:val="39C879AB"/>
    <w:rsid w:val="3BBF58DA"/>
    <w:rsid w:val="42373CF0"/>
    <w:rsid w:val="42C15A6B"/>
    <w:rsid w:val="44B37A44"/>
    <w:rsid w:val="46F01552"/>
    <w:rsid w:val="479F50D6"/>
    <w:rsid w:val="48C76E65"/>
    <w:rsid w:val="4D260DCD"/>
    <w:rsid w:val="4EE55030"/>
    <w:rsid w:val="50C325C6"/>
    <w:rsid w:val="52BE0E00"/>
    <w:rsid w:val="55F21C87"/>
    <w:rsid w:val="57D534ED"/>
    <w:rsid w:val="5A535517"/>
    <w:rsid w:val="5FC66978"/>
    <w:rsid w:val="605E3A30"/>
    <w:rsid w:val="62953258"/>
    <w:rsid w:val="6681644E"/>
    <w:rsid w:val="66CB2224"/>
    <w:rsid w:val="6A88033C"/>
    <w:rsid w:val="6F411F07"/>
    <w:rsid w:val="734A0FE3"/>
    <w:rsid w:val="764C2131"/>
    <w:rsid w:val="770A4EDC"/>
    <w:rsid w:val="7732281D"/>
    <w:rsid w:val="7A5B654D"/>
    <w:rsid w:val="7D7764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86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nhideWhenUsed="1"/>
    <w:lsdException w:name="header" w:uiPriority="0" w:unhideWhenUsed="1"/>
    <w:lsdException w:name="footer" w:unhideWhenUsed="1"/>
    <w:lsdException w:name="index heading" w:semiHidden="1" w:unhideWhenUsed="1"/>
    <w:lsdException w:name="caption" w:uiPriority="0" w:qFormat="1"/>
    <w:lsdException w:name="table of figures" w:uiPriority="0"/>
    <w:lsdException w:name="envelope address" w:semiHidden="1" w:unhideWhenUsed="1"/>
    <w:lsdException w:name="envelope return" w:semiHidden="1" w:unhideWhenUsed="1"/>
    <w:lsdException w:name="footnote reference" w:uiPriority="0"/>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lsdException w:name="List" w:semiHidden="1" w:unhideWhenUsed="1"/>
    <w:lsdException w:name="List Bullet" w:semiHidden="1" w:unhideWhenUsed="1"/>
    <w:lsdException w:name="List Number" w:semiHidden="1" w:unhideWhenUsed="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semiHidden="1" w:unhideWhenUsed="1"/>
    <w:lsdException w:name="List Number 2" w:uiPriority="0"/>
    <w:lsdException w:name="List Number 3" w:uiPriority="0"/>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uiPriority="0"/>
    <w:lsdException w:name="Body Text First Indent 2" w:uiPriority="0"/>
    <w:lsdException w:name="Note Heading" w:semiHidden="1" w:unhideWhenUsed="1"/>
    <w:lsdException w:name="Body Text 2" w:uiPriority="0"/>
    <w:lsdException w:name="Body Text 3" w:uiPriority="0"/>
    <w:lsdException w:name="Body Text Indent 2" w:uiPriority="0"/>
    <w:lsdException w:name="Body Text Indent 3" w:uiPriority="0"/>
    <w:lsdException w:name="Block Text" w:semiHidden="1" w:unhideWhenUsed="1"/>
    <w:lsdException w:name="FollowedHyperlink" w:uiPriority="0"/>
    <w:lsdException w:name="Strong" w:uiPriority="0" w:qFormat="1"/>
    <w:lsdException w:name="Emphasis" w:uiPriority="0" w:qFormat="1"/>
    <w:lsdException w:name="Document Map"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0"/>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670"/>
    <w:pPr>
      <w:widowControl w:val="0"/>
      <w:jc w:val="both"/>
    </w:pPr>
    <w:rPr>
      <w:rFonts w:ascii="Times New Roman" w:hAnsi="Times New Roman"/>
      <w:kern w:val="2"/>
      <w:sz w:val="28"/>
    </w:rPr>
  </w:style>
  <w:style w:type="paragraph" w:styleId="1">
    <w:name w:val="heading 1"/>
    <w:basedOn w:val="a"/>
    <w:next w:val="a"/>
    <w:link w:val="1Char"/>
    <w:qFormat/>
    <w:rsid w:val="00455670"/>
    <w:pPr>
      <w:keepNext/>
      <w:snapToGrid w:val="0"/>
      <w:spacing w:line="360" w:lineRule="atLeast"/>
      <w:outlineLvl w:val="0"/>
    </w:pPr>
    <w:rPr>
      <w:rFonts w:ascii="宋体"/>
      <w:kern w:val="0"/>
    </w:rPr>
  </w:style>
  <w:style w:type="paragraph" w:styleId="2">
    <w:name w:val="heading 2"/>
    <w:basedOn w:val="a"/>
    <w:next w:val="a"/>
    <w:link w:val="2Char"/>
    <w:qFormat/>
    <w:rsid w:val="00455670"/>
    <w:pPr>
      <w:keepNext/>
      <w:keepLines/>
      <w:spacing w:before="260" w:after="260" w:line="413" w:lineRule="auto"/>
      <w:outlineLvl w:val="1"/>
    </w:pPr>
    <w:rPr>
      <w:rFonts w:ascii="Arial" w:eastAsia="黑体" w:hAnsi="Arial"/>
      <w:b/>
      <w:kern w:val="0"/>
      <w:sz w:val="32"/>
    </w:rPr>
  </w:style>
  <w:style w:type="paragraph" w:styleId="3">
    <w:name w:val="heading 3"/>
    <w:basedOn w:val="a"/>
    <w:next w:val="a"/>
    <w:link w:val="3Char"/>
    <w:qFormat/>
    <w:rsid w:val="00455670"/>
    <w:pPr>
      <w:keepNext/>
      <w:keepLines/>
      <w:spacing w:before="260" w:after="260" w:line="413" w:lineRule="auto"/>
      <w:outlineLvl w:val="2"/>
    </w:pPr>
    <w:rPr>
      <w:b/>
      <w:kern w:val="0"/>
      <w:sz w:val="32"/>
    </w:rPr>
  </w:style>
  <w:style w:type="paragraph" w:styleId="4">
    <w:name w:val="heading 4"/>
    <w:basedOn w:val="a"/>
    <w:next w:val="a"/>
    <w:link w:val="4Char"/>
    <w:qFormat/>
    <w:rsid w:val="00455670"/>
    <w:pPr>
      <w:keepNext/>
      <w:keepLines/>
      <w:spacing w:before="280" w:after="290" w:line="372" w:lineRule="auto"/>
      <w:outlineLvl w:val="3"/>
    </w:pPr>
    <w:rPr>
      <w:rFonts w:ascii="Arial" w:eastAsia="黑体" w:hAnsi="Arial"/>
      <w:b/>
      <w:kern w:val="0"/>
    </w:rPr>
  </w:style>
  <w:style w:type="paragraph" w:styleId="5">
    <w:name w:val="heading 5"/>
    <w:basedOn w:val="a"/>
    <w:next w:val="a"/>
    <w:link w:val="5Char"/>
    <w:qFormat/>
    <w:rsid w:val="00455670"/>
    <w:pPr>
      <w:keepNext/>
      <w:keepLines/>
      <w:tabs>
        <w:tab w:val="left" w:pos="2551"/>
      </w:tabs>
      <w:spacing w:before="280" w:after="290" w:line="372" w:lineRule="auto"/>
      <w:ind w:left="2551" w:hanging="850"/>
      <w:outlineLvl w:val="4"/>
    </w:pPr>
    <w:rPr>
      <w:b/>
      <w:kern w:val="0"/>
    </w:rPr>
  </w:style>
  <w:style w:type="paragraph" w:styleId="6">
    <w:name w:val="heading 6"/>
    <w:basedOn w:val="a"/>
    <w:next w:val="a"/>
    <w:link w:val="6Char"/>
    <w:qFormat/>
    <w:rsid w:val="00455670"/>
    <w:pPr>
      <w:keepNext/>
      <w:keepLines/>
      <w:tabs>
        <w:tab w:val="left" w:pos="1152"/>
      </w:tabs>
      <w:adjustRightInd w:val="0"/>
      <w:snapToGrid w:val="0"/>
      <w:spacing w:before="240" w:after="64" w:line="317" w:lineRule="auto"/>
      <w:ind w:left="1152" w:hanging="1152"/>
      <w:outlineLvl w:val="5"/>
    </w:pPr>
    <w:rPr>
      <w:rFonts w:ascii="Arial" w:eastAsia="黑体" w:hAnsi="Arial"/>
      <w:b/>
      <w:kern w:val="0"/>
      <w:sz w:val="24"/>
    </w:rPr>
  </w:style>
  <w:style w:type="paragraph" w:styleId="7">
    <w:name w:val="heading 7"/>
    <w:basedOn w:val="a"/>
    <w:next w:val="a"/>
    <w:link w:val="7Char"/>
    <w:qFormat/>
    <w:rsid w:val="00455670"/>
    <w:pPr>
      <w:keepNext/>
      <w:keepLines/>
      <w:tabs>
        <w:tab w:val="left" w:pos="1296"/>
      </w:tabs>
      <w:adjustRightInd w:val="0"/>
      <w:snapToGrid w:val="0"/>
      <w:spacing w:before="240" w:after="64" w:line="317" w:lineRule="auto"/>
      <w:ind w:left="1296" w:hanging="1296"/>
      <w:outlineLvl w:val="6"/>
    </w:pPr>
    <w:rPr>
      <w:rFonts w:ascii="Arial" w:eastAsia="黑体" w:hAnsi="Arial"/>
      <w:b/>
      <w:kern w:val="0"/>
      <w:sz w:val="24"/>
    </w:rPr>
  </w:style>
  <w:style w:type="paragraph" w:styleId="8">
    <w:name w:val="heading 8"/>
    <w:basedOn w:val="a"/>
    <w:next w:val="a"/>
    <w:link w:val="8Char"/>
    <w:qFormat/>
    <w:rsid w:val="00455670"/>
    <w:pPr>
      <w:keepNext/>
      <w:keepLines/>
      <w:tabs>
        <w:tab w:val="left" w:pos="1440"/>
      </w:tabs>
      <w:adjustRightInd w:val="0"/>
      <w:snapToGrid w:val="0"/>
      <w:spacing w:before="240" w:after="64" w:line="317" w:lineRule="auto"/>
      <w:ind w:left="1440" w:hanging="1440"/>
      <w:outlineLvl w:val="7"/>
    </w:pPr>
    <w:rPr>
      <w:rFonts w:ascii="Arial" w:eastAsia="黑体" w:hAnsi="Arial"/>
      <w:b/>
      <w:kern w:val="0"/>
      <w:sz w:val="24"/>
    </w:rPr>
  </w:style>
  <w:style w:type="paragraph" w:styleId="9">
    <w:name w:val="heading 9"/>
    <w:basedOn w:val="a"/>
    <w:next w:val="a"/>
    <w:link w:val="9Char"/>
    <w:qFormat/>
    <w:rsid w:val="00455670"/>
    <w:pPr>
      <w:keepNext/>
      <w:keepLines/>
      <w:tabs>
        <w:tab w:val="left" w:pos="1584"/>
      </w:tabs>
      <w:adjustRightInd w:val="0"/>
      <w:snapToGrid w:val="0"/>
      <w:spacing w:before="240" w:after="64" w:line="317" w:lineRule="auto"/>
      <w:ind w:left="1584" w:hanging="1584"/>
      <w:outlineLvl w:val="8"/>
    </w:pPr>
    <w:rPr>
      <w:rFonts w:ascii="Arial" w:eastAsia="黑体" w:hAnsi="Arial"/>
      <w:b/>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455670"/>
    <w:rPr>
      <w:sz w:val="21"/>
      <w:szCs w:val="21"/>
    </w:rPr>
  </w:style>
  <w:style w:type="character" w:styleId="a4">
    <w:name w:val="Emphasis"/>
    <w:qFormat/>
    <w:rsid w:val="00455670"/>
    <w:rPr>
      <w:i/>
    </w:rPr>
  </w:style>
  <w:style w:type="character" w:styleId="a5">
    <w:name w:val="Hyperlink"/>
    <w:uiPriority w:val="99"/>
    <w:rsid w:val="00455670"/>
    <w:rPr>
      <w:color w:val="333333"/>
      <w:u w:val="none"/>
    </w:rPr>
  </w:style>
  <w:style w:type="character" w:styleId="a6">
    <w:name w:val="page number"/>
    <w:basedOn w:val="a0"/>
    <w:rsid w:val="00455670"/>
  </w:style>
  <w:style w:type="character" w:styleId="a7">
    <w:name w:val="Strong"/>
    <w:qFormat/>
    <w:rsid w:val="00455670"/>
    <w:rPr>
      <w:b/>
    </w:rPr>
  </w:style>
  <w:style w:type="character" w:styleId="a8">
    <w:name w:val="footnote reference"/>
    <w:rsid w:val="00455670"/>
    <w:rPr>
      <w:position w:val="6"/>
      <w:sz w:val="14"/>
      <w:vertAlign w:val="superscript"/>
    </w:rPr>
  </w:style>
  <w:style w:type="character" w:styleId="a9">
    <w:name w:val="FollowedHyperlink"/>
    <w:rsid w:val="00455670"/>
    <w:rPr>
      <w:color w:val="333333"/>
      <w:u w:val="none"/>
    </w:rPr>
  </w:style>
  <w:style w:type="character" w:customStyle="1" w:styleId="font41">
    <w:name w:val="font41"/>
    <w:rsid w:val="00455670"/>
    <w:rPr>
      <w:rFonts w:ascii="宋体" w:eastAsia="宋体" w:hAnsi="宋体" w:cs="宋体" w:hint="eastAsia"/>
      <w:i w:val="0"/>
      <w:color w:val="000000"/>
      <w:sz w:val="22"/>
      <w:szCs w:val="22"/>
      <w:u w:val="none"/>
    </w:rPr>
  </w:style>
  <w:style w:type="character" w:customStyle="1" w:styleId="Char">
    <w:name w:val="正文首行缩进 Char"/>
    <w:link w:val="aa"/>
    <w:rsid w:val="00455670"/>
    <w:rPr>
      <w:rFonts w:ascii="宋体" w:eastAsia="宋体" w:hAnsi="宋体" w:cs="Times New Roman"/>
      <w:sz w:val="24"/>
      <w:szCs w:val="20"/>
    </w:rPr>
  </w:style>
  <w:style w:type="character" w:customStyle="1" w:styleId="2Char0">
    <w:name w:val="正文首行缩进 2 Char"/>
    <w:link w:val="20"/>
    <w:rsid w:val="00455670"/>
    <w:rPr>
      <w:sz w:val="44"/>
    </w:rPr>
  </w:style>
  <w:style w:type="character" w:customStyle="1" w:styleId="2Char2">
    <w:name w:val="正文首行缩进 2 Char2"/>
    <w:uiPriority w:val="99"/>
    <w:semiHidden/>
    <w:rsid w:val="00455670"/>
    <w:rPr>
      <w:rFonts w:ascii="Times New Roman" w:eastAsia="宋体" w:hAnsi="Times New Roman" w:cs="Times New Roman"/>
      <w:sz w:val="28"/>
      <w:szCs w:val="20"/>
    </w:rPr>
  </w:style>
  <w:style w:type="character" w:customStyle="1" w:styleId="Char2">
    <w:name w:val="日期 Char2"/>
    <w:uiPriority w:val="99"/>
    <w:semiHidden/>
    <w:rsid w:val="00455670"/>
    <w:rPr>
      <w:rFonts w:ascii="Times New Roman" w:eastAsia="宋体" w:hAnsi="Times New Roman" w:cs="Times New Roman"/>
      <w:sz w:val="28"/>
      <w:szCs w:val="20"/>
    </w:rPr>
  </w:style>
  <w:style w:type="character" w:customStyle="1" w:styleId="ab">
    <w:name w:val="样式 宋体"/>
    <w:rsid w:val="00455670"/>
    <w:rPr>
      <w:rFonts w:ascii="宋体" w:eastAsia="宋体" w:hAnsi="宋体"/>
      <w:sz w:val="28"/>
    </w:rPr>
  </w:style>
  <w:style w:type="character" w:customStyle="1" w:styleId="Char20">
    <w:name w:val="脚注文本 Char2"/>
    <w:uiPriority w:val="99"/>
    <w:semiHidden/>
    <w:rsid w:val="00455670"/>
    <w:rPr>
      <w:rFonts w:ascii="Times New Roman" w:eastAsia="宋体" w:hAnsi="Times New Roman" w:cs="Times New Roman"/>
      <w:sz w:val="18"/>
      <w:szCs w:val="18"/>
    </w:rPr>
  </w:style>
  <w:style w:type="character" w:customStyle="1" w:styleId="Char0">
    <w:name w:val="正文文本缩进 Char"/>
    <w:link w:val="ac"/>
    <w:rsid w:val="00455670"/>
    <w:rPr>
      <w:sz w:val="44"/>
    </w:rPr>
  </w:style>
  <w:style w:type="character" w:customStyle="1" w:styleId="Char1">
    <w:name w:val="脚注文本 Char"/>
    <w:link w:val="ad"/>
    <w:rsid w:val="00455670"/>
    <w:rPr>
      <w:sz w:val="18"/>
    </w:rPr>
  </w:style>
  <w:style w:type="character" w:customStyle="1" w:styleId="2Char">
    <w:name w:val="标题 2 Char"/>
    <w:link w:val="2"/>
    <w:rsid w:val="00455670"/>
    <w:rPr>
      <w:rFonts w:ascii="Arial" w:eastAsia="黑体" w:hAnsi="Arial" w:cs="Times New Roman"/>
      <w:b/>
      <w:kern w:val="0"/>
      <w:sz w:val="32"/>
      <w:szCs w:val="20"/>
    </w:rPr>
  </w:style>
  <w:style w:type="character" w:customStyle="1" w:styleId="Char3">
    <w:name w:val="小 Char"/>
    <w:aliases w:val="表格文字 Char,普通文字 Char Char1"/>
    <w:rsid w:val="00455670"/>
    <w:rPr>
      <w:rFonts w:ascii="宋体" w:eastAsia="宋体" w:hAnsi="Courier New"/>
      <w:kern w:val="2"/>
      <w:sz w:val="21"/>
      <w:lang w:val="en-US" w:eastAsia="zh-CN" w:bidi="ar-SA"/>
    </w:rPr>
  </w:style>
  <w:style w:type="character" w:customStyle="1" w:styleId="Char4">
    <w:name w:val="纯文本 Char"/>
    <w:link w:val="ae"/>
    <w:rsid w:val="00455670"/>
    <w:rPr>
      <w:rFonts w:ascii="宋体" w:eastAsia="宋体" w:hAnsi="Courier New" w:cs="Times New Roman"/>
      <w:szCs w:val="20"/>
    </w:rPr>
  </w:style>
  <w:style w:type="character" w:customStyle="1" w:styleId="Char5">
    <w:name w:val="文档结构图 Char"/>
    <w:link w:val="af"/>
    <w:rsid w:val="00455670"/>
    <w:rPr>
      <w:rFonts w:ascii="Times New Roman" w:eastAsia="宋体" w:hAnsi="Times New Roman" w:cs="Times New Roman"/>
      <w:sz w:val="28"/>
      <w:szCs w:val="20"/>
      <w:shd w:val="clear" w:color="auto" w:fill="000080"/>
    </w:rPr>
  </w:style>
  <w:style w:type="character" w:customStyle="1" w:styleId="Char21">
    <w:name w:val="批注主题 Char2"/>
    <w:uiPriority w:val="99"/>
    <w:semiHidden/>
    <w:rsid w:val="00455670"/>
    <w:rPr>
      <w:rFonts w:ascii="Times New Roman" w:eastAsia="宋体" w:hAnsi="Times New Roman" w:cs="Times New Roman"/>
      <w:b/>
      <w:bCs/>
      <w:sz w:val="28"/>
      <w:szCs w:val="20"/>
    </w:rPr>
  </w:style>
  <w:style w:type="character" w:customStyle="1" w:styleId="font01">
    <w:name w:val="font01"/>
    <w:rsid w:val="00455670"/>
    <w:rPr>
      <w:rFonts w:ascii="Times New Roman" w:hAnsi="Times New Roman" w:cs="Times New Roman" w:hint="default"/>
      <w:i w:val="0"/>
      <w:color w:val="000000"/>
      <w:sz w:val="18"/>
      <w:szCs w:val="18"/>
      <w:u w:val="none"/>
    </w:rPr>
  </w:style>
  <w:style w:type="character" w:customStyle="1" w:styleId="Char6">
    <w:name w:val="文字 Char"/>
    <w:link w:val="af0"/>
    <w:rsid w:val="00455670"/>
    <w:rPr>
      <w:rFonts w:ascii="宋体"/>
      <w:sz w:val="28"/>
    </w:rPr>
  </w:style>
  <w:style w:type="character" w:customStyle="1" w:styleId="font1">
    <w:name w:val="font1"/>
    <w:rsid w:val="00455670"/>
    <w:rPr>
      <w:color w:val="000000"/>
      <w:sz w:val="18"/>
    </w:rPr>
  </w:style>
  <w:style w:type="character" w:customStyle="1" w:styleId="Char7">
    <w:name w:val="日期 Char"/>
    <w:link w:val="af1"/>
    <w:rsid w:val="00455670"/>
    <w:rPr>
      <w:sz w:val="28"/>
    </w:rPr>
  </w:style>
  <w:style w:type="character" w:customStyle="1" w:styleId="2Char1">
    <w:name w:val="正文文本缩进 2 Char1"/>
    <w:uiPriority w:val="99"/>
    <w:semiHidden/>
    <w:rsid w:val="00455670"/>
    <w:rPr>
      <w:rFonts w:ascii="Times New Roman" w:eastAsia="宋体" w:hAnsi="Times New Roman" w:cs="Times New Roman"/>
      <w:sz w:val="28"/>
      <w:szCs w:val="20"/>
    </w:rPr>
  </w:style>
  <w:style w:type="character" w:customStyle="1" w:styleId="CharChar7">
    <w:name w:val="Char Char7"/>
    <w:rsid w:val="00455670"/>
    <w:rPr>
      <w:rFonts w:ascii="宋体" w:eastAsia="宋体" w:hAnsi="宋体"/>
      <w:kern w:val="2"/>
      <w:sz w:val="28"/>
    </w:rPr>
  </w:style>
  <w:style w:type="character" w:customStyle="1" w:styleId="Char10">
    <w:name w:val="批注文字 Char1"/>
    <w:uiPriority w:val="99"/>
    <w:semiHidden/>
    <w:rsid w:val="00455670"/>
    <w:rPr>
      <w:rFonts w:ascii="Times New Roman" w:eastAsia="宋体" w:hAnsi="Times New Roman" w:cs="Times New Roman"/>
      <w:sz w:val="28"/>
      <w:szCs w:val="20"/>
    </w:rPr>
  </w:style>
  <w:style w:type="character" w:customStyle="1" w:styleId="Char11">
    <w:name w:val="批注主题 Char1"/>
    <w:uiPriority w:val="99"/>
    <w:semiHidden/>
    <w:rsid w:val="00455670"/>
    <w:rPr>
      <w:rFonts w:ascii="Times New Roman" w:eastAsia="宋体" w:hAnsi="Times New Roman" w:cs="Times New Roman"/>
      <w:b/>
      <w:bCs/>
      <w:sz w:val="28"/>
      <w:szCs w:val="20"/>
    </w:rPr>
  </w:style>
  <w:style w:type="character" w:customStyle="1" w:styleId="2Char3">
    <w:name w:val="正文文本缩进 2 Char"/>
    <w:link w:val="21"/>
    <w:rsid w:val="00455670"/>
    <w:rPr>
      <w:sz w:val="28"/>
    </w:rPr>
  </w:style>
  <w:style w:type="character" w:customStyle="1" w:styleId="Char8">
    <w:name w:val="批注框文本 Char"/>
    <w:link w:val="af2"/>
    <w:rsid w:val="00455670"/>
    <w:rPr>
      <w:rFonts w:ascii="Times New Roman" w:eastAsia="宋体" w:hAnsi="Times New Roman" w:cs="Times New Roman"/>
      <w:sz w:val="18"/>
      <w:szCs w:val="20"/>
    </w:rPr>
  </w:style>
  <w:style w:type="character" w:customStyle="1" w:styleId="3Char0">
    <w:name w:val="正文文本缩进 3 Char"/>
    <w:link w:val="30"/>
    <w:rsid w:val="00455670"/>
    <w:rPr>
      <w:rFonts w:ascii="黑体" w:eastAsia="黑体" w:hAnsi="Times New Roman" w:cs="Times New Roman"/>
      <w:sz w:val="28"/>
      <w:szCs w:val="20"/>
    </w:rPr>
  </w:style>
  <w:style w:type="character" w:customStyle="1" w:styleId="4Char">
    <w:name w:val="标题 4 Char"/>
    <w:link w:val="4"/>
    <w:rsid w:val="00455670"/>
    <w:rPr>
      <w:rFonts w:ascii="Arial" w:eastAsia="黑体" w:hAnsi="Arial" w:cs="Times New Roman"/>
      <w:b/>
      <w:kern w:val="0"/>
      <w:sz w:val="28"/>
      <w:szCs w:val="20"/>
    </w:rPr>
  </w:style>
  <w:style w:type="character" w:customStyle="1" w:styleId="074Char1">
    <w:name w:val="标书正文:  0.74 厘米 Char1"/>
    <w:rsid w:val="00455670"/>
    <w:rPr>
      <w:rFonts w:eastAsia="宋体"/>
      <w:kern w:val="2"/>
      <w:sz w:val="24"/>
      <w:lang w:val="en-US" w:eastAsia="zh-CN"/>
    </w:rPr>
  </w:style>
  <w:style w:type="character" w:customStyle="1" w:styleId="2Char20">
    <w:name w:val="正文文本缩进 2 Char2"/>
    <w:uiPriority w:val="99"/>
    <w:semiHidden/>
    <w:rsid w:val="00455670"/>
    <w:rPr>
      <w:rFonts w:ascii="Times New Roman" w:eastAsia="宋体" w:hAnsi="Times New Roman" w:cs="Times New Roman"/>
      <w:sz w:val="28"/>
      <w:szCs w:val="20"/>
    </w:rPr>
  </w:style>
  <w:style w:type="character" w:customStyle="1" w:styleId="3Char1">
    <w:name w:val="正文文本 3 Char"/>
    <w:link w:val="31"/>
    <w:rsid w:val="00455670"/>
    <w:rPr>
      <w:rFonts w:ascii="Times New Roman" w:eastAsia="宋体" w:hAnsi="Times New Roman" w:cs="Times New Roman"/>
      <w:sz w:val="16"/>
      <w:szCs w:val="20"/>
    </w:rPr>
  </w:style>
  <w:style w:type="character" w:customStyle="1" w:styleId="Char12">
    <w:name w:val="纯文本 Char1"/>
    <w:uiPriority w:val="99"/>
    <w:semiHidden/>
    <w:rsid w:val="00455670"/>
    <w:rPr>
      <w:rFonts w:ascii="宋体" w:eastAsia="宋体" w:hAnsi="Courier New" w:cs="Courier New"/>
      <w:szCs w:val="21"/>
    </w:rPr>
  </w:style>
  <w:style w:type="character" w:customStyle="1" w:styleId="content-white1">
    <w:name w:val="content-white1"/>
    <w:rsid w:val="00455670"/>
    <w:rPr>
      <w:color w:val="auto"/>
      <w:sz w:val="18"/>
      <w:u w:val="none"/>
    </w:rPr>
  </w:style>
  <w:style w:type="character" w:customStyle="1" w:styleId="Char13">
    <w:name w:val="批注框文本 Char1"/>
    <w:uiPriority w:val="99"/>
    <w:semiHidden/>
    <w:rsid w:val="00455670"/>
    <w:rPr>
      <w:rFonts w:ascii="Times New Roman" w:eastAsia="宋体" w:hAnsi="Times New Roman" w:cs="Times New Roman"/>
      <w:sz w:val="18"/>
      <w:szCs w:val="18"/>
    </w:rPr>
  </w:style>
  <w:style w:type="character" w:customStyle="1" w:styleId="9Char">
    <w:name w:val="标题 9 Char"/>
    <w:link w:val="9"/>
    <w:rsid w:val="00455670"/>
    <w:rPr>
      <w:rFonts w:ascii="Arial" w:eastAsia="黑体" w:hAnsi="Arial" w:cs="Times New Roman"/>
      <w:b/>
      <w:kern w:val="0"/>
      <w:sz w:val="24"/>
      <w:szCs w:val="20"/>
    </w:rPr>
  </w:style>
  <w:style w:type="character" w:customStyle="1" w:styleId="Char9">
    <w:name w:val="批注主题 Char"/>
    <w:link w:val="af3"/>
    <w:rsid w:val="00455670"/>
    <w:rPr>
      <w:sz w:val="24"/>
    </w:rPr>
  </w:style>
  <w:style w:type="character" w:customStyle="1" w:styleId="2Char4">
    <w:name w:val="正文文本 2 Char"/>
    <w:link w:val="22"/>
    <w:rsid w:val="00455670"/>
    <w:rPr>
      <w:rFonts w:ascii="Times New Roman" w:eastAsia="宋体" w:hAnsi="Times New Roman" w:cs="Times New Roman"/>
      <w:sz w:val="24"/>
      <w:szCs w:val="20"/>
    </w:rPr>
  </w:style>
  <w:style w:type="character" w:customStyle="1" w:styleId="top-det1">
    <w:name w:val="top-det1"/>
    <w:rsid w:val="00455670"/>
    <w:rPr>
      <w:b/>
      <w:color w:val="000000"/>
    </w:rPr>
  </w:style>
  <w:style w:type="character" w:customStyle="1" w:styleId="Chara">
    <w:name w:val="标题 Char"/>
    <w:link w:val="af4"/>
    <w:rsid w:val="00455670"/>
    <w:rPr>
      <w:rFonts w:ascii="Arial" w:eastAsia="宋体" w:hAnsi="Arial" w:cs="Times New Roman"/>
      <w:b/>
      <w:smallCaps/>
      <w:kern w:val="28"/>
      <w:sz w:val="36"/>
      <w:szCs w:val="20"/>
      <w:lang w:eastAsia="en-US"/>
    </w:rPr>
  </w:style>
  <w:style w:type="character" w:customStyle="1" w:styleId="H2Char">
    <w:name w:val="H2 Char"/>
    <w:aliases w:val="h2 Char,Heading 2 Hidden Char,Heading 2 CCBS Char,2nd level Char,2 Char,Header 2 Char,l2 Char,Fab-2 Char,PIM2 Char,heading 2 Char,Titre3 Char,HD2 Char,sect 1.2 Char,第一章 标题 2 Char,ISO1 Char,Underrubrik1 Char,prop2 Char,UNDERRUBRIK 1-2 Char"/>
    <w:rsid w:val="00455670"/>
    <w:rPr>
      <w:rFonts w:ascii="Arial" w:eastAsia="宋体" w:hAnsi="Arial"/>
      <w:kern w:val="2"/>
      <w:sz w:val="28"/>
      <w:lang w:val="en-US" w:eastAsia="zh-CN"/>
    </w:rPr>
  </w:style>
  <w:style w:type="character" w:customStyle="1" w:styleId="11">
    <w:name w:val="未命名11"/>
    <w:rsid w:val="00455670"/>
    <w:rPr>
      <w:color w:val="77FFFF"/>
      <w:sz w:val="24"/>
    </w:rPr>
  </w:style>
  <w:style w:type="character" w:customStyle="1" w:styleId="font21">
    <w:name w:val="font21"/>
    <w:rsid w:val="00455670"/>
    <w:rPr>
      <w:rFonts w:ascii="Times New Roman" w:hAnsi="Times New Roman" w:cs="Times New Roman" w:hint="default"/>
      <w:i w:val="0"/>
      <w:color w:val="000000"/>
      <w:sz w:val="22"/>
      <w:szCs w:val="22"/>
      <w:u w:val="none"/>
    </w:rPr>
  </w:style>
  <w:style w:type="character" w:customStyle="1" w:styleId="2Char10">
    <w:name w:val="正文文本 2 Char1"/>
    <w:uiPriority w:val="99"/>
    <w:semiHidden/>
    <w:rsid w:val="00455670"/>
    <w:rPr>
      <w:rFonts w:ascii="Times New Roman" w:eastAsia="宋体" w:hAnsi="Times New Roman" w:cs="Times New Roman"/>
      <w:sz w:val="28"/>
      <w:szCs w:val="20"/>
    </w:rPr>
  </w:style>
  <w:style w:type="character" w:customStyle="1" w:styleId="Charb">
    <w:name w:val="正文 + 三号 Char"/>
    <w:aliases w:val="加粗 Char"/>
    <w:rsid w:val="00455670"/>
    <w:rPr>
      <w:rFonts w:eastAsia="宋体"/>
      <w:kern w:val="2"/>
      <w:sz w:val="21"/>
      <w:lang w:val="en-US" w:eastAsia="zh-CN"/>
    </w:rPr>
  </w:style>
  <w:style w:type="character" w:customStyle="1" w:styleId="Charc">
    <w:name w:val="页脚 Char"/>
    <w:link w:val="af5"/>
    <w:uiPriority w:val="99"/>
    <w:rsid w:val="00455670"/>
    <w:rPr>
      <w:sz w:val="18"/>
      <w:szCs w:val="18"/>
    </w:rPr>
  </w:style>
  <w:style w:type="character" w:customStyle="1" w:styleId="3Char10">
    <w:name w:val="正文文本 3 Char1"/>
    <w:uiPriority w:val="99"/>
    <w:semiHidden/>
    <w:rsid w:val="00455670"/>
    <w:rPr>
      <w:rFonts w:ascii="Times New Roman" w:eastAsia="宋体" w:hAnsi="Times New Roman" w:cs="Times New Roman"/>
      <w:sz w:val="16"/>
      <w:szCs w:val="16"/>
    </w:rPr>
  </w:style>
  <w:style w:type="character" w:customStyle="1" w:styleId="font11">
    <w:name w:val="font11"/>
    <w:rsid w:val="00455670"/>
    <w:rPr>
      <w:rFonts w:ascii="宋体" w:eastAsia="宋体" w:hAnsi="宋体" w:cs="宋体" w:hint="eastAsia"/>
      <w:i w:val="0"/>
      <w:color w:val="000000"/>
      <w:sz w:val="18"/>
      <w:szCs w:val="18"/>
      <w:u w:val="none"/>
    </w:rPr>
  </w:style>
  <w:style w:type="character" w:customStyle="1" w:styleId="8Char">
    <w:name w:val="标题 8 Char"/>
    <w:link w:val="8"/>
    <w:rsid w:val="00455670"/>
    <w:rPr>
      <w:rFonts w:ascii="Arial" w:eastAsia="黑体" w:hAnsi="Arial" w:cs="Times New Roman"/>
      <w:b/>
      <w:kern w:val="0"/>
      <w:sz w:val="24"/>
      <w:szCs w:val="20"/>
    </w:rPr>
  </w:style>
  <w:style w:type="character" w:customStyle="1" w:styleId="Char14">
    <w:name w:val="页脚 Char1"/>
    <w:uiPriority w:val="99"/>
    <w:semiHidden/>
    <w:rsid w:val="00455670"/>
    <w:rPr>
      <w:rFonts w:ascii="Times New Roman" w:eastAsia="宋体" w:hAnsi="Times New Roman" w:cs="Times New Roman"/>
      <w:sz w:val="18"/>
      <w:szCs w:val="18"/>
    </w:rPr>
  </w:style>
  <w:style w:type="character" w:customStyle="1" w:styleId="titleemph1">
    <w:name w:val="title_emph1"/>
    <w:rsid w:val="00455670"/>
    <w:rPr>
      <w:rFonts w:ascii="Arial" w:hAnsi="Arial" w:hint="default"/>
      <w:b/>
      <w:sz w:val="20"/>
    </w:rPr>
  </w:style>
  <w:style w:type="character" w:customStyle="1" w:styleId="TableTextChar">
    <w:name w:val="Table Text Char"/>
    <w:link w:val="TableText"/>
    <w:rsid w:val="00455670"/>
    <w:rPr>
      <w:rFonts w:ascii="Arial" w:hAnsi="Arial"/>
      <w:kern w:val="2"/>
      <w:sz w:val="18"/>
      <w:szCs w:val="22"/>
      <w:lang w:val="en-US" w:eastAsia="zh-CN" w:bidi="ar-SA"/>
    </w:rPr>
  </w:style>
  <w:style w:type="character" w:customStyle="1" w:styleId="Chard">
    <w:name w:val="批注文字 Char"/>
    <w:rsid w:val="00455670"/>
    <w:rPr>
      <w:sz w:val="24"/>
    </w:rPr>
  </w:style>
  <w:style w:type="character" w:customStyle="1" w:styleId="CharChar5">
    <w:name w:val="Char Char5"/>
    <w:rsid w:val="00455670"/>
    <w:rPr>
      <w:rFonts w:ascii="Arial" w:eastAsia="宋体" w:hAnsi="Arial"/>
      <w:b/>
      <w:smallCaps/>
      <w:kern w:val="28"/>
      <w:sz w:val="36"/>
      <w:lang w:val="en-US" w:eastAsia="en-US"/>
    </w:rPr>
  </w:style>
  <w:style w:type="character" w:customStyle="1" w:styleId="v151">
    <w:name w:val="v151"/>
    <w:rsid w:val="00455670"/>
    <w:rPr>
      <w:sz w:val="18"/>
    </w:rPr>
  </w:style>
  <w:style w:type="character" w:customStyle="1" w:styleId="Char15">
    <w:name w:val="正文文本缩进 Char1"/>
    <w:uiPriority w:val="99"/>
    <w:semiHidden/>
    <w:rsid w:val="00455670"/>
    <w:rPr>
      <w:rFonts w:ascii="Times New Roman" w:eastAsia="宋体" w:hAnsi="Times New Roman" w:cs="Times New Roman"/>
      <w:sz w:val="28"/>
      <w:szCs w:val="20"/>
    </w:rPr>
  </w:style>
  <w:style w:type="character" w:customStyle="1" w:styleId="Char16">
    <w:name w:val="日期 Char1"/>
    <w:uiPriority w:val="99"/>
    <w:semiHidden/>
    <w:rsid w:val="00455670"/>
    <w:rPr>
      <w:rFonts w:ascii="Times New Roman" w:eastAsia="宋体" w:hAnsi="Times New Roman" w:cs="Times New Roman"/>
      <w:sz w:val="28"/>
      <w:szCs w:val="20"/>
    </w:rPr>
  </w:style>
  <w:style w:type="character" w:customStyle="1" w:styleId="TableTextCharCharCharChar">
    <w:name w:val="Table Text Char Char Char Char"/>
    <w:link w:val="TableTextCharCharChar"/>
    <w:rsid w:val="00455670"/>
    <w:rPr>
      <w:rFonts w:ascii="Arial" w:hAnsi="Arial"/>
      <w:kern w:val="2"/>
      <w:sz w:val="18"/>
      <w:szCs w:val="22"/>
      <w:lang w:val="en-US" w:eastAsia="zh-CN" w:bidi="ar-SA"/>
    </w:rPr>
  </w:style>
  <w:style w:type="character" w:customStyle="1" w:styleId="Char17">
    <w:name w:val="正文文本 Char1"/>
    <w:uiPriority w:val="99"/>
    <w:semiHidden/>
    <w:rsid w:val="00455670"/>
    <w:rPr>
      <w:rFonts w:ascii="Times New Roman" w:eastAsia="宋体" w:hAnsi="Times New Roman" w:cs="Times New Roman"/>
      <w:sz w:val="28"/>
      <w:szCs w:val="20"/>
    </w:rPr>
  </w:style>
  <w:style w:type="character" w:customStyle="1" w:styleId="3Char">
    <w:name w:val="标题 3 Char"/>
    <w:link w:val="3"/>
    <w:rsid w:val="00455670"/>
    <w:rPr>
      <w:rFonts w:ascii="Times New Roman" w:eastAsia="宋体" w:hAnsi="Times New Roman" w:cs="Times New Roman"/>
      <w:b/>
      <w:kern w:val="0"/>
      <w:sz w:val="32"/>
      <w:szCs w:val="20"/>
    </w:rPr>
  </w:style>
  <w:style w:type="character" w:customStyle="1" w:styleId="Chare">
    <w:name w:val="正文文本 Char"/>
    <w:link w:val="af6"/>
    <w:rsid w:val="00455670"/>
    <w:rPr>
      <w:rFonts w:ascii="仿宋_GB2312" w:eastAsia="仿宋_GB2312" w:hAnsi="Times New Roman" w:cs="Times New Roman"/>
      <w:sz w:val="32"/>
      <w:szCs w:val="20"/>
    </w:rPr>
  </w:style>
  <w:style w:type="character" w:customStyle="1" w:styleId="Char18">
    <w:name w:val="正文首行缩进 Char1"/>
    <w:uiPriority w:val="99"/>
    <w:semiHidden/>
    <w:rsid w:val="00455670"/>
    <w:rPr>
      <w:rFonts w:ascii="Times New Roman" w:eastAsia="宋体" w:hAnsi="Times New Roman" w:cs="Times New Roman"/>
      <w:sz w:val="28"/>
      <w:szCs w:val="20"/>
    </w:rPr>
  </w:style>
  <w:style w:type="character" w:customStyle="1" w:styleId="5Char">
    <w:name w:val="标题 5 Char"/>
    <w:link w:val="5"/>
    <w:rsid w:val="00455670"/>
    <w:rPr>
      <w:rFonts w:ascii="Times New Roman" w:eastAsia="宋体" w:hAnsi="Times New Roman" w:cs="Times New Roman"/>
      <w:b/>
      <w:kern w:val="0"/>
      <w:sz w:val="28"/>
      <w:szCs w:val="20"/>
    </w:rPr>
  </w:style>
  <w:style w:type="character" w:customStyle="1" w:styleId="2Char11">
    <w:name w:val="正文首行缩进 2 Char1"/>
    <w:uiPriority w:val="99"/>
    <w:semiHidden/>
    <w:rsid w:val="00455670"/>
    <w:rPr>
      <w:rFonts w:ascii="Times New Roman" w:eastAsia="宋体" w:hAnsi="Times New Roman" w:cs="Times New Roman"/>
      <w:sz w:val="28"/>
      <w:szCs w:val="20"/>
    </w:rPr>
  </w:style>
  <w:style w:type="character" w:customStyle="1" w:styleId="font51">
    <w:name w:val="font51"/>
    <w:rsid w:val="00455670"/>
    <w:rPr>
      <w:rFonts w:ascii="宋体" w:eastAsia="宋体" w:hAnsi="宋体" w:cs="宋体" w:hint="eastAsia"/>
      <w:i w:val="0"/>
      <w:color w:val="000000"/>
      <w:sz w:val="22"/>
      <w:szCs w:val="22"/>
      <w:u w:val="none"/>
    </w:rPr>
  </w:style>
  <w:style w:type="character" w:customStyle="1" w:styleId="7Char">
    <w:name w:val="标题 7 Char"/>
    <w:link w:val="7"/>
    <w:rsid w:val="00455670"/>
    <w:rPr>
      <w:rFonts w:ascii="Arial" w:eastAsia="黑体" w:hAnsi="Arial" w:cs="Times New Roman"/>
      <w:b/>
      <w:kern w:val="0"/>
      <w:sz w:val="24"/>
      <w:szCs w:val="20"/>
    </w:rPr>
  </w:style>
  <w:style w:type="character" w:customStyle="1" w:styleId="font31">
    <w:name w:val="font31"/>
    <w:rsid w:val="00455670"/>
    <w:rPr>
      <w:rFonts w:ascii="Times New Roman" w:hAnsi="Times New Roman" w:cs="Times New Roman" w:hint="default"/>
      <w:i w:val="0"/>
      <w:color w:val="000000"/>
      <w:sz w:val="22"/>
      <w:szCs w:val="22"/>
      <w:u w:val="none"/>
    </w:rPr>
  </w:style>
  <w:style w:type="character" w:customStyle="1" w:styleId="CharChar3">
    <w:name w:val="Char Char3"/>
    <w:rsid w:val="00455670"/>
    <w:rPr>
      <w:rFonts w:eastAsia="宋体"/>
      <w:kern w:val="2"/>
      <w:sz w:val="18"/>
      <w:lang w:val="en-US" w:eastAsia="zh-CN"/>
    </w:rPr>
  </w:style>
  <w:style w:type="character" w:customStyle="1" w:styleId="Char19">
    <w:name w:val="标题 Char1"/>
    <w:uiPriority w:val="10"/>
    <w:rsid w:val="00455670"/>
    <w:rPr>
      <w:rFonts w:ascii="Cambria" w:eastAsia="宋体" w:hAnsi="Cambria" w:cs="Times New Roman"/>
      <w:b/>
      <w:bCs/>
      <w:sz w:val="32"/>
      <w:szCs w:val="32"/>
    </w:rPr>
  </w:style>
  <w:style w:type="character" w:customStyle="1" w:styleId="CharChar4">
    <w:name w:val="Char Char4"/>
    <w:rsid w:val="00455670"/>
    <w:rPr>
      <w:rFonts w:eastAsia="宋体"/>
      <w:b/>
      <w:kern w:val="2"/>
      <w:sz w:val="21"/>
      <w:lang w:val="en-US" w:eastAsia="zh-CN"/>
    </w:rPr>
  </w:style>
  <w:style w:type="character" w:customStyle="1" w:styleId="TableTextChar1Char">
    <w:name w:val="Table Text Char1 Char"/>
    <w:rsid w:val="00455670"/>
    <w:rPr>
      <w:rFonts w:ascii="Arial" w:hAnsi="Arial"/>
      <w:kern w:val="2"/>
      <w:sz w:val="18"/>
      <w:lang w:val="en-US" w:eastAsia="zh-CN" w:bidi="ar-SA"/>
    </w:rPr>
  </w:style>
  <w:style w:type="character" w:customStyle="1" w:styleId="Char22">
    <w:name w:val="批注文字 Char2"/>
    <w:link w:val="af7"/>
    <w:uiPriority w:val="99"/>
    <w:semiHidden/>
    <w:rsid w:val="00455670"/>
    <w:rPr>
      <w:rFonts w:ascii="Times New Roman" w:eastAsia="宋体" w:hAnsi="Times New Roman" w:cs="Times New Roman"/>
      <w:sz w:val="28"/>
      <w:szCs w:val="20"/>
    </w:rPr>
  </w:style>
  <w:style w:type="character" w:customStyle="1" w:styleId="Charf">
    <w:name w:val="页眉 Char"/>
    <w:link w:val="af8"/>
    <w:rsid w:val="00455670"/>
    <w:rPr>
      <w:sz w:val="18"/>
      <w:szCs w:val="18"/>
    </w:rPr>
  </w:style>
  <w:style w:type="character" w:customStyle="1" w:styleId="1Char">
    <w:name w:val="标题 1 Char"/>
    <w:link w:val="1"/>
    <w:rsid w:val="00455670"/>
    <w:rPr>
      <w:rFonts w:ascii="宋体" w:eastAsia="宋体" w:hAnsi="Times New Roman" w:cs="Times New Roman"/>
      <w:kern w:val="0"/>
      <w:sz w:val="28"/>
      <w:szCs w:val="20"/>
    </w:rPr>
  </w:style>
  <w:style w:type="character" w:customStyle="1" w:styleId="Char1a">
    <w:name w:val="脚注文本 Char1"/>
    <w:uiPriority w:val="99"/>
    <w:semiHidden/>
    <w:rsid w:val="00455670"/>
    <w:rPr>
      <w:rFonts w:ascii="Times New Roman" w:eastAsia="宋体" w:hAnsi="Times New Roman" w:cs="Times New Roman"/>
      <w:sz w:val="18"/>
      <w:szCs w:val="18"/>
    </w:rPr>
  </w:style>
  <w:style w:type="character" w:customStyle="1" w:styleId="Char23">
    <w:name w:val="正文文本缩进 Char2"/>
    <w:uiPriority w:val="99"/>
    <w:semiHidden/>
    <w:rsid w:val="00455670"/>
    <w:rPr>
      <w:rFonts w:ascii="Times New Roman" w:eastAsia="宋体" w:hAnsi="Times New Roman" w:cs="Times New Roman"/>
      <w:sz w:val="28"/>
      <w:szCs w:val="20"/>
    </w:rPr>
  </w:style>
  <w:style w:type="character" w:customStyle="1" w:styleId="CharChar11">
    <w:name w:val="Char Char11"/>
    <w:rsid w:val="00455670"/>
    <w:rPr>
      <w:rFonts w:ascii="宋体"/>
      <w:kern w:val="2"/>
      <w:sz w:val="28"/>
    </w:rPr>
  </w:style>
  <w:style w:type="character" w:customStyle="1" w:styleId="crowed11">
    <w:name w:val="crowed11"/>
    <w:rsid w:val="00455670"/>
    <w:rPr>
      <w:rFonts w:hint="default"/>
      <w:sz w:val="24"/>
    </w:rPr>
  </w:style>
  <w:style w:type="character" w:customStyle="1" w:styleId="CharChar6">
    <w:name w:val="Char Char6"/>
    <w:rsid w:val="00455670"/>
    <w:rPr>
      <w:rFonts w:ascii="仿宋_GB2312" w:eastAsia="仿宋_GB2312"/>
      <w:kern w:val="2"/>
      <w:sz w:val="32"/>
    </w:rPr>
  </w:style>
  <w:style w:type="character" w:customStyle="1" w:styleId="CharChar">
    <w:name w:val="Char Char"/>
    <w:rsid w:val="00455670"/>
    <w:rPr>
      <w:rFonts w:ascii="宋体" w:eastAsia="宋体" w:hAnsi="宋体"/>
      <w:kern w:val="2"/>
      <w:sz w:val="24"/>
      <w:lang w:val="en-US" w:eastAsia="zh-CN" w:bidi="ar-SA"/>
    </w:rPr>
  </w:style>
  <w:style w:type="character" w:customStyle="1" w:styleId="3Char11">
    <w:name w:val="正文文本缩进 3 Char1"/>
    <w:uiPriority w:val="99"/>
    <w:semiHidden/>
    <w:rsid w:val="00455670"/>
    <w:rPr>
      <w:rFonts w:ascii="Times New Roman" w:eastAsia="宋体" w:hAnsi="Times New Roman" w:cs="Times New Roman"/>
      <w:sz w:val="16"/>
      <w:szCs w:val="16"/>
    </w:rPr>
  </w:style>
  <w:style w:type="character" w:customStyle="1" w:styleId="TableHeadingCharChar">
    <w:name w:val="Table Heading Char Char"/>
    <w:rsid w:val="00455670"/>
    <w:rPr>
      <w:rFonts w:ascii="Arial" w:eastAsia="黑体" w:hAnsi="Arial"/>
      <w:kern w:val="2"/>
      <w:sz w:val="18"/>
      <w:lang w:val="en-US" w:eastAsia="zh-CN"/>
    </w:rPr>
  </w:style>
  <w:style w:type="character" w:customStyle="1" w:styleId="CharChar2">
    <w:name w:val="Char Char2"/>
    <w:rsid w:val="00455670"/>
    <w:rPr>
      <w:rFonts w:eastAsia="宋体"/>
      <w:kern w:val="2"/>
      <w:sz w:val="18"/>
      <w:lang w:val="en-US" w:eastAsia="zh-CN"/>
    </w:rPr>
  </w:style>
  <w:style w:type="character" w:customStyle="1" w:styleId="Char1b">
    <w:name w:val="文档结构图 Char1"/>
    <w:uiPriority w:val="99"/>
    <w:semiHidden/>
    <w:rsid w:val="00455670"/>
    <w:rPr>
      <w:rFonts w:ascii="宋体" w:eastAsia="宋体" w:hAnsi="Times New Roman" w:cs="Times New Roman"/>
      <w:sz w:val="18"/>
      <w:szCs w:val="18"/>
    </w:rPr>
  </w:style>
  <w:style w:type="character" w:customStyle="1" w:styleId="6Char">
    <w:name w:val="标题 6 Char"/>
    <w:link w:val="6"/>
    <w:rsid w:val="00455670"/>
    <w:rPr>
      <w:rFonts w:ascii="Arial" w:eastAsia="黑体" w:hAnsi="Arial" w:cs="Times New Roman"/>
      <w:b/>
      <w:kern w:val="0"/>
      <w:sz w:val="24"/>
      <w:szCs w:val="20"/>
    </w:rPr>
  </w:style>
  <w:style w:type="paragraph" w:styleId="af3">
    <w:name w:val="annotation subject"/>
    <w:basedOn w:val="af7"/>
    <w:next w:val="af7"/>
    <w:link w:val="Char9"/>
    <w:rsid w:val="00455670"/>
    <w:rPr>
      <w:rFonts w:ascii="Calibri" w:hAnsi="Calibri"/>
      <w:sz w:val="24"/>
    </w:rPr>
  </w:style>
  <w:style w:type="paragraph" w:styleId="aa">
    <w:name w:val="Body Text First Indent"/>
    <w:basedOn w:val="a"/>
    <w:link w:val="Char"/>
    <w:rsid w:val="00455670"/>
    <w:pPr>
      <w:spacing w:line="360" w:lineRule="auto"/>
      <w:ind w:firstLine="420"/>
    </w:pPr>
    <w:rPr>
      <w:rFonts w:ascii="宋体" w:hAnsi="宋体"/>
      <w:kern w:val="0"/>
      <w:sz w:val="24"/>
    </w:rPr>
  </w:style>
  <w:style w:type="paragraph" w:styleId="70">
    <w:name w:val="toc 7"/>
    <w:basedOn w:val="a"/>
    <w:next w:val="a"/>
    <w:rsid w:val="00455670"/>
    <w:pPr>
      <w:ind w:leftChars="1200" w:left="2520"/>
    </w:pPr>
  </w:style>
  <w:style w:type="paragraph" w:styleId="32">
    <w:name w:val="toc 3"/>
    <w:basedOn w:val="a"/>
    <w:next w:val="a"/>
    <w:uiPriority w:val="39"/>
    <w:rsid w:val="00455670"/>
    <w:pPr>
      <w:ind w:leftChars="400" w:left="840"/>
    </w:pPr>
  </w:style>
  <w:style w:type="paragraph" w:styleId="22">
    <w:name w:val="Body Text 2"/>
    <w:basedOn w:val="a"/>
    <w:link w:val="2Char4"/>
    <w:rsid w:val="00455670"/>
    <w:pPr>
      <w:adjustRightInd w:val="0"/>
      <w:snapToGrid w:val="0"/>
      <w:spacing w:after="120" w:line="480" w:lineRule="auto"/>
    </w:pPr>
    <w:rPr>
      <w:kern w:val="0"/>
      <w:sz w:val="24"/>
    </w:rPr>
  </w:style>
  <w:style w:type="paragraph" w:styleId="33">
    <w:name w:val="List Number 3"/>
    <w:basedOn w:val="a"/>
    <w:rsid w:val="00455670"/>
    <w:pPr>
      <w:tabs>
        <w:tab w:val="left" w:pos="2120"/>
      </w:tabs>
      <w:adjustRightInd w:val="0"/>
      <w:snapToGrid w:val="0"/>
      <w:spacing w:line="360" w:lineRule="auto"/>
      <w:ind w:left="2120" w:hanging="720"/>
    </w:pPr>
    <w:rPr>
      <w:sz w:val="24"/>
    </w:rPr>
  </w:style>
  <w:style w:type="paragraph" w:styleId="60">
    <w:name w:val="toc 6"/>
    <w:basedOn w:val="a"/>
    <w:next w:val="a"/>
    <w:rsid w:val="00455670"/>
    <w:pPr>
      <w:ind w:leftChars="1000" w:left="2100"/>
    </w:pPr>
  </w:style>
  <w:style w:type="paragraph" w:styleId="af7">
    <w:name w:val="annotation text"/>
    <w:basedOn w:val="a"/>
    <w:link w:val="Char22"/>
    <w:uiPriority w:val="99"/>
    <w:unhideWhenUsed/>
    <w:rsid w:val="00455670"/>
    <w:pPr>
      <w:jc w:val="left"/>
    </w:pPr>
    <w:rPr>
      <w:kern w:val="0"/>
    </w:rPr>
  </w:style>
  <w:style w:type="paragraph" w:styleId="10">
    <w:name w:val="toc 1"/>
    <w:basedOn w:val="a"/>
    <w:next w:val="a"/>
    <w:rsid w:val="00455670"/>
    <w:pPr>
      <w:spacing w:line="180" w:lineRule="auto"/>
      <w:jc w:val="center"/>
    </w:pPr>
    <w:rPr>
      <w:sz w:val="30"/>
    </w:rPr>
  </w:style>
  <w:style w:type="paragraph" w:styleId="34">
    <w:name w:val="List 3"/>
    <w:basedOn w:val="a"/>
    <w:rsid w:val="00455670"/>
    <w:pPr>
      <w:adjustRightInd w:val="0"/>
      <w:snapToGrid w:val="0"/>
      <w:spacing w:line="360" w:lineRule="auto"/>
      <w:ind w:leftChars="400" w:left="100" w:hangingChars="200" w:hanging="200"/>
    </w:pPr>
    <w:rPr>
      <w:sz w:val="24"/>
    </w:rPr>
  </w:style>
  <w:style w:type="paragraph" w:styleId="80">
    <w:name w:val="toc 8"/>
    <w:basedOn w:val="a"/>
    <w:next w:val="a"/>
    <w:rsid w:val="00455670"/>
    <w:pPr>
      <w:ind w:leftChars="1400" w:left="2940"/>
    </w:pPr>
  </w:style>
  <w:style w:type="paragraph" w:styleId="23">
    <w:name w:val="List Bullet 2"/>
    <w:basedOn w:val="a"/>
    <w:rsid w:val="00455670"/>
    <w:pPr>
      <w:tabs>
        <w:tab w:val="left" w:pos="780"/>
      </w:tabs>
      <w:adjustRightInd w:val="0"/>
      <w:snapToGrid w:val="0"/>
      <w:spacing w:line="360" w:lineRule="auto"/>
      <w:ind w:left="780" w:hanging="360"/>
    </w:pPr>
    <w:rPr>
      <w:sz w:val="24"/>
    </w:rPr>
  </w:style>
  <w:style w:type="paragraph" w:styleId="21">
    <w:name w:val="Body Text Indent 2"/>
    <w:basedOn w:val="a"/>
    <w:link w:val="2Char3"/>
    <w:rsid w:val="00455670"/>
    <w:pPr>
      <w:snapToGrid w:val="0"/>
      <w:spacing w:line="560" w:lineRule="atLeast"/>
      <w:ind w:firstLine="540"/>
    </w:pPr>
    <w:rPr>
      <w:rFonts w:ascii="Calibri" w:hAnsi="Calibri"/>
      <w:kern w:val="0"/>
    </w:rPr>
  </w:style>
  <w:style w:type="paragraph" w:styleId="12">
    <w:name w:val="index 1"/>
    <w:basedOn w:val="a"/>
    <w:next w:val="a"/>
    <w:rsid w:val="00455670"/>
    <w:pPr>
      <w:adjustRightInd w:val="0"/>
      <w:spacing w:line="240" w:lineRule="atLeast"/>
      <w:textAlignment w:val="baseline"/>
    </w:pPr>
    <w:rPr>
      <w:rFonts w:ascii="宋体"/>
      <w:kern w:val="0"/>
      <w:sz w:val="21"/>
    </w:rPr>
  </w:style>
  <w:style w:type="paragraph" w:styleId="24">
    <w:name w:val="List Number 2"/>
    <w:basedOn w:val="a"/>
    <w:rsid w:val="00455670"/>
    <w:pPr>
      <w:tabs>
        <w:tab w:val="left" w:pos="780"/>
      </w:tabs>
      <w:spacing w:line="360" w:lineRule="auto"/>
      <w:ind w:left="425" w:hanging="425"/>
    </w:pPr>
    <w:rPr>
      <w:sz w:val="24"/>
    </w:rPr>
  </w:style>
  <w:style w:type="paragraph" w:styleId="50">
    <w:name w:val="toc 5"/>
    <w:basedOn w:val="a"/>
    <w:next w:val="a"/>
    <w:rsid w:val="00455670"/>
    <w:pPr>
      <w:ind w:leftChars="800" w:left="1680"/>
    </w:pPr>
  </w:style>
  <w:style w:type="paragraph" w:styleId="90">
    <w:name w:val="toc 9"/>
    <w:basedOn w:val="a"/>
    <w:next w:val="a"/>
    <w:rsid w:val="00455670"/>
    <w:pPr>
      <w:ind w:leftChars="1600" w:left="3360"/>
    </w:pPr>
  </w:style>
  <w:style w:type="paragraph" w:styleId="ac">
    <w:name w:val="Body Text Indent"/>
    <w:basedOn w:val="a"/>
    <w:link w:val="Char0"/>
    <w:rsid w:val="00455670"/>
    <w:pPr>
      <w:spacing w:line="700" w:lineRule="exact"/>
      <w:ind w:left="960"/>
    </w:pPr>
    <w:rPr>
      <w:rFonts w:ascii="Calibri" w:hAnsi="Calibri"/>
      <w:kern w:val="0"/>
      <w:sz w:val="44"/>
    </w:rPr>
  </w:style>
  <w:style w:type="paragraph" w:styleId="ad">
    <w:name w:val="footnote text"/>
    <w:basedOn w:val="a"/>
    <w:link w:val="Char1"/>
    <w:rsid w:val="00455670"/>
    <w:pPr>
      <w:spacing w:line="360" w:lineRule="auto"/>
    </w:pPr>
    <w:rPr>
      <w:rFonts w:ascii="Calibri" w:hAnsi="Calibri"/>
      <w:kern w:val="0"/>
      <w:sz w:val="18"/>
    </w:rPr>
  </w:style>
  <w:style w:type="paragraph" w:styleId="af5">
    <w:name w:val="footer"/>
    <w:basedOn w:val="a"/>
    <w:link w:val="Charc"/>
    <w:uiPriority w:val="99"/>
    <w:unhideWhenUsed/>
    <w:rsid w:val="00455670"/>
    <w:pPr>
      <w:tabs>
        <w:tab w:val="center" w:pos="4153"/>
        <w:tab w:val="right" w:pos="8306"/>
      </w:tabs>
      <w:snapToGrid w:val="0"/>
      <w:jc w:val="left"/>
    </w:pPr>
    <w:rPr>
      <w:rFonts w:ascii="Calibri" w:hAnsi="Calibri"/>
      <w:kern w:val="0"/>
      <w:sz w:val="18"/>
      <w:szCs w:val="18"/>
    </w:rPr>
  </w:style>
  <w:style w:type="paragraph" w:styleId="31">
    <w:name w:val="Body Text 3"/>
    <w:basedOn w:val="a"/>
    <w:link w:val="3Char1"/>
    <w:rsid w:val="00455670"/>
    <w:pPr>
      <w:adjustRightInd w:val="0"/>
      <w:snapToGrid w:val="0"/>
      <w:spacing w:after="120" w:line="360" w:lineRule="auto"/>
    </w:pPr>
    <w:rPr>
      <w:kern w:val="0"/>
      <w:sz w:val="16"/>
    </w:rPr>
  </w:style>
  <w:style w:type="paragraph" w:styleId="af9">
    <w:name w:val="toa heading"/>
    <w:basedOn w:val="a"/>
    <w:next w:val="a"/>
    <w:rsid w:val="00455670"/>
    <w:pPr>
      <w:spacing w:before="120"/>
    </w:pPr>
    <w:rPr>
      <w:rFonts w:ascii="Arial" w:hAnsi="Arial"/>
      <w:sz w:val="24"/>
    </w:rPr>
  </w:style>
  <w:style w:type="paragraph" w:styleId="afa">
    <w:name w:val="Normal Indent"/>
    <w:basedOn w:val="a"/>
    <w:rsid w:val="00455670"/>
    <w:pPr>
      <w:adjustRightInd w:val="0"/>
      <w:snapToGrid w:val="0"/>
      <w:spacing w:line="360" w:lineRule="auto"/>
      <w:ind w:firstLine="420"/>
    </w:pPr>
    <w:rPr>
      <w:sz w:val="24"/>
    </w:rPr>
  </w:style>
  <w:style w:type="paragraph" w:styleId="af4">
    <w:name w:val="Title"/>
    <w:basedOn w:val="a"/>
    <w:link w:val="Chara"/>
    <w:qFormat/>
    <w:rsid w:val="00455670"/>
    <w:pPr>
      <w:widowControl/>
      <w:spacing w:after="240" w:line="360" w:lineRule="auto"/>
      <w:jc w:val="center"/>
    </w:pPr>
    <w:rPr>
      <w:rFonts w:ascii="Arial" w:hAnsi="Arial"/>
      <w:b/>
      <w:smallCaps/>
      <w:kern w:val="28"/>
      <w:sz w:val="36"/>
      <w:lang w:eastAsia="en-US"/>
    </w:rPr>
  </w:style>
  <w:style w:type="paragraph" w:styleId="40">
    <w:name w:val="List Bullet 4"/>
    <w:basedOn w:val="a"/>
    <w:rsid w:val="00455670"/>
    <w:pPr>
      <w:widowControl/>
      <w:tabs>
        <w:tab w:val="left" w:pos="1134"/>
      </w:tabs>
      <w:adjustRightInd w:val="0"/>
      <w:snapToGrid w:val="0"/>
      <w:spacing w:before="120" w:line="280" w:lineRule="atLeast"/>
      <w:ind w:left="1418" w:hanging="284"/>
      <w:jc w:val="left"/>
    </w:pPr>
    <w:rPr>
      <w:rFonts w:ascii="宋体"/>
      <w:kern w:val="0"/>
      <w:sz w:val="22"/>
    </w:rPr>
  </w:style>
  <w:style w:type="paragraph" w:styleId="afb">
    <w:name w:val="Normal (Web)"/>
    <w:basedOn w:val="a"/>
    <w:rsid w:val="00455670"/>
    <w:pPr>
      <w:widowControl/>
      <w:spacing w:before="100" w:beforeAutospacing="1" w:after="100" w:afterAutospacing="1"/>
      <w:jc w:val="left"/>
    </w:pPr>
    <w:rPr>
      <w:rFonts w:ascii="宋体" w:hAnsi="宋体"/>
      <w:kern w:val="0"/>
      <w:sz w:val="24"/>
    </w:rPr>
  </w:style>
  <w:style w:type="paragraph" w:styleId="ae">
    <w:name w:val="Plain Text"/>
    <w:basedOn w:val="a"/>
    <w:link w:val="Char4"/>
    <w:rsid w:val="00455670"/>
    <w:rPr>
      <w:rFonts w:ascii="宋体" w:hAnsi="Courier New"/>
      <w:kern w:val="0"/>
      <w:sz w:val="20"/>
    </w:rPr>
  </w:style>
  <w:style w:type="paragraph" w:styleId="41">
    <w:name w:val="List 4"/>
    <w:basedOn w:val="a"/>
    <w:rsid w:val="00455670"/>
    <w:pPr>
      <w:adjustRightInd w:val="0"/>
      <w:snapToGrid w:val="0"/>
      <w:spacing w:line="360" w:lineRule="auto"/>
      <w:ind w:leftChars="600" w:left="100" w:hangingChars="200" w:hanging="200"/>
    </w:pPr>
    <w:rPr>
      <w:sz w:val="24"/>
    </w:rPr>
  </w:style>
  <w:style w:type="paragraph" w:styleId="afc">
    <w:name w:val="table of figures"/>
    <w:basedOn w:val="a"/>
    <w:next w:val="a"/>
    <w:rsid w:val="00455670"/>
    <w:pPr>
      <w:tabs>
        <w:tab w:val="right" w:leader="dot" w:pos="8640"/>
      </w:tabs>
      <w:spacing w:line="360" w:lineRule="auto"/>
      <w:ind w:left="400" w:hanging="400"/>
    </w:pPr>
    <w:rPr>
      <w:sz w:val="24"/>
    </w:rPr>
  </w:style>
  <w:style w:type="paragraph" w:styleId="25">
    <w:name w:val="List 2"/>
    <w:basedOn w:val="a"/>
    <w:rsid w:val="00455670"/>
    <w:pPr>
      <w:adjustRightInd w:val="0"/>
      <w:snapToGrid w:val="0"/>
      <w:spacing w:line="360" w:lineRule="auto"/>
      <w:ind w:leftChars="200" w:left="100" w:hangingChars="200" w:hanging="200"/>
    </w:pPr>
    <w:rPr>
      <w:sz w:val="24"/>
    </w:rPr>
  </w:style>
  <w:style w:type="paragraph" w:styleId="51">
    <w:name w:val="List 5"/>
    <w:basedOn w:val="a"/>
    <w:rsid w:val="00455670"/>
    <w:pPr>
      <w:adjustRightInd w:val="0"/>
      <w:snapToGrid w:val="0"/>
      <w:spacing w:line="360" w:lineRule="auto"/>
      <w:ind w:leftChars="800" w:left="100" w:hangingChars="200" w:hanging="200"/>
    </w:pPr>
    <w:rPr>
      <w:sz w:val="24"/>
    </w:rPr>
  </w:style>
  <w:style w:type="paragraph" w:styleId="42">
    <w:name w:val="List Continue 4"/>
    <w:basedOn w:val="a"/>
    <w:rsid w:val="00455670"/>
    <w:pPr>
      <w:adjustRightInd w:val="0"/>
      <w:snapToGrid w:val="0"/>
      <w:spacing w:after="120" w:line="360" w:lineRule="auto"/>
      <w:ind w:leftChars="800" w:left="1680"/>
    </w:pPr>
    <w:rPr>
      <w:sz w:val="24"/>
    </w:rPr>
  </w:style>
  <w:style w:type="paragraph" w:styleId="20">
    <w:name w:val="Body Text First Indent 2"/>
    <w:basedOn w:val="ac"/>
    <w:link w:val="2Char0"/>
    <w:rsid w:val="00455670"/>
    <w:pPr>
      <w:spacing w:after="120" w:line="240" w:lineRule="auto"/>
      <w:ind w:leftChars="200" w:left="420" w:firstLineChars="200" w:firstLine="420"/>
    </w:pPr>
  </w:style>
  <w:style w:type="paragraph" w:styleId="35">
    <w:name w:val="List Bullet 3"/>
    <w:basedOn w:val="a"/>
    <w:rsid w:val="00455670"/>
    <w:pPr>
      <w:tabs>
        <w:tab w:val="left" w:pos="1200"/>
      </w:tabs>
      <w:adjustRightInd w:val="0"/>
      <w:snapToGrid w:val="0"/>
      <w:spacing w:line="360" w:lineRule="auto"/>
      <w:ind w:left="1200" w:hanging="360"/>
    </w:pPr>
    <w:rPr>
      <w:sz w:val="24"/>
    </w:rPr>
  </w:style>
  <w:style w:type="paragraph" w:styleId="afd">
    <w:name w:val="caption"/>
    <w:basedOn w:val="a"/>
    <w:next w:val="a"/>
    <w:qFormat/>
    <w:rsid w:val="00455670"/>
    <w:pPr>
      <w:widowControl/>
      <w:tabs>
        <w:tab w:val="left" w:pos="1134"/>
      </w:tabs>
      <w:adjustRightInd w:val="0"/>
      <w:snapToGrid w:val="0"/>
      <w:spacing w:line="280" w:lineRule="atLeast"/>
      <w:jc w:val="left"/>
    </w:pPr>
    <w:rPr>
      <w:rFonts w:eastAsia="PMingLiU"/>
      <w:b/>
      <w:kern w:val="0"/>
      <w:sz w:val="24"/>
      <w:lang w:eastAsia="zh-TW"/>
    </w:rPr>
  </w:style>
  <w:style w:type="paragraph" w:styleId="af2">
    <w:name w:val="Balloon Text"/>
    <w:basedOn w:val="a"/>
    <w:link w:val="Char8"/>
    <w:rsid w:val="00455670"/>
    <w:rPr>
      <w:kern w:val="0"/>
      <w:sz w:val="18"/>
    </w:rPr>
  </w:style>
  <w:style w:type="paragraph" w:styleId="af1">
    <w:name w:val="Date"/>
    <w:basedOn w:val="a"/>
    <w:next w:val="a"/>
    <w:link w:val="Char7"/>
    <w:rsid w:val="00455670"/>
    <w:rPr>
      <w:rFonts w:ascii="Calibri" w:hAnsi="Calibri"/>
      <w:kern w:val="0"/>
    </w:rPr>
  </w:style>
  <w:style w:type="paragraph" w:styleId="36">
    <w:name w:val="List Continue 3"/>
    <w:basedOn w:val="a"/>
    <w:rsid w:val="00455670"/>
    <w:pPr>
      <w:adjustRightInd w:val="0"/>
      <w:snapToGrid w:val="0"/>
      <w:spacing w:after="120" w:line="360" w:lineRule="auto"/>
      <w:ind w:leftChars="600" w:left="1260"/>
    </w:pPr>
    <w:rPr>
      <w:sz w:val="24"/>
    </w:rPr>
  </w:style>
  <w:style w:type="paragraph" w:styleId="26">
    <w:name w:val="List Continue 2"/>
    <w:basedOn w:val="a"/>
    <w:rsid w:val="00455670"/>
    <w:pPr>
      <w:adjustRightInd w:val="0"/>
      <w:snapToGrid w:val="0"/>
      <w:spacing w:after="120" w:line="360" w:lineRule="auto"/>
      <w:ind w:leftChars="400" w:left="840"/>
    </w:pPr>
    <w:rPr>
      <w:sz w:val="24"/>
    </w:rPr>
  </w:style>
  <w:style w:type="paragraph" w:styleId="27">
    <w:name w:val="toc 2"/>
    <w:basedOn w:val="a"/>
    <w:next w:val="a"/>
    <w:uiPriority w:val="39"/>
    <w:rsid w:val="00455670"/>
    <w:pPr>
      <w:ind w:leftChars="200" w:left="420"/>
    </w:pPr>
  </w:style>
  <w:style w:type="paragraph" w:styleId="afe">
    <w:name w:val="List Continue"/>
    <w:basedOn w:val="a"/>
    <w:rsid w:val="00455670"/>
    <w:pPr>
      <w:adjustRightInd w:val="0"/>
      <w:snapToGrid w:val="0"/>
      <w:spacing w:after="120" w:line="360" w:lineRule="auto"/>
      <w:ind w:leftChars="200" w:left="420"/>
    </w:pPr>
    <w:rPr>
      <w:sz w:val="24"/>
    </w:rPr>
  </w:style>
  <w:style w:type="paragraph" w:styleId="30">
    <w:name w:val="Body Text Indent 3"/>
    <w:basedOn w:val="a"/>
    <w:link w:val="3Char0"/>
    <w:rsid w:val="00455670"/>
    <w:pPr>
      <w:spacing w:line="360" w:lineRule="auto"/>
      <w:ind w:firstLine="632"/>
    </w:pPr>
    <w:rPr>
      <w:rFonts w:ascii="黑体" w:eastAsia="黑体"/>
      <w:kern w:val="0"/>
    </w:rPr>
  </w:style>
  <w:style w:type="paragraph" w:styleId="43">
    <w:name w:val="toc 4"/>
    <w:basedOn w:val="a"/>
    <w:next w:val="a"/>
    <w:rsid w:val="00455670"/>
    <w:pPr>
      <w:ind w:leftChars="600" w:left="1260"/>
    </w:pPr>
  </w:style>
  <w:style w:type="paragraph" w:styleId="af">
    <w:name w:val="Document Map"/>
    <w:basedOn w:val="a"/>
    <w:link w:val="Char5"/>
    <w:rsid w:val="00455670"/>
    <w:pPr>
      <w:shd w:val="clear" w:color="auto" w:fill="000080"/>
    </w:pPr>
    <w:rPr>
      <w:kern w:val="0"/>
    </w:rPr>
  </w:style>
  <w:style w:type="paragraph" w:styleId="af8">
    <w:name w:val="header"/>
    <w:basedOn w:val="a"/>
    <w:link w:val="Charf"/>
    <w:unhideWhenUsed/>
    <w:rsid w:val="00455670"/>
    <w:pPr>
      <w:pBdr>
        <w:bottom w:val="single" w:sz="6" w:space="1" w:color="auto"/>
      </w:pBdr>
      <w:tabs>
        <w:tab w:val="center" w:pos="4153"/>
        <w:tab w:val="right" w:pos="8306"/>
      </w:tabs>
      <w:snapToGrid w:val="0"/>
      <w:jc w:val="center"/>
    </w:pPr>
    <w:rPr>
      <w:rFonts w:ascii="Calibri" w:hAnsi="Calibri"/>
      <w:kern w:val="0"/>
      <w:sz w:val="18"/>
      <w:szCs w:val="18"/>
    </w:rPr>
  </w:style>
  <w:style w:type="paragraph" w:styleId="af6">
    <w:name w:val="Body Text"/>
    <w:basedOn w:val="a"/>
    <w:link w:val="Chare"/>
    <w:rsid w:val="00455670"/>
    <w:rPr>
      <w:rFonts w:ascii="仿宋_GB2312" w:eastAsia="仿宋_GB2312"/>
      <w:kern w:val="0"/>
      <w:sz w:val="32"/>
    </w:rPr>
  </w:style>
  <w:style w:type="paragraph" w:customStyle="1" w:styleId="CharCharCharCharCharCharChar">
    <w:name w:val="Char Char Char Char Char Char Char"/>
    <w:basedOn w:val="a"/>
    <w:rsid w:val="00455670"/>
    <w:rPr>
      <w:rFonts w:ascii="Tahoma" w:hAnsi="Tahoma"/>
      <w:sz w:val="24"/>
    </w:rPr>
  </w:style>
  <w:style w:type="paragraph" w:customStyle="1" w:styleId="CharCharCharChar">
    <w:name w:val="Char Char Char Char"/>
    <w:basedOn w:val="a"/>
    <w:rsid w:val="00455670"/>
    <w:pPr>
      <w:pageBreakBefore/>
      <w:widowControl/>
      <w:spacing w:after="160" w:line="240" w:lineRule="exact"/>
      <w:jc w:val="left"/>
    </w:pPr>
    <w:rPr>
      <w:rFonts w:ascii="Verdana" w:hAnsi="Verdana"/>
      <w:kern w:val="0"/>
      <w:sz w:val="20"/>
      <w:lang w:eastAsia="en-US"/>
    </w:rPr>
  </w:style>
  <w:style w:type="paragraph" w:customStyle="1" w:styleId="220">
    <w:name w:val="样式 样式 首行缩进:  2 字符 + 首行缩进:  2 字符"/>
    <w:basedOn w:val="a"/>
    <w:rsid w:val="00455670"/>
    <w:pPr>
      <w:spacing w:line="360" w:lineRule="auto"/>
      <w:ind w:firstLineChars="200" w:firstLine="480"/>
    </w:pPr>
    <w:rPr>
      <w:sz w:val="24"/>
    </w:rPr>
  </w:style>
  <w:style w:type="paragraph" w:customStyle="1" w:styleId="074">
    <w:name w:val="样式 首行缩进:  0.74 厘米"/>
    <w:basedOn w:val="a"/>
    <w:rsid w:val="00455670"/>
    <w:pPr>
      <w:spacing w:line="360" w:lineRule="auto"/>
      <w:ind w:firstLine="420"/>
    </w:pPr>
    <w:rPr>
      <w:sz w:val="24"/>
    </w:rPr>
  </w:style>
  <w:style w:type="paragraph" w:customStyle="1" w:styleId="CSS1Char">
    <w:name w:val="CSS1级正文 Char"/>
    <w:basedOn w:val="af6"/>
    <w:rsid w:val="00455670"/>
    <w:pPr>
      <w:adjustRightInd w:val="0"/>
      <w:snapToGrid w:val="0"/>
      <w:spacing w:line="360" w:lineRule="auto"/>
      <w:ind w:firstLine="480"/>
    </w:pPr>
    <w:rPr>
      <w:rFonts w:ascii="Times New Roman" w:eastAsia="宋体"/>
      <w:sz w:val="24"/>
    </w:rPr>
  </w:style>
  <w:style w:type="paragraph" w:customStyle="1" w:styleId="FigureDescription">
    <w:name w:val="Figure Description"/>
    <w:next w:val="a"/>
    <w:rsid w:val="00455670"/>
    <w:pPr>
      <w:snapToGrid w:val="0"/>
      <w:spacing w:before="80" w:after="320"/>
      <w:ind w:left="1134"/>
      <w:jc w:val="center"/>
    </w:pPr>
    <w:rPr>
      <w:rFonts w:ascii="Arial" w:eastAsia="黑体" w:hAnsi="Arial"/>
      <w:sz w:val="18"/>
    </w:rPr>
  </w:style>
  <w:style w:type="paragraph" w:customStyle="1" w:styleId="aff">
    <w:name w:val="标准正文"/>
    <w:basedOn w:val="ac"/>
    <w:rsid w:val="00455670"/>
    <w:pPr>
      <w:spacing w:before="60" w:after="60" w:line="360" w:lineRule="auto"/>
      <w:ind w:left="0" w:firstLine="482"/>
    </w:pPr>
    <w:rPr>
      <w:rFonts w:ascii="Arial" w:hAnsi="Arial"/>
      <w:sz w:val="24"/>
    </w:rPr>
  </w:style>
  <w:style w:type="paragraph" w:styleId="aff0">
    <w:name w:val="Revision"/>
    <w:rsid w:val="00455670"/>
    <w:rPr>
      <w:rFonts w:ascii="Times New Roman" w:hAnsi="Times New Roman"/>
      <w:kern w:val="2"/>
      <w:sz w:val="21"/>
    </w:rPr>
  </w:style>
  <w:style w:type="paragraph" w:customStyle="1" w:styleId="aff1">
    <w:name w:val="表头文本"/>
    <w:rsid w:val="00455670"/>
    <w:pPr>
      <w:jc w:val="center"/>
    </w:pPr>
    <w:rPr>
      <w:rFonts w:ascii="Arial" w:hAnsi="Arial"/>
      <w:b/>
      <w:sz w:val="21"/>
    </w:rPr>
  </w:style>
  <w:style w:type="paragraph" w:customStyle="1" w:styleId="aff2">
    <w:name w:val="段"/>
    <w:rsid w:val="00455670"/>
    <w:pPr>
      <w:autoSpaceDE w:val="0"/>
      <w:autoSpaceDN w:val="0"/>
      <w:ind w:firstLineChars="200" w:firstLine="200"/>
      <w:jc w:val="both"/>
    </w:pPr>
    <w:rPr>
      <w:rFonts w:ascii="宋体" w:hAnsi="Times New Roman"/>
      <w:sz w:val="21"/>
    </w:rPr>
  </w:style>
  <w:style w:type="paragraph" w:customStyle="1" w:styleId="aff3">
    <w:name w:val="缺省文本"/>
    <w:basedOn w:val="a"/>
    <w:rsid w:val="00455670"/>
    <w:pPr>
      <w:tabs>
        <w:tab w:val="left" w:pos="1260"/>
      </w:tabs>
      <w:autoSpaceDE w:val="0"/>
      <w:autoSpaceDN w:val="0"/>
      <w:adjustRightInd w:val="0"/>
      <w:spacing w:line="360" w:lineRule="auto"/>
      <w:jc w:val="left"/>
    </w:pPr>
    <w:rPr>
      <w:kern w:val="0"/>
      <w:sz w:val="24"/>
    </w:rPr>
  </w:style>
  <w:style w:type="paragraph" w:customStyle="1" w:styleId="TableDescription">
    <w:name w:val="Table Description"/>
    <w:next w:val="a"/>
    <w:rsid w:val="00455670"/>
    <w:pPr>
      <w:keepNext/>
      <w:snapToGrid w:val="0"/>
      <w:spacing w:before="160" w:after="80"/>
      <w:ind w:left="1134"/>
      <w:jc w:val="center"/>
    </w:pPr>
    <w:rPr>
      <w:rFonts w:ascii="Arial" w:eastAsia="黑体" w:hAnsi="Arial"/>
      <w:sz w:val="18"/>
    </w:rPr>
  </w:style>
  <w:style w:type="paragraph" w:customStyle="1" w:styleId="Char1c">
    <w:name w:val="Char1"/>
    <w:basedOn w:val="a"/>
    <w:rsid w:val="00455670"/>
    <w:rPr>
      <w:sz w:val="21"/>
    </w:rPr>
  </w:style>
  <w:style w:type="paragraph" w:customStyle="1" w:styleId="00">
    <w:name w:val="00"/>
    <w:basedOn w:val="a"/>
    <w:rsid w:val="00455670"/>
    <w:pPr>
      <w:autoSpaceDE w:val="0"/>
      <w:autoSpaceDN w:val="0"/>
      <w:adjustRightInd w:val="0"/>
      <w:jc w:val="left"/>
    </w:pPr>
    <w:rPr>
      <w:rFonts w:ascii="黑体" w:eastAsia="黑体"/>
      <w:b/>
      <w:kern w:val="0"/>
      <w:sz w:val="20"/>
    </w:rPr>
  </w:style>
  <w:style w:type="paragraph" w:customStyle="1" w:styleId="xl23">
    <w:name w:val="xl23"/>
    <w:basedOn w:val="a"/>
    <w:rsid w:val="00455670"/>
    <w:pPr>
      <w:widowControl/>
      <w:spacing w:before="100" w:beforeAutospacing="1" w:after="100" w:afterAutospacing="1" w:line="360" w:lineRule="auto"/>
      <w:textAlignment w:val="top"/>
    </w:pPr>
    <w:rPr>
      <w:kern w:val="0"/>
      <w:sz w:val="24"/>
    </w:rPr>
  </w:style>
  <w:style w:type="paragraph" w:customStyle="1" w:styleId="content">
    <w:name w:val="content"/>
    <w:basedOn w:val="a"/>
    <w:rsid w:val="0045567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ParaCharCharCharCharCharCharCharCharChar1CharCharCharChar">
    <w:name w:val="默认段落字体 Para Char Char Char Char Char Char Char Char Char1 Char Char Char Char"/>
    <w:basedOn w:val="a"/>
    <w:rsid w:val="00455670"/>
    <w:rPr>
      <w:rFonts w:ascii="Tahoma" w:hAnsi="Tahoma"/>
      <w:sz w:val="24"/>
    </w:rPr>
  </w:style>
  <w:style w:type="paragraph" w:customStyle="1" w:styleId="TableTextCharChar">
    <w:name w:val="Table Text Char Char"/>
    <w:rsid w:val="00455670"/>
    <w:pPr>
      <w:snapToGrid w:val="0"/>
      <w:spacing w:before="80" w:after="80"/>
    </w:pPr>
    <w:rPr>
      <w:rFonts w:ascii="Arial" w:hAnsi="Arial"/>
      <w:kern w:val="2"/>
      <w:sz w:val="18"/>
    </w:rPr>
  </w:style>
  <w:style w:type="paragraph" w:customStyle="1" w:styleId="CharCharChar">
    <w:name w:val="Char Char Char"/>
    <w:basedOn w:val="a"/>
    <w:rsid w:val="00455670"/>
    <w:rPr>
      <w:rFonts w:ascii="Tahoma" w:hAnsi="Tahoma"/>
      <w:sz w:val="24"/>
    </w:rPr>
  </w:style>
  <w:style w:type="paragraph" w:customStyle="1" w:styleId="CharChar1Char">
    <w:name w:val="Char Char1 Char"/>
    <w:basedOn w:val="a"/>
    <w:rsid w:val="00455670"/>
    <w:rPr>
      <w:rFonts w:ascii="Tahoma" w:hAnsi="Tahoma"/>
      <w:sz w:val="24"/>
      <w:szCs w:val="24"/>
    </w:rPr>
  </w:style>
  <w:style w:type="paragraph" w:customStyle="1" w:styleId="aff4">
    <w:name w:val="文章正文"/>
    <w:basedOn w:val="a"/>
    <w:rsid w:val="00455670"/>
    <w:pPr>
      <w:ind w:firstLineChars="200" w:firstLine="560"/>
    </w:pPr>
    <w:rPr>
      <w:rFonts w:ascii="仿宋_GB2312" w:eastAsia="仿宋_GB2312" w:hAnsi="宋体"/>
      <w:color w:val="000000"/>
    </w:rPr>
  </w:style>
  <w:style w:type="paragraph" w:customStyle="1" w:styleId="Char2CharCharCharCharCharChar">
    <w:name w:val="Char2 Char Char Char Char Char Char"/>
    <w:basedOn w:val="a"/>
    <w:rsid w:val="00455670"/>
    <w:rPr>
      <w:rFonts w:ascii="仿宋_GB2312"/>
      <w:b/>
      <w:sz w:val="30"/>
    </w:rPr>
  </w:style>
  <w:style w:type="paragraph" w:customStyle="1" w:styleId="aff5">
    <w:name w:val="司法正文"/>
    <w:rsid w:val="00455670"/>
    <w:pPr>
      <w:widowControl w:val="0"/>
      <w:ind w:firstLineChars="200" w:firstLine="200"/>
      <w:jc w:val="both"/>
    </w:pPr>
    <w:rPr>
      <w:rFonts w:ascii="Times New Roman" w:eastAsia="仿宋_GB2312" w:hAnsi="Times New Roman"/>
      <w:sz w:val="32"/>
    </w:rPr>
  </w:style>
  <w:style w:type="paragraph" w:customStyle="1" w:styleId="221">
    <w:name w:val="样式 正文首行缩进 2 + 首行缩进:  2 字符"/>
    <w:basedOn w:val="a"/>
    <w:rsid w:val="00455670"/>
    <w:pPr>
      <w:tabs>
        <w:tab w:val="left" w:pos="987"/>
      </w:tabs>
      <w:adjustRightInd w:val="0"/>
      <w:snapToGrid w:val="0"/>
      <w:spacing w:line="360" w:lineRule="auto"/>
      <w:ind w:left="987" w:hanging="420"/>
    </w:pPr>
    <w:rPr>
      <w:rFonts w:ascii="Arial" w:hAnsi="Arial"/>
      <w:b/>
      <w:sz w:val="24"/>
    </w:rPr>
  </w:style>
  <w:style w:type="paragraph" w:customStyle="1" w:styleId="aff6">
    <w:name w:val="_"/>
    <w:basedOn w:val="a"/>
    <w:rsid w:val="00455670"/>
    <w:pPr>
      <w:adjustRightInd w:val="0"/>
      <w:spacing w:line="360" w:lineRule="auto"/>
      <w:ind w:left="480" w:firstLineChars="200" w:firstLine="200"/>
      <w:textAlignment w:val="baseline"/>
    </w:pPr>
    <w:rPr>
      <w:kern w:val="0"/>
      <w:sz w:val="24"/>
    </w:rPr>
  </w:style>
  <w:style w:type="paragraph" w:customStyle="1" w:styleId="aff7">
    <w:name w:val="表头样式"/>
    <w:basedOn w:val="a"/>
    <w:rsid w:val="00455670"/>
    <w:pPr>
      <w:autoSpaceDE w:val="0"/>
      <w:autoSpaceDN w:val="0"/>
      <w:adjustRightInd w:val="0"/>
      <w:spacing w:line="360" w:lineRule="auto"/>
      <w:jc w:val="left"/>
    </w:pPr>
    <w:rPr>
      <w:b/>
      <w:kern w:val="0"/>
      <w:sz w:val="21"/>
    </w:rPr>
  </w:style>
  <w:style w:type="paragraph" w:customStyle="1" w:styleId="ItemStepinTable">
    <w:name w:val="Item Step in Table"/>
    <w:rsid w:val="00455670"/>
    <w:pPr>
      <w:tabs>
        <w:tab w:val="left" w:pos="397"/>
      </w:tabs>
      <w:spacing w:before="40" w:after="40"/>
      <w:jc w:val="both"/>
    </w:pPr>
    <w:rPr>
      <w:rFonts w:ascii="Arial" w:hAnsi="Arial"/>
      <w:sz w:val="18"/>
    </w:rPr>
  </w:style>
  <w:style w:type="paragraph" w:customStyle="1" w:styleId="210">
    <w:name w:val="正文文本缩进 21"/>
    <w:basedOn w:val="a"/>
    <w:rsid w:val="00455670"/>
    <w:pPr>
      <w:adjustRightInd w:val="0"/>
      <w:spacing w:before="120"/>
      <w:ind w:firstLine="420"/>
      <w:textAlignment w:val="baseline"/>
    </w:pPr>
    <w:rPr>
      <w:sz w:val="24"/>
    </w:rPr>
  </w:style>
  <w:style w:type="paragraph" w:customStyle="1" w:styleId="CharCharCharCharCharChar">
    <w:name w:val="Char Char 字元 字元 字元 Char Char Char Char"/>
    <w:basedOn w:val="a"/>
    <w:rsid w:val="00455670"/>
    <w:pPr>
      <w:adjustRightInd w:val="0"/>
      <w:spacing w:line="360" w:lineRule="auto"/>
    </w:pPr>
    <w:rPr>
      <w:kern w:val="0"/>
      <w:sz w:val="24"/>
    </w:rPr>
  </w:style>
  <w:style w:type="paragraph" w:customStyle="1" w:styleId="StyleHeading3h3Heading3-oldLevel3HeadH3level3PIM3se">
    <w:name w:val="Style Heading 3h3Heading 3 - oldLevel 3 HeadH3level_3PIM 3se..."/>
    <w:basedOn w:val="3"/>
    <w:rsid w:val="00455670"/>
    <w:pPr>
      <w:tabs>
        <w:tab w:val="left" w:pos="709"/>
        <w:tab w:val="left" w:pos="1620"/>
      </w:tabs>
      <w:ind w:left="1620" w:hanging="360"/>
    </w:pPr>
  </w:style>
  <w:style w:type="paragraph" w:customStyle="1" w:styleId="CharCharCharCharCharCharChar1">
    <w:name w:val="Char Char Char Char Char Char Char1"/>
    <w:basedOn w:val="af"/>
    <w:rsid w:val="00455670"/>
    <w:rPr>
      <w:rFonts w:ascii="宋体" w:hAnsi="Tahoma"/>
    </w:rPr>
  </w:style>
  <w:style w:type="paragraph" w:customStyle="1" w:styleId="aff8">
    <w:name w:val="图例"/>
    <w:basedOn w:val="a"/>
    <w:rsid w:val="00455670"/>
    <w:pPr>
      <w:spacing w:before="120" w:after="120" w:line="360" w:lineRule="auto"/>
      <w:jc w:val="center"/>
    </w:pPr>
    <w:rPr>
      <w:rFonts w:eastAsia="仿宋_GB2312"/>
      <w:b/>
      <w:sz w:val="24"/>
    </w:rPr>
  </w:style>
  <w:style w:type="paragraph" w:customStyle="1" w:styleId="0740">
    <w:name w:val="标书正文:  0.74 厘米"/>
    <w:basedOn w:val="a"/>
    <w:rsid w:val="00455670"/>
    <w:pPr>
      <w:snapToGrid w:val="0"/>
      <w:spacing w:line="360" w:lineRule="auto"/>
      <w:ind w:firstLine="420"/>
    </w:pPr>
    <w:rPr>
      <w:sz w:val="24"/>
    </w:rPr>
  </w:style>
  <w:style w:type="paragraph" w:customStyle="1" w:styleId="52">
    <w:name w:val="标题5"/>
    <w:basedOn w:val="a"/>
    <w:rsid w:val="00455670"/>
    <w:pPr>
      <w:tabs>
        <w:tab w:val="left" w:pos="0"/>
      </w:tabs>
      <w:autoSpaceDE w:val="0"/>
      <w:autoSpaceDN w:val="0"/>
      <w:adjustRightInd w:val="0"/>
      <w:snapToGrid w:val="0"/>
      <w:spacing w:line="320" w:lineRule="atLeast"/>
    </w:pPr>
    <w:rPr>
      <w:rFonts w:ascii="宋体"/>
      <w:kern w:val="0"/>
      <w:sz w:val="21"/>
    </w:rPr>
  </w:style>
  <w:style w:type="paragraph" w:customStyle="1" w:styleId="aff9">
    <w:name w:val="表格正文"/>
    <w:qFormat/>
    <w:rsid w:val="00455670"/>
    <w:pPr>
      <w:adjustRightInd w:val="0"/>
      <w:spacing w:beforeLines="50" w:line="300" w:lineRule="auto"/>
    </w:pPr>
    <w:rPr>
      <w:rFonts w:cs="Calibri"/>
      <w:kern w:val="2"/>
      <w:sz w:val="21"/>
      <w:szCs w:val="22"/>
    </w:rPr>
  </w:style>
  <w:style w:type="paragraph" w:customStyle="1" w:styleId="affa">
    <w:name w:val="文档正文"/>
    <w:basedOn w:val="a"/>
    <w:rsid w:val="00455670"/>
    <w:pPr>
      <w:adjustRightInd w:val="0"/>
      <w:snapToGrid w:val="0"/>
      <w:spacing w:line="440" w:lineRule="exact"/>
      <w:ind w:firstLine="567"/>
      <w:textAlignment w:val="baseline"/>
    </w:pPr>
    <w:rPr>
      <w:rFonts w:ascii="Arial Narrow" w:hAnsi="Arial Narrow"/>
      <w:kern w:val="0"/>
      <w:sz w:val="24"/>
    </w:rPr>
  </w:style>
  <w:style w:type="paragraph" w:customStyle="1" w:styleId="13">
    <w:name w:val="正文1"/>
    <w:basedOn w:val="a"/>
    <w:rsid w:val="00455670"/>
    <w:pPr>
      <w:spacing w:line="300" w:lineRule="auto"/>
      <w:ind w:firstLineChars="200" w:firstLine="200"/>
    </w:pPr>
    <w:rPr>
      <w:sz w:val="24"/>
    </w:rPr>
  </w:style>
  <w:style w:type="paragraph" w:customStyle="1" w:styleId="16615">
    <w:name w:val="样式 标题 1 + 居中 段前: 6 磅 段后: 6 磅 行距: 1.5 倍行距"/>
    <w:basedOn w:val="1"/>
    <w:rsid w:val="00455670"/>
    <w:pPr>
      <w:keepLines/>
      <w:adjustRightInd w:val="0"/>
      <w:spacing w:before="120" w:after="120" w:line="360" w:lineRule="auto"/>
      <w:jc w:val="center"/>
    </w:pPr>
    <w:rPr>
      <w:rFonts w:ascii="Times New Roman"/>
      <w:b/>
      <w:kern w:val="44"/>
      <w:sz w:val="32"/>
    </w:rPr>
  </w:style>
  <w:style w:type="paragraph" w:customStyle="1" w:styleId="20257">
    <w:name w:val="样式 样式 正文首行缩进 2 + 左  0 字符 + 首行缩进:  2.57 字符"/>
    <w:basedOn w:val="a"/>
    <w:next w:val="a"/>
    <w:rsid w:val="00455670"/>
    <w:pPr>
      <w:adjustRightInd w:val="0"/>
      <w:snapToGrid w:val="0"/>
      <w:spacing w:after="120"/>
      <w:ind w:firstLineChars="257" w:firstLine="540"/>
    </w:pPr>
    <w:rPr>
      <w:sz w:val="21"/>
    </w:rPr>
  </w:style>
  <w:style w:type="paragraph" w:customStyle="1" w:styleId="605">
    <w:name w:val="样式 标题 6第五层条 + 三号 段前: 0.5 行"/>
    <w:basedOn w:val="6"/>
    <w:rsid w:val="00455670"/>
    <w:pPr>
      <w:widowControl/>
      <w:adjustRightInd/>
      <w:snapToGrid/>
      <w:spacing w:beforeLines="50"/>
      <w:jc w:val="left"/>
    </w:pPr>
    <w:rPr>
      <w:kern w:val="24"/>
      <w:sz w:val="28"/>
    </w:rPr>
  </w:style>
  <w:style w:type="paragraph" w:customStyle="1" w:styleId="37">
    <w:name w:val="附录3"/>
    <w:basedOn w:val="a"/>
    <w:next w:val="a"/>
    <w:rsid w:val="00455670"/>
    <w:pPr>
      <w:tabs>
        <w:tab w:val="left" w:pos="851"/>
      </w:tabs>
      <w:ind w:left="425" w:hanging="425"/>
      <w:outlineLvl w:val="2"/>
    </w:pPr>
    <w:rPr>
      <w:rFonts w:eastAsia="黑体"/>
      <w:b/>
      <w:sz w:val="32"/>
    </w:rPr>
  </w:style>
  <w:style w:type="paragraph" w:customStyle="1" w:styleId="CharCharChar1CharCharCharCharCharCharCharCharCharCharCharCharChar">
    <w:name w:val="Char Char Char1 Char Char Char Char Char Char Char Char Char Char Char Char Char"/>
    <w:basedOn w:val="a"/>
    <w:rsid w:val="00455670"/>
    <w:pPr>
      <w:widowControl/>
      <w:spacing w:after="160" w:line="240" w:lineRule="exact"/>
      <w:jc w:val="left"/>
    </w:pPr>
    <w:rPr>
      <w:rFonts w:ascii="Verdana" w:hAnsi="Verdana"/>
      <w:kern w:val="0"/>
      <w:sz w:val="18"/>
      <w:lang w:eastAsia="en-US"/>
    </w:rPr>
  </w:style>
  <w:style w:type="paragraph" w:customStyle="1" w:styleId="14">
    <w:name w:val="文本1"/>
    <w:basedOn w:val="a"/>
    <w:rsid w:val="00455670"/>
    <w:pPr>
      <w:adjustRightInd w:val="0"/>
      <w:spacing w:line="312" w:lineRule="atLeast"/>
      <w:jc w:val="center"/>
      <w:textAlignment w:val="baseline"/>
    </w:pPr>
    <w:rPr>
      <w:kern w:val="0"/>
      <w:sz w:val="18"/>
    </w:rPr>
  </w:style>
  <w:style w:type="paragraph" w:customStyle="1" w:styleId="affb">
    <w:name w:val="没有缩进（为图形使用）"/>
    <w:basedOn w:val="a"/>
    <w:rsid w:val="00455670"/>
    <w:pPr>
      <w:spacing w:before="120" w:after="120" w:line="360" w:lineRule="auto"/>
    </w:pPr>
    <w:rPr>
      <w:sz w:val="24"/>
    </w:rPr>
  </w:style>
  <w:style w:type="paragraph" w:customStyle="1" w:styleId="ItemStep">
    <w:name w:val="Item Step"/>
    <w:rsid w:val="00455670"/>
    <w:pPr>
      <w:tabs>
        <w:tab w:val="left" w:pos="1644"/>
      </w:tabs>
      <w:ind w:left="1644" w:hanging="510"/>
      <w:outlineLvl w:val="4"/>
    </w:pPr>
    <w:rPr>
      <w:rFonts w:ascii="Arial" w:hAnsi="Arial"/>
      <w:sz w:val="21"/>
    </w:rPr>
  </w:style>
  <w:style w:type="paragraph" w:customStyle="1" w:styleId="bt">
    <w:name w:val="bt"/>
    <w:basedOn w:val="a"/>
    <w:next w:val="af6"/>
    <w:rsid w:val="00455670"/>
    <w:pPr>
      <w:overflowPunct w:val="0"/>
      <w:autoSpaceDE w:val="0"/>
      <w:autoSpaceDN w:val="0"/>
      <w:adjustRightInd w:val="0"/>
      <w:snapToGrid w:val="0"/>
      <w:spacing w:before="100" w:after="100" w:line="240" w:lineRule="atLeast"/>
      <w:ind w:left="2880" w:hanging="360"/>
      <w:textAlignment w:val="baseline"/>
    </w:pPr>
    <w:rPr>
      <w:rFonts w:ascii="宋体"/>
      <w:kern w:val="0"/>
      <w:sz w:val="20"/>
    </w:rPr>
  </w:style>
  <w:style w:type="paragraph" w:customStyle="1" w:styleId="xl40">
    <w:name w:val="xl40"/>
    <w:basedOn w:val="a"/>
    <w:rsid w:val="00455670"/>
    <w:pPr>
      <w:widowControl/>
      <w:pBdr>
        <w:left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ffc">
    <w:name w:val="内容标题"/>
    <w:basedOn w:val="af"/>
    <w:rsid w:val="00455670"/>
    <w:rPr>
      <w:rFonts w:ascii="Tahoma" w:hAnsi="Tahoma"/>
      <w:sz w:val="24"/>
    </w:rPr>
  </w:style>
  <w:style w:type="paragraph" w:customStyle="1" w:styleId="Title-Revision">
    <w:name w:val="Title - Revision"/>
    <w:basedOn w:val="af4"/>
    <w:rsid w:val="00455670"/>
    <w:pPr>
      <w:spacing w:before="720"/>
    </w:pPr>
  </w:style>
  <w:style w:type="paragraph" w:customStyle="1" w:styleId="affd">
    <w:name w:val="标题无"/>
    <w:basedOn w:val="a"/>
    <w:rsid w:val="00455670"/>
    <w:pPr>
      <w:spacing w:line="360" w:lineRule="auto"/>
    </w:pPr>
    <w:rPr>
      <w:sz w:val="24"/>
    </w:rPr>
  </w:style>
  <w:style w:type="paragraph" w:customStyle="1" w:styleId="15">
    <w:name w:val="样式1"/>
    <w:basedOn w:val="4"/>
    <w:rsid w:val="00455670"/>
    <w:pPr>
      <w:tabs>
        <w:tab w:val="left" w:pos="720"/>
      </w:tabs>
      <w:spacing w:before="500" w:after="260" w:line="560" w:lineRule="atLeast"/>
      <w:ind w:left="420" w:hanging="420"/>
    </w:pPr>
  </w:style>
  <w:style w:type="paragraph" w:customStyle="1" w:styleId="tabletext0">
    <w:name w:val="tabletext"/>
    <w:basedOn w:val="a"/>
    <w:rsid w:val="00455670"/>
    <w:pPr>
      <w:widowControl/>
      <w:spacing w:before="100" w:beforeAutospacing="1" w:after="100" w:afterAutospacing="1"/>
      <w:jc w:val="left"/>
    </w:pPr>
    <w:rPr>
      <w:rFonts w:ascii="宋体" w:hAnsi="宋体" w:cs="宋体"/>
      <w:kern w:val="0"/>
      <w:sz w:val="24"/>
      <w:szCs w:val="24"/>
    </w:rPr>
  </w:style>
  <w:style w:type="paragraph" w:customStyle="1" w:styleId="CharCharCharCharChar">
    <w:name w:val="Char Char Char Char Char"/>
    <w:basedOn w:val="a"/>
    <w:rsid w:val="00455670"/>
    <w:pPr>
      <w:tabs>
        <w:tab w:val="left" w:pos="425"/>
      </w:tabs>
      <w:ind w:left="1620" w:hanging="360"/>
    </w:pPr>
    <w:rPr>
      <w:rFonts w:ascii="Tahoma" w:hAnsi="Tahoma"/>
      <w:sz w:val="24"/>
    </w:rPr>
  </w:style>
  <w:style w:type="paragraph" w:customStyle="1" w:styleId="TableTextCharCharChar">
    <w:name w:val="Table Text Char Char Char"/>
    <w:link w:val="TableTextCharCharCharChar"/>
    <w:rsid w:val="00455670"/>
    <w:pPr>
      <w:snapToGrid w:val="0"/>
      <w:spacing w:before="80" w:after="80"/>
    </w:pPr>
    <w:rPr>
      <w:rFonts w:ascii="Arial" w:hAnsi="Arial"/>
      <w:kern w:val="2"/>
      <w:sz w:val="18"/>
      <w:szCs w:val="22"/>
    </w:rPr>
  </w:style>
  <w:style w:type="paragraph" w:customStyle="1" w:styleId="Charf0">
    <w:name w:val="正文格式 Char"/>
    <w:basedOn w:val="a"/>
    <w:rsid w:val="00455670"/>
    <w:pPr>
      <w:widowControl/>
      <w:adjustRightInd w:val="0"/>
      <w:spacing w:line="440" w:lineRule="atLeast"/>
      <w:ind w:firstLine="510"/>
      <w:textAlignment w:val="baseline"/>
    </w:pPr>
    <w:rPr>
      <w:kern w:val="0"/>
      <w:sz w:val="24"/>
    </w:rPr>
  </w:style>
  <w:style w:type="paragraph" w:customStyle="1" w:styleId="151">
    <w:name w:val="样式 行距: 1.5 倍行距1"/>
    <w:basedOn w:val="a"/>
    <w:rsid w:val="00455670"/>
    <w:pPr>
      <w:snapToGrid w:val="0"/>
    </w:pPr>
    <w:rPr>
      <w:sz w:val="21"/>
    </w:rPr>
  </w:style>
  <w:style w:type="paragraph" w:customStyle="1" w:styleId="affe">
    <w:name w:val="af"/>
    <w:basedOn w:val="a"/>
    <w:rsid w:val="00455670"/>
    <w:pPr>
      <w:widowControl/>
      <w:spacing w:line="300" w:lineRule="atLeast"/>
      <w:jc w:val="left"/>
    </w:pPr>
    <w:rPr>
      <w:rFonts w:ascii="宋体" w:hAnsi="宋体"/>
      <w:kern w:val="0"/>
      <w:sz w:val="18"/>
    </w:rPr>
  </w:style>
  <w:style w:type="paragraph" w:customStyle="1" w:styleId="16">
    <w:name w:val="文本框样式1"/>
    <w:basedOn w:val="a"/>
    <w:rsid w:val="00455670"/>
    <w:pPr>
      <w:adjustRightInd w:val="0"/>
      <w:snapToGrid w:val="0"/>
      <w:spacing w:before="60" w:line="180" w:lineRule="exact"/>
      <w:jc w:val="center"/>
    </w:pPr>
    <w:rPr>
      <w:sz w:val="21"/>
    </w:rPr>
  </w:style>
  <w:style w:type="paragraph" w:customStyle="1" w:styleId="TableText">
    <w:name w:val="Table Text"/>
    <w:link w:val="TableTextChar"/>
    <w:rsid w:val="00455670"/>
    <w:pPr>
      <w:snapToGrid w:val="0"/>
      <w:spacing w:before="80" w:after="80"/>
    </w:pPr>
    <w:rPr>
      <w:rFonts w:ascii="Arial" w:hAnsi="Arial"/>
      <w:kern w:val="2"/>
      <w:sz w:val="18"/>
      <w:szCs w:val="22"/>
    </w:rPr>
  </w:style>
  <w:style w:type="paragraph" w:customStyle="1" w:styleId="1xz">
    <w:name w:val="样式1xz"/>
    <w:basedOn w:val="a"/>
    <w:rsid w:val="00455670"/>
    <w:pPr>
      <w:tabs>
        <w:tab w:val="left" w:pos="1050"/>
        <w:tab w:val="right" w:leader="dot" w:pos="8296"/>
      </w:tabs>
    </w:pPr>
    <w:rPr>
      <w:caps/>
      <w:spacing w:val="20"/>
      <w:sz w:val="24"/>
    </w:rPr>
  </w:style>
  <w:style w:type="paragraph" w:customStyle="1" w:styleId="28">
    <w:name w:val="附录2"/>
    <w:basedOn w:val="a"/>
    <w:next w:val="a"/>
    <w:rsid w:val="00455670"/>
    <w:pPr>
      <w:tabs>
        <w:tab w:val="left" w:pos="420"/>
        <w:tab w:val="left" w:pos="624"/>
      </w:tabs>
      <w:ind w:left="420" w:hanging="420"/>
      <w:outlineLvl w:val="1"/>
    </w:pPr>
    <w:rPr>
      <w:rFonts w:ascii="黑体" w:eastAsia="黑体" w:hAnsi="黑体"/>
      <w:b/>
      <w:sz w:val="32"/>
    </w:rPr>
  </w:style>
  <w:style w:type="paragraph" w:customStyle="1" w:styleId="17">
    <w:name w:val="1"/>
    <w:basedOn w:val="a"/>
    <w:next w:val="ae"/>
    <w:rsid w:val="00455670"/>
    <w:rPr>
      <w:rFonts w:ascii="宋体" w:hAnsi="Courier New"/>
      <w:sz w:val="21"/>
    </w:rPr>
  </w:style>
  <w:style w:type="paragraph" w:customStyle="1" w:styleId="Charf1">
    <w:name w:val="Char"/>
    <w:basedOn w:val="a"/>
    <w:rsid w:val="00455670"/>
    <w:pPr>
      <w:spacing w:line="240" w:lineRule="atLeast"/>
      <w:ind w:left="420" w:firstLine="420"/>
    </w:pPr>
    <w:rPr>
      <w:kern w:val="0"/>
      <w:sz w:val="21"/>
    </w:rPr>
  </w:style>
  <w:style w:type="paragraph" w:customStyle="1" w:styleId="af0">
    <w:name w:val="文字"/>
    <w:basedOn w:val="a"/>
    <w:link w:val="Char6"/>
    <w:rsid w:val="00455670"/>
    <w:pPr>
      <w:tabs>
        <w:tab w:val="left" w:pos="8520"/>
      </w:tabs>
      <w:spacing w:line="312" w:lineRule="auto"/>
      <w:ind w:right="-210" w:firstLine="556"/>
    </w:pPr>
    <w:rPr>
      <w:rFonts w:ascii="宋体" w:hAnsi="Calibri"/>
      <w:kern w:val="0"/>
    </w:rPr>
  </w:style>
  <w:style w:type="paragraph" w:styleId="afff">
    <w:name w:val="List Paragraph"/>
    <w:basedOn w:val="a"/>
    <w:uiPriority w:val="34"/>
    <w:qFormat/>
    <w:rsid w:val="00455670"/>
    <w:pPr>
      <w:ind w:firstLineChars="200" w:firstLine="420"/>
    </w:pPr>
  </w:style>
  <w:style w:type="paragraph" w:customStyle="1" w:styleId="afff0">
    <w:name w:val="可研正文"/>
    <w:basedOn w:val="af6"/>
    <w:rsid w:val="00455670"/>
    <w:pPr>
      <w:adjustRightInd w:val="0"/>
      <w:snapToGrid w:val="0"/>
      <w:spacing w:line="440" w:lineRule="exact"/>
      <w:ind w:firstLine="567"/>
    </w:pPr>
    <w:rPr>
      <w:sz w:val="28"/>
    </w:rPr>
  </w:style>
  <w:style w:type="paragraph" w:customStyle="1" w:styleId="29">
    <w:name w:val="样式2"/>
    <w:basedOn w:val="4"/>
    <w:rsid w:val="00455670"/>
    <w:pPr>
      <w:tabs>
        <w:tab w:val="left" w:pos="720"/>
      </w:tabs>
      <w:spacing w:before="560" w:line="400" w:lineRule="exact"/>
      <w:ind w:left="420" w:hanging="420"/>
      <w:jc w:val="center"/>
      <w:outlineLvl w:val="0"/>
    </w:pPr>
    <w:rPr>
      <w:b w:val="0"/>
      <w:sz w:val="44"/>
    </w:rPr>
  </w:style>
  <w:style w:type="paragraph" w:customStyle="1" w:styleId="2a">
    <w:name w:val="标题2"/>
    <w:basedOn w:val="2"/>
    <w:rsid w:val="00455670"/>
    <w:pPr>
      <w:keepNext w:val="0"/>
      <w:keepLines w:val="0"/>
      <w:adjustRightInd w:val="0"/>
      <w:snapToGrid w:val="0"/>
      <w:spacing w:before="0" w:after="0" w:line="360" w:lineRule="auto"/>
      <w:ind w:firstLineChars="196" w:firstLine="574"/>
      <w:outlineLvl w:val="9"/>
    </w:pPr>
    <w:rPr>
      <w:rFonts w:ascii="宋体" w:eastAsia="宋体" w:hAnsi="宋体"/>
      <w:spacing w:val="6"/>
      <w:sz w:val="28"/>
      <w:u w:val="single"/>
    </w:rPr>
  </w:style>
  <w:style w:type="paragraph" w:customStyle="1" w:styleId="CharChar1CharCharCharCharCharCharCharCharCharCharCharCharCharChar">
    <w:name w:val="Char Char1 Char Char Char Char Char Char Char Char Char Char Char Char Char Char"/>
    <w:basedOn w:val="a"/>
    <w:rsid w:val="00455670"/>
    <w:pPr>
      <w:widowControl/>
      <w:spacing w:after="160" w:line="240" w:lineRule="exact"/>
      <w:jc w:val="left"/>
    </w:pPr>
    <w:rPr>
      <w:rFonts w:ascii="Verdana" w:hAnsi="Verdana"/>
      <w:kern w:val="0"/>
      <w:sz w:val="20"/>
      <w:lang w:eastAsia="en-US"/>
    </w:rPr>
  </w:style>
  <w:style w:type="paragraph" w:customStyle="1" w:styleId="CharCharCharCharCharCharCharCharCharCharCharCharChar">
    <w:name w:val="Char Char Char Char Char Char Char Char Char Char Char Char Char"/>
    <w:basedOn w:val="a"/>
    <w:rsid w:val="00455670"/>
    <w:pPr>
      <w:widowControl/>
      <w:spacing w:after="160" w:line="240" w:lineRule="exact"/>
      <w:jc w:val="left"/>
    </w:pPr>
    <w:rPr>
      <w:rFonts w:ascii="Verdana" w:eastAsia="仿宋_GB2312" w:hAnsi="Verdana"/>
      <w:kern w:val="0"/>
      <w:sz w:val="24"/>
      <w:lang w:eastAsia="en-US"/>
    </w:rPr>
  </w:style>
  <w:style w:type="paragraph" w:customStyle="1" w:styleId="afff1">
    <w:name w:val="表格文本"/>
    <w:rsid w:val="00455670"/>
    <w:pPr>
      <w:tabs>
        <w:tab w:val="decimal" w:pos="0"/>
      </w:tabs>
    </w:pPr>
    <w:rPr>
      <w:rFonts w:ascii="Arial" w:hAnsi="Arial"/>
      <w:sz w:val="21"/>
    </w:rPr>
  </w:style>
  <w:style w:type="paragraph" w:customStyle="1" w:styleId="afff2">
    <w:name w:val="图标"/>
    <w:basedOn w:val="a"/>
    <w:next w:val="a"/>
    <w:rsid w:val="0045567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rPr>
  </w:style>
  <w:style w:type="paragraph" w:customStyle="1" w:styleId="18">
    <w:name w:val="首行缩进 1"/>
    <w:basedOn w:val="a"/>
    <w:rsid w:val="00455670"/>
    <w:pPr>
      <w:spacing w:after="120" w:line="360" w:lineRule="auto"/>
      <w:ind w:firstLineChars="200" w:firstLine="200"/>
    </w:pPr>
    <w:rPr>
      <w:sz w:val="24"/>
    </w:rPr>
  </w:style>
  <w:style w:type="paragraph" w:customStyle="1" w:styleId="TableHeading">
    <w:name w:val="Table Heading"/>
    <w:rsid w:val="00455670"/>
    <w:pPr>
      <w:keepNext/>
      <w:snapToGrid w:val="0"/>
      <w:spacing w:before="80" w:after="80"/>
      <w:jc w:val="center"/>
    </w:pPr>
    <w:rPr>
      <w:rFonts w:ascii="Arial" w:eastAsia="黑体" w:hAnsi="Arial"/>
      <w:sz w:val="18"/>
    </w:rPr>
  </w:style>
  <w:style w:type="paragraph" w:customStyle="1" w:styleId="afff3">
    <w:name w:val="编号正文"/>
    <w:basedOn w:val="affa"/>
    <w:rsid w:val="00455670"/>
    <w:pPr>
      <w:snapToGrid/>
      <w:spacing w:line="360" w:lineRule="auto"/>
      <w:ind w:left="1407" w:hanging="1047"/>
      <w:jc w:val="left"/>
    </w:pPr>
    <w:rPr>
      <w:rFonts w:eastAsia="仿宋_GB2312"/>
    </w:rPr>
  </w:style>
  <w:style w:type="paragraph" w:customStyle="1" w:styleId="19">
    <w:name w:val="表格1"/>
    <w:basedOn w:val="a"/>
    <w:next w:val="a"/>
    <w:rsid w:val="00455670"/>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CharCharCharCharChar0">
    <w:name w:val="文档正文 Char Char Char Char Char"/>
    <w:basedOn w:val="a"/>
    <w:rsid w:val="00455670"/>
    <w:pPr>
      <w:adjustRightInd w:val="0"/>
      <w:spacing w:line="440" w:lineRule="exact"/>
      <w:ind w:firstLine="420"/>
      <w:textAlignment w:val="baseline"/>
    </w:pPr>
    <w:rPr>
      <w:rFonts w:ascii="Arial Narrow" w:hAnsi="Arial Narrow"/>
      <w:kern w:val="0"/>
      <w:sz w:val="24"/>
    </w:rPr>
  </w:style>
  <w:style w:type="paragraph" w:customStyle="1" w:styleId="afff4">
    <w:name w:val="操作步骤"/>
    <w:basedOn w:val="a"/>
    <w:rsid w:val="00455670"/>
    <w:pPr>
      <w:tabs>
        <w:tab w:val="left" w:pos="425"/>
      </w:tabs>
      <w:autoSpaceDE w:val="0"/>
      <w:autoSpaceDN w:val="0"/>
      <w:adjustRightInd w:val="0"/>
      <w:snapToGrid w:val="0"/>
      <w:spacing w:line="40" w:lineRule="atLeast"/>
      <w:ind w:left="425" w:hanging="425"/>
      <w:textAlignment w:val="bottom"/>
    </w:pPr>
    <w:rPr>
      <w:rFonts w:ascii="昆仑楷体" w:eastAsia="楷体_GB2312"/>
      <w:kern w:val="0"/>
      <w:sz w:val="21"/>
    </w:rPr>
  </w:style>
  <w:style w:type="paragraph" w:customStyle="1" w:styleId="AANumbering">
    <w:name w:val="AA Numbering"/>
    <w:basedOn w:val="a"/>
    <w:rsid w:val="00455670"/>
    <w:pPr>
      <w:widowControl/>
      <w:tabs>
        <w:tab w:val="left" w:pos="1134"/>
        <w:tab w:val="left" w:pos="1280"/>
      </w:tabs>
      <w:adjustRightInd w:val="0"/>
      <w:snapToGrid w:val="0"/>
      <w:spacing w:line="280" w:lineRule="atLeast"/>
      <w:jc w:val="left"/>
    </w:pPr>
    <w:rPr>
      <w:rFonts w:eastAsia="PMingLiU"/>
      <w:kern w:val="0"/>
      <w:sz w:val="24"/>
      <w:lang w:eastAsia="zh-TW"/>
    </w:rPr>
  </w:style>
  <w:style w:type="paragraph" w:customStyle="1" w:styleId="afff5">
    <w:name w:val="普通正文"/>
    <w:basedOn w:val="a"/>
    <w:rsid w:val="00455670"/>
    <w:pPr>
      <w:adjustRightInd w:val="0"/>
      <w:spacing w:before="120" w:after="120" w:line="360" w:lineRule="auto"/>
      <w:ind w:firstLine="480"/>
      <w:jc w:val="left"/>
      <w:textAlignment w:val="baseline"/>
    </w:pPr>
    <w:rPr>
      <w:rFonts w:ascii="Arial" w:hAnsi="Arial"/>
      <w:kern w:val="0"/>
      <w:sz w:val="24"/>
    </w:rPr>
  </w:style>
  <w:style w:type="paragraph" w:customStyle="1" w:styleId="style1">
    <w:name w:val="style1"/>
    <w:basedOn w:val="a"/>
    <w:rsid w:val="00455670"/>
    <w:pPr>
      <w:widowControl/>
      <w:spacing w:before="100" w:beforeAutospacing="1" w:after="100" w:afterAutospacing="1"/>
      <w:jc w:val="left"/>
    </w:pPr>
    <w:rPr>
      <w:rFonts w:ascii="宋体" w:hAnsi="宋体"/>
      <w:kern w:val="0"/>
      <w:sz w:val="21"/>
    </w:rPr>
  </w:style>
  <w:style w:type="paragraph" w:customStyle="1" w:styleId="1a">
    <w:name w:val="列出段落1"/>
    <w:basedOn w:val="a"/>
    <w:uiPriority w:val="34"/>
    <w:qFormat/>
    <w:rsid w:val="00455670"/>
    <w:pPr>
      <w:ind w:firstLineChars="200" w:firstLine="420"/>
    </w:pPr>
  </w:style>
  <w:style w:type="paragraph" w:customStyle="1" w:styleId="1b">
    <w:name w:val="小标题 1"/>
    <w:basedOn w:val="a"/>
    <w:rsid w:val="00455670"/>
    <w:pPr>
      <w:autoSpaceDE w:val="0"/>
      <w:autoSpaceDN w:val="0"/>
      <w:adjustRightInd w:val="0"/>
      <w:spacing w:line="360" w:lineRule="atLeast"/>
    </w:pPr>
    <w:rPr>
      <w:rFonts w:ascii="文鼎粗黑" w:eastAsia="文鼎粗黑"/>
      <w:kern w:val="0"/>
      <w:sz w:val="22"/>
    </w:rPr>
  </w:style>
  <w:style w:type="paragraph" w:customStyle="1" w:styleId="afff6">
    <w:name w:val="图片文字"/>
    <w:basedOn w:val="a"/>
    <w:rsid w:val="00455670"/>
    <w:pPr>
      <w:spacing w:line="240" w:lineRule="atLeast"/>
      <w:jc w:val="center"/>
    </w:pPr>
    <w:rPr>
      <w:sz w:val="21"/>
    </w:rPr>
  </w:style>
  <w:style w:type="paragraph" w:customStyle="1" w:styleId="38">
    <w:name w:val="样式3"/>
    <w:basedOn w:val="1"/>
    <w:next w:val="1"/>
    <w:rsid w:val="00455670"/>
    <w:pPr>
      <w:keepLines/>
      <w:adjustRightInd w:val="0"/>
      <w:spacing w:before="340" w:after="330" w:line="576" w:lineRule="auto"/>
    </w:pPr>
    <w:rPr>
      <w:rFonts w:ascii="Times New Roman" w:eastAsia="黑体"/>
      <w:b/>
      <w:kern w:val="44"/>
      <w:sz w:val="44"/>
    </w:rPr>
  </w:style>
  <w:style w:type="paragraph" w:customStyle="1" w:styleId="TableTextChar1">
    <w:name w:val="Table Text Char1"/>
    <w:rsid w:val="00455670"/>
    <w:pPr>
      <w:snapToGrid w:val="0"/>
      <w:spacing w:before="80" w:after="80"/>
    </w:pPr>
    <w:rPr>
      <w:rFonts w:ascii="Arial" w:hAnsi="Arial"/>
      <w:kern w:val="2"/>
      <w:sz w:val="18"/>
    </w:rPr>
  </w:style>
  <w:style w:type="paragraph" w:customStyle="1" w:styleId="INStep">
    <w:name w:val="IN Step"/>
    <w:basedOn w:val="a"/>
    <w:rsid w:val="0045567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Charf2">
    <w:name w:val="段 Char"/>
    <w:rsid w:val="00455670"/>
    <w:pPr>
      <w:autoSpaceDE w:val="0"/>
      <w:autoSpaceDN w:val="0"/>
      <w:ind w:firstLineChars="200" w:firstLine="200"/>
      <w:jc w:val="both"/>
    </w:pPr>
    <w:rPr>
      <w:rFonts w:ascii="宋体" w:hAnsi="Times New Roman"/>
      <w:sz w:val="21"/>
    </w:rPr>
  </w:style>
  <w:style w:type="paragraph" w:customStyle="1" w:styleId="Note">
    <w:name w:val="Note"/>
    <w:basedOn w:val="a"/>
    <w:rsid w:val="00455670"/>
    <w:pPr>
      <w:pBdr>
        <w:top w:val="single" w:sz="12" w:space="3" w:color="auto"/>
        <w:bottom w:val="single" w:sz="12" w:space="3" w:color="auto"/>
      </w:pBdr>
      <w:spacing w:line="360" w:lineRule="auto"/>
    </w:pPr>
    <w:rPr>
      <w:sz w:val="24"/>
    </w:rPr>
  </w:style>
  <w:style w:type="paragraph" w:customStyle="1" w:styleId="xl27">
    <w:name w:val="xl27"/>
    <w:basedOn w:val="a"/>
    <w:rsid w:val="00455670"/>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1"/>
    </w:rPr>
  </w:style>
  <w:style w:type="paragraph" w:customStyle="1" w:styleId="211">
    <w:name w:val="正文文本 21"/>
    <w:basedOn w:val="a"/>
    <w:rsid w:val="00455670"/>
    <w:pPr>
      <w:adjustRightInd w:val="0"/>
      <w:spacing w:before="120" w:line="360" w:lineRule="auto"/>
      <w:ind w:firstLine="480"/>
      <w:textAlignment w:val="baseline"/>
    </w:pPr>
    <w:rPr>
      <w:sz w:val="24"/>
    </w:rPr>
  </w:style>
  <w:style w:type="paragraph" w:customStyle="1" w:styleId="afff7">
    <w:name w:val="摘要"/>
    <w:basedOn w:val="a"/>
    <w:next w:val="2"/>
    <w:rsid w:val="00455670"/>
    <w:pPr>
      <w:spacing w:line="360" w:lineRule="auto"/>
    </w:pPr>
    <w:rPr>
      <w:rFonts w:eastAsia="黑体"/>
      <w:sz w:val="20"/>
    </w:rPr>
  </w:style>
  <w:style w:type="paragraph" w:customStyle="1" w:styleId="afff8">
    <w:name w:val="È±Ê¡ÎÄ±¾"/>
    <w:basedOn w:val="a"/>
    <w:rsid w:val="00455670"/>
    <w:pPr>
      <w:widowControl/>
      <w:overflowPunct w:val="0"/>
      <w:autoSpaceDE w:val="0"/>
      <w:autoSpaceDN w:val="0"/>
      <w:adjustRightInd w:val="0"/>
      <w:jc w:val="left"/>
      <w:textAlignment w:val="baseline"/>
    </w:pPr>
    <w:rPr>
      <w:kern w:val="0"/>
      <w:sz w:val="24"/>
    </w:rPr>
  </w:style>
  <w:style w:type="paragraph" w:customStyle="1" w:styleId="Default">
    <w:name w:val="Default"/>
    <w:rsid w:val="00455670"/>
    <w:pPr>
      <w:widowControl w:val="0"/>
      <w:autoSpaceDE w:val="0"/>
      <w:autoSpaceDN w:val="0"/>
      <w:adjustRightInd w:val="0"/>
    </w:pPr>
    <w:rPr>
      <w:rFonts w:ascii="宋体" w:hAnsi="Times New Roman"/>
      <w:color w:val="000000"/>
      <w:sz w:val="24"/>
    </w:rPr>
  </w:style>
  <w:style w:type="paragraph" w:customStyle="1" w:styleId="afff9">
    <w:name w:val="正文 + 三号"/>
    <w:basedOn w:val="a"/>
    <w:rsid w:val="00455670"/>
    <w:rPr>
      <w:sz w:val="21"/>
    </w:rPr>
  </w:style>
  <w:style w:type="paragraph" w:customStyle="1" w:styleId="1c">
    <w:name w:val="附录1"/>
    <w:basedOn w:val="a"/>
    <w:next w:val="a"/>
    <w:rsid w:val="00455670"/>
    <w:pPr>
      <w:tabs>
        <w:tab w:val="left" w:pos="1304"/>
      </w:tabs>
      <w:ind w:left="425" w:hanging="425"/>
      <w:outlineLvl w:val="0"/>
    </w:pPr>
    <w:rPr>
      <w:rFonts w:ascii="黑体" w:eastAsia="黑体" w:hAnsi="黑体"/>
      <w:b/>
      <w:sz w:val="44"/>
    </w:rPr>
  </w:style>
  <w:style w:type="paragraph" w:customStyle="1" w:styleId="CharChar1">
    <w:name w:val="Char Char1"/>
    <w:basedOn w:val="a"/>
    <w:rsid w:val="00455670"/>
    <w:pPr>
      <w:widowControl/>
      <w:spacing w:after="160" w:line="240" w:lineRule="exact"/>
      <w:jc w:val="left"/>
    </w:pPr>
    <w:rPr>
      <w:rFonts w:ascii="Verdana" w:hAnsi="Verdana"/>
      <w:kern w:val="0"/>
      <w:sz w:val="20"/>
      <w:lang w:eastAsia="en-US"/>
    </w:rPr>
  </w:style>
  <w:style w:type="paragraph" w:customStyle="1" w:styleId="afffa">
    <w:name w:val="关键词"/>
    <w:basedOn w:val="a"/>
    <w:next w:val="a"/>
    <w:rsid w:val="00455670"/>
    <w:pPr>
      <w:spacing w:line="360" w:lineRule="auto"/>
    </w:pPr>
    <w:rPr>
      <w:rFonts w:eastAsia="黑体"/>
      <w:sz w:val="20"/>
    </w:rPr>
  </w:style>
  <w:style w:type="paragraph" w:customStyle="1" w:styleId="afffb">
    <w:name w:val="段落正文"/>
    <w:basedOn w:val="a"/>
    <w:rsid w:val="00455670"/>
    <w:pPr>
      <w:spacing w:beforeLines="50" w:line="360" w:lineRule="auto"/>
      <w:ind w:firstLineChars="200" w:firstLine="200"/>
    </w:pPr>
    <w:rPr>
      <w:spacing w:val="2"/>
      <w:sz w:val="24"/>
    </w:rPr>
  </w:style>
  <w:style w:type="paragraph" w:customStyle="1" w:styleId="afffc">
    <w:name w:val="样式 宋体 五号 行距: 单倍行距"/>
    <w:basedOn w:val="a"/>
    <w:rsid w:val="00455670"/>
    <w:pPr>
      <w:adjustRightInd w:val="0"/>
      <w:jc w:val="left"/>
    </w:pPr>
    <w:rPr>
      <w:rFonts w:ascii="宋体" w:hAnsi="宋体"/>
      <w:kern w:val="0"/>
      <w:sz w:val="21"/>
    </w:rPr>
  </w:style>
  <w:style w:type="paragraph" w:customStyle="1" w:styleId="PullQuote">
    <w:name w:val="Pull Quote"/>
    <w:basedOn w:val="a"/>
    <w:rsid w:val="00455670"/>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i/>
      <w:sz w:val="24"/>
    </w:rPr>
  </w:style>
  <w:style w:type="paragraph" w:customStyle="1" w:styleId="afffd">
    <w:name w:val="样式 宋体 五号 两端对齐 行距: 单倍行距"/>
    <w:basedOn w:val="a"/>
    <w:rsid w:val="00455670"/>
    <w:pPr>
      <w:adjustRightInd w:val="0"/>
      <w:textAlignment w:val="baseline"/>
    </w:pPr>
    <w:rPr>
      <w:rFonts w:ascii="宋体" w:hAnsi="宋体"/>
      <w:kern w:val="0"/>
      <w:sz w:val="21"/>
    </w:rPr>
  </w:style>
  <w:style w:type="paragraph" w:customStyle="1" w:styleId="CharChar14CharChar">
    <w:name w:val="Char Char14 Char Char"/>
    <w:basedOn w:val="a"/>
    <w:rsid w:val="00455670"/>
    <w:rPr>
      <w:sz w:val="21"/>
      <w:szCs w:val="24"/>
    </w:rPr>
  </w:style>
  <w:style w:type="paragraph" w:customStyle="1" w:styleId="44">
    <w:name w:val="附录4"/>
    <w:basedOn w:val="a"/>
    <w:next w:val="a"/>
    <w:rsid w:val="00455670"/>
    <w:pPr>
      <w:widowControl/>
      <w:tabs>
        <w:tab w:val="left" w:pos="1134"/>
      </w:tabs>
      <w:spacing w:line="300" w:lineRule="auto"/>
      <w:ind w:left="1361" w:hanging="1361"/>
      <w:outlineLvl w:val="3"/>
    </w:pPr>
    <w:rPr>
      <w:rFonts w:ascii="Arial" w:eastAsia="黑体" w:hAnsi="Arial"/>
      <w:kern w:val="0"/>
    </w:rPr>
  </w:style>
  <w:style w:type="paragraph" w:customStyle="1" w:styleId="afffe">
    <w:name w:val="二级列表"/>
    <w:basedOn w:val="afffb"/>
    <w:next w:val="afffb"/>
    <w:rsid w:val="00455670"/>
    <w:pPr>
      <w:tabs>
        <w:tab w:val="left" w:pos="2120"/>
      </w:tabs>
      <w:ind w:firstLineChars="0" w:firstLine="0"/>
    </w:pPr>
    <w:rPr>
      <w:b/>
    </w:rPr>
  </w:style>
  <w:style w:type="paragraph" w:customStyle="1" w:styleId="affff">
    <w:name w:val="表号"/>
    <w:basedOn w:val="a"/>
    <w:rsid w:val="00455670"/>
    <w:pPr>
      <w:tabs>
        <w:tab w:val="left" w:pos="648"/>
      </w:tabs>
      <w:autoSpaceDE w:val="0"/>
      <w:autoSpaceDN w:val="0"/>
      <w:adjustRightInd w:val="0"/>
      <w:spacing w:before="210" w:after="210"/>
      <w:ind w:left="425" w:hanging="137"/>
      <w:jc w:val="center"/>
    </w:pPr>
    <w:rPr>
      <w:kern w:val="0"/>
      <w:sz w:val="21"/>
      <w:lang w:eastAsia="en-US"/>
    </w:rPr>
  </w:style>
  <w:style w:type="paragraph" w:customStyle="1" w:styleId="affff0">
    <w:name w:val="表文字"/>
    <w:rsid w:val="00455670"/>
    <w:rPr>
      <w:rFonts w:ascii="宋体" w:hAnsi="Times New Roman"/>
      <w:kern w:val="2"/>
    </w:rPr>
  </w:style>
  <w:style w:type="paragraph" w:customStyle="1" w:styleId="Char1CharCharChar1">
    <w:name w:val="Char1 Char Char Char1"/>
    <w:basedOn w:val="a"/>
    <w:rsid w:val="00455670"/>
    <w:rPr>
      <w:rFonts w:ascii="Tahoma" w:hAnsi="Tahoma"/>
      <w:sz w:val="24"/>
    </w:rPr>
  </w:style>
  <w:style w:type="paragraph" w:customStyle="1" w:styleId="Char1CharCharChar">
    <w:name w:val="Char1 Char Char Char"/>
    <w:basedOn w:val="a"/>
    <w:rsid w:val="00455670"/>
    <w:rPr>
      <w:rFonts w:ascii="Tahoma" w:hAnsi="Tahoma"/>
      <w:sz w:val="30"/>
    </w:rPr>
  </w:style>
  <w:style w:type="paragraph" w:customStyle="1" w:styleId="affff1">
    <w:name w:val="表格内文字"/>
    <w:basedOn w:val="ae"/>
    <w:rsid w:val="00455670"/>
    <w:pPr>
      <w:adjustRightInd w:val="0"/>
    </w:pPr>
    <w:rPr>
      <w:color w:val="000000"/>
      <w:lang w:val="en-GB"/>
    </w:rPr>
  </w:style>
  <w:style w:type="paragraph" w:customStyle="1" w:styleId="Style5">
    <w:name w:val="_Style 5"/>
    <w:basedOn w:val="a"/>
    <w:uiPriority w:val="34"/>
    <w:qFormat/>
    <w:rsid w:val="00455670"/>
    <w:pPr>
      <w:ind w:firstLineChars="200" w:firstLine="420"/>
    </w:pPr>
  </w:style>
  <w:style w:type="paragraph" w:customStyle="1" w:styleId="45">
    <w:name w:val="样式4"/>
    <w:basedOn w:val="4"/>
    <w:rsid w:val="00455670"/>
    <w:pPr>
      <w:adjustRightInd w:val="0"/>
      <w:snapToGrid w:val="0"/>
    </w:pPr>
  </w:style>
  <w:style w:type="paragraph" w:customStyle="1" w:styleId="ParaCharCharCharCharCharCharChar">
    <w:name w:val="默认段落字体 Para Char Char Char Char Char Char Char"/>
    <w:basedOn w:val="a"/>
    <w:rsid w:val="00455670"/>
    <w:rPr>
      <w:rFonts w:ascii="Tahoma" w:hAnsi="Tahoma"/>
      <w:sz w:val="24"/>
    </w:rPr>
  </w:style>
  <w:style w:type="paragraph" w:customStyle="1" w:styleId="affff2">
    <w:name w:val="简单回函地址"/>
    <w:basedOn w:val="a"/>
    <w:rsid w:val="00455670"/>
    <w:pPr>
      <w:adjustRightInd w:val="0"/>
      <w:snapToGrid w:val="0"/>
      <w:spacing w:line="360" w:lineRule="auto"/>
    </w:pPr>
    <w:rPr>
      <w:sz w:val="24"/>
    </w:rPr>
  </w:style>
  <w:style w:type="paragraph" w:customStyle="1" w:styleId="Title-Date">
    <w:name w:val="Title - Date"/>
    <w:basedOn w:val="af4"/>
    <w:next w:val="a"/>
    <w:rsid w:val="00455670"/>
    <w:pPr>
      <w:spacing w:before="240" w:after="720"/>
    </w:pPr>
    <w:rPr>
      <w:sz w:val="28"/>
    </w:rPr>
  </w:style>
  <w:style w:type="paragraph" w:customStyle="1" w:styleId="xl53">
    <w:name w:val="xl53"/>
    <w:basedOn w:val="a"/>
    <w:rsid w:val="00455670"/>
    <w:pPr>
      <w:widowControl/>
      <w:pBdr>
        <w:left w:val="single" w:sz="4" w:space="0" w:color="auto"/>
        <w:bottom w:val="single" w:sz="4" w:space="0" w:color="auto"/>
      </w:pBdr>
      <w:spacing w:before="100" w:beforeAutospacing="1" w:after="100" w:afterAutospacing="1"/>
      <w:jc w:val="center"/>
      <w:textAlignment w:val="center"/>
    </w:pPr>
    <w:rPr>
      <w:rFonts w:ascii="宋体" w:hAnsi="宋体"/>
      <w:kern w:val="0"/>
      <w:sz w:val="24"/>
    </w:rPr>
  </w:style>
  <w:style w:type="paragraph" w:customStyle="1" w:styleId="46">
    <w:name w:val="正文4"/>
    <w:basedOn w:val="a"/>
    <w:rsid w:val="00455670"/>
    <w:pPr>
      <w:tabs>
        <w:tab w:val="left" w:pos="1275"/>
      </w:tabs>
      <w:spacing w:before="60" w:after="60" w:line="360" w:lineRule="auto"/>
      <w:ind w:leftChars="400" w:left="820" w:hanging="705"/>
    </w:pPr>
    <w:rPr>
      <w:sz w:val="24"/>
    </w:rPr>
  </w:style>
  <w:style w:type="paragraph" w:customStyle="1" w:styleId="CharCharCharCharCharChar1Char">
    <w:name w:val="Char Char Char Char Char Char1 Char"/>
    <w:basedOn w:val="a"/>
    <w:rsid w:val="00455670"/>
    <w:pPr>
      <w:widowControl/>
      <w:spacing w:after="160" w:line="240" w:lineRule="exact"/>
      <w:jc w:val="left"/>
    </w:pPr>
    <w:rPr>
      <w:rFonts w:ascii="Verdana" w:hAnsi="Verdana"/>
      <w:kern w:val="0"/>
      <w:sz w:val="21"/>
      <w:lang w:eastAsia="en-US"/>
    </w:rPr>
  </w:style>
  <w:style w:type="paragraph" w:customStyle="1" w:styleId="INFeature">
    <w:name w:val="IN Feature"/>
    <w:next w:val="INStep"/>
    <w:rsid w:val="00455670"/>
    <w:pPr>
      <w:keepNext/>
      <w:keepLines/>
      <w:spacing w:before="240" w:after="240"/>
      <w:outlineLvl w:val="7"/>
    </w:pPr>
    <w:rPr>
      <w:rFonts w:ascii="Arial" w:eastAsia="黑体" w:hAnsi="Arial"/>
      <w:sz w:val="21"/>
    </w:rPr>
  </w:style>
  <w:style w:type="paragraph" w:customStyle="1" w:styleId="affff3">
    <w:name w:val="二级条标题"/>
    <w:basedOn w:val="affff4"/>
    <w:next w:val="aff2"/>
    <w:rsid w:val="00455670"/>
    <w:pPr>
      <w:ind w:left="840"/>
      <w:outlineLvl w:val="3"/>
    </w:pPr>
  </w:style>
  <w:style w:type="paragraph" w:customStyle="1" w:styleId="affff4">
    <w:name w:val="一级条标题"/>
    <w:basedOn w:val="affff5"/>
    <w:next w:val="aff2"/>
    <w:rsid w:val="00455670"/>
    <w:pPr>
      <w:spacing w:beforeLines="0" w:afterLines="0"/>
      <w:ind w:left="525"/>
      <w:outlineLvl w:val="2"/>
    </w:pPr>
    <w:rPr>
      <w:sz w:val="21"/>
    </w:rPr>
  </w:style>
  <w:style w:type="paragraph" w:customStyle="1" w:styleId="affff5">
    <w:name w:val="章标题"/>
    <w:next w:val="a"/>
    <w:rsid w:val="00455670"/>
    <w:pPr>
      <w:spacing w:beforeLines="50" w:afterLines="50"/>
      <w:jc w:val="both"/>
      <w:outlineLvl w:val="1"/>
    </w:pPr>
    <w:rPr>
      <w:rFonts w:ascii="黑体" w:eastAsia="黑体" w:hAnsi="Times New Roman"/>
      <w:sz w:val="24"/>
    </w:rPr>
  </w:style>
  <w:style w:type="paragraph" w:customStyle="1" w:styleId="320">
    <w:name w:val="标题3——2"/>
    <w:basedOn w:val="3"/>
    <w:next w:val="aa"/>
    <w:rsid w:val="00455670"/>
    <w:pPr>
      <w:tabs>
        <w:tab w:val="left" w:pos="1280"/>
        <w:tab w:val="right" w:leader="dot" w:pos="8777"/>
      </w:tabs>
      <w:spacing w:beforeLines="100" w:after="0" w:line="240" w:lineRule="auto"/>
      <w:ind w:left="851" w:hanging="851"/>
      <w:outlineLvl w:val="9"/>
    </w:pPr>
    <w:rPr>
      <w:rFonts w:ascii="黑体" w:eastAsia="黑体" w:hAnsi="宋体"/>
      <w:sz w:val="30"/>
    </w:rPr>
  </w:style>
  <w:style w:type="paragraph" w:customStyle="1" w:styleId="affff6">
    <w:name w:val="项目"/>
    <w:basedOn w:val="a"/>
    <w:rsid w:val="00455670"/>
    <w:pPr>
      <w:tabs>
        <w:tab w:val="left" w:pos="1280"/>
      </w:tabs>
      <w:spacing w:before="120" w:after="120" w:line="360" w:lineRule="auto"/>
      <w:ind w:left="-7" w:firstLine="567"/>
      <w:jc w:val="left"/>
      <w:textAlignment w:val="baseline"/>
    </w:pPr>
    <w:rPr>
      <w:rFonts w:ascii="宋体"/>
      <w:kern w:val="0"/>
      <w:sz w:val="24"/>
    </w:rPr>
  </w:style>
  <w:style w:type="paragraph" w:customStyle="1" w:styleId="affff7">
    <w:name w:val="首行缩进"/>
    <w:basedOn w:val="a"/>
    <w:rsid w:val="00455670"/>
    <w:pPr>
      <w:tabs>
        <w:tab w:val="left" w:pos="540"/>
      </w:tabs>
      <w:spacing w:line="360" w:lineRule="auto"/>
      <w:ind w:left="540"/>
    </w:pPr>
    <w:rPr>
      <w:rFonts w:eastAsia="仿宋_GB2312"/>
    </w:rPr>
  </w:style>
  <w:style w:type="paragraph" w:customStyle="1" w:styleId="412">
    <w:name w:val="样式 正文缩进正文（首行缩进两字）表正文正文非缩进特点标题4段1 + 首行缩进:  2 字符"/>
    <w:basedOn w:val="afa"/>
    <w:rsid w:val="00455670"/>
    <w:pPr>
      <w:ind w:firstLineChars="200" w:firstLine="480"/>
    </w:pPr>
  </w:style>
  <w:style w:type="paragraph" w:customStyle="1" w:styleId="CharCharCharChar0">
    <w:name w:val="文档正文 Char Char Char Char"/>
    <w:basedOn w:val="a"/>
    <w:rsid w:val="00455670"/>
    <w:pPr>
      <w:adjustRightInd w:val="0"/>
      <w:spacing w:line="440" w:lineRule="exact"/>
      <w:ind w:firstLine="420"/>
      <w:textAlignment w:val="baseline"/>
    </w:pPr>
    <w:rPr>
      <w:rFonts w:ascii="Arial Narrow" w:hAnsi="Arial Narrow"/>
      <w:kern w:val="0"/>
      <w:sz w:val="24"/>
    </w:rPr>
  </w:style>
  <w:style w:type="paragraph" w:customStyle="1" w:styleId="2b">
    <w:name w:val="正文字缩2字"/>
    <w:basedOn w:val="a"/>
    <w:rsid w:val="00455670"/>
    <w:pPr>
      <w:spacing w:before="60" w:after="60" w:line="360" w:lineRule="auto"/>
      <w:ind w:leftChars="200" w:left="200" w:firstLineChars="200" w:firstLine="200"/>
    </w:pPr>
    <w:rPr>
      <w:sz w:val="24"/>
    </w:rPr>
  </w:style>
  <w:style w:type="paragraph" w:customStyle="1" w:styleId="GB23122">
    <w:name w:val="样式 仿宋_GB2312 首行缩进:  2 字符"/>
    <w:basedOn w:val="a"/>
    <w:rsid w:val="00455670"/>
    <w:pPr>
      <w:spacing w:line="600" w:lineRule="exact"/>
      <w:ind w:firstLineChars="150" w:firstLine="420"/>
      <w:jc w:val="left"/>
    </w:pPr>
    <w:rPr>
      <w:rFonts w:ascii="仿宋_GB2312" w:eastAsia="仿宋_GB2312" w:hAnsi="Arial"/>
      <w:color w:val="000000"/>
      <w:kern w:val="0"/>
      <w:lang w:val="zh-CN"/>
    </w:rPr>
  </w:style>
  <w:style w:type="paragraph" w:customStyle="1" w:styleId="TableContents">
    <w:name w:val="Table Contents"/>
    <w:basedOn w:val="af6"/>
    <w:rsid w:val="00455670"/>
    <w:pPr>
      <w:suppressAutoHyphens/>
      <w:jc w:val="left"/>
    </w:pPr>
    <w:rPr>
      <w:rFonts w:ascii="Times New Roman" w:eastAsia="Times New Roman"/>
      <w:sz w:val="24"/>
    </w:rPr>
  </w:style>
  <w:style w:type="paragraph" w:customStyle="1" w:styleId="ItemList">
    <w:name w:val="Item List"/>
    <w:rsid w:val="00455670"/>
    <w:pPr>
      <w:tabs>
        <w:tab w:val="left" w:pos="1644"/>
      </w:tabs>
      <w:spacing w:line="300" w:lineRule="auto"/>
      <w:ind w:left="1644" w:hanging="510"/>
      <w:jc w:val="both"/>
    </w:pPr>
    <w:rPr>
      <w:rFonts w:ascii="Arial" w:hAnsi="Arial"/>
      <w:sz w:val="21"/>
    </w:rPr>
  </w:style>
  <w:style w:type="paragraph" w:customStyle="1" w:styleId="affff8">
    <w:name w:val="正文（首行不缩进）"/>
    <w:basedOn w:val="a"/>
    <w:rsid w:val="00455670"/>
    <w:pPr>
      <w:autoSpaceDE w:val="0"/>
      <w:autoSpaceDN w:val="0"/>
      <w:adjustRightInd w:val="0"/>
      <w:spacing w:line="360" w:lineRule="auto"/>
      <w:jc w:val="left"/>
    </w:pPr>
    <w:rPr>
      <w:kern w:val="0"/>
      <w:sz w:val="21"/>
    </w:rPr>
  </w:style>
  <w:style w:type="paragraph" w:customStyle="1" w:styleId="affff9">
    <w:name w:val="正文表格"/>
    <w:basedOn w:val="a"/>
    <w:rsid w:val="00455670"/>
    <w:pPr>
      <w:adjustRightInd w:val="0"/>
      <w:spacing w:before="40" w:after="40"/>
    </w:pPr>
    <w:rPr>
      <w:sz w:val="24"/>
    </w:rPr>
  </w:style>
  <w:style w:type="paragraph" w:customStyle="1" w:styleId="1d">
    <w:name w:val="1.正文"/>
    <w:basedOn w:val="a"/>
    <w:rsid w:val="00455670"/>
    <w:pPr>
      <w:spacing w:line="360" w:lineRule="auto"/>
      <w:ind w:leftChars="225" w:left="540" w:firstLineChars="225" w:firstLine="540"/>
    </w:pPr>
    <w:rPr>
      <w:sz w:val="24"/>
    </w:rPr>
  </w:style>
  <w:style w:type="paragraph" w:customStyle="1" w:styleId="affffa">
    <w:name w:val="正文非重点"/>
    <w:qFormat/>
    <w:rsid w:val="00455670"/>
    <w:pPr>
      <w:spacing w:line="360" w:lineRule="auto"/>
      <w:ind w:firstLineChars="200" w:firstLine="480"/>
    </w:pPr>
    <w:rPr>
      <w:rFonts w:ascii="Arial" w:hAnsi="Arial"/>
      <w:sz w:val="24"/>
      <w:szCs w:val="24"/>
    </w:rPr>
  </w:style>
  <w:style w:type="paragraph" w:customStyle="1" w:styleId="affffb">
    <w:name w:val="正文格式"/>
    <w:basedOn w:val="a"/>
    <w:rsid w:val="00455670"/>
    <w:pPr>
      <w:widowControl/>
      <w:adjustRightInd w:val="0"/>
      <w:snapToGrid w:val="0"/>
      <w:spacing w:before="60" w:line="360" w:lineRule="auto"/>
      <w:ind w:firstLineChars="200" w:firstLine="480"/>
      <w:jc w:val="left"/>
      <w:textAlignment w:val="baseline"/>
    </w:pPr>
    <w:rPr>
      <w:rFonts w:ascii="宋体" w:hAnsi="宋体"/>
      <w:color w:val="000000"/>
      <w:kern w:val="0"/>
      <w:sz w:val="24"/>
    </w:rPr>
  </w:style>
  <w:style w:type="paragraph" w:customStyle="1" w:styleId="1Heading0SectionHeadPIM1H1h11stlevell11H1">
    <w:name w:val="样式 标题 1章标题Heading 0Section HeadPIM 1H1h11st levell11H1..."/>
    <w:basedOn w:val="1"/>
    <w:rsid w:val="00455670"/>
    <w:pPr>
      <w:keepLines/>
      <w:pageBreakBefore/>
      <w:tabs>
        <w:tab w:val="left" w:pos="432"/>
      </w:tabs>
      <w:autoSpaceDE w:val="0"/>
      <w:autoSpaceDN w:val="0"/>
      <w:adjustRightInd w:val="0"/>
      <w:spacing w:before="340" w:after="330" w:line="578" w:lineRule="atLeast"/>
      <w:textAlignment w:val="bottom"/>
    </w:pPr>
    <w:rPr>
      <w:rFonts w:eastAsia="黑体" w:hAnsi="宋体"/>
      <w:b/>
      <w:kern w:val="44"/>
      <w:sz w:val="36"/>
    </w:rPr>
  </w:style>
  <w:style w:type="paragraph" w:customStyle="1" w:styleId="affffc">
    <w:name w:val="列表项目"/>
    <w:basedOn w:val="a"/>
    <w:rsid w:val="00455670"/>
    <w:pPr>
      <w:tabs>
        <w:tab w:val="left" w:pos="420"/>
      </w:tabs>
      <w:spacing w:line="288" w:lineRule="auto"/>
      <w:ind w:leftChars="200" w:left="840" w:hangingChars="200" w:hanging="420"/>
    </w:pPr>
    <w:rPr>
      <w:sz w:val="21"/>
    </w:rPr>
  </w:style>
  <w:style w:type="paragraph" w:customStyle="1" w:styleId="Char24">
    <w:name w:val="Char2"/>
    <w:basedOn w:val="a"/>
    <w:rsid w:val="00455670"/>
    <w:pPr>
      <w:spacing w:line="240" w:lineRule="atLeast"/>
      <w:ind w:left="420" w:firstLine="420"/>
    </w:pPr>
    <w:rPr>
      <w:kern w:val="0"/>
      <w:sz w:val="21"/>
    </w:rPr>
  </w:style>
  <w:style w:type="paragraph" w:customStyle="1" w:styleId="CharCharCharCharCharCharCharCharCharCharCharCharCharCharCharChar">
    <w:name w:val="Char Char Char Char Char Char Char Char Char Char Char Char Char Char Char Char"/>
    <w:basedOn w:val="a"/>
    <w:rsid w:val="00455670"/>
    <w:pPr>
      <w:tabs>
        <w:tab w:val="left" w:pos="360"/>
      </w:tabs>
    </w:pPr>
    <w:rPr>
      <w:sz w:val="24"/>
    </w:rPr>
  </w:style>
  <w:style w:type="table" w:styleId="affffd">
    <w:name w:val="Table Grid"/>
    <w:basedOn w:val="a1"/>
    <w:uiPriority w:val="59"/>
    <w:rsid w:val="0045567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9714344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reditchina.gov.cn" TargetMode="External"/><Relationship Id="rId18" Type="http://schemas.openxmlformats.org/officeDocument/2006/relationships/hyperlink" Target="http://www.creditchina.gov.c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qtyjjw@163.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qtyjjcc@163.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www.ccgp.gov.c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CA5CF-F2DF-454B-8F8D-B4989F18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33</Pages>
  <Words>3031</Words>
  <Characters>17281</Characters>
  <Application>Microsoft Office Word</Application>
  <DocSecurity>0</DocSecurity>
  <PresentationFormat/>
  <Lines>144</Lines>
  <Paragraphs>40</Paragraphs>
  <Slides>0</Slides>
  <Notes>0</Notes>
  <HiddenSlides>0</HiddenSlides>
  <MMClips>0</MMClips>
  <ScaleCrop>false</ScaleCrop>
  <Company>重庆市射击运动学校</Company>
  <LinksUpToDate>false</LinksUpToDate>
  <CharactersWithSpaces>20272</CharactersWithSpaces>
  <SharedDoc>false</SharedDoc>
  <HLinks>
    <vt:vector size="66" baseType="variant">
      <vt:variant>
        <vt:i4>3014705</vt:i4>
      </vt:variant>
      <vt:variant>
        <vt:i4>59</vt:i4>
      </vt:variant>
      <vt:variant>
        <vt:i4>0</vt:i4>
      </vt:variant>
      <vt:variant>
        <vt:i4>5</vt:i4>
      </vt:variant>
      <vt:variant>
        <vt:lpwstr>http://www.ccgp.gov.cn/</vt:lpwstr>
      </vt:variant>
      <vt:variant>
        <vt:lpwstr/>
      </vt:variant>
      <vt:variant>
        <vt:i4>7471157</vt:i4>
      </vt:variant>
      <vt:variant>
        <vt:i4>56</vt:i4>
      </vt:variant>
      <vt:variant>
        <vt:i4>0</vt:i4>
      </vt:variant>
      <vt:variant>
        <vt:i4>5</vt:i4>
      </vt:variant>
      <vt:variant>
        <vt:lpwstr>http://www.creditchina.gov.cn/</vt:lpwstr>
      </vt:variant>
      <vt:variant>
        <vt:lpwstr/>
      </vt:variant>
      <vt:variant>
        <vt:i4>7471157</vt:i4>
      </vt:variant>
      <vt:variant>
        <vt:i4>49</vt:i4>
      </vt:variant>
      <vt:variant>
        <vt:i4>0</vt:i4>
      </vt:variant>
      <vt:variant>
        <vt:i4>5</vt:i4>
      </vt:variant>
      <vt:variant>
        <vt:lpwstr>http://www.creditchina.gov.cn/</vt:lpwstr>
      </vt:variant>
      <vt:variant>
        <vt:lpwstr/>
      </vt:variant>
      <vt:variant>
        <vt:i4>6553631</vt:i4>
      </vt:variant>
      <vt:variant>
        <vt:i4>42</vt:i4>
      </vt:variant>
      <vt:variant>
        <vt:i4>0</vt:i4>
      </vt:variant>
      <vt:variant>
        <vt:i4>5</vt:i4>
      </vt:variant>
      <vt:variant>
        <vt:lpwstr>mailto:cqtyjjw@163.com</vt:lpwstr>
      </vt:variant>
      <vt:variant>
        <vt:lpwstr/>
      </vt:variant>
      <vt:variant>
        <vt:i4>4915242</vt:i4>
      </vt:variant>
      <vt:variant>
        <vt:i4>39</vt:i4>
      </vt:variant>
      <vt:variant>
        <vt:i4>0</vt:i4>
      </vt:variant>
      <vt:variant>
        <vt:i4>5</vt:i4>
      </vt:variant>
      <vt:variant>
        <vt:lpwstr>mailto:cqtyjjcc@163.com</vt:lpwstr>
      </vt:variant>
      <vt:variant>
        <vt:lpwstr/>
      </vt:variant>
      <vt:variant>
        <vt:i4>1376311</vt:i4>
      </vt:variant>
      <vt:variant>
        <vt:i4>32</vt:i4>
      </vt:variant>
      <vt:variant>
        <vt:i4>0</vt:i4>
      </vt:variant>
      <vt:variant>
        <vt:i4>5</vt:i4>
      </vt:variant>
      <vt:variant>
        <vt:lpwstr/>
      </vt:variant>
      <vt:variant>
        <vt:lpwstr>_Toc26540</vt:lpwstr>
      </vt:variant>
      <vt:variant>
        <vt:i4>1703992</vt:i4>
      </vt:variant>
      <vt:variant>
        <vt:i4>26</vt:i4>
      </vt:variant>
      <vt:variant>
        <vt:i4>0</vt:i4>
      </vt:variant>
      <vt:variant>
        <vt:i4>5</vt:i4>
      </vt:variant>
      <vt:variant>
        <vt:lpwstr/>
      </vt:variant>
      <vt:variant>
        <vt:lpwstr>_Toc15984</vt:lpwstr>
      </vt:variant>
      <vt:variant>
        <vt:i4>1376318</vt:i4>
      </vt:variant>
      <vt:variant>
        <vt:i4>20</vt:i4>
      </vt:variant>
      <vt:variant>
        <vt:i4>0</vt:i4>
      </vt:variant>
      <vt:variant>
        <vt:i4>5</vt:i4>
      </vt:variant>
      <vt:variant>
        <vt:lpwstr/>
      </vt:variant>
      <vt:variant>
        <vt:lpwstr>_Toc6486</vt:lpwstr>
      </vt:variant>
      <vt:variant>
        <vt:i4>1179703</vt:i4>
      </vt:variant>
      <vt:variant>
        <vt:i4>14</vt:i4>
      </vt:variant>
      <vt:variant>
        <vt:i4>0</vt:i4>
      </vt:variant>
      <vt:variant>
        <vt:i4>5</vt:i4>
      </vt:variant>
      <vt:variant>
        <vt:lpwstr/>
      </vt:variant>
      <vt:variant>
        <vt:lpwstr>_Toc20552</vt:lpwstr>
      </vt:variant>
      <vt:variant>
        <vt:i4>2031667</vt:i4>
      </vt:variant>
      <vt:variant>
        <vt:i4>8</vt:i4>
      </vt:variant>
      <vt:variant>
        <vt:i4>0</vt:i4>
      </vt:variant>
      <vt:variant>
        <vt:i4>5</vt:i4>
      </vt:variant>
      <vt:variant>
        <vt:lpwstr/>
      </vt:variant>
      <vt:variant>
        <vt:lpwstr>_Toc20183</vt:lpwstr>
      </vt:variant>
      <vt:variant>
        <vt:i4>1310778</vt:i4>
      </vt:variant>
      <vt:variant>
        <vt:i4>2</vt:i4>
      </vt:variant>
      <vt:variant>
        <vt:i4>0</vt:i4>
      </vt:variant>
      <vt:variant>
        <vt:i4>5</vt:i4>
      </vt:variant>
      <vt:variant>
        <vt:lpwstr/>
      </vt:variant>
      <vt:variant>
        <vt:lpwstr>_Toc2784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china</cp:lastModifiedBy>
  <cp:revision>19</cp:revision>
  <cp:lastPrinted>2019-10-12T03:15:00Z</cp:lastPrinted>
  <dcterms:created xsi:type="dcterms:W3CDTF">2019-10-09T18:47:00Z</dcterms:created>
  <dcterms:modified xsi:type="dcterms:W3CDTF">2019-10-28T02:19:00Z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2052-10.8.0.5422</vt:lpwstr>
  </property>
</Properties>
</file>