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方正小标宋_GBK"/>
          <w:sz w:val="44"/>
          <w:szCs w:val="44"/>
        </w:rPr>
      </w:pPr>
      <w:r>
        <w:rPr>
          <w:rFonts w:ascii="Times New Roman" w:hAnsi="Times New Roman" w:eastAsia="方正小标宋_GBK"/>
          <w:sz w:val="44"/>
          <w:szCs w:val="44"/>
        </w:rPr>
        <w:t>重庆市大田湾全民健身中心</w:t>
      </w:r>
    </w:p>
    <w:p>
      <w:pPr>
        <w:spacing w:line="560" w:lineRule="exact"/>
        <w:jc w:val="center"/>
        <w:rPr>
          <w:rFonts w:ascii="Times New Roman" w:hAnsi="Times New Roman" w:eastAsia="方正小标宋_GBK"/>
          <w:sz w:val="44"/>
          <w:szCs w:val="44"/>
        </w:rPr>
      </w:pPr>
      <w:r>
        <w:rPr>
          <w:rFonts w:ascii="Times New Roman" w:hAnsi="Times New Roman" w:eastAsia="方正小标宋_GBK"/>
          <w:sz w:val="44"/>
          <w:szCs w:val="44"/>
        </w:rPr>
        <w:t>大田湾体育场保护与利用</w:t>
      </w:r>
      <w:r>
        <w:rPr>
          <w:rFonts w:hint="eastAsia" w:ascii="Times New Roman" w:hAnsi="Times New Roman" w:eastAsia="方正小标宋_GBK"/>
          <w:sz w:val="44"/>
          <w:szCs w:val="44"/>
        </w:rPr>
        <w:t>工程</w:t>
      </w:r>
      <w:r>
        <w:rPr>
          <w:rFonts w:ascii="Times New Roman" w:hAnsi="Times New Roman" w:eastAsia="方正小标宋_GBK"/>
          <w:sz w:val="44"/>
          <w:szCs w:val="44"/>
        </w:rPr>
        <w:t>首期拆</w:t>
      </w:r>
      <w:r>
        <w:rPr>
          <w:rFonts w:hint="eastAsia" w:ascii="Times New Roman" w:hAnsi="Times New Roman" w:eastAsia="方正小标宋_GBK"/>
          <w:sz w:val="44"/>
          <w:szCs w:val="44"/>
        </w:rPr>
        <w:t>违</w:t>
      </w:r>
      <w:r>
        <w:rPr>
          <w:rFonts w:ascii="Times New Roman" w:hAnsi="Times New Roman" w:eastAsia="方正小标宋_GBK"/>
          <w:sz w:val="44"/>
          <w:szCs w:val="44"/>
        </w:rPr>
        <w:t>工程竞争性比选招标公告</w:t>
      </w:r>
    </w:p>
    <w:p>
      <w:pPr>
        <w:jc w:val="center"/>
        <w:rPr>
          <w:rFonts w:ascii="Times New Roman" w:hAnsi="Times New Roman" w:eastAsia="方正小标宋_GBK"/>
          <w:sz w:val="44"/>
          <w:szCs w:val="44"/>
        </w:rPr>
      </w:pPr>
    </w:p>
    <w:p>
      <w:pPr>
        <w:spacing w:line="600" w:lineRule="exact"/>
        <w:ind w:left="563" w:leftChars="256"/>
        <w:jc w:val="both"/>
        <w:rPr>
          <w:rFonts w:hint="eastAsia" w:ascii="仿宋" w:hAnsi="仿宋" w:eastAsia="仿宋" w:cs="仿宋"/>
          <w:kern w:val="2"/>
          <w:sz w:val="28"/>
          <w:szCs w:val="28"/>
        </w:rPr>
      </w:pPr>
      <w:r>
        <w:rPr>
          <w:rFonts w:hint="eastAsia" w:ascii="仿宋" w:hAnsi="仿宋" w:eastAsia="仿宋" w:cs="仿宋"/>
          <w:kern w:val="2"/>
          <w:sz w:val="28"/>
          <w:szCs w:val="28"/>
        </w:rPr>
        <w:t>一、采购单位名称：重庆市大田湾全民健身中心</w:t>
      </w:r>
    </w:p>
    <w:p>
      <w:pPr>
        <w:spacing w:line="600" w:lineRule="exact"/>
        <w:ind w:firstLine="565" w:firstLineChars="202"/>
        <w:rPr>
          <w:rFonts w:hint="eastAsia" w:ascii="仿宋" w:hAnsi="仿宋" w:eastAsia="仿宋" w:cs="仿宋"/>
          <w:kern w:val="2"/>
          <w:sz w:val="28"/>
          <w:szCs w:val="28"/>
        </w:rPr>
      </w:pPr>
      <w:r>
        <w:rPr>
          <w:rFonts w:hint="eastAsia" w:ascii="仿宋" w:hAnsi="仿宋" w:eastAsia="仿宋" w:cs="仿宋"/>
          <w:kern w:val="2"/>
          <w:sz w:val="28"/>
          <w:szCs w:val="28"/>
        </w:rPr>
        <w:t>二、</w:t>
      </w:r>
      <w:r>
        <w:rPr>
          <w:rFonts w:hint="eastAsia" w:ascii="仿宋" w:hAnsi="仿宋" w:eastAsia="仿宋" w:cs="仿宋"/>
          <w:sz w:val="28"/>
          <w:szCs w:val="28"/>
        </w:rPr>
        <w:t>采购项目名称：大田湾体育场保护与利用工程首期拆违工程</w:t>
      </w:r>
    </w:p>
    <w:p>
      <w:pPr>
        <w:spacing w:line="600" w:lineRule="exact"/>
        <w:ind w:firstLine="565" w:firstLineChars="202"/>
        <w:rPr>
          <w:rFonts w:hint="eastAsia" w:ascii="仿宋" w:hAnsi="仿宋" w:eastAsia="仿宋" w:cs="仿宋"/>
          <w:kern w:val="2"/>
          <w:sz w:val="28"/>
          <w:szCs w:val="28"/>
        </w:rPr>
      </w:pPr>
      <w:r>
        <w:rPr>
          <w:rFonts w:hint="eastAsia" w:ascii="仿宋" w:hAnsi="仿宋" w:eastAsia="仿宋" w:cs="仿宋"/>
          <w:sz w:val="28"/>
          <w:szCs w:val="28"/>
        </w:rPr>
        <w:t>三、</w:t>
      </w:r>
      <w:r>
        <w:rPr>
          <w:rFonts w:hint="eastAsia" w:ascii="仿宋" w:hAnsi="仿宋" w:eastAsia="仿宋" w:cs="仿宋"/>
          <w:kern w:val="2"/>
          <w:sz w:val="28"/>
          <w:szCs w:val="28"/>
        </w:rPr>
        <w:t>采购项目实施内容及要求：</w:t>
      </w:r>
    </w:p>
    <w:p>
      <w:pPr>
        <w:spacing w:line="360" w:lineRule="auto"/>
        <w:ind w:firstLine="565" w:firstLineChars="202"/>
        <w:rPr>
          <w:rFonts w:hint="eastAsia" w:ascii="仿宋" w:hAnsi="仿宋" w:eastAsia="仿宋" w:cs="仿宋"/>
          <w:kern w:val="2"/>
          <w:sz w:val="28"/>
          <w:szCs w:val="28"/>
        </w:rPr>
      </w:pPr>
      <w:r>
        <w:rPr>
          <w:rFonts w:hint="eastAsia" w:ascii="仿宋" w:hAnsi="仿宋" w:eastAsia="仿宋" w:cs="仿宋"/>
          <w:kern w:val="2"/>
          <w:sz w:val="28"/>
          <w:szCs w:val="28"/>
        </w:rPr>
        <w:t>（一）项目实施内容：</w:t>
      </w:r>
      <w:r>
        <w:rPr>
          <w:rFonts w:hint="eastAsia" w:ascii="仿宋" w:hAnsi="仿宋" w:eastAsia="仿宋" w:cs="仿宋"/>
          <w:sz w:val="28"/>
          <w:szCs w:val="28"/>
        </w:rPr>
        <w:t>对大田湾体育场北至体育场北侧门旁体育路北段，东至体育场东南门外体育路东段，南至跳伞塔南侧长江一路，西至跳伞塔西侧健康路入口处区域内的部分危旧房屋、违规搭建等建构筑物进行拆除。该区域内需拆除建构筑物总建筑面积约为18249.8㎡，其中框剪结构房屋4369.1㎡，砖混结构房屋3880.7㎡，轻钢棚结构6000㎡，钢质围网4000㎡，钢质高灯杆（高度约50m）4根，以及网球场、篮球场、足球场内若干设备，户外显示屏1个（详见附件2《第一阶段拆除统计明细表（中心、系统内单位所属部分）》）。</w:t>
      </w:r>
    </w:p>
    <w:p>
      <w:pPr>
        <w:spacing w:line="600" w:lineRule="exact"/>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（二）项目要求：</w:t>
      </w:r>
    </w:p>
    <w:p>
      <w:pPr>
        <w:spacing w:line="600" w:lineRule="exact"/>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1、质量要求及质保期：达到国家现行有关施工质量验收规范和标准的要求，并达到合格标准。</w:t>
      </w:r>
    </w:p>
    <w:p>
      <w:pPr>
        <w:spacing w:line="600" w:lineRule="exact"/>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2、</w:t>
      </w:r>
      <w:r>
        <w:rPr>
          <w:rFonts w:hint="eastAsia" w:ascii="仿宋" w:hAnsi="仿宋" w:eastAsia="仿宋" w:cs="仿宋"/>
          <w:sz w:val="28"/>
          <w:szCs w:val="28"/>
        </w:rPr>
        <w:t>拆除范围内除属于采购人固定资产（暂定附件3《体育场拆除相关固定资产清单》）的，需按采购人相关要求分类堆放至指定地点，其余可回收残值归乙方处置（详见附件4《体育场拆除工程可回收残值估算表》）。</w:t>
      </w:r>
    </w:p>
    <w:p>
      <w:pPr>
        <w:spacing w:line="600" w:lineRule="exact"/>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3、所有建构筑物拆除至原室内地坪标高，要求建构筑物及附属设施拆除后须保证整个场地平整。</w:t>
      </w:r>
    </w:p>
    <w:p>
      <w:pPr>
        <w:spacing w:line="600" w:lineRule="exact"/>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4、拆除施工过程中，拆除与保留建筑物相邻或连体结构的，采取安全有效的防护和保护性拆除措施，确保保留建筑物结构完好不受损伤。</w:t>
      </w:r>
    </w:p>
    <w:p>
      <w:pPr>
        <w:widowControl w:val="0"/>
        <w:autoSpaceDE w:val="0"/>
        <w:autoSpaceDN w:val="0"/>
        <w:spacing w:after="0" w:line="360" w:lineRule="auto"/>
        <w:ind w:firstLine="560" w:firstLineChars="200"/>
        <w:jc w:val="both"/>
        <w:rPr>
          <w:rFonts w:hint="eastAsia" w:ascii="仿宋" w:hAnsi="仿宋" w:eastAsia="仿宋" w:cs="仿宋"/>
          <w:kern w:val="2"/>
          <w:sz w:val="28"/>
          <w:szCs w:val="28"/>
        </w:rPr>
      </w:pPr>
      <w:r>
        <w:rPr>
          <w:rFonts w:hint="eastAsia" w:ascii="仿宋" w:hAnsi="仿宋" w:eastAsia="仿宋" w:cs="仿宋"/>
          <w:kern w:val="2"/>
          <w:sz w:val="28"/>
          <w:szCs w:val="28"/>
        </w:rPr>
        <w:t>5、投标人指定一名项目负责人，全权负责工程拆除事宜，并及时向采购人代表通报工程拆除有关情况。</w:t>
      </w:r>
    </w:p>
    <w:p>
      <w:pPr>
        <w:widowControl w:val="0"/>
        <w:autoSpaceDE w:val="0"/>
        <w:autoSpaceDN w:val="0"/>
        <w:spacing w:after="0" w:line="360" w:lineRule="auto"/>
        <w:ind w:firstLine="560" w:firstLineChars="200"/>
        <w:jc w:val="both"/>
        <w:rPr>
          <w:rFonts w:hint="eastAsia" w:ascii="仿宋" w:hAnsi="仿宋" w:eastAsia="仿宋" w:cs="仿宋"/>
          <w:kern w:val="2"/>
          <w:sz w:val="28"/>
          <w:szCs w:val="28"/>
        </w:rPr>
      </w:pPr>
      <w:r>
        <w:rPr>
          <w:rFonts w:hint="eastAsia" w:ascii="仿宋" w:hAnsi="仿宋" w:eastAsia="仿宋" w:cs="仿宋"/>
          <w:kern w:val="2"/>
          <w:sz w:val="28"/>
          <w:szCs w:val="28"/>
        </w:rPr>
        <w:t>6、投标人自行协调住建委、环保等相关单位完善拆除施工手续，协调完善施工占道及运渣涉及的市政、环保、交警、运管等相关部门的手续。</w:t>
      </w:r>
    </w:p>
    <w:p>
      <w:pPr>
        <w:widowControl w:val="0"/>
        <w:autoSpaceDE w:val="0"/>
        <w:autoSpaceDN w:val="0"/>
        <w:spacing w:after="0" w:line="360" w:lineRule="auto"/>
        <w:ind w:firstLine="560" w:firstLineChars="200"/>
        <w:jc w:val="both"/>
        <w:rPr>
          <w:rFonts w:hint="eastAsia" w:ascii="仿宋" w:hAnsi="仿宋" w:eastAsia="仿宋" w:cs="仿宋"/>
          <w:kern w:val="2"/>
          <w:sz w:val="28"/>
          <w:szCs w:val="28"/>
        </w:rPr>
      </w:pPr>
      <w:r>
        <w:rPr>
          <w:rFonts w:hint="eastAsia" w:ascii="仿宋" w:hAnsi="仿宋" w:eastAsia="仿宋" w:cs="仿宋"/>
          <w:kern w:val="2"/>
          <w:sz w:val="28"/>
          <w:szCs w:val="28"/>
        </w:rPr>
        <w:t>7、负责制定拆除工程现场安全操作规程，对施工人员进行安全交底，按安全程序施工并指派现场安全检查员。</w:t>
      </w:r>
    </w:p>
    <w:p>
      <w:pPr>
        <w:widowControl w:val="0"/>
        <w:autoSpaceDE w:val="0"/>
        <w:autoSpaceDN w:val="0"/>
        <w:spacing w:after="0" w:line="360" w:lineRule="auto"/>
        <w:ind w:firstLine="560" w:firstLineChars="200"/>
        <w:jc w:val="both"/>
        <w:rPr>
          <w:rFonts w:hint="eastAsia" w:ascii="仿宋" w:hAnsi="仿宋" w:eastAsia="仿宋" w:cs="仿宋"/>
          <w:kern w:val="2"/>
          <w:sz w:val="28"/>
          <w:szCs w:val="28"/>
        </w:rPr>
      </w:pPr>
      <w:r>
        <w:rPr>
          <w:rFonts w:hint="eastAsia" w:ascii="仿宋" w:hAnsi="仿宋" w:eastAsia="仿宋" w:cs="仿宋"/>
          <w:kern w:val="2"/>
          <w:sz w:val="28"/>
          <w:szCs w:val="28"/>
        </w:rPr>
        <w:t>8、建立完善施工现场安全组织机构，明确岗位、职责，在施工中出现的一切安全事故，由投标人自行解决，并承担由此产生的经济和法律责任。</w:t>
      </w:r>
    </w:p>
    <w:p>
      <w:pPr>
        <w:widowControl w:val="0"/>
        <w:autoSpaceDE w:val="0"/>
        <w:autoSpaceDN w:val="0"/>
        <w:spacing w:after="0" w:line="360" w:lineRule="auto"/>
        <w:ind w:firstLine="560" w:firstLineChars="200"/>
        <w:jc w:val="both"/>
        <w:rPr>
          <w:rFonts w:hint="eastAsia" w:ascii="仿宋" w:hAnsi="仿宋" w:eastAsia="仿宋" w:cs="仿宋"/>
          <w:kern w:val="2"/>
          <w:sz w:val="28"/>
          <w:szCs w:val="28"/>
        </w:rPr>
      </w:pPr>
      <w:r>
        <w:rPr>
          <w:rFonts w:hint="eastAsia" w:ascii="仿宋" w:hAnsi="仿宋" w:eastAsia="仿宋" w:cs="仿宋"/>
          <w:kern w:val="2"/>
          <w:sz w:val="28"/>
          <w:szCs w:val="28"/>
        </w:rPr>
        <w:t>9、违反规定的安全操作规程，造成</w:t>
      </w:r>
      <w:r>
        <w:rPr>
          <w:rFonts w:hint="eastAsia" w:ascii="仿宋" w:hAnsi="仿宋" w:eastAsia="仿宋" w:cs="仿宋"/>
        </w:rPr>
        <w:fldChar w:fldCharType="begin"/>
      </w:r>
      <w:r>
        <w:rPr>
          <w:rFonts w:hint="eastAsia" w:ascii="仿宋" w:hAnsi="仿宋" w:eastAsia="仿宋" w:cs="仿宋"/>
        </w:rPr>
        <w:instrText xml:space="preserve"> HYPERLINK "https://www.66law.cn/special/ywsg/" \t "https://www.66law.cn/contractmodel/_blank" \o "意外事故" </w:instrText>
      </w:r>
      <w:r>
        <w:rPr>
          <w:rFonts w:hint="eastAsia" w:ascii="仿宋" w:hAnsi="仿宋" w:eastAsia="仿宋" w:cs="仿宋"/>
        </w:rPr>
        <w:fldChar w:fldCharType="separate"/>
      </w:r>
      <w:r>
        <w:rPr>
          <w:rFonts w:hint="eastAsia" w:ascii="仿宋" w:hAnsi="仿宋" w:eastAsia="仿宋" w:cs="仿宋"/>
          <w:kern w:val="2"/>
          <w:sz w:val="28"/>
          <w:szCs w:val="28"/>
        </w:rPr>
        <w:t>意外事故</w:t>
      </w:r>
      <w:r>
        <w:rPr>
          <w:rFonts w:hint="eastAsia" w:ascii="仿宋" w:hAnsi="仿宋" w:eastAsia="仿宋" w:cs="仿宋"/>
          <w:kern w:val="2"/>
          <w:sz w:val="28"/>
          <w:szCs w:val="28"/>
        </w:rPr>
        <w:fldChar w:fldCharType="end"/>
      </w:r>
      <w:r>
        <w:rPr>
          <w:rFonts w:hint="eastAsia" w:ascii="仿宋" w:hAnsi="仿宋" w:eastAsia="仿宋" w:cs="仿宋"/>
          <w:kern w:val="2"/>
          <w:sz w:val="28"/>
          <w:szCs w:val="28"/>
        </w:rPr>
        <w:t>，由投标人自负，出现断水、断电及扰民问题，由投标人自行解决。</w:t>
      </w:r>
    </w:p>
    <w:p>
      <w:pPr>
        <w:widowControl w:val="0"/>
        <w:autoSpaceDE w:val="0"/>
        <w:autoSpaceDN w:val="0"/>
        <w:spacing w:after="0" w:line="360" w:lineRule="auto"/>
        <w:ind w:firstLine="560" w:firstLineChars="200"/>
        <w:jc w:val="both"/>
        <w:rPr>
          <w:rFonts w:hint="eastAsia" w:ascii="仿宋" w:hAnsi="仿宋" w:eastAsia="仿宋" w:cs="仿宋"/>
          <w:kern w:val="2"/>
          <w:sz w:val="28"/>
          <w:szCs w:val="28"/>
        </w:rPr>
      </w:pPr>
      <w:r>
        <w:rPr>
          <w:rFonts w:hint="eastAsia" w:ascii="仿宋" w:hAnsi="仿宋" w:eastAsia="仿宋" w:cs="仿宋"/>
          <w:kern w:val="2"/>
          <w:sz w:val="28"/>
          <w:szCs w:val="28"/>
        </w:rPr>
        <w:t>10、严格按照合同和国家以及有关法律、法规、操作规程施工。如因施工现场的安全防范措施不当或工作有疏忽而导致投标人雇请的人员发生</w:t>
      </w:r>
      <w:r>
        <w:rPr>
          <w:rFonts w:hint="eastAsia" w:ascii="仿宋" w:hAnsi="仿宋" w:eastAsia="仿宋" w:cs="仿宋"/>
        </w:rPr>
        <w:fldChar w:fldCharType="begin"/>
      </w:r>
      <w:r>
        <w:rPr>
          <w:rFonts w:hint="eastAsia" w:ascii="仿宋" w:hAnsi="仿宋" w:eastAsia="仿宋" w:cs="仿宋"/>
        </w:rPr>
        <w:instrText xml:space="preserve"> HYPERLINK "https://v.66law.cn/yuyinask/ldjf/gspc/" \t "https://www.66law.cn/contractmodel/_blank" \o "工伤" </w:instrText>
      </w:r>
      <w:r>
        <w:rPr>
          <w:rFonts w:hint="eastAsia" w:ascii="仿宋" w:hAnsi="仿宋" w:eastAsia="仿宋" w:cs="仿宋"/>
        </w:rPr>
        <w:fldChar w:fldCharType="separate"/>
      </w:r>
      <w:r>
        <w:rPr>
          <w:rFonts w:hint="eastAsia" w:ascii="仿宋" w:hAnsi="仿宋" w:eastAsia="仿宋" w:cs="仿宋"/>
          <w:kern w:val="2"/>
          <w:sz w:val="28"/>
          <w:szCs w:val="28"/>
        </w:rPr>
        <w:t>工伤</w:t>
      </w:r>
      <w:r>
        <w:rPr>
          <w:rFonts w:hint="eastAsia" w:ascii="仿宋" w:hAnsi="仿宋" w:eastAsia="仿宋" w:cs="仿宋"/>
          <w:kern w:val="2"/>
          <w:sz w:val="28"/>
          <w:szCs w:val="28"/>
        </w:rPr>
        <w:fldChar w:fldCharType="end"/>
      </w:r>
      <w:r>
        <w:rPr>
          <w:rFonts w:hint="eastAsia" w:ascii="仿宋" w:hAnsi="仿宋" w:eastAsia="仿宋" w:cs="仿宋"/>
          <w:kern w:val="2"/>
          <w:sz w:val="28"/>
          <w:szCs w:val="28"/>
        </w:rPr>
        <w:t>或其他</w:t>
      </w:r>
      <w:r>
        <w:rPr>
          <w:rFonts w:hint="eastAsia" w:ascii="仿宋" w:hAnsi="仿宋" w:eastAsia="仿宋" w:cs="仿宋"/>
        </w:rPr>
        <w:fldChar w:fldCharType="begin"/>
      </w:r>
      <w:r>
        <w:rPr>
          <w:rFonts w:hint="eastAsia" w:ascii="仿宋" w:hAnsi="仿宋" w:eastAsia="仿宋" w:cs="仿宋"/>
        </w:rPr>
        <w:instrText xml:space="preserve"> HYPERLINK "https://www.66law.cn/special/" \t "https://www.66law.cn/contractmodel/_blank" \o "人身损害" </w:instrText>
      </w:r>
      <w:r>
        <w:rPr>
          <w:rFonts w:hint="eastAsia" w:ascii="仿宋" w:hAnsi="仿宋" w:eastAsia="仿宋" w:cs="仿宋"/>
        </w:rPr>
        <w:fldChar w:fldCharType="separate"/>
      </w:r>
      <w:r>
        <w:rPr>
          <w:rFonts w:hint="eastAsia" w:ascii="仿宋" w:hAnsi="仿宋" w:eastAsia="仿宋" w:cs="仿宋"/>
          <w:kern w:val="2"/>
          <w:sz w:val="28"/>
          <w:szCs w:val="28"/>
        </w:rPr>
        <w:t>人身损害</w:t>
      </w:r>
      <w:r>
        <w:rPr>
          <w:rFonts w:hint="eastAsia" w:ascii="仿宋" w:hAnsi="仿宋" w:eastAsia="仿宋" w:cs="仿宋"/>
          <w:kern w:val="2"/>
          <w:sz w:val="28"/>
          <w:szCs w:val="28"/>
        </w:rPr>
        <w:fldChar w:fldCharType="end"/>
      </w:r>
      <w:r>
        <w:rPr>
          <w:rFonts w:hint="eastAsia" w:ascii="仿宋" w:hAnsi="仿宋" w:eastAsia="仿宋" w:cs="仿宋"/>
          <w:kern w:val="2"/>
          <w:sz w:val="28"/>
          <w:szCs w:val="28"/>
        </w:rPr>
        <w:t>，或造成其他人员的人身或财产损害的，一切责任由投标人负责。</w:t>
      </w:r>
    </w:p>
    <w:p>
      <w:pPr>
        <w:widowControl w:val="0"/>
        <w:autoSpaceDE w:val="0"/>
        <w:autoSpaceDN w:val="0"/>
        <w:spacing w:after="0" w:line="360" w:lineRule="auto"/>
        <w:ind w:firstLine="560" w:firstLineChars="200"/>
        <w:jc w:val="both"/>
        <w:rPr>
          <w:rFonts w:hint="eastAsia" w:ascii="仿宋" w:hAnsi="仿宋" w:eastAsia="仿宋" w:cs="仿宋"/>
          <w:kern w:val="2"/>
          <w:sz w:val="28"/>
          <w:szCs w:val="28"/>
        </w:rPr>
      </w:pPr>
      <w:r>
        <w:rPr>
          <w:rFonts w:hint="eastAsia" w:ascii="仿宋" w:hAnsi="仿宋" w:eastAsia="仿宋" w:cs="仿宋"/>
          <w:kern w:val="2"/>
          <w:sz w:val="28"/>
          <w:szCs w:val="28"/>
        </w:rPr>
        <w:t>11、中标单位应对参加施工的所有人员和第三者投保意外工伤险，并承担全部安全责任。</w:t>
      </w:r>
    </w:p>
    <w:p>
      <w:pPr>
        <w:widowControl w:val="0"/>
        <w:autoSpaceDE w:val="0"/>
        <w:autoSpaceDN w:val="0"/>
        <w:spacing w:after="0" w:line="360" w:lineRule="auto"/>
        <w:ind w:firstLine="560" w:firstLineChars="200"/>
        <w:jc w:val="both"/>
        <w:rPr>
          <w:rFonts w:hint="eastAsia" w:ascii="仿宋" w:hAnsi="仿宋" w:eastAsia="仿宋" w:cs="仿宋"/>
          <w:kern w:val="2"/>
          <w:sz w:val="28"/>
          <w:szCs w:val="28"/>
        </w:rPr>
      </w:pPr>
      <w:r>
        <w:rPr>
          <w:rFonts w:hint="eastAsia" w:ascii="仿宋" w:hAnsi="仿宋" w:eastAsia="仿宋" w:cs="仿宋"/>
          <w:kern w:val="2"/>
          <w:sz w:val="28"/>
          <w:szCs w:val="28"/>
        </w:rPr>
        <w:t>12、拆除本工程范围内所有建构筑物及其附属设施，拆除后的废渣须运至弃渣场地倾倒，在拆除及废渣运输过程中，施工单位须按照“创卫创文”要求做好安全文明施工防护措施。</w:t>
      </w:r>
    </w:p>
    <w:p>
      <w:pPr>
        <w:widowControl w:val="0"/>
        <w:autoSpaceDE w:val="0"/>
        <w:autoSpaceDN w:val="0"/>
        <w:spacing w:after="0" w:line="360" w:lineRule="auto"/>
        <w:ind w:firstLine="560" w:firstLineChars="200"/>
        <w:jc w:val="both"/>
        <w:rPr>
          <w:rFonts w:hint="eastAsia" w:ascii="仿宋" w:hAnsi="仿宋" w:eastAsia="仿宋" w:cs="仿宋"/>
          <w:kern w:val="2"/>
          <w:sz w:val="28"/>
          <w:szCs w:val="28"/>
        </w:rPr>
      </w:pPr>
      <w:r>
        <w:rPr>
          <w:rFonts w:hint="eastAsia" w:ascii="仿宋" w:hAnsi="仿宋" w:eastAsia="仿宋" w:cs="仿宋"/>
          <w:kern w:val="2"/>
          <w:sz w:val="28"/>
          <w:szCs w:val="28"/>
        </w:rPr>
        <w:t>13、拆迁工地外围应当设置封闭硬质围挡，防止物料、渣土遗撒，并及时清理工地外围道路遗散的渣土，适当洒水，防止扬尘。</w:t>
      </w:r>
    </w:p>
    <w:p>
      <w:pPr>
        <w:spacing w:line="600" w:lineRule="exact"/>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四、最高限价：98万元整。</w:t>
      </w:r>
    </w:p>
    <w:p>
      <w:pPr>
        <w:spacing w:line="600" w:lineRule="exact"/>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五、工期：30日历天，如因甲方原因造成延误的，工期顺延。</w:t>
      </w:r>
    </w:p>
    <w:p>
      <w:pPr>
        <w:spacing w:line="600" w:lineRule="exact"/>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六、本投标人请自行进行现场踏勘，凡是进行投标的，即表示对本次拆迁范围内建筑物、构筑物、其它设施设备等拆迁内容的现状及暂估面积的认可，</w:t>
      </w:r>
      <w:r>
        <w:rPr>
          <w:rFonts w:hint="eastAsia" w:ascii="仿宋" w:hAnsi="仿宋" w:eastAsia="仿宋" w:cs="仿宋"/>
          <w:sz w:val="28"/>
          <w:szCs w:val="28"/>
        </w:rPr>
        <w:t>因投标人放弃现场实地查看而造成的投标失误由投标人自行负责。</w:t>
      </w:r>
    </w:p>
    <w:p>
      <w:pPr>
        <w:spacing w:line="600" w:lineRule="exact"/>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七、投标人资格要求：</w:t>
      </w:r>
    </w:p>
    <w:p>
      <w:pPr>
        <w:spacing w:line="600" w:lineRule="exact"/>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合格投标人应首先符合政府采购法第二十二条规定的基本资格条件，同时符合根据该项目特点设置的特定资格条件。</w:t>
      </w:r>
    </w:p>
    <w:p>
      <w:pPr>
        <w:spacing w:line="600" w:lineRule="exact"/>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（一）基本资格条件：</w:t>
      </w:r>
    </w:p>
    <w:p>
      <w:pPr>
        <w:spacing w:line="600" w:lineRule="exact"/>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1、具有独立承担民事责任的能力；</w:t>
      </w:r>
    </w:p>
    <w:p>
      <w:pPr>
        <w:spacing w:line="600" w:lineRule="exact"/>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2、具有良好的商业信誉和健全的财务会计制度；</w:t>
      </w:r>
    </w:p>
    <w:p>
      <w:pPr>
        <w:spacing w:line="600" w:lineRule="exact"/>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3、具有履行合同所必须的设备和专业技术能力；</w:t>
      </w:r>
    </w:p>
    <w:p>
      <w:pPr>
        <w:spacing w:line="600" w:lineRule="exact"/>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4、有依法缴纳税收和社会保障资金的良好记录；</w:t>
      </w:r>
    </w:p>
    <w:p>
      <w:pPr>
        <w:spacing w:line="600" w:lineRule="exact"/>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5、参加政府采购活动近三年内，在经营活动中没有重大违法记录，被责令停业或投标资格被取消或财产被管理、冻结的状态；</w:t>
      </w:r>
    </w:p>
    <w:p>
      <w:pPr>
        <w:spacing w:line="600" w:lineRule="exact"/>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6、法律、行政法规规定的其他条件。</w:t>
      </w:r>
    </w:p>
    <w:p>
      <w:pPr>
        <w:spacing w:line="600" w:lineRule="exact"/>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（二）特定资格条件（要求）：</w:t>
      </w:r>
    </w:p>
    <w:p>
      <w:pPr>
        <w:tabs>
          <w:tab w:val="left" w:pos="3840"/>
          <w:tab w:val="left" w:pos="5300"/>
        </w:tabs>
        <w:autoSpaceDE w:val="0"/>
        <w:autoSpaceDN w:val="0"/>
        <w:spacing w:line="360" w:lineRule="auto"/>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1、具备建筑工程施工总承包叁级及以上资质。（须提供有效的资质证书复印件并加盖单位公章）</w:t>
      </w:r>
    </w:p>
    <w:p>
      <w:pPr>
        <w:spacing w:line="360" w:lineRule="auto"/>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2、投标人必须是独立法人单位，并取得有效的营业执照，营业执照须包含拆除工程施工的经营范围。（应附有效的营业执照复印件并加盖单位公章）</w:t>
      </w:r>
    </w:p>
    <w:p>
      <w:pPr>
        <w:spacing w:line="600" w:lineRule="exact"/>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八、投标人需报送资料内容（每页须盖鲜章，并密封）</w:t>
      </w:r>
    </w:p>
    <w:p>
      <w:pPr>
        <w:spacing w:line="600" w:lineRule="exact"/>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（一）资格部分：</w:t>
      </w:r>
    </w:p>
    <w:p>
      <w:pPr>
        <w:spacing w:line="600" w:lineRule="exact"/>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1、投标人法人营业执照（副本）或事业单位法人证书（副本）或个体工商户营业执照或有效的自然人身份证明、组织机构代码证复印件；</w:t>
      </w:r>
    </w:p>
    <w:p>
      <w:pPr>
        <w:spacing w:line="600" w:lineRule="exact"/>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2、投标人法定代表人身份证明和法定代表人授权代表委托书。不具有独立法人的分公司、办事处等分支机构不能参加谈判；</w:t>
      </w:r>
    </w:p>
    <w:p>
      <w:pPr>
        <w:spacing w:line="600" w:lineRule="exact"/>
        <w:ind w:firstLine="560" w:firstLineChars="200"/>
        <w:rPr>
          <w:rFonts w:hint="eastAsia" w:ascii="仿宋" w:hAnsi="仿宋" w:eastAsia="仿宋" w:cs="仿宋"/>
          <w:sz w:val="28"/>
          <w:szCs w:val="28"/>
        </w:rPr>
      </w:pPr>
      <w:r>
        <w:rPr>
          <w:rFonts w:hint="eastAsia" w:ascii="仿宋" w:hAnsi="仿宋" w:eastAsia="仿宋" w:cs="仿宋"/>
          <w:kern w:val="2"/>
          <w:sz w:val="28"/>
          <w:szCs w:val="28"/>
        </w:rPr>
        <w:t>3、</w:t>
      </w:r>
      <w:r>
        <w:rPr>
          <w:rFonts w:hint="eastAsia" w:ascii="仿宋" w:hAnsi="仿宋" w:eastAsia="仿宋" w:cs="仿宋"/>
          <w:sz w:val="28"/>
          <w:szCs w:val="28"/>
        </w:rPr>
        <w:t>具有良好的商业信誉和健全的财务会计制度、具有履行合同所必需的设备和专业技术能力、有依法缴纳税收的良好记录、参加政府采购活动前三年内，在经营活动中没有重大违法记录，提供相应的诚信声明或相关证明材料复印件。</w:t>
      </w:r>
    </w:p>
    <w:p>
      <w:pPr>
        <w:spacing w:line="6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（二）经济部分：</w:t>
      </w:r>
    </w:p>
    <w:p>
      <w:pPr>
        <w:spacing w:line="520" w:lineRule="exact"/>
        <w:ind w:firstLine="560" w:firstLineChars="200"/>
        <w:rPr>
          <w:rFonts w:hint="eastAsia" w:ascii="仿宋" w:hAnsi="仿宋" w:eastAsia="仿宋" w:cs="仿宋"/>
          <w:sz w:val="28"/>
          <w:szCs w:val="28"/>
        </w:rPr>
      </w:pPr>
      <w:r>
        <w:rPr>
          <w:rFonts w:hint="eastAsia" w:ascii="仿宋" w:hAnsi="仿宋" w:eastAsia="仿宋" w:cs="仿宋"/>
          <w:kern w:val="2"/>
          <w:sz w:val="28"/>
          <w:szCs w:val="28"/>
        </w:rPr>
        <w:t>1、</w:t>
      </w:r>
      <w:r>
        <w:rPr>
          <w:rFonts w:hint="eastAsia" w:ascii="仿宋" w:hAnsi="仿宋" w:eastAsia="仿宋" w:cs="仿宋"/>
          <w:sz w:val="28"/>
          <w:szCs w:val="28"/>
        </w:rPr>
        <w:t>投标报价：项目报价，最高限价98万元整。</w:t>
      </w:r>
    </w:p>
    <w:p>
      <w:pPr>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2、注意事项：该项目为总价包干</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按照清单进行报价，清单详见附件6</w:t>
      </w:r>
      <w:r>
        <w:rPr>
          <w:rFonts w:hint="eastAsia" w:ascii="仿宋" w:hAnsi="仿宋" w:eastAsia="仿宋" w:cs="仿宋"/>
          <w:sz w:val="28"/>
          <w:szCs w:val="28"/>
        </w:rPr>
        <w:t>。报价文件中的大写金额和小写金额不一致的，以大写金额为准。</w:t>
      </w:r>
    </w:p>
    <w:p>
      <w:pPr>
        <w:spacing w:line="600" w:lineRule="exact"/>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（三）技术部分：</w:t>
      </w:r>
    </w:p>
    <w:p>
      <w:pPr>
        <w:autoSpaceDE w:val="0"/>
        <w:autoSpaceDN w:val="0"/>
        <w:spacing w:line="600" w:lineRule="exact"/>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1、技术方案：施工组织方案。</w:t>
      </w:r>
    </w:p>
    <w:p>
      <w:pPr>
        <w:spacing w:line="600" w:lineRule="exact"/>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2、注意事项：上述材料须档案袋密封，封面应有投标人名称、法人或授权代表人姓名及联系方式，封口处须加盖投标人公章。（不按规定制作或密封，为无效报价）。</w:t>
      </w:r>
    </w:p>
    <w:p>
      <w:pPr>
        <w:spacing w:line="600" w:lineRule="exact"/>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（四）商务部分：</w:t>
      </w:r>
    </w:p>
    <w:p>
      <w:pPr>
        <w:spacing w:line="600" w:lineRule="exact"/>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1、开工组织方案：包含开工仪式当日进场相关的机械设备及人员组织。</w:t>
      </w:r>
    </w:p>
    <w:p>
      <w:pPr>
        <w:spacing w:line="600" w:lineRule="exact"/>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2、业绩证明：承接相关业务的合同复印件。</w:t>
      </w:r>
    </w:p>
    <w:p>
      <w:pPr>
        <w:spacing w:line="600" w:lineRule="exact"/>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3、注意事项：上述材料须档案袋密封，封面应有投标人名称、法人或授权代表人姓名及联系方式，封口处须加盖投标人公章。（不按规定制作或密封，为无效报价）。</w:t>
      </w:r>
    </w:p>
    <w:p>
      <w:pPr>
        <w:spacing w:line="600" w:lineRule="exact"/>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lang w:val="en-US" w:eastAsia="zh-CN"/>
        </w:rPr>
        <w:t>九</w:t>
      </w:r>
      <w:r>
        <w:rPr>
          <w:rFonts w:hint="eastAsia" w:ascii="仿宋" w:hAnsi="仿宋" w:eastAsia="仿宋" w:cs="仿宋"/>
          <w:kern w:val="2"/>
          <w:sz w:val="28"/>
          <w:szCs w:val="28"/>
        </w:rPr>
        <w:t>、付款方式：合同签订之后支付合同价款的20%，全部建筑拆除完毕、清运完成后，支付至签约合同价的50%。工程结束并验收合格后支付剩余价款。</w:t>
      </w:r>
    </w:p>
    <w:p>
      <w:pPr>
        <w:spacing w:line="600" w:lineRule="exact"/>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十、投标保证金</w:t>
      </w:r>
    </w:p>
    <w:p>
      <w:pPr>
        <w:spacing w:line="600" w:lineRule="exact"/>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（一）保证金递交</w:t>
      </w:r>
    </w:p>
    <w:p>
      <w:pPr>
        <w:spacing w:line="600" w:lineRule="exact"/>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本工程比选要求投标人提交投标保证金：投标保证金为</w:t>
      </w:r>
      <w:r>
        <w:rPr>
          <w:rFonts w:hint="eastAsia" w:ascii="仿宋" w:hAnsi="仿宋" w:eastAsia="仿宋" w:cs="仿宋"/>
          <w:b/>
          <w:bCs/>
          <w:kern w:val="2"/>
          <w:sz w:val="28"/>
          <w:szCs w:val="28"/>
          <w:u w:val="single"/>
        </w:rPr>
        <w:t>2</w:t>
      </w:r>
      <w:r>
        <w:rPr>
          <w:rFonts w:hint="eastAsia" w:ascii="仿宋" w:hAnsi="仿宋" w:eastAsia="仿宋" w:cs="仿宋"/>
          <w:kern w:val="2"/>
          <w:sz w:val="28"/>
          <w:szCs w:val="28"/>
        </w:rPr>
        <w:t>万元，由投标人从其基本账户将比选保证金汇至以下账户，保证金的到账截止时间为2019 年10月25日16 : 30。</w:t>
      </w:r>
    </w:p>
    <w:p>
      <w:pPr>
        <w:spacing w:line="600" w:lineRule="exact"/>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保证金账户：</w:t>
      </w:r>
    </w:p>
    <w:p>
      <w:pPr>
        <w:spacing w:line="600" w:lineRule="exact"/>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户  名：重庆市大田湾全民健身中心</w:t>
      </w:r>
    </w:p>
    <w:p>
      <w:pPr>
        <w:spacing w:line="600" w:lineRule="exact"/>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开户行：中国工商银行重庆上清寺支行</w:t>
      </w:r>
    </w:p>
    <w:p>
      <w:pPr>
        <w:spacing w:line="600" w:lineRule="exact"/>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账  号：3100021709200031815</w:t>
      </w:r>
    </w:p>
    <w:p>
      <w:pPr>
        <w:spacing w:line="600" w:lineRule="exact"/>
        <w:ind w:firstLine="560" w:firstLineChars="200"/>
        <w:rPr>
          <w:rFonts w:hint="eastAsia" w:ascii="仿宋" w:hAnsi="仿宋" w:eastAsia="仿宋" w:cs="仿宋"/>
          <w:kern w:val="2"/>
          <w:sz w:val="28"/>
          <w:szCs w:val="28"/>
        </w:rPr>
      </w:pPr>
      <w:bookmarkStart w:id="0" w:name="_Hlk22655133"/>
      <w:r>
        <w:rPr>
          <w:rFonts w:hint="eastAsia" w:ascii="仿宋" w:hAnsi="仿宋" w:eastAsia="仿宋" w:cs="仿宋"/>
          <w:kern w:val="2"/>
          <w:sz w:val="28"/>
          <w:szCs w:val="28"/>
        </w:rPr>
        <w:t>1、</w:t>
      </w:r>
      <w:bookmarkEnd w:id="0"/>
      <w:r>
        <w:rPr>
          <w:rFonts w:hint="eastAsia" w:ascii="仿宋" w:hAnsi="仿宋" w:eastAsia="仿宋" w:cs="仿宋"/>
          <w:kern w:val="2"/>
          <w:sz w:val="28"/>
          <w:szCs w:val="28"/>
        </w:rPr>
        <w:t>各供应商在银行转账（电汇）时，须充分考虑银行转账（电汇）的时间差风险，如同城转账、异地转账或汇款、跨行转账或电汇的时间要求。</w:t>
      </w:r>
    </w:p>
    <w:p>
      <w:pPr>
        <w:spacing w:line="600" w:lineRule="exact"/>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2、各供应商在递交投标保证金时，来款账户必须为本公司基本账户，否则视为无效投标。供应商应当在备注栏注明：</w:t>
      </w:r>
      <w:r>
        <w:rPr>
          <w:rFonts w:hint="eastAsia" w:ascii="仿宋" w:hAnsi="仿宋" w:eastAsia="仿宋" w:cs="仿宋"/>
          <w:sz w:val="28"/>
          <w:szCs w:val="28"/>
        </w:rPr>
        <w:t>大田湾体育场保护与利用工程首期拆违工程</w:t>
      </w:r>
      <w:r>
        <w:rPr>
          <w:rFonts w:hint="eastAsia" w:ascii="仿宋" w:hAnsi="仿宋" w:eastAsia="仿宋" w:cs="仿宋"/>
          <w:b/>
          <w:bCs/>
          <w:kern w:val="2"/>
          <w:sz w:val="28"/>
          <w:szCs w:val="28"/>
        </w:rPr>
        <w:t>（项目名称关键字）</w:t>
      </w:r>
      <w:r>
        <w:rPr>
          <w:rFonts w:hint="eastAsia" w:ascii="仿宋" w:hAnsi="仿宋" w:eastAsia="仿宋" w:cs="仿宋"/>
          <w:kern w:val="2"/>
          <w:sz w:val="28"/>
          <w:szCs w:val="28"/>
        </w:rPr>
        <w:t>比选保证金 。</w:t>
      </w:r>
    </w:p>
    <w:p>
      <w:pPr>
        <w:spacing w:line="600" w:lineRule="exact"/>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3、未在规定时间内或未按规定方式缴纳相关费用的供应商，其比选行为无效。</w:t>
      </w:r>
    </w:p>
    <w:p>
      <w:pPr>
        <w:spacing w:line="600" w:lineRule="exact"/>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（二）保证金退还方式</w:t>
      </w:r>
    </w:p>
    <w:p>
      <w:pPr>
        <w:spacing w:line="600" w:lineRule="exact"/>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1、未成交人的比选保证金，在成交通知书发出后15日内退还。</w:t>
      </w:r>
    </w:p>
    <w:p>
      <w:pPr>
        <w:spacing w:line="600" w:lineRule="exact"/>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2、成交人的比选保证金，在签订合同后15个工作日内退还。</w:t>
      </w:r>
    </w:p>
    <w:p>
      <w:pPr>
        <w:spacing w:line="600" w:lineRule="exact"/>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十</w:t>
      </w:r>
      <w:r>
        <w:rPr>
          <w:rFonts w:hint="eastAsia" w:ascii="仿宋" w:hAnsi="仿宋" w:eastAsia="仿宋" w:cs="仿宋"/>
          <w:kern w:val="2"/>
          <w:sz w:val="28"/>
          <w:szCs w:val="28"/>
          <w:lang w:val="en-US" w:eastAsia="zh-CN"/>
        </w:rPr>
        <w:t>一</w:t>
      </w:r>
      <w:r>
        <w:rPr>
          <w:rFonts w:hint="eastAsia" w:ascii="仿宋" w:hAnsi="仿宋" w:eastAsia="仿宋" w:cs="仿宋"/>
          <w:kern w:val="2"/>
          <w:sz w:val="28"/>
          <w:szCs w:val="28"/>
        </w:rPr>
        <w:t>、报送资料时间、地点：2019年10月25日16：30时－17：00时截止（北京时间），重庆市大田湾全民健身中心4楼咨询科。</w:t>
      </w:r>
    </w:p>
    <w:p>
      <w:pPr>
        <w:spacing w:line="600" w:lineRule="exact"/>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十</w:t>
      </w:r>
      <w:r>
        <w:rPr>
          <w:rFonts w:hint="eastAsia" w:ascii="仿宋" w:hAnsi="仿宋" w:eastAsia="仿宋" w:cs="仿宋"/>
          <w:kern w:val="2"/>
          <w:sz w:val="28"/>
          <w:szCs w:val="28"/>
          <w:lang w:val="en-US" w:eastAsia="zh-CN"/>
        </w:rPr>
        <w:t>二</w:t>
      </w:r>
      <w:r>
        <w:rPr>
          <w:rFonts w:hint="eastAsia" w:ascii="仿宋" w:hAnsi="仿宋" w:eastAsia="仿宋" w:cs="仿宋"/>
          <w:kern w:val="2"/>
          <w:sz w:val="28"/>
          <w:szCs w:val="28"/>
        </w:rPr>
        <w:t>、开标时间及地点：2019年10月25日17：00，重庆市大田湾全民健身中心3楼会议室。</w:t>
      </w:r>
    </w:p>
    <w:p>
      <w:pPr>
        <w:spacing w:line="600" w:lineRule="exact"/>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十</w:t>
      </w:r>
      <w:r>
        <w:rPr>
          <w:rFonts w:hint="eastAsia" w:ascii="仿宋" w:hAnsi="仿宋" w:eastAsia="仿宋" w:cs="仿宋"/>
          <w:kern w:val="2"/>
          <w:sz w:val="28"/>
          <w:szCs w:val="28"/>
          <w:lang w:val="en-US" w:eastAsia="zh-CN"/>
        </w:rPr>
        <w:t>三</w:t>
      </w:r>
      <w:r>
        <w:rPr>
          <w:rFonts w:hint="eastAsia" w:ascii="仿宋" w:hAnsi="仿宋" w:eastAsia="仿宋" w:cs="仿宋"/>
          <w:kern w:val="2"/>
          <w:sz w:val="28"/>
          <w:szCs w:val="28"/>
        </w:rPr>
        <w:t>、评标方法及标准：由中心采购评审小组现场对投标文件进行评分，最终由综合评分确定中标方。评标标准详见附件1。</w:t>
      </w:r>
    </w:p>
    <w:p>
      <w:pPr>
        <w:spacing w:line="600" w:lineRule="exact"/>
        <w:ind w:firstLine="560" w:firstLineChars="200"/>
        <w:rPr>
          <w:rFonts w:hint="eastAsia" w:ascii="仿宋" w:hAnsi="仿宋" w:eastAsia="仿宋" w:cs="仿宋"/>
          <w:kern w:val="2"/>
          <w:sz w:val="28"/>
          <w:szCs w:val="28"/>
        </w:rPr>
      </w:pPr>
      <w:r>
        <w:rPr>
          <w:rFonts w:hint="eastAsia" w:ascii="仿宋" w:hAnsi="仿宋" w:eastAsia="仿宋" w:cs="仿宋"/>
          <w:kern w:val="2"/>
          <w:sz w:val="28"/>
          <w:szCs w:val="28"/>
        </w:rPr>
        <w:t>十</w:t>
      </w:r>
      <w:r>
        <w:rPr>
          <w:rFonts w:hint="eastAsia" w:ascii="仿宋" w:hAnsi="仿宋" w:eastAsia="仿宋" w:cs="仿宋"/>
          <w:kern w:val="2"/>
          <w:sz w:val="28"/>
          <w:szCs w:val="28"/>
          <w:lang w:val="en-US" w:eastAsia="zh-CN"/>
        </w:rPr>
        <w:t>四</w:t>
      </w:r>
      <w:r>
        <w:rPr>
          <w:rFonts w:hint="eastAsia" w:ascii="仿宋" w:hAnsi="仿宋" w:eastAsia="仿宋" w:cs="仿宋"/>
          <w:kern w:val="2"/>
          <w:sz w:val="28"/>
          <w:szCs w:val="28"/>
        </w:rPr>
        <w:t>、联系人：黄老师         联系电话： 023-63852977</w:t>
      </w:r>
    </w:p>
    <w:p>
      <w:pPr>
        <w:pStyle w:val="7"/>
        <w:spacing w:line="560" w:lineRule="exact"/>
        <w:ind w:firstLine="567"/>
        <w:rPr>
          <w:rFonts w:hint="eastAsia" w:ascii="仿宋" w:hAnsi="仿宋" w:eastAsia="仿宋" w:cs="仿宋"/>
          <w:kern w:val="2"/>
          <w:sz w:val="28"/>
          <w:szCs w:val="28"/>
        </w:rPr>
      </w:pPr>
      <w:r>
        <w:rPr>
          <w:rFonts w:hint="eastAsia" w:ascii="仿宋" w:hAnsi="仿宋" w:eastAsia="仿宋" w:cs="仿宋"/>
          <w:kern w:val="2"/>
          <w:sz w:val="28"/>
          <w:szCs w:val="28"/>
        </w:rPr>
        <w:t>十</w:t>
      </w:r>
      <w:r>
        <w:rPr>
          <w:rFonts w:hint="eastAsia" w:ascii="仿宋" w:hAnsi="仿宋" w:eastAsia="仿宋" w:cs="仿宋"/>
          <w:kern w:val="2"/>
          <w:sz w:val="28"/>
          <w:szCs w:val="28"/>
          <w:lang w:val="en-US" w:eastAsia="zh-CN"/>
        </w:rPr>
        <w:t>五</w:t>
      </w:r>
      <w:r>
        <w:rPr>
          <w:rFonts w:hint="eastAsia" w:ascii="仿宋" w:hAnsi="仿宋" w:eastAsia="仿宋" w:cs="仿宋"/>
          <w:kern w:val="2"/>
          <w:sz w:val="28"/>
          <w:szCs w:val="28"/>
        </w:rPr>
        <w:t>、附件：1、评标分解表</w:t>
      </w:r>
    </w:p>
    <w:p>
      <w:pPr>
        <w:pStyle w:val="7"/>
        <w:spacing w:line="560" w:lineRule="exact"/>
        <w:ind w:firstLine="1418"/>
        <w:rPr>
          <w:rFonts w:hint="eastAsia" w:ascii="仿宋" w:hAnsi="仿宋" w:eastAsia="仿宋" w:cs="仿宋"/>
          <w:kern w:val="2"/>
          <w:sz w:val="28"/>
          <w:szCs w:val="28"/>
        </w:rPr>
      </w:pPr>
      <w:r>
        <w:rPr>
          <w:rFonts w:hint="eastAsia" w:ascii="仿宋" w:hAnsi="仿宋" w:eastAsia="仿宋" w:cs="仿宋"/>
          <w:kern w:val="2"/>
          <w:sz w:val="28"/>
          <w:szCs w:val="28"/>
        </w:rPr>
        <w:t>2、</w:t>
      </w:r>
      <w:r>
        <w:rPr>
          <w:rFonts w:hint="eastAsia" w:ascii="仿宋" w:hAnsi="仿宋" w:eastAsia="仿宋" w:cs="仿宋"/>
          <w:bCs/>
          <w:kern w:val="2"/>
          <w:sz w:val="28"/>
          <w:szCs w:val="28"/>
        </w:rPr>
        <w:t>第一阶段拆除统计明细表(系统内单位所属部分、中心所属部分）</w:t>
      </w:r>
    </w:p>
    <w:p>
      <w:pPr>
        <w:pStyle w:val="7"/>
        <w:spacing w:line="560" w:lineRule="exact"/>
        <w:ind w:firstLine="1418"/>
        <w:rPr>
          <w:rFonts w:hint="eastAsia" w:ascii="仿宋" w:hAnsi="仿宋" w:eastAsia="仿宋" w:cs="仿宋"/>
          <w:bCs/>
          <w:kern w:val="2"/>
          <w:sz w:val="28"/>
          <w:szCs w:val="28"/>
        </w:rPr>
      </w:pPr>
      <w:r>
        <w:rPr>
          <w:rFonts w:hint="eastAsia" w:ascii="仿宋" w:hAnsi="仿宋" w:eastAsia="仿宋" w:cs="仿宋"/>
          <w:kern w:val="2"/>
          <w:sz w:val="28"/>
          <w:szCs w:val="28"/>
        </w:rPr>
        <w:t>3、</w:t>
      </w:r>
      <w:r>
        <w:rPr>
          <w:rFonts w:hint="eastAsia" w:ascii="仿宋" w:hAnsi="仿宋" w:eastAsia="仿宋" w:cs="仿宋"/>
          <w:bCs/>
          <w:kern w:val="2"/>
          <w:sz w:val="28"/>
          <w:szCs w:val="28"/>
        </w:rPr>
        <w:t>体育场拆除相关固定资产清单</w:t>
      </w:r>
    </w:p>
    <w:p>
      <w:pPr>
        <w:pStyle w:val="7"/>
        <w:spacing w:line="560" w:lineRule="exact"/>
        <w:ind w:firstLine="1418"/>
        <w:rPr>
          <w:rFonts w:hint="eastAsia" w:ascii="仿宋" w:hAnsi="仿宋" w:eastAsia="仿宋" w:cs="仿宋"/>
          <w:bCs/>
          <w:kern w:val="2"/>
          <w:sz w:val="28"/>
          <w:szCs w:val="28"/>
        </w:rPr>
      </w:pPr>
      <w:r>
        <w:rPr>
          <w:rFonts w:hint="eastAsia" w:ascii="仿宋" w:hAnsi="仿宋" w:eastAsia="仿宋" w:cs="仿宋"/>
          <w:bCs/>
          <w:kern w:val="2"/>
          <w:sz w:val="28"/>
          <w:szCs w:val="28"/>
        </w:rPr>
        <w:t>4、</w:t>
      </w:r>
      <w:r>
        <w:rPr>
          <w:rFonts w:hint="eastAsia" w:ascii="仿宋" w:hAnsi="仿宋" w:eastAsia="仿宋" w:cs="仿宋"/>
          <w:kern w:val="2"/>
          <w:sz w:val="28"/>
          <w:szCs w:val="28"/>
        </w:rPr>
        <w:t>体育场第一阶段拆除可回收残值估算表</w:t>
      </w:r>
    </w:p>
    <w:p>
      <w:pPr>
        <w:pStyle w:val="7"/>
        <w:spacing w:line="560" w:lineRule="exact"/>
        <w:ind w:firstLine="1418"/>
        <w:rPr>
          <w:rFonts w:hint="eastAsia" w:ascii="仿宋" w:hAnsi="仿宋" w:eastAsia="仿宋" w:cs="仿宋"/>
          <w:kern w:val="2"/>
          <w:sz w:val="28"/>
          <w:szCs w:val="28"/>
        </w:rPr>
      </w:pPr>
      <w:r>
        <w:rPr>
          <w:rFonts w:hint="eastAsia" w:ascii="仿宋" w:hAnsi="仿宋" w:eastAsia="仿宋" w:cs="仿宋"/>
          <w:bCs/>
          <w:kern w:val="2"/>
          <w:sz w:val="28"/>
          <w:szCs w:val="28"/>
        </w:rPr>
        <w:t>5、</w:t>
      </w:r>
      <w:r>
        <w:rPr>
          <w:rFonts w:hint="eastAsia" w:ascii="仿宋" w:hAnsi="仿宋" w:eastAsia="仿宋" w:cs="仿宋"/>
          <w:kern w:val="2"/>
          <w:sz w:val="28"/>
          <w:szCs w:val="28"/>
        </w:rPr>
        <w:t>报送资料格式</w:t>
      </w:r>
    </w:p>
    <w:p>
      <w:pPr>
        <w:pStyle w:val="7"/>
        <w:spacing w:line="560" w:lineRule="exact"/>
        <w:ind w:firstLine="1418"/>
        <w:rPr>
          <w:rFonts w:hint="eastAsia" w:ascii="仿宋" w:hAnsi="仿宋" w:eastAsia="仿宋" w:cs="仿宋"/>
          <w:kern w:val="2"/>
          <w:sz w:val="28"/>
          <w:szCs w:val="28"/>
          <w:lang w:val="en-US" w:eastAsia="zh-CN"/>
        </w:rPr>
      </w:pPr>
      <w:r>
        <w:rPr>
          <w:rFonts w:hint="eastAsia" w:ascii="仿宋" w:hAnsi="仿宋" w:eastAsia="仿宋" w:cs="仿宋"/>
          <w:kern w:val="2"/>
          <w:sz w:val="28"/>
          <w:szCs w:val="28"/>
          <w:lang w:val="en-US" w:eastAsia="zh-CN"/>
        </w:rPr>
        <w:t>6</w:t>
      </w:r>
      <w:r>
        <w:rPr>
          <w:rFonts w:hint="eastAsia" w:ascii="仿宋" w:hAnsi="仿宋" w:eastAsia="仿宋" w:cs="仿宋"/>
          <w:bCs/>
          <w:kern w:val="2"/>
          <w:sz w:val="28"/>
          <w:szCs w:val="28"/>
        </w:rPr>
        <w:t>、</w:t>
      </w:r>
      <w:r>
        <w:rPr>
          <w:rFonts w:hint="eastAsia" w:ascii="仿宋" w:hAnsi="仿宋" w:eastAsia="仿宋" w:cs="仿宋"/>
          <w:kern w:val="2"/>
          <w:sz w:val="28"/>
          <w:szCs w:val="28"/>
          <w:lang w:val="en-US" w:eastAsia="zh-CN"/>
        </w:rPr>
        <w:t>报价清单</w:t>
      </w:r>
    </w:p>
    <w:p>
      <w:pPr>
        <w:spacing w:line="600" w:lineRule="exact"/>
        <w:ind w:firstLine="560" w:firstLineChars="200"/>
        <w:rPr>
          <w:rFonts w:hint="eastAsia" w:ascii="仿宋" w:hAnsi="仿宋" w:eastAsia="仿宋" w:cs="仿宋"/>
          <w:kern w:val="2"/>
          <w:sz w:val="28"/>
          <w:szCs w:val="28"/>
        </w:rPr>
      </w:pPr>
    </w:p>
    <w:p>
      <w:pPr>
        <w:spacing w:line="600" w:lineRule="exact"/>
        <w:rPr>
          <w:rFonts w:hint="eastAsia" w:ascii="仿宋" w:hAnsi="仿宋" w:eastAsia="仿宋" w:cs="仿宋"/>
          <w:kern w:val="2"/>
          <w:sz w:val="28"/>
          <w:szCs w:val="28"/>
        </w:rPr>
      </w:pPr>
    </w:p>
    <w:p>
      <w:pPr>
        <w:spacing w:line="600" w:lineRule="exact"/>
        <w:ind w:right="420"/>
        <w:jc w:val="right"/>
        <w:rPr>
          <w:rFonts w:hint="eastAsia" w:ascii="仿宋" w:hAnsi="仿宋" w:eastAsia="仿宋" w:cs="仿宋"/>
          <w:kern w:val="2"/>
          <w:sz w:val="28"/>
          <w:szCs w:val="28"/>
        </w:rPr>
      </w:pPr>
      <w:r>
        <w:rPr>
          <w:rFonts w:hint="eastAsia" w:ascii="仿宋" w:hAnsi="仿宋" w:eastAsia="仿宋" w:cs="仿宋"/>
          <w:kern w:val="2"/>
          <w:sz w:val="28"/>
          <w:szCs w:val="28"/>
        </w:rPr>
        <w:t>重庆市大田湾全民健身中心</w:t>
      </w:r>
    </w:p>
    <w:p>
      <w:pPr>
        <w:spacing w:line="600" w:lineRule="exact"/>
        <w:ind w:right="980"/>
        <w:jc w:val="right"/>
        <w:rPr>
          <w:rFonts w:hint="eastAsia" w:ascii="仿宋" w:hAnsi="仿宋" w:eastAsia="仿宋" w:cs="仿宋"/>
          <w:kern w:val="2"/>
          <w:sz w:val="28"/>
          <w:szCs w:val="28"/>
        </w:rPr>
      </w:pPr>
      <w:r>
        <w:rPr>
          <w:rFonts w:hint="eastAsia" w:ascii="仿宋" w:hAnsi="仿宋" w:eastAsia="仿宋" w:cs="仿宋"/>
          <w:kern w:val="2"/>
          <w:sz w:val="28"/>
          <w:szCs w:val="28"/>
        </w:rPr>
        <w:t>2019年10月2</w:t>
      </w:r>
      <w:r>
        <w:rPr>
          <w:rFonts w:hint="eastAsia" w:ascii="仿宋" w:hAnsi="仿宋" w:eastAsia="仿宋" w:cs="仿宋"/>
          <w:kern w:val="2"/>
          <w:sz w:val="28"/>
          <w:szCs w:val="28"/>
          <w:lang w:val="en-US" w:eastAsia="zh-CN"/>
        </w:rPr>
        <w:t>2</w:t>
      </w:r>
      <w:r>
        <w:rPr>
          <w:rFonts w:hint="eastAsia" w:ascii="仿宋" w:hAnsi="仿宋" w:eastAsia="仿宋" w:cs="仿宋"/>
          <w:kern w:val="2"/>
          <w:sz w:val="28"/>
          <w:szCs w:val="28"/>
        </w:rPr>
        <w:t>日</w:t>
      </w:r>
    </w:p>
    <w:p>
      <w:pPr>
        <w:spacing w:line="360" w:lineRule="auto"/>
        <w:ind w:firstLine="274" w:firstLineChars="98"/>
        <w:rPr>
          <w:rFonts w:hint="eastAsia" w:ascii="仿宋" w:hAnsi="仿宋" w:eastAsia="仿宋" w:cs="仿宋"/>
          <w:kern w:val="2"/>
          <w:sz w:val="28"/>
          <w:szCs w:val="28"/>
        </w:rPr>
      </w:pPr>
    </w:p>
    <w:p>
      <w:pPr>
        <w:spacing w:line="360" w:lineRule="auto"/>
        <w:ind w:firstLine="274" w:firstLineChars="98"/>
        <w:rPr>
          <w:rFonts w:hint="eastAsia" w:ascii="仿宋" w:hAnsi="仿宋" w:eastAsia="仿宋" w:cs="仿宋"/>
          <w:kern w:val="2"/>
          <w:sz w:val="28"/>
          <w:szCs w:val="28"/>
        </w:rPr>
      </w:pPr>
    </w:p>
    <w:p>
      <w:pPr>
        <w:spacing w:line="360" w:lineRule="auto"/>
        <w:ind w:firstLine="274" w:firstLineChars="98"/>
        <w:rPr>
          <w:rFonts w:hint="eastAsia" w:ascii="仿宋" w:hAnsi="仿宋" w:eastAsia="仿宋" w:cs="仿宋"/>
          <w:kern w:val="2"/>
          <w:sz w:val="28"/>
          <w:szCs w:val="28"/>
        </w:rPr>
      </w:pPr>
    </w:p>
    <w:p>
      <w:pPr>
        <w:spacing w:line="360" w:lineRule="auto"/>
        <w:ind w:firstLine="274" w:firstLineChars="98"/>
        <w:rPr>
          <w:rFonts w:hint="eastAsia" w:ascii="仿宋" w:hAnsi="仿宋" w:eastAsia="仿宋" w:cs="仿宋"/>
          <w:kern w:val="2"/>
          <w:sz w:val="28"/>
          <w:szCs w:val="28"/>
        </w:rPr>
      </w:pPr>
    </w:p>
    <w:p>
      <w:pPr>
        <w:spacing w:line="360" w:lineRule="auto"/>
        <w:rPr>
          <w:rFonts w:hint="eastAsia" w:ascii="仿宋" w:hAnsi="仿宋" w:eastAsia="仿宋" w:cs="仿宋"/>
          <w:kern w:val="2"/>
          <w:sz w:val="28"/>
          <w:szCs w:val="28"/>
        </w:rPr>
      </w:pPr>
    </w:p>
    <w:p>
      <w:pPr>
        <w:spacing w:line="360" w:lineRule="auto"/>
        <w:rPr>
          <w:rFonts w:hint="eastAsia" w:ascii="仿宋" w:hAnsi="仿宋" w:eastAsia="仿宋" w:cs="仿宋"/>
          <w:kern w:val="2"/>
          <w:sz w:val="28"/>
          <w:szCs w:val="28"/>
        </w:rPr>
      </w:pPr>
    </w:p>
    <w:p>
      <w:pPr>
        <w:spacing w:line="360" w:lineRule="auto"/>
        <w:rPr>
          <w:rFonts w:hint="eastAsia" w:ascii="仿宋" w:hAnsi="仿宋" w:eastAsia="仿宋" w:cs="仿宋"/>
          <w:kern w:val="2"/>
          <w:sz w:val="28"/>
          <w:szCs w:val="28"/>
        </w:rPr>
      </w:pPr>
    </w:p>
    <w:p>
      <w:pPr>
        <w:spacing w:line="360" w:lineRule="auto"/>
        <w:rPr>
          <w:rFonts w:hint="eastAsia" w:ascii="仿宋" w:hAnsi="仿宋" w:eastAsia="仿宋" w:cs="仿宋"/>
          <w:kern w:val="2"/>
          <w:sz w:val="28"/>
          <w:szCs w:val="28"/>
        </w:rPr>
      </w:pPr>
    </w:p>
    <w:p>
      <w:pPr>
        <w:spacing w:line="360" w:lineRule="auto"/>
        <w:rPr>
          <w:rFonts w:hint="eastAsia" w:ascii="黑体" w:hAnsi="黑体" w:eastAsia="黑体" w:cs="黑体"/>
          <w:kern w:val="2"/>
          <w:sz w:val="28"/>
          <w:szCs w:val="28"/>
        </w:rPr>
      </w:pPr>
      <w:r>
        <w:rPr>
          <w:rFonts w:hint="eastAsia" w:ascii="黑体" w:hAnsi="黑体" w:eastAsia="黑体" w:cs="黑体"/>
          <w:kern w:val="2"/>
          <w:sz w:val="28"/>
          <w:szCs w:val="28"/>
        </w:rPr>
        <w:t>附件1：评分标准</w:t>
      </w:r>
    </w:p>
    <w:tbl>
      <w:tblPr>
        <w:tblStyle w:val="8"/>
        <w:tblW w:w="9082" w:type="dxa"/>
        <w:tblInd w:w="93" w:type="dxa"/>
        <w:tblLayout w:type="fixed"/>
        <w:tblCellMar>
          <w:top w:w="0" w:type="dxa"/>
          <w:left w:w="108" w:type="dxa"/>
          <w:bottom w:w="0" w:type="dxa"/>
          <w:right w:w="108" w:type="dxa"/>
        </w:tblCellMar>
      </w:tblPr>
      <w:tblGrid>
        <w:gridCol w:w="1559"/>
        <w:gridCol w:w="1717"/>
        <w:gridCol w:w="850"/>
        <w:gridCol w:w="4956"/>
      </w:tblGrid>
      <w:tr>
        <w:tblPrEx>
          <w:tblLayout w:type="fixed"/>
          <w:tblCellMar>
            <w:top w:w="0" w:type="dxa"/>
            <w:left w:w="108" w:type="dxa"/>
            <w:bottom w:w="0" w:type="dxa"/>
            <w:right w:w="108" w:type="dxa"/>
          </w:tblCellMar>
        </w:tblPrEx>
        <w:trPr>
          <w:trHeight w:val="377" w:hRule="atLeast"/>
        </w:trPr>
        <w:tc>
          <w:tcPr>
            <w:tcW w:w="1559" w:type="dxa"/>
            <w:tcBorders>
              <w:top w:val="single" w:color="auto" w:sz="8" w:space="0"/>
              <w:left w:val="single" w:color="auto" w:sz="8" w:space="0"/>
              <w:bottom w:val="single" w:color="auto" w:sz="8" w:space="0"/>
              <w:right w:val="single" w:color="auto" w:sz="8" w:space="0"/>
            </w:tcBorders>
            <w:shd w:val="clear" w:color="auto" w:fill="auto"/>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评分主项</w:t>
            </w:r>
          </w:p>
        </w:tc>
        <w:tc>
          <w:tcPr>
            <w:tcW w:w="1717" w:type="dxa"/>
            <w:tcBorders>
              <w:top w:val="single" w:color="auto" w:sz="8" w:space="0"/>
              <w:left w:val="nil"/>
              <w:bottom w:val="single" w:color="auto" w:sz="8" w:space="0"/>
              <w:right w:val="single" w:color="auto" w:sz="8" w:space="0"/>
            </w:tcBorders>
            <w:shd w:val="clear" w:color="auto" w:fill="auto"/>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评分小项</w:t>
            </w:r>
          </w:p>
        </w:tc>
        <w:tc>
          <w:tcPr>
            <w:tcW w:w="850" w:type="dxa"/>
            <w:tcBorders>
              <w:top w:val="single" w:color="auto" w:sz="8" w:space="0"/>
              <w:left w:val="nil"/>
              <w:bottom w:val="single" w:color="auto" w:sz="8" w:space="0"/>
              <w:right w:val="single" w:color="auto" w:sz="8" w:space="0"/>
            </w:tcBorders>
            <w:shd w:val="clear" w:color="auto" w:fill="auto"/>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分数</w:t>
            </w:r>
          </w:p>
        </w:tc>
        <w:tc>
          <w:tcPr>
            <w:tcW w:w="4956" w:type="dxa"/>
            <w:tcBorders>
              <w:top w:val="single" w:color="auto" w:sz="8" w:space="0"/>
              <w:left w:val="nil"/>
              <w:bottom w:val="single" w:color="auto" w:sz="8" w:space="0"/>
              <w:right w:val="single" w:color="auto" w:sz="8" w:space="0"/>
            </w:tcBorders>
            <w:shd w:val="clear" w:color="auto" w:fill="auto"/>
            <w:vAlign w:val="center"/>
          </w:tcPr>
          <w:p>
            <w:pPr>
              <w:adjustRightInd/>
              <w:snapToGrid/>
              <w:spacing w:after="0"/>
              <w:rPr>
                <w:rFonts w:hint="eastAsia" w:ascii="仿宋" w:hAnsi="仿宋" w:eastAsia="仿宋" w:cs="仿宋"/>
                <w:sz w:val="24"/>
                <w:szCs w:val="24"/>
              </w:rPr>
            </w:pPr>
            <w:r>
              <w:rPr>
                <w:rFonts w:hint="eastAsia" w:ascii="仿宋" w:hAnsi="仿宋" w:eastAsia="仿宋" w:cs="仿宋"/>
                <w:sz w:val="24"/>
                <w:szCs w:val="24"/>
              </w:rPr>
              <w:t>说明</w:t>
            </w:r>
          </w:p>
        </w:tc>
      </w:tr>
      <w:tr>
        <w:tblPrEx>
          <w:tblLayout w:type="fixed"/>
          <w:tblCellMar>
            <w:top w:w="0" w:type="dxa"/>
            <w:left w:w="108" w:type="dxa"/>
            <w:bottom w:w="0" w:type="dxa"/>
            <w:right w:w="108" w:type="dxa"/>
          </w:tblCellMar>
        </w:tblPrEx>
        <w:trPr>
          <w:trHeight w:val="977" w:hRule="atLeast"/>
        </w:trPr>
        <w:tc>
          <w:tcPr>
            <w:tcW w:w="1559" w:type="dxa"/>
            <w:tcBorders>
              <w:top w:val="nil"/>
              <w:left w:val="single" w:color="auto" w:sz="8" w:space="0"/>
              <w:bottom w:val="single" w:color="auto" w:sz="4" w:space="0"/>
              <w:right w:val="single" w:color="auto" w:sz="8" w:space="0"/>
            </w:tcBorders>
            <w:shd w:val="clear" w:color="auto" w:fill="auto"/>
            <w:vAlign w:val="center"/>
          </w:tcPr>
          <w:p>
            <w:pPr>
              <w:adjustRightInd/>
              <w:snapToGrid/>
              <w:spacing w:after="0"/>
              <w:jc w:val="center"/>
              <w:rPr>
                <w:rFonts w:hint="eastAsia" w:ascii="仿宋" w:hAnsi="仿宋" w:eastAsia="仿宋" w:cs="仿宋"/>
                <w:color w:val="000000"/>
                <w:sz w:val="24"/>
                <w:szCs w:val="24"/>
              </w:rPr>
            </w:pPr>
            <w:r>
              <w:rPr>
                <w:rFonts w:hint="eastAsia" w:ascii="仿宋" w:hAnsi="仿宋" w:eastAsia="仿宋" w:cs="仿宋"/>
                <w:color w:val="000000"/>
                <w:sz w:val="24"/>
                <w:szCs w:val="24"/>
              </w:rPr>
              <w:t>经济部分</w:t>
            </w:r>
          </w:p>
          <w:p>
            <w:pPr>
              <w:adjustRightInd/>
              <w:snapToGrid/>
              <w:spacing w:after="0"/>
              <w:jc w:val="center"/>
              <w:rPr>
                <w:rFonts w:hint="eastAsia" w:ascii="仿宋" w:hAnsi="仿宋" w:eastAsia="仿宋" w:cs="仿宋"/>
                <w:sz w:val="24"/>
                <w:szCs w:val="24"/>
              </w:rPr>
            </w:pPr>
            <w:r>
              <w:rPr>
                <w:rFonts w:hint="eastAsia" w:ascii="仿宋" w:hAnsi="仿宋" w:eastAsia="仿宋" w:cs="仿宋"/>
                <w:color w:val="000000"/>
                <w:sz w:val="24"/>
                <w:szCs w:val="24"/>
              </w:rPr>
              <w:t>（35分）</w:t>
            </w:r>
          </w:p>
        </w:tc>
        <w:tc>
          <w:tcPr>
            <w:tcW w:w="1717" w:type="dxa"/>
            <w:tcBorders>
              <w:top w:val="nil"/>
              <w:left w:val="single" w:color="auto" w:sz="8" w:space="0"/>
              <w:bottom w:val="single" w:color="auto" w:sz="4" w:space="0"/>
              <w:right w:val="single" w:color="auto" w:sz="8" w:space="0"/>
            </w:tcBorders>
            <w:shd w:val="clear" w:color="auto" w:fill="auto"/>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color w:val="000000"/>
                <w:sz w:val="24"/>
                <w:szCs w:val="24"/>
              </w:rPr>
              <w:t>报价</w:t>
            </w:r>
          </w:p>
        </w:tc>
        <w:tc>
          <w:tcPr>
            <w:tcW w:w="850" w:type="dxa"/>
            <w:tcBorders>
              <w:top w:val="nil"/>
              <w:left w:val="single" w:color="auto" w:sz="8" w:space="0"/>
              <w:bottom w:val="single" w:color="auto" w:sz="4" w:space="0"/>
              <w:right w:val="single" w:color="auto" w:sz="8" w:space="0"/>
            </w:tcBorders>
            <w:shd w:val="clear" w:color="auto" w:fill="auto"/>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color w:val="000000"/>
                <w:sz w:val="24"/>
                <w:szCs w:val="24"/>
              </w:rPr>
              <w:t>35</w:t>
            </w:r>
          </w:p>
        </w:tc>
        <w:tc>
          <w:tcPr>
            <w:tcW w:w="4956" w:type="dxa"/>
            <w:tcBorders>
              <w:top w:val="nil"/>
              <w:left w:val="single" w:color="auto" w:sz="8" w:space="0"/>
              <w:bottom w:val="single" w:color="auto" w:sz="4" w:space="0"/>
              <w:right w:val="single" w:color="auto" w:sz="8" w:space="0"/>
            </w:tcBorders>
            <w:shd w:val="clear" w:color="auto" w:fill="auto"/>
            <w:vAlign w:val="center"/>
          </w:tcPr>
          <w:p>
            <w:pPr>
              <w:spacing w:line="520" w:lineRule="exact"/>
              <w:rPr>
                <w:rFonts w:hint="eastAsia" w:ascii="仿宋" w:hAnsi="仿宋" w:eastAsia="仿宋" w:cs="仿宋"/>
                <w:sz w:val="24"/>
                <w:szCs w:val="24"/>
              </w:rPr>
            </w:pPr>
            <w:r>
              <w:rPr>
                <w:rFonts w:hint="eastAsia" w:ascii="仿宋" w:hAnsi="仿宋" w:eastAsia="仿宋" w:cs="仿宋"/>
                <w:sz w:val="24"/>
                <w:szCs w:val="24"/>
              </w:rPr>
              <w:t>满足比选文件要求且价格最低的报价为评标基准价，其价格分为满分。其他报价人的价格分统一按照下列公式计算：</w:t>
            </w:r>
          </w:p>
          <w:p>
            <w:pPr>
              <w:rPr>
                <w:rFonts w:hint="eastAsia" w:ascii="仿宋" w:hAnsi="仿宋" w:eastAsia="仿宋" w:cs="仿宋"/>
                <w:sz w:val="24"/>
                <w:szCs w:val="24"/>
              </w:rPr>
            </w:pPr>
            <w:r>
              <w:rPr>
                <w:rFonts w:hint="eastAsia" w:ascii="仿宋" w:hAnsi="仿宋" w:eastAsia="仿宋" w:cs="仿宋"/>
                <w:sz w:val="24"/>
                <w:szCs w:val="24"/>
              </w:rPr>
              <w:t>报价得分=（评标基准价÷投标报价）×35</w:t>
            </w:r>
          </w:p>
        </w:tc>
      </w:tr>
      <w:tr>
        <w:tblPrEx>
          <w:tblLayout w:type="fixed"/>
          <w:tblCellMar>
            <w:top w:w="0" w:type="dxa"/>
            <w:left w:w="108" w:type="dxa"/>
            <w:bottom w:w="0" w:type="dxa"/>
            <w:right w:w="108" w:type="dxa"/>
          </w:tblCellMar>
        </w:tblPrEx>
        <w:trPr>
          <w:trHeight w:val="2295" w:hRule="atLeast"/>
        </w:trPr>
        <w:tc>
          <w:tcPr>
            <w:tcW w:w="1559" w:type="dxa"/>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sz w:val="24"/>
                <w:szCs w:val="24"/>
              </w:rPr>
            </w:pPr>
            <w:r>
              <w:rPr>
                <w:rFonts w:hint="eastAsia" w:ascii="仿宋" w:hAnsi="仿宋" w:eastAsia="仿宋" w:cs="仿宋"/>
                <w:color w:val="000000"/>
                <w:sz w:val="24"/>
                <w:szCs w:val="24"/>
              </w:rPr>
              <w:t>技术部分（50分）</w:t>
            </w:r>
          </w:p>
        </w:tc>
        <w:tc>
          <w:tcPr>
            <w:tcW w:w="1717"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color w:val="000000"/>
                <w:sz w:val="24"/>
                <w:szCs w:val="24"/>
              </w:rPr>
              <w:t>施工组织方案</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color w:val="000000"/>
                <w:sz w:val="24"/>
                <w:szCs w:val="24"/>
              </w:rPr>
              <w:t>50分</w:t>
            </w:r>
          </w:p>
        </w:tc>
        <w:tc>
          <w:tcPr>
            <w:tcW w:w="495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4"/>
              <w:rPr>
                <w:rFonts w:hint="eastAsia" w:ascii="仿宋" w:hAnsi="仿宋" w:eastAsia="仿宋" w:cs="仿宋"/>
                <w:color w:val="000000"/>
                <w:sz w:val="24"/>
                <w:szCs w:val="24"/>
              </w:rPr>
            </w:pPr>
            <w:r>
              <w:rPr>
                <w:rFonts w:hint="eastAsia" w:ascii="仿宋" w:hAnsi="仿宋" w:eastAsia="仿宋" w:cs="仿宋"/>
                <w:color w:val="000000"/>
                <w:sz w:val="24"/>
                <w:szCs w:val="24"/>
              </w:rPr>
              <w:t>1、施工组织设计总体概述（2分）</w:t>
            </w:r>
          </w:p>
          <w:p>
            <w:pPr>
              <w:pStyle w:val="14"/>
              <w:rPr>
                <w:rFonts w:hint="eastAsia" w:ascii="仿宋" w:hAnsi="仿宋" w:eastAsia="仿宋" w:cs="仿宋"/>
                <w:color w:val="000000"/>
                <w:sz w:val="24"/>
                <w:szCs w:val="24"/>
              </w:rPr>
            </w:pPr>
            <w:r>
              <w:rPr>
                <w:rFonts w:hint="eastAsia" w:ascii="仿宋" w:hAnsi="仿宋" w:eastAsia="仿宋" w:cs="仿宋"/>
                <w:color w:val="000000"/>
                <w:sz w:val="24"/>
                <w:szCs w:val="24"/>
              </w:rPr>
              <w:t>施工组织设计总体设想、方案针对性及施工段划分合理得2分；施工组织设计总体设想、方案针对性及施工段划分比较合理得1分；无施工组织设计总体设想、方案针对性及施工段划分得0分。</w:t>
            </w:r>
          </w:p>
          <w:p>
            <w:pPr>
              <w:pStyle w:val="14"/>
              <w:rPr>
                <w:rFonts w:hint="eastAsia" w:ascii="仿宋" w:hAnsi="仿宋" w:eastAsia="仿宋" w:cs="仿宋"/>
                <w:color w:val="000000"/>
                <w:sz w:val="24"/>
                <w:szCs w:val="24"/>
              </w:rPr>
            </w:pPr>
            <w:r>
              <w:rPr>
                <w:rFonts w:hint="eastAsia" w:ascii="仿宋" w:hAnsi="仿宋" w:eastAsia="仿宋" w:cs="仿宋"/>
                <w:color w:val="000000"/>
                <w:sz w:val="24"/>
                <w:szCs w:val="24"/>
              </w:rPr>
              <w:t>2、现场平面布置（8分）</w:t>
            </w:r>
          </w:p>
          <w:p>
            <w:pPr>
              <w:pStyle w:val="14"/>
              <w:rPr>
                <w:rFonts w:hint="eastAsia" w:ascii="仿宋" w:hAnsi="仿宋" w:eastAsia="仿宋" w:cs="仿宋"/>
                <w:color w:val="000000"/>
                <w:sz w:val="24"/>
                <w:szCs w:val="24"/>
              </w:rPr>
            </w:pPr>
            <w:r>
              <w:rPr>
                <w:rFonts w:hint="eastAsia" w:ascii="仿宋" w:hAnsi="仿宋" w:eastAsia="仿宋" w:cs="仿宋"/>
                <w:color w:val="000000"/>
                <w:sz w:val="24"/>
                <w:szCs w:val="24"/>
              </w:rPr>
              <w:t>施工现场平面布置和临时设施、临时道路布置合理，拟用该项目的围挡、警示标语等材质优良、整洁美观得8分；施工现场平面布置和临时设施、临时道路布置比较合理，拟用该项目的围挡、警示标语等材质一般得5分；无施工现场平面布置和临时设施、临时道路布置得0分。（提供拟用于该项目围挡、警示标语等平面布置的照片或效果图）</w:t>
            </w:r>
          </w:p>
          <w:p>
            <w:pPr>
              <w:pStyle w:val="14"/>
              <w:rPr>
                <w:rFonts w:hint="eastAsia" w:ascii="仿宋" w:hAnsi="仿宋" w:eastAsia="仿宋" w:cs="仿宋"/>
                <w:color w:val="000000"/>
                <w:sz w:val="24"/>
                <w:szCs w:val="24"/>
              </w:rPr>
            </w:pPr>
            <w:r>
              <w:rPr>
                <w:rFonts w:hint="eastAsia" w:ascii="仿宋" w:hAnsi="仿宋" w:eastAsia="仿宋" w:cs="仿宋"/>
                <w:color w:val="000000"/>
                <w:sz w:val="24"/>
                <w:szCs w:val="24"/>
              </w:rPr>
              <w:t>3、施工进度（5分）</w:t>
            </w:r>
          </w:p>
          <w:p>
            <w:pPr>
              <w:pStyle w:val="14"/>
              <w:rPr>
                <w:rFonts w:hint="eastAsia" w:ascii="仿宋" w:hAnsi="仿宋" w:eastAsia="仿宋" w:cs="仿宋"/>
                <w:color w:val="000000"/>
                <w:sz w:val="24"/>
                <w:szCs w:val="24"/>
              </w:rPr>
            </w:pPr>
            <w:r>
              <w:rPr>
                <w:rFonts w:hint="eastAsia" w:ascii="仿宋" w:hAnsi="仿宋" w:eastAsia="仿宋" w:cs="仿宋"/>
                <w:color w:val="000000"/>
                <w:sz w:val="24"/>
                <w:szCs w:val="24"/>
              </w:rPr>
              <w:t>施工进度计划和各阶段进度的保证措施合理得5分；施工进度计划和各阶段进度的保证措施比较合理得3分；无施工进度计划和各阶段进度的保证措施得0分。</w:t>
            </w:r>
          </w:p>
          <w:p>
            <w:pPr>
              <w:pStyle w:val="14"/>
              <w:rPr>
                <w:rFonts w:hint="eastAsia" w:ascii="仿宋" w:hAnsi="仿宋" w:eastAsia="仿宋" w:cs="仿宋"/>
                <w:color w:val="000000"/>
                <w:sz w:val="24"/>
                <w:szCs w:val="24"/>
              </w:rPr>
            </w:pPr>
            <w:r>
              <w:rPr>
                <w:rFonts w:hint="eastAsia" w:ascii="仿宋" w:hAnsi="仿宋" w:eastAsia="仿宋" w:cs="仿宋"/>
                <w:color w:val="000000"/>
                <w:sz w:val="24"/>
                <w:szCs w:val="24"/>
              </w:rPr>
              <w:t>4、施工方案及质保措施（15分）</w:t>
            </w:r>
          </w:p>
          <w:p>
            <w:pPr>
              <w:pStyle w:val="14"/>
              <w:rPr>
                <w:rFonts w:hint="eastAsia" w:ascii="仿宋" w:hAnsi="仿宋" w:eastAsia="仿宋" w:cs="仿宋"/>
                <w:color w:val="000000"/>
                <w:sz w:val="24"/>
                <w:szCs w:val="24"/>
              </w:rPr>
            </w:pPr>
            <w:r>
              <w:rPr>
                <w:rFonts w:hint="eastAsia" w:ascii="仿宋" w:hAnsi="仿宋" w:eastAsia="仿宋" w:cs="仿宋"/>
                <w:color w:val="000000"/>
                <w:sz w:val="24"/>
                <w:szCs w:val="24"/>
              </w:rPr>
              <w:t>各分部分项工程的完整施工方案及质量保证措施合理得15分；各分部分项工程的完整施工方案及质量保证措施比较合理得8分；无各分部分项工程的完整施工方案及质量保证措施得0分。</w:t>
            </w:r>
          </w:p>
          <w:p>
            <w:pPr>
              <w:pStyle w:val="14"/>
              <w:rPr>
                <w:rFonts w:hint="eastAsia" w:ascii="仿宋" w:hAnsi="仿宋" w:eastAsia="仿宋" w:cs="仿宋"/>
                <w:color w:val="000000"/>
                <w:sz w:val="24"/>
                <w:szCs w:val="24"/>
              </w:rPr>
            </w:pPr>
            <w:r>
              <w:rPr>
                <w:rFonts w:hint="eastAsia" w:ascii="仿宋" w:hAnsi="仿宋" w:eastAsia="仿宋" w:cs="仿宋"/>
                <w:color w:val="000000"/>
                <w:sz w:val="24"/>
                <w:szCs w:val="24"/>
              </w:rPr>
              <w:t>5、安全文明施工（10分）</w:t>
            </w:r>
          </w:p>
          <w:p>
            <w:pPr>
              <w:pStyle w:val="14"/>
              <w:rPr>
                <w:rFonts w:hint="eastAsia" w:ascii="仿宋" w:hAnsi="仿宋" w:eastAsia="仿宋" w:cs="仿宋"/>
                <w:color w:val="000000"/>
                <w:sz w:val="24"/>
                <w:szCs w:val="24"/>
              </w:rPr>
            </w:pPr>
            <w:r>
              <w:rPr>
                <w:rFonts w:hint="eastAsia" w:ascii="仿宋" w:hAnsi="仿宋" w:eastAsia="仿宋" w:cs="仿宋"/>
                <w:color w:val="000000"/>
                <w:sz w:val="24"/>
                <w:szCs w:val="24"/>
              </w:rPr>
              <w:t>安全文明施工及环境保护措施合理得10分；安全文明施工及环境保护措施比较合理得6分；无安全文明施工及环境保护措施得0分。</w:t>
            </w:r>
          </w:p>
          <w:p>
            <w:pPr>
              <w:pStyle w:val="14"/>
              <w:rPr>
                <w:rFonts w:hint="eastAsia" w:ascii="仿宋" w:hAnsi="仿宋" w:eastAsia="仿宋" w:cs="仿宋"/>
                <w:color w:val="000000"/>
                <w:sz w:val="24"/>
                <w:szCs w:val="24"/>
              </w:rPr>
            </w:pPr>
            <w:r>
              <w:rPr>
                <w:rFonts w:hint="eastAsia" w:ascii="仿宋" w:hAnsi="仿宋" w:eastAsia="仿宋" w:cs="仿宋"/>
                <w:color w:val="000000"/>
                <w:sz w:val="24"/>
                <w:szCs w:val="24"/>
              </w:rPr>
              <w:t>6、关键实施重点（5分）</w:t>
            </w:r>
          </w:p>
          <w:p>
            <w:pPr>
              <w:pStyle w:val="14"/>
              <w:rPr>
                <w:rFonts w:hint="eastAsia" w:ascii="仿宋" w:hAnsi="仿宋" w:eastAsia="仿宋" w:cs="仿宋"/>
                <w:color w:val="000000"/>
                <w:sz w:val="24"/>
                <w:szCs w:val="24"/>
              </w:rPr>
            </w:pPr>
            <w:r>
              <w:rPr>
                <w:rFonts w:hint="eastAsia" w:ascii="仿宋" w:hAnsi="仿宋" w:eastAsia="仿宋" w:cs="仿宋"/>
                <w:color w:val="000000"/>
                <w:sz w:val="24"/>
                <w:szCs w:val="24"/>
              </w:rPr>
              <w:t>关键施工技术、工艺及工程项目实施重点、难点和解决办法合理得5分；关键施工技术、工艺及工程项目实施重点·、难点和解决办法比较合理得3分；无关键施工技术、工艺及工程项目实施重点、难点和解决办法得0分。</w:t>
            </w:r>
          </w:p>
          <w:p>
            <w:pPr>
              <w:pStyle w:val="14"/>
              <w:rPr>
                <w:rFonts w:hint="eastAsia" w:ascii="仿宋" w:hAnsi="仿宋" w:eastAsia="仿宋" w:cs="仿宋"/>
                <w:color w:val="000000"/>
                <w:sz w:val="24"/>
                <w:szCs w:val="24"/>
              </w:rPr>
            </w:pPr>
            <w:r>
              <w:rPr>
                <w:rFonts w:hint="eastAsia" w:ascii="仿宋" w:hAnsi="仿宋" w:eastAsia="仿宋" w:cs="仿宋"/>
                <w:color w:val="000000"/>
                <w:sz w:val="24"/>
                <w:szCs w:val="24"/>
              </w:rPr>
              <w:t>7、人材机投入计划（5分）</w:t>
            </w:r>
          </w:p>
          <w:p>
            <w:pPr>
              <w:pStyle w:val="14"/>
              <w:rPr>
                <w:rFonts w:hint="eastAsia" w:ascii="仿宋" w:hAnsi="仿宋" w:eastAsia="仿宋" w:cs="仿宋"/>
                <w:color w:val="000000"/>
                <w:sz w:val="24"/>
                <w:szCs w:val="24"/>
              </w:rPr>
            </w:pPr>
            <w:r>
              <w:rPr>
                <w:rFonts w:hint="eastAsia" w:ascii="仿宋" w:hAnsi="仿宋" w:eastAsia="仿宋" w:cs="仿宋"/>
                <w:color w:val="000000"/>
                <w:sz w:val="24"/>
                <w:szCs w:val="24"/>
              </w:rPr>
              <w:t>劳动力、机械设备和材料投入计划合理并为该项目配备水雾车得5分；劳动力、机械设备和材料投入计划比较合理得3分；无劳动力、机械设备和材料投入计划得0分。其中，项目经理、项目技术负责人和专职安全生产管理人员（即“三类人员”）具备相应的建设行政主管部门颁发的安全生产考核合格证书为必要条件，否则该项得0分。</w:t>
            </w:r>
          </w:p>
          <w:p>
            <w:pPr>
              <w:pStyle w:val="14"/>
              <w:rPr>
                <w:rFonts w:hint="eastAsia" w:ascii="仿宋" w:hAnsi="仿宋" w:eastAsia="仿宋" w:cs="仿宋"/>
                <w:kern w:val="2"/>
                <w:sz w:val="24"/>
                <w:szCs w:val="24"/>
              </w:rPr>
            </w:pPr>
          </w:p>
        </w:tc>
      </w:tr>
      <w:tr>
        <w:tblPrEx>
          <w:tblLayout w:type="fixed"/>
          <w:tblCellMar>
            <w:top w:w="0" w:type="dxa"/>
            <w:left w:w="108" w:type="dxa"/>
            <w:bottom w:w="0" w:type="dxa"/>
            <w:right w:w="108" w:type="dxa"/>
          </w:tblCellMar>
        </w:tblPrEx>
        <w:trPr>
          <w:trHeight w:val="1926" w:hRule="atLeast"/>
        </w:trPr>
        <w:tc>
          <w:tcPr>
            <w:tcW w:w="1559" w:type="dxa"/>
            <w:vMerge w:val="restart"/>
            <w:tcBorders>
              <w:top w:val="single" w:color="auto" w:sz="4" w:space="0"/>
              <w:left w:val="single" w:color="auto" w:sz="8" w:space="0"/>
              <w:bottom w:val="single" w:color="000000" w:sz="8" w:space="0"/>
              <w:right w:val="single" w:color="auto" w:sz="8" w:space="0"/>
            </w:tcBorders>
            <w:shd w:val="clear" w:color="auto" w:fill="auto"/>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color w:val="000000"/>
                <w:sz w:val="24"/>
                <w:szCs w:val="24"/>
              </w:rPr>
              <w:t>商务部分（15分）</w:t>
            </w:r>
          </w:p>
        </w:tc>
        <w:tc>
          <w:tcPr>
            <w:tcW w:w="1717" w:type="dxa"/>
            <w:tcBorders>
              <w:top w:val="single" w:color="auto" w:sz="4" w:space="0"/>
              <w:left w:val="nil"/>
              <w:bottom w:val="single" w:color="auto" w:sz="8" w:space="0"/>
              <w:right w:val="single" w:color="auto" w:sz="8" w:space="0"/>
            </w:tcBorders>
            <w:shd w:val="clear" w:color="auto" w:fill="auto"/>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color w:val="000000"/>
                <w:sz w:val="24"/>
                <w:szCs w:val="24"/>
              </w:rPr>
              <w:t>开工方案</w:t>
            </w:r>
          </w:p>
        </w:tc>
        <w:tc>
          <w:tcPr>
            <w:tcW w:w="850" w:type="dxa"/>
            <w:tcBorders>
              <w:top w:val="single" w:color="auto" w:sz="4" w:space="0"/>
              <w:left w:val="nil"/>
              <w:bottom w:val="single" w:color="auto" w:sz="8" w:space="0"/>
              <w:right w:val="single" w:color="auto" w:sz="8" w:space="0"/>
            </w:tcBorders>
            <w:shd w:val="clear" w:color="auto" w:fill="auto"/>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color w:val="000000"/>
                <w:sz w:val="24"/>
                <w:szCs w:val="24"/>
              </w:rPr>
              <w:t>5分</w:t>
            </w:r>
          </w:p>
        </w:tc>
        <w:tc>
          <w:tcPr>
            <w:tcW w:w="4956" w:type="dxa"/>
            <w:tcBorders>
              <w:top w:val="single" w:color="auto" w:sz="4" w:space="0"/>
              <w:left w:val="nil"/>
              <w:bottom w:val="single" w:color="auto" w:sz="8" w:space="0"/>
              <w:right w:val="single" w:color="auto" w:sz="8" w:space="0"/>
            </w:tcBorders>
            <w:shd w:val="clear" w:color="auto" w:fill="auto"/>
            <w:vAlign w:val="center"/>
          </w:tcPr>
          <w:p>
            <w:pPr>
              <w:adjustRightInd/>
              <w:snapToGrid/>
              <w:spacing w:after="0"/>
              <w:rPr>
                <w:rFonts w:hint="eastAsia" w:ascii="仿宋" w:hAnsi="仿宋" w:eastAsia="仿宋" w:cs="仿宋"/>
                <w:sz w:val="24"/>
                <w:szCs w:val="24"/>
              </w:rPr>
            </w:pPr>
            <w:r>
              <w:rPr>
                <w:rFonts w:hint="eastAsia" w:ascii="仿宋" w:hAnsi="仿宋" w:eastAsia="仿宋" w:cs="仿宋"/>
                <w:color w:val="000000"/>
                <w:sz w:val="24"/>
                <w:szCs w:val="24"/>
              </w:rPr>
              <w:t>针对拆违项目开工仪式设置详细的开工组织实施方案。按照方案详实情况、机械设备配置及拆除队伍组织情况，非常详实合理得5分，详实度、合理度一般得3分，无开工组织实施方案得0分。</w:t>
            </w:r>
          </w:p>
        </w:tc>
      </w:tr>
      <w:tr>
        <w:tblPrEx>
          <w:tblLayout w:type="fixed"/>
          <w:tblCellMar>
            <w:top w:w="0" w:type="dxa"/>
            <w:left w:w="108" w:type="dxa"/>
            <w:bottom w:w="0" w:type="dxa"/>
            <w:right w:w="108" w:type="dxa"/>
          </w:tblCellMar>
        </w:tblPrEx>
        <w:trPr>
          <w:trHeight w:val="2317" w:hRule="atLeast"/>
        </w:trPr>
        <w:tc>
          <w:tcPr>
            <w:tcW w:w="1559" w:type="dxa"/>
            <w:vMerge w:val="continue"/>
            <w:tcBorders>
              <w:top w:val="nil"/>
              <w:left w:val="single" w:color="auto" w:sz="8" w:space="0"/>
              <w:bottom w:val="single" w:color="000000" w:sz="8" w:space="0"/>
              <w:right w:val="single" w:color="auto" w:sz="8" w:space="0"/>
            </w:tcBorders>
            <w:vAlign w:val="center"/>
          </w:tcPr>
          <w:p>
            <w:pPr>
              <w:adjustRightInd/>
              <w:snapToGrid/>
              <w:spacing w:after="0"/>
              <w:rPr>
                <w:rFonts w:hint="eastAsia" w:ascii="仿宋" w:hAnsi="仿宋" w:eastAsia="仿宋" w:cs="仿宋"/>
                <w:sz w:val="24"/>
                <w:szCs w:val="24"/>
              </w:rPr>
            </w:pPr>
          </w:p>
        </w:tc>
        <w:tc>
          <w:tcPr>
            <w:tcW w:w="1717" w:type="dxa"/>
            <w:tcBorders>
              <w:top w:val="nil"/>
              <w:left w:val="nil"/>
              <w:bottom w:val="single" w:color="auto" w:sz="8" w:space="0"/>
              <w:right w:val="single" w:color="auto" w:sz="8" w:space="0"/>
            </w:tcBorders>
            <w:shd w:val="clear" w:color="auto" w:fill="auto"/>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color w:val="000000"/>
                <w:sz w:val="24"/>
                <w:szCs w:val="24"/>
              </w:rPr>
              <w:t>业绩</w:t>
            </w:r>
          </w:p>
        </w:tc>
        <w:tc>
          <w:tcPr>
            <w:tcW w:w="850" w:type="dxa"/>
            <w:tcBorders>
              <w:top w:val="nil"/>
              <w:left w:val="nil"/>
              <w:bottom w:val="single" w:color="auto" w:sz="8" w:space="0"/>
              <w:right w:val="single" w:color="auto" w:sz="8" w:space="0"/>
            </w:tcBorders>
            <w:shd w:val="clear" w:color="auto" w:fill="auto"/>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color w:val="000000"/>
                <w:sz w:val="24"/>
                <w:szCs w:val="24"/>
              </w:rPr>
              <w:t>10分</w:t>
            </w:r>
          </w:p>
        </w:tc>
        <w:tc>
          <w:tcPr>
            <w:tcW w:w="4956" w:type="dxa"/>
            <w:tcBorders>
              <w:top w:val="nil"/>
              <w:left w:val="nil"/>
              <w:bottom w:val="single" w:color="auto" w:sz="8" w:space="0"/>
              <w:right w:val="single" w:color="auto" w:sz="8" w:space="0"/>
            </w:tcBorders>
            <w:shd w:val="clear" w:color="auto" w:fill="auto"/>
            <w:vAlign w:val="center"/>
          </w:tcPr>
          <w:p>
            <w:pPr>
              <w:adjustRightInd/>
              <w:snapToGrid/>
              <w:spacing w:after="0"/>
              <w:rPr>
                <w:rFonts w:hint="eastAsia" w:ascii="仿宋" w:hAnsi="仿宋" w:eastAsia="仿宋" w:cs="仿宋"/>
                <w:sz w:val="24"/>
                <w:szCs w:val="24"/>
              </w:rPr>
            </w:pPr>
            <w:r>
              <w:rPr>
                <w:rFonts w:hint="eastAsia" w:ascii="仿宋" w:hAnsi="仿宋" w:eastAsia="仿宋" w:cs="仿宋"/>
                <w:color w:val="000000"/>
                <w:sz w:val="24"/>
                <w:szCs w:val="24"/>
              </w:rPr>
              <w:t>类似相关业绩：近两年（2017年10月1日起算）承接过拆除总建筑面积2000㎡以上的项目，每提供一个合同得0.5分；拆除总建筑面积10000㎡以上的项目，每提供一个合同得1分；拆除总建筑面积20000㎡以上的项目，每提供一个合同得3分；拆除总建筑面积40000㎡以上的项目，每提供一个合同得5分。以上业绩不重复加分，最高不超过10分。（附合同复印件，原件备查）</w:t>
            </w:r>
          </w:p>
        </w:tc>
      </w:tr>
    </w:tbl>
    <w:p>
      <w:pPr>
        <w:spacing w:line="360" w:lineRule="auto"/>
        <w:ind w:firstLine="235" w:firstLineChars="98"/>
        <w:rPr>
          <w:rFonts w:hint="eastAsia" w:ascii="仿宋" w:hAnsi="仿宋" w:eastAsia="仿宋" w:cs="仿宋"/>
          <w:kern w:val="2"/>
          <w:sz w:val="24"/>
          <w:szCs w:val="24"/>
        </w:rPr>
      </w:pPr>
    </w:p>
    <w:tbl>
      <w:tblPr>
        <w:tblStyle w:val="8"/>
        <w:tblW w:w="8853" w:type="dxa"/>
        <w:tblInd w:w="93" w:type="dxa"/>
        <w:tblLayout w:type="fixed"/>
        <w:tblCellMar>
          <w:top w:w="0" w:type="dxa"/>
          <w:left w:w="108" w:type="dxa"/>
          <w:bottom w:w="0" w:type="dxa"/>
          <w:right w:w="108" w:type="dxa"/>
        </w:tblCellMar>
      </w:tblPr>
      <w:tblGrid>
        <w:gridCol w:w="731"/>
        <w:gridCol w:w="2000"/>
        <w:gridCol w:w="1431"/>
        <w:gridCol w:w="1289"/>
        <w:gridCol w:w="1146"/>
        <w:gridCol w:w="1560"/>
        <w:gridCol w:w="696"/>
      </w:tblGrid>
      <w:tr>
        <w:tblPrEx>
          <w:tblLayout w:type="fixed"/>
          <w:tblCellMar>
            <w:top w:w="0" w:type="dxa"/>
            <w:left w:w="108" w:type="dxa"/>
            <w:bottom w:w="0" w:type="dxa"/>
            <w:right w:w="108" w:type="dxa"/>
          </w:tblCellMar>
        </w:tblPrEx>
        <w:trPr>
          <w:trHeight w:val="720" w:hRule="atLeast"/>
        </w:trPr>
        <w:tc>
          <w:tcPr>
            <w:tcW w:w="8853" w:type="dxa"/>
            <w:gridSpan w:val="7"/>
            <w:vMerge w:val="restart"/>
            <w:tcBorders>
              <w:top w:val="nil"/>
              <w:left w:val="nil"/>
              <w:bottom w:val="single" w:color="000000" w:sz="4" w:space="0"/>
              <w:right w:val="nil"/>
            </w:tcBorders>
            <w:shd w:val="clear" w:color="auto" w:fill="auto"/>
            <w:vAlign w:val="center"/>
          </w:tcPr>
          <w:p>
            <w:pPr>
              <w:adjustRightInd/>
              <w:snapToGrid/>
              <w:spacing w:after="0"/>
              <w:rPr>
                <w:rFonts w:hint="eastAsia" w:ascii="仿宋" w:hAnsi="仿宋" w:eastAsia="仿宋" w:cs="仿宋"/>
                <w:b/>
                <w:bCs/>
                <w:sz w:val="32"/>
                <w:szCs w:val="32"/>
              </w:rPr>
            </w:pPr>
            <w:bookmarkStart w:id="1" w:name="RANGE!A1:G8"/>
          </w:p>
          <w:p>
            <w:pPr>
              <w:adjustRightInd/>
              <w:snapToGrid/>
              <w:spacing w:after="0"/>
              <w:rPr>
                <w:rFonts w:hint="eastAsia" w:ascii="仿宋" w:hAnsi="仿宋" w:eastAsia="仿宋" w:cs="仿宋"/>
                <w:b/>
                <w:bCs/>
                <w:sz w:val="32"/>
                <w:szCs w:val="32"/>
              </w:rPr>
            </w:pPr>
          </w:p>
          <w:p>
            <w:pPr>
              <w:adjustRightInd/>
              <w:snapToGrid/>
              <w:spacing w:after="0"/>
              <w:rPr>
                <w:rFonts w:hint="eastAsia" w:ascii="仿宋" w:hAnsi="仿宋" w:eastAsia="仿宋" w:cs="仿宋"/>
                <w:b/>
                <w:bCs/>
                <w:sz w:val="32"/>
                <w:szCs w:val="32"/>
              </w:rPr>
            </w:pPr>
          </w:p>
          <w:p>
            <w:pPr>
              <w:adjustRightInd/>
              <w:snapToGrid/>
              <w:spacing w:after="0"/>
              <w:rPr>
                <w:rFonts w:hint="eastAsia" w:ascii="仿宋" w:hAnsi="仿宋" w:eastAsia="仿宋" w:cs="仿宋"/>
                <w:b/>
                <w:bCs/>
                <w:sz w:val="32"/>
                <w:szCs w:val="32"/>
              </w:rPr>
            </w:pPr>
          </w:p>
          <w:p>
            <w:pPr>
              <w:adjustRightInd/>
              <w:snapToGrid/>
              <w:spacing w:after="0"/>
              <w:rPr>
                <w:rFonts w:hint="eastAsia" w:ascii="仿宋" w:hAnsi="仿宋" w:eastAsia="仿宋" w:cs="仿宋"/>
                <w:b/>
                <w:bCs/>
                <w:sz w:val="32"/>
                <w:szCs w:val="32"/>
              </w:rPr>
            </w:pPr>
          </w:p>
          <w:p>
            <w:pPr>
              <w:adjustRightInd/>
              <w:snapToGrid/>
              <w:spacing w:after="0"/>
              <w:rPr>
                <w:rFonts w:hint="eastAsia" w:ascii="仿宋" w:hAnsi="仿宋" w:eastAsia="仿宋" w:cs="仿宋"/>
                <w:bCs/>
                <w:sz w:val="28"/>
                <w:szCs w:val="28"/>
              </w:rPr>
            </w:pPr>
          </w:p>
          <w:p>
            <w:pPr>
              <w:adjustRightInd/>
              <w:snapToGrid/>
              <w:spacing w:after="0"/>
              <w:rPr>
                <w:rFonts w:hint="eastAsia" w:ascii="仿宋" w:hAnsi="仿宋" w:eastAsia="仿宋" w:cs="仿宋"/>
                <w:bCs/>
                <w:sz w:val="28"/>
                <w:szCs w:val="28"/>
              </w:rPr>
            </w:pPr>
          </w:p>
          <w:p>
            <w:pPr>
              <w:adjustRightInd/>
              <w:snapToGrid/>
              <w:spacing w:after="0"/>
              <w:rPr>
                <w:rFonts w:hint="eastAsia" w:ascii="黑体" w:hAnsi="黑体" w:eastAsia="黑体" w:cs="黑体"/>
                <w:b/>
                <w:bCs/>
                <w:sz w:val="32"/>
                <w:szCs w:val="32"/>
              </w:rPr>
            </w:pPr>
            <w:r>
              <w:rPr>
                <w:rFonts w:hint="eastAsia" w:ascii="黑体" w:hAnsi="黑体" w:eastAsia="黑体" w:cs="黑体"/>
                <w:bCs/>
                <w:sz w:val="28"/>
                <w:szCs w:val="28"/>
              </w:rPr>
              <w:t>附件2：第一阶段拆除统计明细表(系统内单位所属部分）</w:t>
            </w:r>
          </w:p>
          <w:tbl>
            <w:tblPr>
              <w:tblStyle w:val="9"/>
              <w:tblW w:w="85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6"/>
              <w:gridCol w:w="1294"/>
              <w:gridCol w:w="844"/>
              <w:gridCol w:w="953"/>
              <w:gridCol w:w="220"/>
              <w:gridCol w:w="520"/>
              <w:gridCol w:w="996"/>
              <w:gridCol w:w="217"/>
              <w:gridCol w:w="778"/>
              <w:gridCol w:w="502"/>
              <w:gridCol w:w="460"/>
              <w:gridCol w:w="1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bCs/>
                      <w:sz w:val="24"/>
                      <w:szCs w:val="24"/>
                    </w:rPr>
                  </w:pPr>
                  <w:r>
                    <w:rPr>
                      <w:rFonts w:hint="eastAsia" w:ascii="仿宋" w:hAnsi="仿宋" w:eastAsia="仿宋" w:cs="仿宋"/>
                      <w:bCs/>
                      <w:sz w:val="24"/>
                      <w:szCs w:val="24"/>
                    </w:rPr>
                    <w:t>序号</w:t>
                  </w:r>
                </w:p>
              </w:tc>
              <w:tc>
                <w:tcPr>
                  <w:tcW w:w="1294" w:type="dxa"/>
                  <w:noWrap/>
                </w:tcPr>
                <w:p>
                  <w:pPr>
                    <w:adjustRightInd/>
                    <w:snapToGrid/>
                    <w:spacing w:after="0"/>
                    <w:jc w:val="center"/>
                    <w:rPr>
                      <w:rFonts w:hint="eastAsia" w:ascii="仿宋" w:hAnsi="仿宋" w:eastAsia="仿宋" w:cs="仿宋"/>
                      <w:bCs/>
                      <w:sz w:val="24"/>
                      <w:szCs w:val="24"/>
                    </w:rPr>
                  </w:pPr>
                  <w:r>
                    <w:rPr>
                      <w:rFonts w:hint="eastAsia" w:ascii="仿宋" w:hAnsi="仿宋" w:eastAsia="仿宋" w:cs="仿宋"/>
                      <w:bCs/>
                      <w:sz w:val="24"/>
                      <w:szCs w:val="24"/>
                    </w:rPr>
                    <w:t>结构类型</w:t>
                  </w:r>
                </w:p>
              </w:tc>
              <w:tc>
                <w:tcPr>
                  <w:tcW w:w="844" w:type="dxa"/>
                </w:tcPr>
                <w:p>
                  <w:pPr>
                    <w:adjustRightInd/>
                    <w:snapToGrid/>
                    <w:spacing w:after="0"/>
                    <w:jc w:val="center"/>
                    <w:rPr>
                      <w:rFonts w:hint="eastAsia" w:ascii="仿宋" w:hAnsi="仿宋" w:eastAsia="仿宋" w:cs="仿宋"/>
                      <w:bCs/>
                      <w:sz w:val="24"/>
                      <w:szCs w:val="24"/>
                    </w:rPr>
                  </w:pPr>
                  <w:r>
                    <w:rPr>
                      <w:rFonts w:hint="eastAsia" w:ascii="仿宋" w:hAnsi="仿宋" w:eastAsia="仿宋" w:cs="仿宋"/>
                      <w:bCs/>
                      <w:sz w:val="24"/>
                      <w:szCs w:val="24"/>
                    </w:rPr>
                    <w:t>门牌、地址</w:t>
                  </w:r>
                </w:p>
              </w:tc>
              <w:tc>
                <w:tcPr>
                  <w:tcW w:w="1173" w:type="dxa"/>
                  <w:gridSpan w:val="2"/>
                </w:tcPr>
                <w:p>
                  <w:pPr>
                    <w:adjustRightInd/>
                    <w:snapToGrid/>
                    <w:spacing w:after="0"/>
                    <w:jc w:val="center"/>
                    <w:rPr>
                      <w:rFonts w:hint="eastAsia" w:ascii="仿宋" w:hAnsi="仿宋" w:eastAsia="仿宋" w:cs="仿宋"/>
                      <w:bCs/>
                      <w:sz w:val="24"/>
                      <w:szCs w:val="24"/>
                    </w:rPr>
                  </w:pPr>
                  <w:r>
                    <w:rPr>
                      <w:rFonts w:hint="eastAsia" w:ascii="仿宋" w:hAnsi="仿宋" w:eastAsia="仿宋" w:cs="仿宋"/>
                      <w:bCs/>
                      <w:sz w:val="24"/>
                      <w:szCs w:val="24"/>
                    </w:rPr>
                    <w:t>面积（㎡）</w:t>
                  </w:r>
                </w:p>
              </w:tc>
              <w:tc>
                <w:tcPr>
                  <w:tcW w:w="1733" w:type="dxa"/>
                  <w:gridSpan w:val="3"/>
                </w:tcPr>
                <w:p>
                  <w:pPr>
                    <w:adjustRightInd/>
                    <w:snapToGrid/>
                    <w:spacing w:after="0"/>
                    <w:jc w:val="center"/>
                    <w:rPr>
                      <w:rFonts w:hint="eastAsia" w:ascii="仿宋" w:hAnsi="仿宋" w:eastAsia="仿宋" w:cs="仿宋"/>
                      <w:bCs/>
                      <w:sz w:val="24"/>
                      <w:szCs w:val="24"/>
                    </w:rPr>
                  </w:pPr>
                  <w:r>
                    <w:rPr>
                      <w:rFonts w:hint="eastAsia" w:ascii="仿宋" w:hAnsi="仿宋" w:eastAsia="仿宋" w:cs="仿宋"/>
                      <w:bCs/>
                      <w:sz w:val="24"/>
                      <w:szCs w:val="24"/>
                    </w:rPr>
                    <w:t>结构分类</w:t>
                  </w:r>
                  <w:r>
                    <w:rPr>
                      <w:rFonts w:hint="eastAsia" w:ascii="仿宋" w:hAnsi="仿宋" w:eastAsia="仿宋" w:cs="仿宋"/>
                      <w:bCs/>
                      <w:sz w:val="24"/>
                      <w:szCs w:val="24"/>
                    </w:rPr>
                    <w:br w:type="textWrapping"/>
                  </w:r>
                  <w:r>
                    <w:rPr>
                      <w:rFonts w:hint="eastAsia" w:ascii="仿宋" w:hAnsi="仿宋" w:eastAsia="仿宋" w:cs="仿宋"/>
                      <w:bCs/>
                      <w:sz w:val="24"/>
                      <w:szCs w:val="24"/>
                    </w:rPr>
                    <w:t>统计</w:t>
                  </w:r>
                </w:p>
              </w:tc>
              <w:tc>
                <w:tcPr>
                  <w:tcW w:w="1280" w:type="dxa"/>
                  <w:gridSpan w:val="2"/>
                </w:tcPr>
                <w:p>
                  <w:pPr>
                    <w:adjustRightInd/>
                    <w:snapToGrid/>
                    <w:spacing w:after="0"/>
                    <w:jc w:val="center"/>
                    <w:rPr>
                      <w:rFonts w:hint="eastAsia" w:ascii="仿宋" w:hAnsi="仿宋" w:eastAsia="仿宋" w:cs="仿宋"/>
                      <w:bCs/>
                      <w:sz w:val="24"/>
                      <w:szCs w:val="24"/>
                    </w:rPr>
                  </w:pPr>
                  <w:r>
                    <w:rPr>
                      <w:rFonts w:hint="eastAsia" w:ascii="仿宋" w:hAnsi="仿宋" w:eastAsia="仿宋" w:cs="仿宋"/>
                      <w:bCs/>
                      <w:sz w:val="24"/>
                      <w:szCs w:val="24"/>
                    </w:rPr>
                    <w:t>方位说明</w:t>
                  </w:r>
                </w:p>
              </w:tc>
              <w:tc>
                <w:tcPr>
                  <w:tcW w:w="1528" w:type="dxa"/>
                  <w:gridSpan w:val="2"/>
                </w:tcPr>
                <w:p>
                  <w:pPr>
                    <w:adjustRightInd/>
                    <w:snapToGrid/>
                    <w:spacing w:after="0"/>
                    <w:jc w:val="center"/>
                    <w:rPr>
                      <w:rFonts w:hint="eastAsia" w:ascii="仿宋" w:hAnsi="仿宋" w:eastAsia="仿宋" w:cs="仿宋"/>
                      <w:bCs/>
                      <w:sz w:val="24"/>
                      <w:szCs w:val="24"/>
                    </w:rPr>
                  </w:pPr>
                  <w:r>
                    <w:rPr>
                      <w:rFonts w:hint="eastAsia" w:ascii="仿宋" w:hAnsi="仿宋" w:eastAsia="仿宋" w:cs="仿宋"/>
                      <w:bCs/>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框剪结构</w:t>
                  </w:r>
                </w:p>
              </w:tc>
              <w:tc>
                <w:tcPr>
                  <w:tcW w:w="844" w:type="dxa"/>
                  <w:vMerge w:val="restart"/>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运动学院</w:t>
                  </w:r>
                </w:p>
              </w:tc>
              <w:tc>
                <w:tcPr>
                  <w:tcW w:w="1173" w:type="dxa"/>
                  <w:gridSpan w:val="2"/>
                  <w:noWrap/>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2222.00 </w:t>
                  </w:r>
                </w:p>
              </w:tc>
              <w:tc>
                <w:tcPr>
                  <w:tcW w:w="1733" w:type="dxa"/>
                  <w:gridSpan w:val="3"/>
                  <w:vMerge w:val="restart"/>
                </w:tcPr>
                <w:p>
                  <w:pPr>
                    <w:adjustRightInd/>
                    <w:snapToGrid/>
                    <w:spacing w:after="0"/>
                    <w:jc w:val="center"/>
                    <w:rPr>
                      <w:rFonts w:hint="eastAsia" w:ascii="仿宋" w:hAnsi="仿宋" w:eastAsia="仿宋" w:cs="仿宋"/>
                      <w:sz w:val="24"/>
                      <w:szCs w:val="24"/>
                    </w:rPr>
                  </w:pPr>
                </w:p>
                <w:p>
                  <w:pPr>
                    <w:adjustRightInd/>
                    <w:snapToGrid/>
                    <w:spacing w:after="0"/>
                    <w:jc w:val="center"/>
                    <w:rPr>
                      <w:rFonts w:hint="eastAsia" w:ascii="仿宋" w:hAnsi="仿宋" w:eastAsia="仿宋" w:cs="仿宋"/>
                      <w:sz w:val="24"/>
                      <w:szCs w:val="24"/>
                    </w:rPr>
                  </w:pPr>
                </w:p>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xml:space="preserve">3762.00 </w:t>
                  </w:r>
                </w:p>
              </w:tc>
              <w:tc>
                <w:tcPr>
                  <w:tcW w:w="1280" w:type="dxa"/>
                  <w:gridSpan w:val="2"/>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场9、10区对面</w:t>
                  </w:r>
                </w:p>
              </w:tc>
              <w:tc>
                <w:tcPr>
                  <w:tcW w:w="1528"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跳水馆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2</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框剪结构</w:t>
                  </w:r>
                </w:p>
              </w:tc>
              <w:tc>
                <w:tcPr>
                  <w:tcW w:w="844" w:type="dxa"/>
                  <w:vMerge w:val="continue"/>
                </w:tcPr>
                <w:p>
                  <w:pPr>
                    <w:adjustRightInd/>
                    <w:snapToGrid/>
                    <w:spacing w:after="0"/>
                    <w:rPr>
                      <w:rFonts w:hint="eastAsia" w:ascii="仿宋" w:hAnsi="仿宋" w:eastAsia="仿宋" w:cs="仿宋"/>
                      <w:sz w:val="24"/>
                      <w:szCs w:val="24"/>
                    </w:rPr>
                  </w:pPr>
                </w:p>
              </w:tc>
              <w:tc>
                <w:tcPr>
                  <w:tcW w:w="1173" w:type="dxa"/>
                  <w:gridSpan w:val="2"/>
                  <w:noWrap/>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1200.00 </w:t>
                  </w:r>
                </w:p>
              </w:tc>
              <w:tc>
                <w:tcPr>
                  <w:tcW w:w="1733" w:type="dxa"/>
                  <w:gridSpan w:val="3"/>
                  <w:vMerge w:val="continue"/>
                </w:tcPr>
                <w:p>
                  <w:pPr>
                    <w:adjustRightInd/>
                    <w:snapToGrid/>
                    <w:spacing w:after="0"/>
                    <w:rPr>
                      <w:rFonts w:hint="eastAsia" w:ascii="仿宋" w:hAnsi="仿宋" w:eastAsia="仿宋" w:cs="仿宋"/>
                      <w:sz w:val="24"/>
                      <w:szCs w:val="24"/>
                    </w:rPr>
                  </w:pPr>
                </w:p>
              </w:tc>
              <w:tc>
                <w:tcPr>
                  <w:tcW w:w="1280" w:type="dxa"/>
                  <w:gridSpan w:val="2"/>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场9、10区对面</w:t>
                  </w:r>
                </w:p>
              </w:tc>
              <w:tc>
                <w:tcPr>
                  <w:tcW w:w="1528"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游泳馆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3</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框剪结构</w:t>
                  </w:r>
                </w:p>
              </w:tc>
              <w:tc>
                <w:tcPr>
                  <w:tcW w:w="844" w:type="dxa"/>
                  <w:vMerge w:val="continue"/>
                </w:tcPr>
                <w:p>
                  <w:pPr>
                    <w:adjustRightInd/>
                    <w:snapToGrid/>
                    <w:spacing w:after="0"/>
                    <w:rPr>
                      <w:rFonts w:hint="eastAsia" w:ascii="仿宋" w:hAnsi="仿宋" w:eastAsia="仿宋" w:cs="仿宋"/>
                      <w:sz w:val="24"/>
                      <w:szCs w:val="24"/>
                    </w:rPr>
                  </w:pPr>
                </w:p>
              </w:tc>
              <w:tc>
                <w:tcPr>
                  <w:tcW w:w="1173" w:type="dxa"/>
                  <w:gridSpan w:val="2"/>
                  <w:noWrap/>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340.00 </w:t>
                  </w:r>
                </w:p>
              </w:tc>
              <w:tc>
                <w:tcPr>
                  <w:tcW w:w="1733" w:type="dxa"/>
                  <w:gridSpan w:val="3"/>
                  <w:vMerge w:val="continue"/>
                </w:tcPr>
                <w:p>
                  <w:pPr>
                    <w:adjustRightInd/>
                    <w:snapToGrid/>
                    <w:spacing w:after="0"/>
                    <w:rPr>
                      <w:rFonts w:hint="eastAsia" w:ascii="仿宋" w:hAnsi="仿宋" w:eastAsia="仿宋" w:cs="仿宋"/>
                      <w:sz w:val="24"/>
                      <w:szCs w:val="24"/>
                    </w:rPr>
                  </w:pPr>
                </w:p>
              </w:tc>
              <w:tc>
                <w:tcPr>
                  <w:tcW w:w="1280" w:type="dxa"/>
                  <w:gridSpan w:val="2"/>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场9、10区对面</w:t>
                  </w:r>
                </w:p>
              </w:tc>
              <w:tc>
                <w:tcPr>
                  <w:tcW w:w="1528"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陆上训练馆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4</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砖混结构</w:t>
                  </w:r>
                </w:p>
              </w:tc>
              <w:tc>
                <w:tcPr>
                  <w:tcW w:w="844" w:type="dxa"/>
                  <w:vMerge w:val="continue"/>
                </w:tcPr>
                <w:p>
                  <w:pPr>
                    <w:adjustRightInd/>
                    <w:snapToGrid/>
                    <w:spacing w:after="0"/>
                    <w:rPr>
                      <w:rFonts w:hint="eastAsia" w:ascii="仿宋" w:hAnsi="仿宋" w:eastAsia="仿宋" w:cs="仿宋"/>
                      <w:sz w:val="24"/>
                      <w:szCs w:val="24"/>
                    </w:rPr>
                  </w:pPr>
                </w:p>
              </w:tc>
              <w:tc>
                <w:tcPr>
                  <w:tcW w:w="1173" w:type="dxa"/>
                  <w:gridSpan w:val="2"/>
                  <w:noWrap/>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160.00 </w:t>
                  </w:r>
                </w:p>
              </w:tc>
              <w:tc>
                <w:tcPr>
                  <w:tcW w:w="1733" w:type="dxa"/>
                  <w:gridSpan w:val="3"/>
                  <w:vMerge w:val="restart"/>
                </w:tcPr>
                <w:p>
                  <w:pPr>
                    <w:adjustRightInd/>
                    <w:snapToGrid/>
                    <w:spacing w:after="0"/>
                    <w:jc w:val="center"/>
                    <w:rPr>
                      <w:rFonts w:hint="eastAsia" w:ascii="仿宋" w:hAnsi="仿宋" w:eastAsia="仿宋" w:cs="仿宋"/>
                      <w:sz w:val="24"/>
                      <w:szCs w:val="24"/>
                    </w:rPr>
                  </w:pPr>
                </w:p>
                <w:p>
                  <w:pPr>
                    <w:adjustRightInd/>
                    <w:snapToGrid/>
                    <w:spacing w:after="0"/>
                    <w:jc w:val="center"/>
                    <w:rPr>
                      <w:rFonts w:hint="eastAsia" w:ascii="仿宋" w:hAnsi="仿宋" w:eastAsia="仿宋" w:cs="仿宋"/>
                      <w:sz w:val="24"/>
                      <w:szCs w:val="24"/>
                    </w:rPr>
                  </w:pPr>
                </w:p>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xml:space="preserve">820.00 </w:t>
                  </w:r>
                </w:p>
              </w:tc>
              <w:tc>
                <w:tcPr>
                  <w:tcW w:w="1280" w:type="dxa"/>
                  <w:gridSpan w:val="2"/>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体育场侧门旁</w:t>
                  </w:r>
                </w:p>
              </w:tc>
              <w:tc>
                <w:tcPr>
                  <w:tcW w:w="1528"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力量房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5</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砖混结构</w:t>
                  </w:r>
                </w:p>
              </w:tc>
              <w:tc>
                <w:tcPr>
                  <w:tcW w:w="844"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武管中心</w:t>
                  </w:r>
                </w:p>
              </w:tc>
              <w:tc>
                <w:tcPr>
                  <w:tcW w:w="1173" w:type="dxa"/>
                  <w:gridSpan w:val="2"/>
                  <w:noWrap/>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400.00 </w:t>
                  </w:r>
                </w:p>
              </w:tc>
              <w:tc>
                <w:tcPr>
                  <w:tcW w:w="1733" w:type="dxa"/>
                  <w:gridSpan w:val="3"/>
                  <w:vMerge w:val="continue"/>
                </w:tcPr>
                <w:p>
                  <w:pPr>
                    <w:adjustRightInd/>
                    <w:snapToGrid/>
                    <w:spacing w:after="0"/>
                    <w:rPr>
                      <w:rFonts w:hint="eastAsia" w:ascii="仿宋" w:hAnsi="仿宋" w:eastAsia="仿宋" w:cs="仿宋"/>
                      <w:sz w:val="24"/>
                      <w:szCs w:val="24"/>
                    </w:rPr>
                  </w:pPr>
                </w:p>
              </w:tc>
              <w:tc>
                <w:tcPr>
                  <w:tcW w:w="1280" w:type="dxa"/>
                  <w:gridSpan w:val="2"/>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体育场侧门旁</w:t>
                  </w:r>
                </w:p>
              </w:tc>
              <w:tc>
                <w:tcPr>
                  <w:tcW w:w="1528"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办公楼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6</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砖混结构</w:t>
                  </w:r>
                </w:p>
              </w:tc>
              <w:tc>
                <w:tcPr>
                  <w:tcW w:w="844" w:type="dxa"/>
                  <w:vMerge w:val="restart"/>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门球协会</w:t>
                  </w:r>
                </w:p>
              </w:tc>
              <w:tc>
                <w:tcPr>
                  <w:tcW w:w="1173" w:type="dxa"/>
                  <w:gridSpan w:val="2"/>
                  <w:noWrap/>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260.00 </w:t>
                  </w:r>
                </w:p>
              </w:tc>
              <w:tc>
                <w:tcPr>
                  <w:tcW w:w="1733" w:type="dxa"/>
                  <w:gridSpan w:val="3"/>
                  <w:vMerge w:val="continue"/>
                </w:tcPr>
                <w:p>
                  <w:pPr>
                    <w:adjustRightInd/>
                    <w:snapToGrid/>
                    <w:spacing w:after="0"/>
                    <w:rPr>
                      <w:rFonts w:hint="eastAsia" w:ascii="仿宋" w:hAnsi="仿宋" w:eastAsia="仿宋" w:cs="仿宋"/>
                      <w:sz w:val="24"/>
                      <w:szCs w:val="24"/>
                    </w:rPr>
                  </w:pPr>
                </w:p>
              </w:tc>
              <w:tc>
                <w:tcPr>
                  <w:tcW w:w="1280"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跳伞塔内</w:t>
                  </w:r>
                </w:p>
              </w:tc>
              <w:tc>
                <w:tcPr>
                  <w:tcW w:w="1528"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7</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轻钢棚</w:t>
                  </w:r>
                </w:p>
              </w:tc>
              <w:tc>
                <w:tcPr>
                  <w:tcW w:w="844" w:type="dxa"/>
                  <w:vMerge w:val="continue"/>
                </w:tcPr>
                <w:p>
                  <w:pPr>
                    <w:adjustRightInd/>
                    <w:snapToGrid/>
                    <w:spacing w:after="0"/>
                    <w:rPr>
                      <w:rFonts w:hint="eastAsia" w:ascii="仿宋" w:hAnsi="仿宋" w:eastAsia="仿宋" w:cs="仿宋"/>
                      <w:sz w:val="24"/>
                      <w:szCs w:val="24"/>
                    </w:rPr>
                  </w:pPr>
                </w:p>
              </w:tc>
              <w:tc>
                <w:tcPr>
                  <w:tcW w:w="1173" w:type="dxa"/>
                  <w:gridSpan w:val="2"/>
                  <w:noWrap/>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2700.00 </w:t>
                  </w:r>
                </w:p>
              </w:tc>
              <w:tc>
                <w:tcPr>
                  <w:tcW w:w="1733" w:type="dxa"/>
                  <w:gridSpan w:val="3"/>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xml:space="preserve">2700.00 </w:t>
                  </w:r>
                </w:p>
              </w:tc>
              <w:tc>
                <w:tcPr>
                  <w:tcW w:w="1280"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跳伞塔内</w:t>
                  </w:r>
                </w:p>
              </w:tc>
              <w:tc>
                <w:tcPr>
                  <w:tcW w:w="1528"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8</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砖混结构</w:t>
                  </w:r>
                </w:p>
              </w:tc>
              <w:tc>
                <w:tcPr>
                  <w:tcW w:w="844"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钓鱼协会</w:t>
                  </w:r>
                </w:p>
              </w:tc>
              <w:tc>
                <w:tcPr>
                  <w:tcW w:w="1173" w:type="dxa"/>
                  <w:gridSpan w:val="2"/>
                  <w:noWrap/>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150.00 </w:t>
                  </w:r>
                </w:p>
              </w:tc>
              <w:tc>
                <w:tcPr>
                  <w:tcW w:w="1733" w:type="dxa"/>
                  <w:gridSpan w:val="3"/>
                  <w:vMerge w:val="restart"/>
                </w:tcPr>
                <w:p>
                  <w:pPr>
                    <w:adjustRightInd/>
                    <w:snapToGrid/>
                    <w:spacing w:after="0"/>
                    <w:jc w:val="center"/>
                    <w:rPr>
                      <w:rFonts w:hint="eastAsia" w:ascii="仿宋" w:hAnsi="仿宋" w:eastAsia="仿宋" w:cs="仿宋"/>
                      <w:sz w:val="24"/>
                      <w:szCs w:val="24"/>
                    </w:rPr>
                  </w:pPr>
                </w:p>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1086.00</w:t>
                  </w:r>
                </w:p>
              </w:tc>
              <w:tc>
                <w:tcPr>
                  <w:tcW w:w="1280"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跳伞塔内</w:t>
                  </w:r>
                </w:p>
              </w:tc>
              <w:tc>
                <w:tcPr>
                  <w:tcW w:w="1528"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房屋一栋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9</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砖混结构</w:t>
                  </w:r>
                </w:p>
              </w:tc>
              <w:tc>
                <w:tcPr>
                  <w:tcW w:w="844"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篮管中心</w:t>
                  </w:r>
                </w:p>
              </w:tc>
              <w:tc>
                <w:tcPr>
                  <w:tcW w:w="1173" w:type="dxa"/>
                  <w:gridSpan w:val="2"/>
                  <w:noWrap/>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936.00 </w:t>
                  </w:r>
                </w:p>
              </w:tc>
              <w:tc>
                <w:tcPr>
                  <w:tcW w:w="1733" w:type="dxa"/>
                  <w:gridSpan w:val="3"/>
                  <w:vMerge w:val="continue"/>
                </w:tcPr>
                <w:p>
                  <w:pPr>
                    <w:adjustRightInd/>
                    <w:snapToGrid/>
                    <w:spacing w:after="0"/>
                    <w:rPr>
                      <w:rFonts w:hint="eastAsia" w:ascii="仿宋" w:hAnsi="仿宋" w:eastAsia="仿宋" w:cs="仿宋"/>
                      <w:sz w:val="24"/>
                      <w:szCs w:val="24"/>
                    </w:rPr>
                  </w:pPr>
                </w:p>
              </w:tc>
              <w:tc>
                <w:tcPr>
                  <w:tcW w:w="1280"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跳伞塔内</w:t>
                  </w:r>
                </w:p>
              </w:tc>
              <w:tc>
                <w:tcPr>
                  <w:tcW w:w="1528"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房屋一栋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rPr>
                      <w:rFonts w:hint="eastAsia" w:ascii="仿宋" w:hAnsi="仿宋" w:eastAsia="仿宋" w:cs="仿宋"/>
                      <w:sz w:val="24"/>
                      <w:szCs w:val="24"/>
                    </w:rPr>
                  </w:pPr>
                  <w:r>
                    <w:rPr>
                      <w:rFonts w:hint="eastAsia" w:ascii="仿宋" w:hAnsi="仿宋" w:eastAsia="仿宋" w:cs="仿宋"/>
                      <w:sz w:val="24"/>
                      <w:szCs w:val="24"/>
                    </w:rPr>
                    <w:t>　</w:t>
                  </w:r>
                </w:p>
              </w:tc>
              <w:tc>
                <w:tcPr>
                  <w:tcW w:w="1294" w:type="dxa"/>
                  <w:noWrap/>
                </w:tcPr>
                <w:p>
                  <w:pPr>
                    <w:adjustRightInd/>
                    <w:snapToGrid/>
                    <w:spacing w:after="0"/>
                    <w:rPr>
                      <w:rFonts w:hint="eastAsia" w:ascii="仿宋" w:hAnsi="仿宋" w:eastAsia="仿宋" w:cs="仿宋"/>
                      <w:sz w:val="24"/>
                      <w:szCs w:val="24"/>
                    </w:rPr>
                  </w:pPr>
                  <w:r>
                    <w:rPr>
                      <w:rFonts w:hint="eastAsia" w:ascii="仿宋" w:hAnsi="仿宋" w:eastAsia="仿宋" w:cs="仿宋"/>
                      <w:sz w:val="24"/>
                      <w:szCs w:val="24"/>
                    </w:rPr>
                    <w:t>　</w:t>
                  </w:r>
                </w:p>
              </w:tc>
              <w:tc>
                <w:tcPr>
                  <w:tcW w:w="844"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合计</w:t>
                  </w:r>
                </w:p>
              </w:tc>
              <w:tc>
                <w:tcPr>
                  <w:tcW w:w="1173" w:type="dxa"/>
                  <w:gridSpan w:val="2"/>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xml:space="preserve">8368.00 </w:t>
                  </w:r>
                </w:p>
              </w:tc>
              <w:tc>
                <w:tcPr>
                  <w:tcW w:w="1733" w:type="dxa"/>
                  <w:gridSpan w:val="3"/>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c>
                <w:tcPr>
                  <w:tcW w:w="1280" w:type="dxa"/>
                  <w:gridSpan w:val="2"/>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c>
                <w:tcPr>
                  <w:tcW w:w="1528" w:type="dxa"/>
                  <w:gridSpan w:val="2"/>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8548" w:type="dxa"/>
                  <w:gridSpan w:val="12"/>
                  <w:vMerge w:val="restart"/>
                </w:tcPr>
                <w:p>
                  <w:pPr>
                    <w:adjustRightInd/>
                    <w:snapToGrid/>
                    <w:spacing w:after="0" w:line="560" w:lineRule="exact"/>
                    <w:rPr>
                      <w:rFonts w:hint="eastAsia" w:ascii="仿宋" w:hAnsi="仿宋" w:eastAsia="仿宋" w:cs="仿宋"/>
                      <w:bCs/>
                      <w:sz w:val="28"/>
                      <w:szCs w:val="28"/>
                    </w:rPr>
                  </w:pPr>
                  <w:r>
                    <w:rPr>
                      <w:rFonts w:hint="eastAsia" w:ascii="仿宋" w:hAnsi="仿宋" w:eastAsia="仿宋" w:cs="仿宋"/>
                      <w:bCs/>
                      <w:sz w:val="28"/>
                      <w:szCs w:val="28"/>
                    </w:rPr>
                    <w:t xml:space="preserve">第一阶段拆除统计明细表(中心所属部分）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548" w:type="dxa"/>
                  <w:gridSpan w:val="12"/>
                  <w:vMerge w:val="continue"/>
                </w:tcPr>
                <w:p>
                  <w:pPr>
                    <w:adjustRightInd/>
                    <w:snapToGrid/>
                    <w:spacing w:after="0"/>
                    <w:rPr>
                      <w:rFonts w:hint="eastAsia" w:ascii="仿宋" w:hAnsi="仿宋" w:eastAsia="仿宋" w:cs="仿宋"/>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696" w:type="dxa"/>
                  <w:noWrap/>
                </w:tcPr>
                <w:p>
                  <w:pPr>
                    <w:adjustRightInd/>
                    <w:snapToGrid/>
                    <w:spacing w:after="0"/>
                    <w:jc w:val="center"/>
                    <w:rPr>
                      <w:rFonts w:hint="eastAsia" w:ascii="仿宋" w:hAnsi="仿宋" w:eastAsia="仿宋" w:cs="仿宋"/>
                      <w:b/>
                      <w:bCs/>
                      <w:sz w:val="24"/>
                      <w:szCs w:val="24"/>
                    </w:rPr>
                  </w:pPr>
                  <w:r>
                    <w:rPr>
                      <w:rFonts w:hint="eastAsia" w:ascii="仿宋" w:hAnsi="仿宋" w:eastAsia="仿宋" w:cs="仿宋"/>
                      <w:b/>
                      <w:bCs/>
                      <w:sz w:val="24"/>
                      <w:szCs w:val="24"/>
                    </w:rPr>
                    <w:t>一</w:t>
                  </w:r>
                </w:p>
              </w:tc>
              <w:tc>
                <w:tcPr>
                  <w:tcW w:w="7852" w:type="dxa"/>
                  <w:gridSpan w:val="11"/>
                  <w:noWrap/>
                </w:tcPr>
                <w:p>
                  <w:pPr>
                    <w:adjustRightInd/>
                    <w:snapToGrid/>
                    <w:spacing w:after="0"/>
                    <w:rPr>
                      <w:rFonts w:hint="eastAsia" w:ascii="仿宋" w:hAnsi="仿宋" w:eastAsia="仿宋" w:cs="仿宋"/>
                      <w:sz w:val="24"/>
                      <w:szCs w:val="24"/>
                    </w:rPr>
                  </w:pPr>
                  <w:r>
                    <w:rPr>
                      <w:rFonts w:hint="eastAsia" w:ascii="仿宋" w:hAnsi="仿宋" w:eastAsia="仿宋" w:cs="仿宋"/>
                      <w:sz w:val="24"/>
                      <w:szCs w:val="24"/>
                    </w:rPr>
                    <w:t>建筑物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序号</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结构类型</w:t>
                  </w:r>
                </w:p>
              </w:tc>
              <w:tc>
                <w:tcPr>
                  <w:tcW w:w="844"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编码</w:t>
                  </w:r>
                </w:p>
              </w:tc>
              <w:tc>
                <w:tcPr>
                  <w:tcW w:w="1693" w:type="dxa"/>
                  <w:gridSpan w:val="3"/>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门牌、地址</w:t>
                  </w:r>
                </w:p>
              </w:tc>
              <w:tc>
                <w:tcPr>
                  <w:tcW w:w="996" w:type="dxa"/>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建筑面积（㎡）</w:t>
                  </w:r>
                </w:p>
              </w:tc>
              <w:tc>
                <w:tcPr>
                  <w:tcW w:w="995" w:type="dxa"/>
                  <w:gridSpan w:val="2"/>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结构分类</w:t>
                  </w:r>
                  <w:r>
                    <w:rPr>
                      <w:rFonts w:hint="eastAsia" w:ascii="仿宋" w:hAnsi="仿宋" w:eastAsia="仿宋" w:cs="仿宋"/>
                      <w:sz w:val="24"/>
                      <w:szCs w:val="24"/>
                    </w:rPr>
                    <w:br w:type="textWrapping"/>
                  </w:r>
                  <w:r>
                    <w:rPr>
                      <w:rFonts w:hint="eastAsia" w:ascii="仿宋" w:hAnsi="仿宋" w:eastAsia="仿宋" w:cs="仿宋"/>
                      <w:sz w:val="24"/>
                      <w:szCs w:val="24"/>
                    </w:rPr>
                    <w:t>统计</w:t>
                  </w:r>
                </w:p>
              </w:tc>
              <w:tc>
                <w:tcPr>
                  <w:tcW w:w="962" w:type="dxa"/>
                  <w:gridSpan w:val="2"/>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方位说明</w:t>
                  </w:r>
                </w:p>
              </w:tc>
              <w:tc>
                <w:tcPr>
                  <w:tcW w:w="1068"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砖混结构</w:t>
                  </w:r>
                </w:p>
              </w:tc>
              <w:tc>
                <w:tcPr>
                  <w:tcW w:w="84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C204</w:t>
                  </w:r>
                </w:p>
              </w:tc>
              <w:tc>
                <w:tcPr>
                  <w:tcW w:w="1693" w:type="dxa"/>
                  <w:gridSpan w:val="3"/>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侧门外新1号</w:t>
                  </w:r>
                </w:p>
              </w:tc>
              <w:tc>
                <w:tcPr>
                  <w:tcW w:w="996" w:type="dxa"/>
                  <w:noWrap/>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6.50 </w:t>
                  </w:r>
                </w:p>
              </w:tc>
              <w:tc>
                <w:tcPr>
                  <w:tcW w:w="995" w:type="dxa"/>
                  <w:gridSpan w:val="2"/>
                  <w:vMerge w:val="restart"/>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xml:space="preserve">1974.70 </w:t>
                  </w:r>
                </w:p>
              </w:tc>
              <w:tc>
                <w:tcPr>
                  <w:tcW w:w="962"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临街</w:t>
                  </w:r>
                </w:p>
              </w:tc>
              <w:tc>
                <w:tcPr>
                  <w:tcW w:w="1068" w:type="dxa"/>
                </w:tcPr>
                <w:p>
                  <w:pPr>
                    <w:adjustRightInd/>
                    <w:snapToGrid/>
                    <w:spacing w:after="0"/>
                    <w:rPr>
                      <w:rFonts w:hint="eastAsia" w:ascii="仿宋" w:hAnsi="仿宋" w:eastAsia="仿宋" w:cs="仿宋"/>
                      <w:sz w:val="24"/>
                      <w:szCs w:val="24"/>
                    </w:rPr>
                  </w:pPr>
                  <w:r>
                    <w:rPr>
                      <w:rFonts w:hint="eastAsia" w:ascii="仿宋" w:hAnsi="仿宋" w:eastAsia="仿宋" w:cs="仿宋"/>
                      <w:sz w:val="24"/>
                      <w:szCs w:val="24"/>
                    </w:rPr>
                    <w:t>统计面积为使用面积，最终以实际拆除面积为准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2</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砖混结构</w:t>
                  </w:r>
                </w:p>
              </w:tc>
              <w:tc>
                <w:tcPr>
                  <w:tcW w:w="84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C205</w:t>
                  </w:r>
                </w:p>
              </w:tc>
              <w:tc>
                <w:tcPr>
                  <w:tcW w:w="1693" w:type="dxa"/>
                  <w:gridSpan w:val="3"/>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侧门外新2号</w:t>
                  </w:r>
                </w:p>
              </w:tc>
              <w:tc>
                <w:tcPr>
                  <w:tcW w:w="996" w:type="dxa"/>
                  <w:noWrap/>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18.20 </w:t>
                  </w:r>
                </w:p>
              </w:tc>
              <w:tc>
                <w:tcPr>
                  <w:tcW w:w="995" w:type="dxa"/>
                  <w:gridSpan w:val="2"/>
                  <w:vMerge w:val="continue"/>
                </w:tcPr>
                <w:p>
                  <w:pPr>
                    <w:adjustRightInd/>
                    <w:snapToGrid/>
                    <w:spacing w:after="0"/>
                    <w:rPr>
                      <w:rFonts w:hint="eastAsia" w:ascii="仿宋" w:hAnsi="仿宋" w:eastAsia="仿宋" w:cs="仿宋"/>
                      <w:sz w:val="24"/>
                      <w:szCs w:val="24"/>
                    </w:rPr>
                  </w:pPr>
                </w:p>
              </w:tc>
              <w:tc>
                <w:tcPr>
                  <w:tcW w:w="962"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临街</w:t>
                  </w:r>
                </w:p>
              </w:tc>
              <w:tc>
                <w:tcPr>
                  <w:tcW w:w="1068"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3</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砖混结构</w:t>
                  </w:r>
                </w:p>
              </w:tc>
              <w:tc>
                <w:tcPr>
                  <w:tcW w:w="84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C206</w:t>
                  </w:r>
                </w:p>
              </w:tc>
              <w:tc>
                <w:tcPr>
                  <w:tcW w:w="1693" w:type="dxa"/>
                  <w:gridSpan w:val="3"/>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侧门外新3号</w:t>
                  </w:r>
                </w:p>
              </w:tc>
              <w:tc>
                <w:tcPr>
                  <w:tcW w:w="996" w:type="dxa"/>
                  <w:noWrap/>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18.20 </w:t>
                  </w:r>
                </w:p>
              </w:tc>
              <w:tc>
                <w:tcPr>
                  <w:tcW w:w="995" w:type="dxa"/>
                  <w:gridSpan w:val="2"/>
                  <w:vMerge w:val="continue"/>
                </w:tcPr>
                <w:p>
                  <w:pPr>
                    <w:adjustRightInd/>
                    <w:snapToGrid/>
                    <w:spacing w:after="0"/>
                    <w:rPr>
                      <w:rFonts w:hint="eastAsia" w:ascii="仿宋" w:hAnsi="仿宋" w:eastAsia="仿宋" w:cs="仿宋"/>
                      <w:sz w:val="24"/>
                      <w:szCs w:val="24"/>
                    </w:rPr>
                  </w:pPr>
                </w:p>
              </w:tc>
              <w:tc>
                <w:tcPr>
                  <w:tcW w:w="962"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临街</w:t>
                  </w:r>
                </w:p>
              </w:tc>
              <w:tc>
                <w:tcPr>
                  <w:tcW w:w="1068"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4</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砖混结构</w:t>
                  </w:r>
                </w:p>
              </w:tc>
              <w:tc>
                <w:tcPr>
                  <w:tcW w:w="84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c>
                <w:tcPr>
                  <w:tcW w:w="1693" w:type="dxa"/>
                  <w:gridSpan w:val="3"/>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侧门外新5号</w:t>
                  </w:r>
                </w:p>
              </w:tc>
              <w:tc>
                <w:tcPr>
                  <w:tcW w:w="996" w:type="dxa"/>
                  <w:noWrap/>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18.20 </w:t>
                  </w:r>
                </w:p>
              </w:tc>
              <w:tc>
                <w:tcPr>
                  <w:tcW w:w="995" w:type="dxa"/>
                  <w:gridSpan w:val="2"/>
                  <w:vMerge w:val="continue"/>
                </w:tcPr>
                <w:p>
                  <w:pPr>
                    <w:adjustRightInd/>
                    <w:snapToGrid/>
                    <w:spacing w:after="0"/>
                    <w:rPr>
                      <w:rFonts w:hint="eastAsia" w:ascii="仿宋" w:hAnsi="仿宋" w:eastAsia="仿宋" w:cs="仿宋"/>
                      <w:sz w:val="24"/>
                      <w:szCs w:val="24"/>
                    </w:rPr>
                  </w:pPr>
                </w:p>
              </w:tc>
              <w:tc>
                <w:tcPr>
                  <w:tcW w:w="962"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临街</w:t>
                  </w:r>
                </w:p>
              </w:tc>
              <w:tc>
                <w:tcPr>
                  <w:tcW w:w="1068"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5</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砖混结构</w:t>
                  </w:r>
                </w:p>
              </w:tc>
              <w:tc>
                <w:tcPr>
                  <w:tcW w:w="84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C207</w:t>
                  </w:r>
                </w:p>
              </w:tc>
              <w:tc>
                <w:tcPr>
                  <w:tcW w:w="1693" w:type="dxa"/>
                  <w:gridSpan w:val="3"/>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侧门外新5、6号</w:t>
                  </w:r>
                </w:p>
              </w:tc>
              <w:tc>
                <w:tcPr>
                  <w:tcW w:w="996" w:type="dxa"/>
                  <w:noWrap/>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18.20 </w:t>
                  </w:r>
                </w:p>
              </w:tc>
              <w:tc>
                <w:tcPr>
                  <w:tcW w:w="995" w:type="dxa"/>
                  <w:gridSpan w:val="2"/>
                  <w:vMerge w:val="continue"/>
                </w:tcPr>
                <w:p>
                  <w:pPr>
                    <w:adjustRightInd/>
                    <w:snapToGrid/>
                    <w:spacing w:after="0"/>
                    <w:rPr>
                      <w:rFonts w:hint="eastAsia" w:ascii="仿宋" w:hAnsi="仿宋" w:eastAsia="仿宋" w:cs="仿宋"/>
                      <w:sz w:val="24"/>
                      <w:szCs w:val="24"/>
                    </w:rPr>
                  </w:pPr>
                </w:p>
              </w:tc>
              <w:tc>
                <w:tcPr>
                  <w:tcW w:w="962"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临街</w:t>
                  </w:r>
                </w:p>
              </w:tc>
              <w:tc>
                <w:tcPr>
                  <w:tcW w:w="1068"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6</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砖混结构</w:t>
                  </w:r>
                </w:p>
              </w:tc>
              <w:tc>
                <w:tcPr>
                  <w:tcW w:w="84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C208</w:t>
                  </w:r>
                </w:p>
              </w:tc>
              <w:tc>
                <w:tcPr>
                  <w:tcW w:w="1693" w:type="dxa"/>
                  <w:gridSpan w:val="3"/>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侧1号（右外）</w:t>
                  </w:r>
                </w:p>
              </w:tc>
              <w:tc>
                <w:tcPr>
                  <w:tcW w:w="996" w:type="dxa"/>
                  <w:noWrap/>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15.60 </w:t>
                  </w:r>
                </w:p>
              </w:tc>
              <w:tc>
                <w:tcPr>
                  <w:tcW w:w="995" w:type="dxa"/>
                  <w:gridSpan w:val="2"/>
                  <w:vMerge w:val="continue"/>
                </w:tcPr>
                <w:p>
                  <w:pPr>
                    <w:adjustRightInd/>
                    <w:snapToGrid/>
                    <w:spacing w:after="0"/>
                    <w:rPr>
                      <w:rFonts w:hint="eastAsia" w:ascii="仿宋" w:hAnsi="仿宋" w:eastAsia="仿宋" w:cs="仿宋"/>
                      <w:sz w:val="24"/>
                      <w:szCs w:val="24"/>
                    </w:rPr>
                  </w:pPr>
                </w:p>
              </w:tc>
              <w:tc>
                <w:tcPr>
                  <w:tcW w:w="962"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临街</w:t>
                  </w:r>
                </w:p>
              </w:tc>
              <w:tc>
                <w:tcPr>
                  <w:tcW w:w="1068"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7</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砖混结构</w:t>
                  </w:r>
                </w:p>
              </w:tc>
              <w:tc>
                <w:tcPr>
                  <w:tcW w:w="84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C209</w:t>
                  </w:r>
                </w:p>
              </w:tc>
              <w:tc>
                <w:tcPr>
                  <w:tcW w:w="1693" w:type="dxa"/>
                  <w:gridSpan w:val="3"/>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侧2号（右外）</w:t>
                  </w:r>
                </w:p>
              </w:tc>
              <w:tc>
                <w:tcPr>
                  <w:tcW w:w="996" w:type="dxa"/>
                  <w:noWrap/>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15.60 </w:t>
                  </w:r>
                </w:p>
              </w:tc>
              <w:tc>
                <w:tcPr>
                  <w:tcW w:w="995" w:type="dxa"/>
                  <w:gridSpan w:val="2"/>
                  <w:vMerge w:val="continue"/>
                </w:tcPr>
                <w:p>
                  <w:pPr>
                    <w:adjustRightInd/>
                    <w:snapToGrid/>
                    <w:spacing w:after="0"/>
                    <w:rPr>
                      <w:rFonts w:hint="eastAsia" w:ascii="仿宋" w:hAnsi="仿宋" w:eastAsia="仿宋" w:cs="仿宋"/>
                      <w:sz w:val="24"/>
                      <w:szCs w:val="24"/>
                    </w:rPr>
                  </w:pPr>
                </w:p>
              </w:tc>
              <w:tc>
                <w:tcPr>
                  <w:tcW w:w="962"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临街</w:t>
                  </w:r>
                </w:p>
              </w:tc>
              <w:tc>
                <w:tcPr>
                  <w:tcW w:w="1068"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8</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砖混结构</w:t>
                  </w:r>
                </w:p>
              </w:tc>
              <w:tc>
                <w:tcPr>
                  <w:tcW w:w="84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C210</w:t>
                  </w:r>
                </w:p>
              </w:tc>
              <w:tc>
                <w:tcPr>
                  <w:tcW w:w="1693" w:type="dxa"/>
                  <w:gridSpan w:val="3"/>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侧3号（右外）</w:t>
                  </w:r>
                </w:p>
              </w:tc>
              <w:tc>
                <w:tcPr>
                  <w:tcW w:w="996" w:type="dxa"/>
                  <w:noWrap/>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13.00 </w:t>
                  </w:r>
                </w:p>
              </w:tc>
              <w:tc>
                <w:tcPr>
                  <w:tcW w:w="995" w:type="dxa"/>
                  <w:gridSpan w:val="2"/>
                  <w:vMerge w:val="continue"/>
                </w:tcPr>
                <w:p>
                  <w:pPr>
                    <w:adjustRightInd/>
                    <w:snapToGrid/>
                    <w:spacing w:after="0"/>
                    <w:rPr>
                      <w:rFonts w:hint="eastAsia" w:ascii="仿宋" w:hAnsi="仿宋" w:eastAsia="仿宋" w:cs="仿宋"/>
                      <w:sz w:val="24"/>
                      <w:szCs w:val="24"/>
                    </w:rPr>
                  </w:pPr>
                </w:p>
              </w:tc>
              <w:tc>
                <w:tcPr>
                  <w:tcW w:w="962"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临街</w:t>
                  </w:r>
                </w:p>
              </w:tc>
              <w:tc>
                <w:tcPr>
                  <w:tcW w:w="1068"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9</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砖混结构</w:t>
                  </w:r>
                </w:p>
              </w:tc>
              <w:tc>
                <w:tcPr>
                  <w:tcW w:w="84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C211</w:t>
                  </w:r>
                </w:p>
              </w:tc>
              <w:tc>
                <w:tcPr>
                  <w:tcW w:w="1693" w:type="dxa"/>
                  <w:gridSpan w:val="3"/>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侧4号（右外）</w:t>
                  </w:r>
                </w:p>
              </w:tc>
              <w:tc>
                <w:tcPr>
                  <w:tcW w:w="996" w:type="dxa"/>
                  <w:noWrap/>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10.40 </w:t>
                  </w:r>
                </w:p>
              </w:tc>
              <w:tc>
                <w:tcPr>
                  <w:tcW w:w="995" w:type="dxa"/>
                  <w:gridSpan w:val="2"/>
                  <w:vMerge w:val="continue"/>
                </w:tcPr>
                <w:p>
                  <w:pPr>
                    <w:adjustRightInd/>
                    <w:snapToGrid/>
                    <w:spacing w:after="0"/>
                    <w:rPr>
                      <w:rFonts w:hint="eastAsia" w:ascii="仿宋" w:hAnsi="仿宋" w:eastAsia="仿宋" w:cs="仿宋"/>
                      <w:sz w:val="24"/>
                      <w:szCs w:val="24"/>
                    </w:rPr>
                  </w:pPr>
                </w:p>
              </w:tc>
              <w:tc>
                <w:tcPr>
                  <w:tcW w:w="962"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临街</w:t>
                  </w:r>
                </w:p>
              </w:tc>
              <w:tc>
                <w:tcPr>
                  <w:tcW w:w="1068"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10</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砖混结构</w:t>
                  </w:r>
                </w:p>
              </w:tc>
              <w:tc>
                <w:tcPr>
                  <w:tcW w:w="84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C223</w:t>
                  </w:r>
                </w:p>
              </w:tc>
              <w:tc>
                <w:tcPr>
                  <w:tcW w:w="1693" w:type="dxa"/>
                  <w:gridSpan w:val="3"/>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看台12区外对面</w:t>
                  </w:r>
                </w:p>
              </w:tc>
              <w:tc>
                <w:tcPr>
                  <w:tcW w:w="996" w:type="dxa"/>
                  <w:noWrap/>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32.50 </w:t>
                  </w:r>
                </w:p>
              </w:tc>
              <w:tc>
                <w:tcPr>
                  <w:tcW w:w="995" w:type="dxa"/>
                  <w:gridSpan w:val="2"/>
                  <w:vMerge w:val="continue"/>
                </w:tcPr>
                <w:p>
                  <w:pPr>
                    <w:adjustRightInd/>
                    <w:snapToGrid/>
                    <w:spacing w:after="0"/>
                    <w:rPr>
                      <w:rFonts w:hint="eastAsia" w:ascii="仿宋" w:hAnsi="仿宋" w:eastAsia="仿宋" w:cs="仿宋"/>
                      <w:sz w:val="24"/>
                      <w:szCs w:val="24"/>
                    </w:rPr>
                  </w:pPr>
                </w:p>
              </w:tc>
              <w:tc>
                <w:tcPr>
                  <w:tcW w:w="962"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看台对面（一间）</w:t>
                  </w:r>
                </w:p>
              </w:tc>
              <w:tc>
                <w:tcPr>
                  <w:tcW w:w="1068"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11</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砖混结构</w:t>
                  </w:r>
                </w:p>
              </w:tc>
              <w:tc>
                <w:tcPr>
                  <w:tcW w:w="84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C234</w:t>
                  </w:r>
                </w:p>
              </w:tc>
              <w:tc>
                <w:tcPr>
                  <w:tcW w:w="1693" w:type="dxa"/>
                  <w:gridSpan w:val="3"/>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场内力量房1号</w:t>
                  </w:r>
                </w:p>
              </w:tc>
              <w:tc>
                <w:tcPr>
                  <w:tcW w:w="996" w:type="dxa"/>
                  <w:noWrap/>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15.60 </w:t>
                  </w:r>
                </w:p>
              </w:tc>
              <w:tc>
                <w:tcPr>
                  <w:tcW w:w="995" w:type="dxa"/>
                  <w:gridSpan w:val="2"/>
                  <w:vMerge w:val="continue"/>
                </w:tcPr>
                <w:p>
                  <w:pPr>
                    <w:adjustRightInd/>
                    <w:snapToGrid/>
                    <w:spacing w:after="0"/>
                    <w:rPr>
                      <w:rFonts w:hint="eastAsia" w:ascii="仿宋" w:hAnsi="仿宋" w:eastAsia="仿宋" w:cs="仿宋"/>
                      <w:sz w:val="24"/>
                      <w:szCs w:val="24"/>
                    </w:rPr>
                  </w:pPr>
                </w:p>
              </w:tc>
              <w:tc>
                <w:tcPr>
                  <w:tcW w:w="962"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不临街</w:t>
                  </w:r>
                </w:p>
              </w:tc>
              <w:tc>
                <w:tcPr>
                  <w:tcW w:w="1068"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12</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砖混结构</w:t>
                  </w:r>
                </w:p>
              </w:tc>
              <w:tc>
                <w:tcPr>
                  <w:tcW w:w="84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C235</w:t>
                  </w:r>
                </w:p>
              </w:tc>
              <w:tc>
                <w:tcPr>
                  <w:tcW w:w="1693" w:type="dxa"/>
                  <w:gridSpan w:val="3"/>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场内力量房2号</w:t>
                  </w:r>
                </w:p>
              </w:tc>
              <w:tc>
                <w:tcPr>
                  <w:tcW w:w="996" w:type="dxa"/>
                  <w:noWrap/>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15.60 </w:t>
                  </w:r>
                </w:p>
              </w:tc>
              <w:tc>
                <w:tcPr>
                  <w:tcW w:w="995" w:type="dxa"/>
                  <w:gridSpan w:val="2"/>
                  <w:vMerge w:val="continue"/>
                </w:tcPr>
                <w:p>
                  <w:pPr>
                    <w:adjustRightInd/>
                    <w:snapToGrid/>
                    <w:spacing w:after="0"/>
                    <w:rPr>
                      <w:rFonts w:hint="eastAsia" w:ascii="仿宋" w:hAnsi="仿宋" w:eastAsia="仿宋" w:cs="仿宋"/>
                      <w:sz w:val="24"/>
                      <w:szCs w:val="24"/>
                    </w:rPr>
                  </w:pPr>
                </w:p>
              </w:tc>
              <w:tc>
                <w:tcPr>
                  <w:tcW w:w="962"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不临街</w:t>
                  </w:r>
                </w:p>
              </w:tc>
              <w:tc>
                <w:tcPr>
                  <w:tcW w:w="1068"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13</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砖混结构</w:t>
                  </w:r>
                </w:p>
              </w:tc>
              <w:tc>
                <w:tcPr>
                  <w:tcW w:w="84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C236</w:t>
                  </w:r>
                </w:p>
              </w:tc>
              <w:tc>
                <w:tcPr>
                  <w:tcW w:w="1693" w:type="dxa"/>
                  <w:gridSpan w:val="3"/>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场内力量房3号</w:t>
                  </w:r>
                </w:p>
              </w:tc>
              <w:tc>
                <w:tcPr>
                  <w:tcW w:w="996" w:type="dxa"/>
                  <w:noWrap/>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15.60 </w:t>
                  </w:r>
                </w:p>
              </w:tc>
              <w:tc>
                <w:tcPr>
                  <w:tcW w:w="995" w:type="dxa"/>
                  <w:gridSpan w:val="2"/>
                  <w:vMerge w:val="continue"/>
                </w:tcPr>
                <w:p>
                  <w:pPr>
                    <w:adjustRightInd/>
                    <w:snapToGrid/>
                    <w:spacing w:after="0"/>
                    <w:rPr>
                      <w:rFonts w:hint="eastAsia" w:ascii="仿宋" w:hAnsi="仿宋" w:eastAsia="仿宋" w:cs="仿宋"/>
                      <w:sz w:val="24"/>
                      <w:szCs w:val="24"/>
                    </w:rPr>
                  </w:pPr>
                </w:p>
              </w:tc>
              <w:tc>
                <w:tcPr>
                  <w:tcW w:w="962"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不临街</w:t>
                  </w:r>
                </w:p>
              </w:tc>
              <w:tc>
                <w:tcPr>
                  <w:tcW w:w="1068"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14</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砖混结构</w:t>
                  </w:r>
                </w:p>
              </w:tc>
              <w:tc>
                <w:tcPr>
                  <w:tcW w:w="84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C237</w:t>
                  </w:r>
                </w:p>
              </w:tc>
              <w:tc>
                <w:tcPr>
                  <w:tcW w:w="1693" w:type="dxa"/>
                  <w:gridSpan w:val="3"/>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场内力量房4号</w:t>
                  </w:r>
                </w:p>
              </w:tc>
              <w:tc>
                <w:tcPr>
                  <w:tcW w:w="996" w:type="dxa"/>
                  <w:noWrap/>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15.60 </w:t>
                  </w:r>
                </w:p>
              </w:tc>
              <w:tc>
                <w:tcPr>
                  <w:tcW w:w="995" w:type="dxa"/>
                  <w:gridSpan w:val="2"/>
                  <w:vMerge w:val="continue"/>
                </w:tcPr>
                <w:p>
                  <w:pPr>
                    <w:adjustRightInd/>
                    <w:snapToGrid/>
                    <w:spacing w:after="0"/>
                    <w:rPr>
                      <w:rFonts w:hint="eastAsia" w:ascii="仿宋" w:hAnsi="仿宋" w:eastAsia="仿宋" w:cs="仿宋"/>
                      <w:sz w:val="24"/>
                      <w:szCs w:val="24"/>
                    </w:rPr>
                  </w:pPr>
                </w:p>
              </w:tc>
              <w:tc>
                <w:tcPr>
                  <w:tcW w:w="962"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不临街</w:t>
                  </w:r>
                </w:p>
              </w:tc>
              <w:tc>
                <w:tcPr>
                  <w:tcW w:w="1068"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15</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砖混结构</w:t>
                  </w:r>
                </w:p>
              </w:tc>
              <w:tc>
                <w:tcPr>
                  <w:tcW w:w="84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C238</w:t>
                  </w:r>
                </w:p>
              </w:tc>
              <w:tc>
                <w:tcPr>
                  <w:tcW w:w="1693" w:type="dxa"/>
                  <w:gridSpan w:val="3"/>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场内力量房5号</w:t>
                  </w:r>
                </w:p>
              </w:tc>
              <w:tc>
                <w:tcPr>
                  <w:tcW w:w="996" w:type="dxa"/>
                  <w:noWrap/>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15.60 </w:t>
                  </w:r>
                </w:p>
              </w:tc>
              <w:tc>
                <w:tcPr>
                  <w:tcW w:w="995" w:type="dxa"/>
                  <w:gridSpan w:val="2"/>
                  <w:vMerge w:val="continue"/>
                </w:tcPr>
                <w:p>
                  <w:pPr>
                    <w:adjustRightInd/>
                    <w:snapToGrid/>
                    <w:spacing w:after="0"/>
                    <w:rPr>
                      <w:rFonts w:hint="eastAsia" w:ascii="仿宋" w:hAnsi="仿宋" w:eastAsia="仿宋" w:cs="仿宋"/>
                      <w:sz w:val="24"/>
                      <w:szCs w:val="24"/>
                    </w:rPr>
                  </w:pPr>
                </w:p>
              </w:tc>
              <w:tc>
                <w:tcPr>
                  <w:tcW w:w="962"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不临街</w:t>
                  </w:r>
                </w:p>
              </w:tc>
              <w:tc>
                <w:tcPr>
                  <w:tcW w:w="1068"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16</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砖混结构</w:t>
                  </w:r>
                </w:p>
              </w:tc>
              <w:tc>
                <w:tcPr>
                  <w:tcW w:w="84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C239</w:t>
                  </w:r>
                </w:p>
              </w:tc>
              <w:tc>
                <w:tcPr>
                  <w:tcW w:w="1693" w:type="dxa"/>
                  <w:gridSpan w:val="3"/>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场内力量房二楼</w:t>
                  </w:r>
                </w:p>
              </w:tc>
              <w:tc>
                <w:tcPr>
                  <w:tcW w:w="996" w:type="dxa"/>
                  <w:noWrap/>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598.00 </w:t>
                  </w:r>
                </w:p>
              </w:tc>
              <w:tc>
                <w:tcPr>
                  <w:tcW w:w="995" w:type="dxa"/>
                  <w:gridSpan w:val="2"/>
                  <w:vMerge w:val="continue"/>
                </w:tcPr>
                <w:p>
                  <w:pPr>
                    <w:adjustRightInd/>
                    <w:snapToGrid/>
                    <w:spacing w:after="0"/>
                    <w:rPr>
                      <w:rFonts w:hint="eastAsia" w:ascii="仿宋" w:hAnsi="仿宋" w:eastAsia="仿宋" w:cs="仿宋"/>
                      <w:sz w:val="24"/>
                      <w:szCs w:val="24"/>
                    </w:rPr>
                  </w:pPr>
                </w:p>
              </w:tc>
              <w:tc>
                <w:tcPr>
                  <w:tcW w:w="962"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不临街（二楼）</w:t>
                  </w:r>
                </w:p>
              </w:tc>
              <w:tc>
                <w:tcPr>
                  <w:tcW w:w="1068"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17</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砖混结构</w:t>
                  </w:r>
                </w:p>
              </w:tc>
              <w:tc>
                <w:tcPr>
                  <w:tcW w:w="84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C240</w:t>
                  </w:r>
                </w:p>
              </w:tc>
              <w:tc>
                <w:tcPr>
                  <w:tcW w:w="1693" w:type="dxa"/>
                  <w:gridSpan w:val="3"/>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场内力量房三楼</w:t>
                  </w:r>
                </w:p>
              </w:tc>
              <w:tc>
                <w:tcPr>
                  <w:tcW w:w="996" w:type="dxa"/>
                  <w:noWrap/>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71.50 </w:t>
                  </w:r>
                </w:p>
              </w:tc>
              <w:tc>
                <w:tcPr>
                  <w:tcW w:w="995" w:type="dxa"/>
                  <w:gridSpan w:val="2"/>
                  <w:vMerge w:val="continue"/>
                </w:tcPr>
                <w:p>
                  <w:pPr>
                    <w:adjustRightInd/>
                    <w:snapToGrid/>
                    <w:spacing w:after="0"/>
                    <w:rPr>
                      <w:rFonts w:hint="eastAsia" w:ascii="仿宋" w:hAnsi="仿宋" w:eastAsia="仿宋" w:cs="仿宋"/>
                      <w:sz w:val="24"/>
                      <w:szCs w:val="24"/>
                    </w:rPr>
                  </w:pPr>
                </w:p>
              </w:tc>
              <w:tc>
                <w:tcPr>
                  <w:tcW w:w="962"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不临街（三楼）</w:t>
                  </w:r>
                </w:p>
              </w:tc>
              <w:tc>
                <w:tcPr>
                  <w:tcW w:w="1068"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18</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砖混结构</w:t>
                  </w:r>
                </w:p>
              </w:tc>
              <w:tc>
                <w:tcPr>
                  <w:tcW w:w="84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C241</w:t>
                  </w:r>
                </w:p>
              </w:tc>
              <w:tc>
                <w:tcPr>
                  <w:tcW w:w="1693" w:type="dxa"/>
                  <w:gridSpan w:val="3"/>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场内力量房门房</w:t>
                  </w:r>
                </w:p>
              </w:tc>
              <w:tc>
                <w:tcPr>
                  <w:tcW w:w="996" w:type="dxa"/>
                  <w:noWrap/>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3.90 </w:t>
                  </w:r>
                </w:p>
              </w:tc>
              <w:tc>
                <w:tcPr>
                  <w:tcW w:w="995" w:type="dxa"/>
                  <w:gridSpan w:val="2"/>
                  <w:vMerge w:val="continue"/>
                </w:tcPr>
                <w:p>
                  <w:pPr>
                    <w:adjustRightInd/>
                    <w:snapToGrid/>
                    <w:spacing w:after="0"/>
                    <w:rPr>
                      <w:rFonts w:hint="eastAsia" w:ascii="仿宋" w:hAnsi="仿宋" w:eastAsia="仿宋" w:cs="仿宋"/>
                      <w:sz w:val="24"/>
                      <w:szCs w:val="24"/>
                    </w:rPr>
                  </w:pPr>
                </w:p>
              </w:tc>
              <w:tc>
                <w:tcPr>
                  <w:tcW w:w="962"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不临街</w:t>
                  </w:r>
                </w:p>
              </w:tc>
              <w:tc>
                <w:tcPr>
                  <w:tcW w:w="1068"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19</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砖混结构</w:t>
                  </w:r>
                </w:p>
              </w:tc>
              <w:tc>
                <w:tcPr>
                  <w:tcW w:w="84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C242</w:t>
                  </w:r>
                </w:p>
              </w:tc>
              <w:tc>
                <w:tcPr>
                  <w:tcW w:w="1693" w:type="dxa"/>
                  <w:gridSpan w:val="3"/>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场内侧门2(内左）</w:t>
                  </w:r>
                </w:p>
              </w:tc>
              <w:tc>
                <w:tcPr>
                  <w:tcW w:w="996" w:type="dxa"/>
                  <w:noWrap/>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13.00 </w:t>
                  </w:r>
                </w:p>
              </w:tc>
              <w:tc>
                <w:tcPr>
                  <w:tcW w:w="995" w:type="dxa"/>
                  <w:gridSpan w:val="2"/>
                  <w:vMerge w:val="continue"/>
                </w:tcPr>
                <w:p>
                  <w:pPr>
                    <w:adjustRightInd/>
                    <w:snapToGrid/>
                    <w:spacing w:after="0"/>
                    <w:rPr>
                      <w:rFonts w:hint="eastAsia" w:ascii="仿宋" w:hAnsi="仿宋" w:eastAsia="仿宋" w:cs="仿宋"/>
                      <w:sz w:val="24"/>
                      <w:szCs w:val="24"/>
                    </w:rPr>
                  </w:pPr>
                </w:p>
              </w:tc>
              <w:tc>
                <w:tcPr>
                  <w:tcW w:w="962"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临街（一间）</w:t>
                  </w:r>
                </w:p>
              </w:tc>
              <w:tc>
                <w:tcPr>
                  <w:tcW w:w="1068"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20</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砖混结构</w:t>
                  </w:r>
                </w:p>
              </w:tc>
              <w:tc>
                <w:tcPr>
                  <w:tcW w:w="84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C243</w:t>
                  </w:r>
                </w:p>
              </w:tc>
              <w:tc>
                <w:tcPr>
                  <w:tcW w:w="1693" w:type="dxa"/>
                  <w:gridSpan w:val="3"/>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场内侧门3(内左）</w:t>
                  </w:r>
                </w:p>
              </w:tc>
              <w:tc>
                <w:tcPr>
                  <w:tcW w:w="996" w:type="dxa"/>
                  <w:noWrap/>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13.00 </w:t>
                  </w:r>
                </w:p>
              </w:tc>
              <w:tc>
                <w:tcPr>
                  <w:tcW w:w="995" w:type="dxa"/>
                  <w:gridSpan w:val="2"/>
                  <w:vMerge w:val="continue"/>
                </w:tcPr>
                <w:p>
                  <w:pPr>
                    <w:adjustRightInd/>
                    <w:snapToGrid/>
                    <w:spacing w:after="0"/>
                    <w:rPr>
                      <w:rFonts w:hint="eastAsia" w:ascii="仿宋" w:hAnsi="仿宋" w:eastAsia="仿宋" w:cs="仿宋"/>
                      <w:sz w:val="24"/>
                      <w:szCs w:val="24"/>
                    </w:rPr>
                  </w:pPr>
                </w:p>
              </w:tc>
              <w:tc>
                <w:tcPr>
                  <w:tcW w:w="962"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临街（一间）</w:t>
                  </w:r>
                </w:p>
              </w:tc>
              <w:tc>
                <w:tcPr>
                  <w:tcW w:w="1068"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21</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砖混结构</w:t>
                  </w:r>
                </w:p>
              </w:tc>
              <w:tc>
                <w:tcPr>
                  <w:tcW w:w="84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C244</w:t>
                  </w:r>
                </w:p>
              </w:tc>
              <w:tc>
                <w:tcPr>
                  <w:tcW w:w="1693" w:type="dxa"/>
                  <w:gridSpan w:val="3"/>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场内侧门4号（内）</w:t>
                  </w:r>
                </w:p>
              </w:tc>
              <w:tc>
                <w:tcPr>
                  <w:tcW w:w="996" w:type="dxa"/>
                  <w:noWrap/>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13.00 </w:t>
                  </w:r>
                </w:p>
              </w:tc>
              <w:tc>
                <w:tcPr>
                  <w:tcW w:w="995" w:type="dxa"/>
                  <w:gridSpan w:val="2"/>
                  <w:vMerge w:val="continue"/>
                </w:tcPr>
                <w:p>
                  <w:pPr>
                    <w:adjustRightInd/>
                    <w:snapToGrid/>
                    <w:spacing w:after="0"/>
                    <w:rPr>
                      <w:rFonts w:hint="eastAsia" w:ascii="仿宋" w:hAnsi="仿宋" w:eastAsia="仿宋" w:cs="仿宋"/>
                      <w:sz w:val="24"/>
                      <w:szCs w:val="24"/>
                    </w:rPr>
                  </w:pPr>
                </w:p>
              </w:tc>
              <w:tc>
                <w:tcPr>
                  <w:tcW w:w="962"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不临街</w:t>
                  </w:r>
                </w:p>
              </w:tc>
              <w:tc>
                <w:tcPr>
                  <w:tcW w:w="1068"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r>
            <w:tr>
              <w:tblPrEx>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22</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砖混结构</w:t>
                  </w:r>
                </w:p>
              </w:tc>
              <w:tc>
                <w:tcPr>
                  <w:tcW w:w="84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C253</w:t>
                  </w:r>
                </w:p>
              </w:tc>
              <w:tc>
                <w:tcPr>
                  <w:tcW w:w="1693" w:type="dxa"/>
                  <w:gridSpan w:val="3"/>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伞塔大门内3号</w:t>
                  </w:r>
                </w:p>
              </w:tc>
              <w:tc>
                <w:tcPr>
                  <w:tcW w:w="996" w:type="dxa"/>
                  <w:noWrap/>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143.00 </w:t>
                  </w:r>
                </w:p>
              </w:tc>
              <w:tc>
                <w:tcPr>
                  <w:tcW w:w="995" w:type="dxa"/>
                  <w:gridSpan w:val="2"/>
                  <w:vMerge w:val="continue"/>
                </w:tcPr>
                <w:p>
                  <w:pPr>
                    <w:adjustRightInd/>
                    <w:snapToGrid/>
                    <w:spacing w:after="0"/>
                    <w:rPr>
                      <w:rFonts w:hint="eastAsia" w:ascii="仿宋" w:hAnsi="仿宋" w:eastAsia="仿宋" w:cs="仿宋"/>
                      <w:sz w:val="24"/>
                      <w:szCs w:val="24"/>
                    </w:rPr>
                  </w:pPr>
                </w:p>
              </w:tc>
              <w:tc>
                <w:tcPr>
                  <w:tcW w:w="962"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空地</w:t>
                  </w:r>
                </w:p>
              </w:tc>
              <w:tc>
                <w:tcPr>
                  <w:tcW w:w="1068"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23</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砖混结构</w:t>
                  </w:r>
                </w:p>
              </w:tc>
              <w:tc>
                <w:tcPr>
                  <w:tcW w:w="84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C254</w:t>
                  </w:r>
                </w:p>
              </w:tc>
              <w:tc>
                <w:tcPr>
                  <w:tcW w:w="1693" w:type="dxa"/>
                  <w:gridSpan w:val="3"/>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伞塔大门内8号</w:t>
                  </w:r>
                </w:p>
              </w:tc>
              <w:tc>
                <w:tcPr>
                  <w:tcW w:w="996" w:type="dxa"/>
                  <w:noWrap/>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130.00 </w:t>
                  </w:r>
                </w:p>
              </w:tc>
              <w:tc>
                <w:tcPr>
                  <w:tcW w:w="995" w:type="dxa"/>
                  <w:gridSpan w:val="2"/>
                  <w:vMerge w:val="continue"/>
                </w:tcPr>
                <w:p>
                  <w:pPr>
                    <w:adjustRightInd/>
                    <w:snapToGrid/>
                    <w:spacing w:after="0"/>
                    <w:rPr>
                      <w:rFonts w:hint="eastAsia" w:ascii="仿宋" w:hAnsi="仿宋" w:eastAsia="仿宋" w:cs="仿宋"/>
                      <w:sz w:val="24"/>
                      <w:szCs w:val="24"/>
                    </w:rPr>
                  </w:pPr>
                </w:p>
              </w:tc>
              <w:tc>
                <w:tcPr>
                  <w:tcW w:w="962"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伞塔内</w:t>
                  </w:r>
                </w:p>
              </w:tc>
              <w:tc>
                <w:tcPr>
                  <w:tcW w:w="1068"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24</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砖混结构</w:t>
                  </w:r>
                </w:p>
              </w:tc>
              <w:tc>
                <w:tcPr>
                  <w:tcW w:w="84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C255</w:t>
                  </w:r>
                </w:p>
              </w:tc>
              <w:tc>
                <w:tcPr>
                  <w:tcW w:w="1693" w:type="dxa"/>
                  <w:gridSpan w:val="3"/>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伞塔大门内10号</w:t>
                  </w:r>
                </w:p>
              </w:tc>
              <w:tc>
                <w:tcPr>
                  <w:tcW w:w="996" w:type="dxa"/>
                  <w:noWrap/>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39.00 </w:t>
                  </w:r>
                </w:p>
              </w:tc>
              <w:tc>
                <w:tcPr>
                  <w:tcW w:w="995" w:type="dxa"/>
                  <w:gridSpan w:val="2"/>
                  <w:vMerge w:val="continue"/>
                </w:tcPr>
                <w:p>
                  <w:pPr>
                    <w:adjustRightInd/>
                    <w:snapToGrid/>
                    <w:spacing w:after="0"/>
                    <w:rPr>
                      <w:rFonts w:hint="eastAsia" w:ascii="仿宋" w:hAnsi="仿宋" w:eastAsia="仿宋" w:cs="仿宋"/>
                      <w:sz w:val="24"/>
                      <w:szCs w:val="24"/>
                    </w:rPr>
                  </w:pPr>
                </w:p>
              </w:tc>
              <w:tc>
                <w:tcPr>
                  <w:tcW w:w="962"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伞塔内</w:t>
                  </w:r>
                </w:p>
              </w:tc>
              <w:tc>
                <w:tcPr>
                  <w:tcW w:w="1068"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25</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砖混结构</w:t>
                  </w:r>
                </w:p>
              </w:tc>
              <w:tc>
                <w:tcPr>
                  <w:tcW w:w="84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C256</w:t>
                  </w:r>
                </w:p>
              </w:tc>
              <w:tc>
                <w:tcPr>
                  <w:tcW w:w="1693" w:type="dxa"/>
                  <w:gridSpan w:val="3"/>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伞塔大门内12、13号</w:t>
                  </w:r>
                </w:p>
              </w:tc>
              <w:tc>
                <w:tcPr>
                  <w:tcW w:w="996" w:type="dxa"/>
                  <w:noWrap/>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325.00 </w:t>
                  </w:r>
                </w:p>
              </w:tc>
              <w:tc>
                <w:tcPr>
                  <w:tcW w:w="995" w:type="dxa"/>
                  <w:gridSpan w:val="2"/>
                  <w:vMerge w:val="continue"/>
                </w:tcPr>
                <w:p>
                  <w:pPr>
                    <w:adjustRightInd/>
                    <w:snapToGrid/>
                    <w:spacing w:after="0"/>
                    <w:rPr>
                      <w:rFonts w:hint="eastAsia" w:ascii="仿宋" w:hAnsi="仿宋" w:eastAsia="仿宋" w:cs="仿宋"/>
                      <w:sz w:val="24"/>
                      <w:szCs w:val="24"/>
                    </w:rPr>
                  </w:pPr>
                </w:p>
              </w:tc>
              <w:tc>
                <w:tcPr>
                  <w:tcW w:w="962"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伞塔内</w:t>
                  </w:r>
                </w:p>
              </w:tc>
              <w:tc>
                <w:tcPr>
                  <w:tcW w:w="1068"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26</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砖混结构</w:t>
                  </w:r>
                </w:p>
              </w:tc>
              <w:tc>
                <w:tcPr>
                  <w:tcW w:w="84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C257</w:t>
                  </w:r>
                </w:p>
              </w:tc>
              <w:tc>
                <w:tcPr>
                  <w:tcW w:w="1693" w:type="dxa"/>
                  <w:gridSpan w:val="3"/>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伞塔大门内14号</w:t>
                  </w:r>
                </w:p>
              </w:tc>
              <w:tc>
                <w:tcPr>
                  <w:tcW w:w="996" w:type="dxa"/>
                  <w:noWrap/>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39.00 </w:t>
                  </w:r>
                </w:p>
              </w:tc>
              <w:tc>
                <w:tcPr>
                  <w:tcW w:w="995" w:type="dxa"/>
                  <w:gridSpan w:val="2"/>
                  <w:vMerge w:val="continue"/>
                </w:tcPr>
                <w:p>
                  <w:pPr>
                    <w:adjustRightInd/>
                    <w:snapToGrid/>
                    <w:spacing w:after="0"/>
                    <w:rPr>
                      <w:rFonts w:hint="eastAsia" w:ascii="仿宋" w:hAnsi="仿宋" w:eastAsia="仿宋" w:cs="仿宋"/>
                      <w:sz w:val="24"/>
                      <w:szCs w:val="24"/>
                    </w:rPr>
                  </w:pPr>
                </w:p>
              </w:tc>
              <w:tc>
                <w:tcPr>
                  <w:tcW w:w="962"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伞塔内</w:t>
                  </w:r>
                </w:p>
              </w:tc>
              <w:tc>
                <w:tcPr>
                  <w:tcW w:w="1068"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27</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砖混结构</w:t>
                  </w:r>
                </w:p>
              </w:tc>
              <w:tc>
                <w:tcPr>
                  <w:tcW w:w="84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C258</w:t>
                  </w:r>
                </w:p>
              </w:tc>
              <w:tc>
                <w:tcPr>
                  <w:tcW w:w="1693" w:type="dxa"/>
                  <w:gridSpan w:val="3"/>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伞塔大门内15号</w:t>
                  </w:r>
                </w:p>
              </w:tc>
              <w:tc>
                <w:tcPr>
                  <w:tcW w:w="996" w:type="dxa"/>
                  <w:noWrap/>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26.00 </w:t>
                  </w:r>
                </w:p>
              </w:tc>
              <w:tc>
                <w:tcPr>
                  <w:tcW w:w="995" w:type="dxa"/>
                  <w:gridSpan w:val="2"/>
                  <w:vMerge w:val="continue"/>
                </w:tcPr>
                <w:p>
                  <w:pPr>
                    <w:adjustRightInd/>
                    <w:snapToGrid/>
                    <w:spacing w:after="0"/>
                    <w:rPr>
                      <w:rFonts w:hint="eastAsia" w:ascii="仿宋" w:hAnsi="仿宋" w:eastAsia="仿宋" w:cs="仿宋"/>
                      <w:sz w:val="24"/>
                      <w:szCs w:val="24"/>
                    </w:rPr>
                  </w:pPr>
                </w:p>
              </w:tc>
              <w:tc>
                <w:tcPr>
                  <w:tcW w:w="962"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伞塔内</w:t>
                  </w:r>
                </w:p>
              </w:tc>
              <w:tc>
                <w:tcPr>
                  <w:tcW w:w="1068"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28</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砖混结构</w:t>
                  </w:r>
                </w:p>
              </w:tc>
              <w:tc>
                <w:tcPr>
                  <w:tcW w:w="84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C259</w:t>
                  </w:r>
                </w:p>
              </w:tc>
              <w:tc>
                <w:tcPr>
                  <w:tcW w:w="1693" w:type="dxa"/>
                  <w:gridSpan w:val="3"/>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伞塔大门内16号</w:t>
                  </w:r>
                </w:p>
              </w:tc>
              <w:tc>
                <w:tcPr>
                  <w:tcW w:w="996" w:type="dxa"/>
                  <w:noWrap/>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26.00 </w:t>
                  </w:r>
                </w:p>
              </w:tc>
              <w:tc>
                <w:tcPr>
                  <w:tcW w:w="995" w:type="dxa"/>
                  <w:gridSpan w:val="2"/>
                  <w:vMerge w:val="continue"/>
                </w:tcPr>
                <w:p>
                  <w:pPr>
                    <w:adjustRightInd/>
                    <w:snapToGrid/>
                    <w:spacing w:after="0"/>
                    <w:rPr>
                      <w:rFonts w:hint="eastAsia" w:ascii="仿宋" w:hAnsi="仿宋" w:eastAsia="仿宋" w:cs="仿宋"/>
                      <w:sz w:val="24"/>
                      <w:szCs w:val="24"/>
                    </w:rPr>
                  </w:pPr>
                </w:p>
              </w:tc>
              <w:tc>
                <w:tcPr>
                  <w:tcW w:w="962"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伞塔内</w:t>
                  </w:r>
                </w:p>
              </w:tc>
              <w:tc>
                <w:tcPr>
                  <w:tcW w:w="1068"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29</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砖混结构</w:t>
                  </w:r>
                </w:p>
              </w:tc>
              <w:tc>
                <w:tcPr>
                  <w:tcW w:w="84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C260</w:t>
                  </w:r>
                </w:p>
              </w:tc>
              <w:tc>
                <w:tcPr>
                  <w:tcW w:w="1693" w:type="dxa"/>
                  <w:gridSpan w:val="3"/>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伞塔大门内17号</w:t>
                  </w:r>
                </w:p>
              </w:tc>
              <w:tc>
                <w:tcPr>
                  <w:tcW w:w="996" w:type="dxa"/>
                  <w:noWrap/>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26.00 </w:t>
                  </w:r>
                </w:p>
              </w:tc>
              <w:tc>
                <w:tcPr>
                  <w:tcW w:w="995" w:type="dxa"/>
                  <w:gridSpan w:val="2"/>
                  <w:vMerge w:val="continue"/>
                </w:tcPr>
                <w:p>
                  <w:pPr>
                    <w:adjustRightInd/>
                    <w:snapToGrid/>
                    <w:spacing w:after="0"/>
                    <w:rPr>
                      <w:rFonts w:hint="eastAsia" w:ascii="仿宋" w:hAnsi="仿宋" w:eastAsia="仿宋" w:cs="仿宋"/>
                      <w:sz w:val="24"/>
                      <w:szCs w:val="24"/>
                    </w:rPr>
                  </w:pPr>
                </w:p>
              </w:tc>
              <w:tc>
                <w:tcPr>
                  <w:tcW w:w="962"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伞塔内</w:t>
                  </w:r>
                </w:p>
              </w:tc>
              <w:tc>
                <w:tcPr>
                  <w:tcW w:w="1068"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30</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砖混结构</w:t>
                  </w:r>
                </w:p>
              </w:tc>
              <w:tc>
                <w:tcPr>
                  <w:tcW w:w="84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C261</w:t>
                  </w:r>
                </w:p>
              </w:tc>
              <w:tc>
                <w:tcPr>
                  <w:tcW w:w="1693" w:type="dxa"/>
                  <w:gridSpan w:val="3"/>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伞塔大门内18号</w:t>
                  </w:r>
                </w:p>
              </w:tc>
              <w:tc>
                <w:tcPr>
                  <w:tcW w:w="996" w:type="dxa"/>
                  <w:noWrap/>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39.00 </w:t>
                  </w:r>
                </w:p>
              </w:tc>
              <w:tc>
                <w:tcPr>
                  <w:tcW w:w="995" w:type="dxa"/>
                  <w:gridSpan w:val="2"/>
                  <w:vMerge w:val="continue"/>
                </w:tcPr>
                <w:p>
                  <w:pPr>
                    <w:adjustRightInd/>
                    <w:snapToGrid/>
                    <w:spacing w:after="0"/>
                    <w:rPr>
                      <w:rFonts w:hint="eastAsia" w:ascii="仿宋" w:hAnsi="仿宋" w:eastAsia="仿宋" w:cs="仿宋"/>
                      <w:sz w:val="24"/>
                      <w:szCs w:val="24"/>
                    </w:rPr>
                  </w:pPr>
                </w:p>
              </w:tc>
              <w:tc>
                <w:tcPr>
                  <w:tcW w:w="962"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伞塔内</w:t>
                  </w:r>
                </w:p>
              </w:tc>
              <w:tc>
                <w:tcPr>
                  <w:tcW w:w="1068"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31</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砖混结构</w:t>
                  </w:r>
                </w:p>
              </w:tc>
              <w:tc>
                <w:tcPr>
                  <w:tcW w:w="84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C262</w:t>
                  </w:r>
                </w:p>
              </w:tc>
              <w:tc>
                <w:tcPr>
                  <w:tcW w:w="1693" w:type="dxa"/>
                  <w:gridSpan w:val="3"/>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伞塔大门内19号</w:t>
                  </w:r>
                </w:p>
              </w:tc>
              <w:tc>
                <w:tcPr>
                  <w:tcW w:w="996" w:type="dxa"/>
                  <w:noWrap/>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26.00 </w:t>
                  </w:r>
                </w:p>
              </w:tc>
              <w:tc>
                <w:tcPr>
                  <w:tcW w:w="995" w:type="dxa"/>
                  <w:gridSpan w:val="2"/>
                  <w:vMerge w:val="continue"/>
                </w:tcPr>
                <w:p>
                  <w:pPr>
                    <w:adjustRightInd/>
                    <w:snapToGrid/>
                    <w:spacing w:after="0"/>
                    <w:rPr>
                      <w:rFonts w:hint="eastAsia" w:ascii="仿宋" w:hAnsi="仿宋" w:eastAsia="仿宋" w:cs="仿宋"/>
                      <w:sz w:val="24"/>
                      <w:szCs w:val="24"/>
                    </w:rPr>
                  </w:pPr>
                </w:p>
              </w:tc>
              <w:tc>
                <w:tcPr>
                  <w:tcW w:w="962"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伞塔内</w:t>
                  </w:r>
                </w:p>
              </w:tc>
              <w:tc>
                <w:tcPr>
                  <w:tcW w:w="1068"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32</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砖混结构</w:t>
                  </w:r>
                </w:p>
              </w:tc>
              <w:tc>
                <w:tcPr>
                  <w:tcW w:w="84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C263</w:t>
                  </w:r>
                </w:p>
              </w:tc>
              <w:tc>
                <w:tcPr>
                  <w:tcW w:w="1693" w:type="dxa"/>
                  <w:gridSpan w:val="3"/>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伞塔天桥下1号</w:t>
                  </w:r>
                </w:p>
              </w:tc>
              <w:tc>
                <w:tcPr>
                  <w:tcW w:w="996" w:type="dxa"/>
                  <w:noWrap/>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10.40 </w:t>
                  </w:r>
                </w:p>
              </w:tc>
              <w:tc>
                <w:tcPr>
                  <w:tcW w:w="995" w:type="dxa"/>
                  <w:gridSpan w:val="2"/>
                  <w:vMerge w:val="continue"/>
                </w:tcPr>
                <w:p>
                  <w:pPr>
                    <w:adjustRightInd/>
                    <w:snapToGrid/>
                    <w:spacing w:after="0"/>
                    <w:rPr>
                      <w:rFonts w:hint="eastAsia" w:ascii="仿宋" w:hAnsi="仿宋" w:eastAsia="仿宋" w:cs="仿宋"/>
                      <w:sz w:val="24"/>
                      <w:szCs w:val="24"/>
                    </w:rPr>
                  </w:pPr>
                </w:p>
              </w:tc>
              <w:tc>
                <w:tcPr>
                  <w:tcW w:w="962"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伞塔内</w:t>
                  </w:r>
                </w:p>
              </w:tc>
              <w:tc>
                <w:tcPr>
                  <w:tcW w:w="1068"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33</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砖混结构</w:t>
                  </w:r>
                </w:p>
              </w:tc>
              <w:tc>
                <w:tcPr>
                  <w:tcW w:w="84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C264</w:t>
                  </w:r>
                </w:p>
              </w:tc>
              <w:tc>
                <w:tcPr>
                  <w:tcW w:w="1693" w:type="dxa"/>
                  <w:gridSpan w:val="3"/>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伞塔天桥下2号</w:t>
                  </w:r>
                </w:p>
              </w:tc>
              <w:tc>
                <w:tcPr>
                  <w:tcW w:w="996" w:type="dxa"/>
                  <w:noWrap/>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32.50 </w:t>
                  </w:r>
                </w:p>
              </w:tc>
              <w:tc>
                <w:tcPr>
                  <w:tcW w:w="995" w:type="dxa"/>
                  <w:gridSpan w:val="2"/>
                  <w:vMerge w:val="continue"/>
                </w:tcPr>
                <w:p>
                  <w:pPr>
                    <w:adjustRightInd/>
                    <w:snapToGrid/>
                    <w:spacing w:after="0"/>
                    <w:rPr>
                      <w:rFonts w:hint="eastAsia" w:ascii="仿宋" w:hAnsi="仿宋" w:eastAsia="仿宋" w:cs="仿宋"/>
                      <w:sz w:val="24"/>
                      <w:szCs w:val="24"/>
                    </w:rPr>
                  </w:pPr>
                </w:p>
              </w:tc>
              <w:tc>
                <w:tcPr>
                  <w:tcW w:w="962"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伞塔内</w:t>
                  </w:r>
                </w:p>
              </w:tc>
              <w:tc>
                <w:tcPr>
                  <w:tcW w:w="1068"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34</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砖混结构</w:t>
                  </w:r>
                </w:p>
              </w:tc>
              <w:tc>
                <w:tcPr>
                  <w:tcW w:w="84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c>
                <w:tcPr>
                  <w:tcW w:w="1693" w:type="dxa"/>
                  <w:gridSpan w:val="3"/>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网球场用房</w:t>
                  </w:r>
                </w:p>
              </w:tc>
              <w:tc>
                <w:tcPr>
                  <w:tcW w:w="996" w:type="dxa"/>
                  <w:noWrap/>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91.00 </w:t>
                  </w:r>
                </w:p>
              </w:tc>
              <w:tc>
                <w:tcPr>
                  <w:tcW w:w="995" w:type="dxa"/>
                  <w:gridSpan w:val="2"/>
                  <w:vMerge w:val="continue"/>
                </w:tcPr>
                <w:p>
                  <w:pPr>
                    <w:adjustRightInd/>
                    <w:snapToGrid/>
                    <w:spacing w:after="0"/>
                    <w:rPr>
                      <w:rFonts w:hint="eastAsia" w:ascii="仿宋" w:hAnsi="仿宋" w:eastAsia="仿宋" w:cs="仿宋"/>
                      <w:sz w:val="24"/>
                      <w:szCs w:val="24"/>
                    </w:rPr>
                  </w:pPr>
                </w:p>
              </w:tc>
              <w:tc>
                <w:tcPr>
                  <w:tcW w:w="962"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c>
                <w:tcPr>
                  <w:tcW w:w="1068"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35</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砖混结构</w:t>
                  </w:r>
                </w:p>
              </w:tc>
              <w:tc>
                <w:tcPr>
                  <w:tcW w:w="844"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c>
                <w:tcPr>
                  <w:tcW w:w="1693" w:type="dxa"/>
                  <w:gridSpan w:val="3"/>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篮球棚用房</w:t>
                  </w:r>
                </w:p>
              </w:tc>
              <w:tc>
                <w:tcPr>
                  <w:tcW w:w="996" w:type="dxa"/>
                  <w:noWrap/>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65.00 </w:t>
                  </w:r>
                </w:p>
              </w:tc>
              <w:tc>
                <w:tcPr>
                  <w:tcW w:w="995" w:type="dxa"/>
                  <w:gridSpan w:val="2"/>
                  <w:vMerge w:val="continue"/>
                </w:tcPr>
                <w:p>
                  <w:pPr>
                    <w:adjustRightInd/>
                    <w:snapToGrid/>
                    <w:spacing w:after="0"/>
                    <w:rPr>
                      <w:rFonts w:hint="eastAsia" w:ascii="仿宋" w:hAnsi="仿宋" w:eastAsia="仿宋" w:cs="仿宋"/>
                      <w:sz w:val="24"/>
                      <w:szCs w:val="24"/>
                    </w:rPr>
                  </w:pPr>
                </w:p>
              </w:tc>
              <w:tc>
                <w:tcPr>
                  <w:tcW w:w="962"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c>
                <w:tcPr>
                  <w:tcW w:w="1068"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36</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框剪结构</w:t>
                  </w:r>
                </w:p>
              </w:tc>
              <w:tc>
                <w:tcPr>
                  <w:tcW w:w="84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C245</w:t>
                  </w:r>
                </w:p>
              </w:tc>
              <w:tc>
                <w:tcPr>
                  <w:tcW w:w="1693" w:type="dxa"/>
                  <w:gridSpan w:val="3"/>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网球场附属楼</w:t>
                  </w:r>
                </w:p>
              </w:tc>
              <w:tc>
                <w:tcPr>
                  <w:tcW w:w="996" w:type="dxa"/>
                  <w:noWrap/>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494.00 </w:t>
                  </w:r>
                </w:p>
              </w:tc>
              <w:tc>
                <w:tcPr>
                  <w:tcW w:w="995" w:type="dxa"/>
                  <w:gridSpan w:val="2"/>
                  <w:vMerge w:val="restart"/>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xml:space="preserve">607.10 </w:t>
                  </w:r>
                </w:p>
              </w:tc>
              <w:tc>
                <w:tcPr>
                  <w:tcW w:w="962"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不临街</w:t>
                  </w:r>
                </w:p>
              </w:tc>
              <w:tc>
                <w:tcPr>
                  <w:tcW w:w="1068"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37</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框剪结构</w:t>
                  </w:r>
                </w:p>
              </w:tc>
              <w:tc>
                <w:tcPr>
                  <w:tcW w:w="84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C246</w:t>
                  </w:r>
                </w:p>
              </w:tc>
              <w:tc>
                <w:tcPr>
                  <w:tcW w:w="1693" w:type="dxa"/>
                  <w:gridSpan w:val="3"/>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门球外9、10号</w:t>
                  </w:r>
                </w:p>
              </w:tc>
              <w:tc>
                <w:tcPr>
                  <w:tcW w:w="996" w:type="dxa"/>
                  <w:noWrap/>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31.20 </w:t>
                  </w:r>
                </w:p>
              </w:tc>
              <w:tc>
                <w:tcPr>
                  <w:tcW w:w="995" w:type="dxa"/>
                  <w:gridSpan w:val="2"/>
                  <w:vMerge w:val="continue"/>
                </w:tcPr>
                <w:p>
                  <w:pPr>
                    <w:adjustRightInd/>
                    <w:snapToGrid/>
                    <w:spacing w:after="0"/>
                    <w:rPr>
                      <w:rFonts w:hint="eastAsia" w:ascii="仿宋" w:hAnsi="仿宋" w:eastAsia="仿宋" w:cs="仿宋"/>
                      <w:sz w:val="24"/>
                      <w:szCs w:val="24"/>
                    </w:rPr>
                  </w:pPr>
                </w:p>
              </w:tc>
              <w:tc>
                <w:tcPr>
                  <w:tcW w:w="962"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临街</w:t>
                  </w:r>
                </w:p>
              </w:tc>
              <w:tc>
                <w:tcPr>
                  <w:tcW w:w="1068"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38</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框剪结构</w:t>
                  </w:r>
                </w:p>
              </w:tc>
              <w:tc>
                <w:tcPr>
                  <w:tcW w:w="84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C247</w:t>
                  </w:r>
                </w:p>
              </w:tc>
              <w:tc>
                <w:tcPr>
                  <w:tcW w:w="1693" w:type="dxa"/>
                  <w:gridSpan w:val="3"/>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门球外12号</w:t>
                  </w:r>
                </w:p>
              </w:tc>
              <w:tc>
                <w:tcPr>
                  <w:tcW w:w="996" w:type="dxa"/>
                  <w:noWrap/>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13.00 </w:t>
                  </w:r>
                </w:p>
              </w:tc>
              <w:tc>
                <w:tcPr>
                  <w:tcW w:w="995" w:type="dxa"/>
                  <w:gridSpan w:val="2"/>
                  <w:vMerge w:val="continue"/>
                </w:tcPr>
                <w:p>
                  <w:pPr>
                    <w:adjustRightInd/>
                    <w:snapToGrid/>
                    <w:spacing w:after="0"/>
                    <w:rPr>
                      <w:rFonts w:hint="eastAsia" w:ascii="仿宋" w:hAnsi="仿宋" w:eastAsia="仿宋" w:cs="仿宋"/>
                      <w:sz w:val="24"/>
                      <w:szCs w:val="24"/>
                    </w:rPr>
                  </w:pPr>
                </w:p>
              </w:tc>
              <w:tc>
                <w:tcPr>
                  <w:tcW w:w="962"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临街</w:t>
                  </w:r>
                </w:p>
              </w:tc>
              <w:tc>
                <w:tcPr>
                  <w:tcW w:w="1068"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39</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框剪结构</w:t>
                  </w:r>
                </w:p>
              </w:tc>
              <w:tc>
                <w:tcPr>
                  <w:tcW w:w="84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C248</w:t>
                  </w:r>
                </w:p>
              </w:tc>
              <w:tc>
                <w:tcPr>
                  <w:tcW w:w="1693" w:type="dxa"/>
                  <w:gridSpan w:val="3"/>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门球外13号</w:t>
                  </w:r>
                </w:p>
              </w:tc>
              <w:tc>
                <w:tcPr>
                  <w:tcW w:w="996" w:type="dxa"/>
                  <w:noWrap/>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16.90 </w:t>
                  </w:r>
                </w:p>
              </w:tc>
              <w:tc>
                <w:tcPr>
                  <w:tcW w:w="995" w:type="dxa"/>
                  <w:gridSpan w:val="2"/>
                  <w:vMerge w:val="continue"/>
                </w:tcPr>
                <w:p>
                  <w:pPr>
                    <w:adjustRightInd/>
                    <w:snapToGrid/>
                    <w:spacing w:after="0"/>
                    <w:rPr>
                      <w:rFonts w:hint="eastAsia" w:ascii="仿宋" w:hAnsi="仿宋" w:eastAsia="仿宋" w:cs="仿宋"/>
                      <w:sz w:val="24"/>
                      <w:szCs w:val="24"/>
                    </w:rPr>
                  </w:pPr>
                </w:p>
              </w:tc>
              <w:tc>
                <w:tcPr>
                  <w:tcW w:w="962"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临街</w:t>
                  </w:r>
                </w:p>
              </w:tc>
              <w:tc>
                <w:tcPr>
                  <w:tcW w:w="1068"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40</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框剪结构</w:t>
                  </w:r>
                </w:p>
              </w:tc>
              <w:tc>
                <w:tcPr>
                  <w:tcW w:w="84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C249</w:t>
                  </w:r>
                </w:p>
              </w:tc>
              <w:tc>
                <w:tcPr>
                  <w:tcW w:w="1693" w:type="dxa"/>
                  <w:gridSpan w:val="3"/>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门球外15号</w:t>
                  </w:r>
                </w:p>
              </w:tc>
              <w:tc>
                <w:tcPr>
                  <w:tcW w:w="996" w:type="dxa"/>
                  <w:noWrap/>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13.00 </w:t>
                  </w:r>
                </w:p>
              </w:tc>
              <w:tc>
                <w:tcPr>
                  <w:tcW w:w="995" w:type="dxa"/>
                  <w:gridSpan w:val="2"/>
                  <w:vMerge w:val="continue"/>
                </w:tcPr>
                <w:p>
                  <w:pPr>
                    <w:adjustRightInd/>
                    <w:snapToGrid/>
                    <w:spacing w:after="0"/>
                    <w:rPr>
                      <w:rFonts w:hint="eastAsia" w:ascii="仿宋" w:hAnsi="仿宋" w:eastAsia="仿宋" w:cs="仿宋"/>
                      <w:sz w:val="24"/>
                      <w:szCs w:val="24"/>
                    </w:rPr>
                  </w:pPr>
                </w:p>
              </w:tc>
              <w:tc>
                <w:tcPr>
                  <w:tcW w:w="962"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临街</w:t>
                  </w:r>
                </w:p>
              </w:tc>
              <w:tc>
                <w:tcPr>
                  <w:tcW w:w="1068"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41</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框剪结构</w:t>
                  </w:r>
                </w:p>
              </w:tc>
              <w:tc>
                <w:tcPr>
                  <w:tcW w:w="84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C250</w:t>
                  </w:r>
                </w:p>
              </w:tc>
              <w:tc>
                <w:tcPr>
                  <w:tcW w:w="1693" w:type="dxa"/>
                  <w:gridSpan w:val="3"/>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门球外16号</w:t>
                  </w:r>
                </w:p>
              </w:tc>
              <w:tc>
                <w:tcPr>
                  <w:tcW w:w="996" w:type="dxa"/>
                  <w:noWrap/>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13.00 </w:t>
                  </w:r>
                </w:p>
              </w:tc>
              <w:tc>
                <w:tcPr>
                  <w:tcW w:w="995" w:type="dxa"/>
                  <w:gridSpan w:val="2"/>
                  <w:vMerge w:val="continue"/>
                </w:tcPr>
                <w:p>
                  <w:pPr>
                    <w:adjustRightInd/>
                    <w:snapToGrid/>
                    <w:spacing w:after="0"/>
                    <w:rPr>
                      <w:rFonts w:hint="eastAsia" w:ascii="仿宋" w:hAnsi="仿宋" w:eastAsia="仿宋" w:cs="仿宋"/>
                      <w:sz w:val="24"/>
                      <w:szCs w:val="24"/>
                    </w:rPr>
                  </w:pPr>
                </w:p>
              </w:tc>
              <w:tc>
                <w:tcPr>
                  <w:tcW w:w="962"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临街</w:t>
                  </w:r>
                </w:p>
              </w:tc>
              <w:tc>
                <w:tcPr>
                  <w:tcW w:w="1068"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42</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框剪结构</w:t>
                  </w:r>
                </w:p>
              </w:tc>
              <w:tc>
                <w:tcPr>
                  <w:tcW w:w="84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C251</w:t>
                  </w:r>
                </w:p>
              </w:tc>
              <w:tc>
                <w:tcPr>
                  <w:tcW w:w="1693" w:type="dxa"/>
                  <w:gridSpan w:val="3"/>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门球外17号</w:t>
                  </w:r>
                </w:p>
              </w:tc>
              <w:tc>
                <w:tcPr>
                  <w:tcW w:w="996" w:type="dxa"/>
                  <w:noWrap/>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13.00 </w:t>
                  </w:r>
                </w:p>
              </w:tc>
              <w:tc>
                <w:tcPr>
                  <w:tcW w:w="995" w:type="dxa"/>
                  <w:gridSpan w:val="2"/>
                  <w:vMerge w:val="continue"/>
                </w:tcPr>
                <w:p>
                  <w:pPr>
                    <w:adjustRightInd/>
                    <w:snapToGrid/>
                    <w:spacing w:after="0"/>
                    <w:rPr>
                      <w:rFonts w:hint="eastAsia" w:ascii="仿宋" w:hAnsi="仿宋" w:eastAsia="仿宋" w:cs="仿宋"/>
                      <w:sz w:val="24"/>
                      <w:szCs w:val="24"/>
                    </w:rPr>
                  </w:pPr>
                </w:p>
              </w:tc>
              <w:tc>
                <w:tcPr>
                  <w:tcW w:w="962"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临街</w:t>
                  </w:r>
                </w:p>
              </w:tc>
              <w:tc>
                <w:tcPr>
                  <w:tcW w:w="1068"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43</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框剪结构</w:t>
                  </w:r>
                </w:p>
              </w:tc>
              <w:tc>
                <w:tcPr>
                  <w:tcW w:w="84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C252</w:t>
                  </w:r>
                </w:p>
              </w:tc>
              <w:tc>
                <w:tcPr>
                  <w:tcW w:w="1693" w:type="dxa"/>
                  <w:gridSpan w:val="3"/>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门球外18号</w:t>
                  </w:r>
                </w:p>
              </w:tc>
              <w:tc>
                <w:tcPr>
                  <w:tcW w:w="996" w:type="dxa"/>
                  <w:noWrap/>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13.00 </w:t>
                  </w:r>
                </w:p>
              </w:tc>
              <w:tc>
                <w:tcPr>
                  <w:tcW w:w="995" w:type="dxa"/>
                  <w:gridSpan w:val="2"/>
                  <w:vMerge w:val="continue"/>
                </w:tcPr>
                <w:p>
                  <w:pPr>
                    <w:adjustRightInd/>
                    <w:snapToGrid/>
                    <w:spacing w:after="0"/>
                    <w:rPr>
                      <w:rFonts w:hint="eastAsia" w:ascii="仿宋" w:hAnsi="仿宋" w:eastAsia="仿宋" w:cs="仿宋"/>
                      <w:sz w:val="24"/>
                      <w:szCs w:val="24"/>
                    </w:rPr>
                  </w:pPr>
                </w:p>
              </w:tc>
              <w:tc>
                <w:tcPr>
                  <w:tcW w:w="962"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临街</w:t>
                  </w:r>
                </w:p>
              </w:tc>
              <w:tc>
                <w:tcPr>
                  <w:tcW w:w="1068"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rPr>
                      <w:rFonts w:hint="eastAsia" w:ascii="仿宋" w:hAnsi="仿宋" w:eastAsia="仿宋" w:cs="仿宋"/>
                      <w:sz w:val="24"/>
                      <w:szCs w:val="24"/>
                    </w:rPr>
                  </w:pPr>
                  <w:r>
                    <w:rPr>
                      <w:rFonts w:hint="eastAsia" w:ascii="仿宋" w:hAnsi="仿宋" w:eastAsia="仿宋" w:cs="仿宋"/>
                      <w:sz w:val="24"/>
                      <w:szCs w:val="24"/>
                    </w:rPr>
                    <w:t>　</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合计</w:t>
                  </w:r>
                </w:p>
              </w:tc>
              <w:tc>
                <w:tcPr>
                  <w:tcW w:w="844" w:type="dxa"/>
                  <w:noWrap/>
                </w:tcPr>
                <w:p>
                  <w:pPr>
                    <w:adjustRightInd/>
                    <w:snapToGrid/>
                    <w:spacing w:after="0"/>
                    <w:rPr>
                      <w:rFonts w:hint="eastAsia" w:ascii="仿宋" w:hAnsi="仿宋" w:eastAsia="仿宋" w:cs="仿宋"/>
                      <w:sz w:val="24"/>
                      <w:szCs w:val="24"/>
                    </w:rPr>
                  </w:pPr>
                  <w:r>
                    <w:rPr>
                      <w:rFonts w:hint="eastAsia" w:ascii="仿宋" w:hAnsi="仿宋" w:eastAsia="仿宋" w:cs="仿宋"/>
                      <w:sz w:val="24"/>
                      <w:szCs w:val="24"/>
                    </w:rPr>
                    <w:t>　</w:t>
                  </w:r>
                </w:p>
              </w:tc>
              <w:tc>
                <w:tcPr>
                  <w:tcW w:w="1693" w:type="dxa"/>
                  <w:gridSpan w:val="3"/>
                  <w:noWrap/>
                </w:tcPr>
                <w:p>
                  <w:pPr>
                    <w:adjustRightInd/>
                    <w:snapToGrid/>
                    <w:spacing w:after="0"/>
                    <w:rPr>
                      <w:rFonts w:hint="eastAsia" w:ascii="仿宋" w:hAnsi="仿宋" w:eastAsia="仿宋" w:cs="仿宋"/>
                      <w:sz w:val="24"/>
                      <w:szCs w:val="24"/>
                    </w:rPr>
                  </w:pPr>
                  <w:r>
                    <w:rPr>
                      <w:rFonts w:hint="eastAsia" w:ascii="仿宋" w:hAnsi="仿宋" w:eastAsia="仿宋" w:cs="仿宋"/>
                      <w:sz w:val="24"/>
                      <w:szCs w:val="24"/>
                    </w:rPr>
                    <w:t>　</w:t>
                  </w:r>
                </w:p>
              </w:tc>
              <w:tc>
                <w:tcPr>
                  <w:tcW w:w="996" w:type="dxa"/>
                  <w:noWrap/>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2581.80 </w:t>
                  </w:r>
                </w:p>
              </w:tc>
              <w:tc>
                <w:tcPr>
                  <w:tcW w:w="995" w:type="dxa"/>
                  <w:gridSpan w:val="2"/>
                  <w:noWrap/>
                </w:tcPr>
                <w:p>
                  <w:pPr>
                    <w:adjustRightInd/>
                    <w:snapToGrid/>
                    <w:spacing w:after="0"/>
                    <w:rPr>
                      <w:rFonts w:hint="eastAsia" w:ascii="仿宋" w:hAnsi="仿宋" w:eastAsia="仿宋" w:cs="仿宋"/>
                      <w:sz w:val="24"/>
                      <w:szCs w:val="24"/>
                    </w:rPr>
                  </w:pPr>
                  <w:r>
                    <w:rPr>
                      <w:rFonts w:hint="eastAsia" w:ascii="仿宋" w:hAnsi="仿宋" w:eastAsia="仿宋" w:cs="仿宋"/>
                      <w:sz w:val="24"/>
                      <w:szCs w:val="24"/>
                    </w:rPr>
                    <w:t>　</w:t>
                  </w:r>
                </w:p>
              </w:tc>
              <w:tc>
                <w:tcPr>
                  <w:tcW w:w="962" w:type="dxa"/>
                  <w:gridSpan w:val="2"/>
                  <w:noWrap/>
                </w:tcPr>
                <w:p>
                  <w:pPr>
                    <w:adjustRightInd/>
                    <w:snapToGrid/>
                    <w:spacing w:after="0"/>
                    <w:rPr>
                      <w:rFonts w:hint="eastAsia" w:ascii="仿宋" w:hAnsi="仿宋" w:eastAsia="仿宋" w:cs="仿宋"/>
                      <w:sz w:val="24"/>
                      <w:szCs w:val="24"/>
                    </w:rPr>
                  </w:pPr>
                  <w:r>
                    <w:rPr>
                      <w:rFonts w:hint="eastAsia" w:ascii="仿宋" w:hAnsi="仿宋" w:eastAsia="仿宋" w:cs="仿宋"/>
                      <w:sz w:val="24"/>
                      <w:szCs w:val="24"/>
                    </w:rPr>
                    <w:t>　</w:t>
                  </w:r>
                </w:p>
              </w:tc>
              <w:tc>
                <w:tcPr>
                  <w:tcW w:w="1068" w:type="dxa"/>
                  <w:noWrap/>
                </w:tcPr>
                <w:p>
                  <w:pPr>
                    <w:adjustRightInd/>
                    <w:snapToGrid/>
                    <w:spacing w:after="0"/>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二</w:t>
                  </w:r>
                </w:p>
              </w:tc>
              <w:tc>
                <w:tcPr>
                  <w:tcW w:w="7852" w:type="dxa"/>
                  <w:gridSpan w:val="11"/>
                  <w:noWrap/>
                </w:tcPr>
                <w:p>
                  <w:pPr>
                    <w:adjustRightInd/>
                    <w:snapToGrid/>
                    <w:spacing w:after="0"/>
                    <w:rPr>
                      <w:rFonts w:hint="eastAsia" w:ascii="仿宋" w:hAnsi="仿宋" w:eastAsia="仿宋" w:cs="仿宋"/>
                      <w:sz w:val="24"/>
                      <w:szCs w:val="24"/>
                    </w:rPr>
                  </w:pPr>
                  <w:r>
                    <w:rPr>
                      <w:rFonts w:hint="eastAsia" w:ascii="仿宋" w:hAnsi="仿宋" w:eastAsia="仿宋" w:cs="仿宋"/>
                      <w:sz w:val="24"/>
                      <w:szCs w:val="24"/>
                    </w:rPr>
                    <w:t>构筑物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序号</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结构类型</w:t>
                  </w:r>
                </w:p>
              </w:tc>
              <w:tc>
                <w:tcPr>
                  <w:tcW w:w="844"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编码</w:t>
                  </w:r>
                </w:p>
              </w:tc>
              <w:tc>
                <w:tcPr>
                  <w:tcW w:w="953"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门牌、地址</w:t>
                  </w:r>
                </w:p>
              </w:tc>
              <w:tc>
                <w:tcPr>
                  <w:tcW w:w="1736" w:type="dxa"/>
                  <w:gridSpan w:val="3"/>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建筑面积（㎡）</w:t>
                  </w:r>
                </w:p>
              </w:tc>
              <w:tc>
                <w:tcPr>
                  <w:tcW w:w="995" w:type="dxa"/>
                  <w:gridSpan w:val="2"/>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结构分类</w:t>
                  </w:r>
                  <w:r>
                    <w:rPr>
                      <w:rFonts w:hint="eastAsia" w:ascii="仿宋" w:hAnsi="仿宋" w:eastAsia="仿宋" w:cs="仿宋"/>
                      <w:sz w:val="24"/>
                      <w:szCs w:val="24"/>
                    </w:rPr>
                    <w:br w:type="textWrapping"/>
                  </w:r>
                  <w:r>
                    <w:rPr>
                      <w:rFonts w:hint="eastAsia" w:ascii="仿宋" w:hAnsi="仿宋" w:eastAsia="仿宋" w:cs="仿宋"/>
                      <w:sz w:val="24"/>
                      <w:szCs w:val="24"/>
                    </w:rPr>
                    <w:t>统计</w:t>
                  </w:r>
                </w:p>
              </w:tc>
              <w:tc>
                <w:tcPr>
                  <w:tcW w:w="962" w:type="dxa"/>
                  <w:gridSpan w:val="2"/>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方位说明</w:t>
                  </w:r>
                </w:p>
              </w:tc>
              <w:tc>
                <w:tcPr>
                  <w:tcW w:w="1068"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轻钢棚</w:t>
                  </w:r>
                </w:p>
              </w:tc>
              <w:tc>
                <w:tcPr>
                  <w:tcW w:w="844"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c>
                <w:tcPr>
                  <w:tcW w:w="953"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篮球棚场地</w:t>
                  </w:r>
                </w:p>
              </w:tc>
              <w:tc>
                <w:tcPr>
                  <w:tcW w:w="1736" w:type="dxa"/>
                  <w:gridSpan w:val="3"/>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3300.00 </w:t>
                  </w:r>
                </w:p>
              </w:tc>
              <w:tc>
                <w:tcPr>
                  <w:tcW w:w="995" w:type="dxa"/>
                  <w:gridSpan w:val="2"/>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xml:space="preserve">3300.00 </w:t>
                  </w:r>
                </w:p>
              </w:tc>
              <w:tc>
                <w:tcPr>
                  <w:tcW w:w="962"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c>
                <w:tcPr>
                  <w:tcW w:w="1068"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2</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钢质围网</w:t>
                  </w:r>
                </w:p>
              </w:tc>
              <w:tc>
                <w:tcPr>
                  <w:tcW w:w="844"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c>
                <w:tcPr>
                  <w:tcW w:w="953"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网球场围网</w:t>
                  </w:r>
                </w:p>
              </w:tc>
              <w:tc>
                <w:tcPr>
                  <w:tcW w:w="1736" w:type="dxa"/>
                  <w:gridSpan w:val="3"/>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1000.00 </w:t>
                  </w:r>
                </w:p>
              </w:tc>
              <w:tc>
                <w:tcPr>
                  <w:tcW w:w="995" w:type="dxa"/>
                  <w:gridSpan w:val="2"/>
                  <w:vMerge w:val="restart"/>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xml:space="preserve">4000.00 </w:t>
                  </w:r>
                </w:p>
              </w:tc>
              <w:tc>
                <w:tcPr>
                  <w:tcW w:w="962"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c>
                <w:tcPr>
                  <w:tcW w:w="1068"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3</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钢质围网</w:t>
                  </w:r>
                </w:p>
              </w:tc>
              <w:tc>
                <w:tcPr>
                  <w:tcW w:w="844"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c>
                <w:tcPr>
                  <w:tcW w:w="953"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足球场围网</w:t>
                  </w:r>
                </w:p>
              </w:tc>
              <w:tc>
                <w:tcPr>
                  <w:tcW w:w="1736" w:type="dxa"/>
                  <w:gridSpan w:val="3"/>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3000.00 </w:t>
                  </w:r>
                </w:p>
              </w:tc>
              <w:tc>
                <w:tcPr>
                  <w:tcW w:w="995" w:type="dxa"/>
                  <w:gridSpan w:val="2"/>
                  <w:vMerge w:val="continue"/>
                </w:tcPr>
                <w:p>
                  <w:pPr>
                    <w:adjustRightInd/>
                    <w:snapToGrid/>
                    <w:spacing w:after="0"/>
                    <w:rPr>
                      <w:rFonts w:hint="eastAsia" w:ascii="仿宋" w:hAnsi="仿宋" w:eastAsia="仿宋" w:cs="仿宋"/>
                      <w:sz w:val="24"/>
                      <w:szCs w:val="24"/>
                    </w:rPr>
                  </w:pPr>
                </w:p>
              </w:tc>
              <w:tc>
                <w:tcPr>
                  <w:tcW w:w="962"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c>
                <w:tcPr>
                  <w:tcW w:w="1068"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4</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钢质高灯杆</w:t>
                  </w:r>
                </w:p>
              </w:tc>
              <w:tc>
                <w:tcPr>
                  <w:tcW w:w="844"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c>
                <w:tcPr>
                  <w:tcW w:w="953"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高杆灯</w:t>
                  </w:r>
                </w:p>
              </w:tc>
              <w:tc>
                <w:tcPr>
                  <w:tcW w:w="1736" w:type="dxa"/>
                  <w:gridSpan w:val="3"/>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w:t>
                  </w:r>
                </w:p>
              </w:tc>
              <w:tc>
                <w:tcPr>
                  <w:tcW w:w="995" w:type="dxa"/>
                  <w:gridSpan w:val="2"/>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4个</w:t>
                  </w:r>
                </w:p>
              </w:tc>
              <w:tc>
                <w:tcPr>
                  <w:tcW w:w="962"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c>
                <w:tcPr>
                  <w:tcW w:w="1068"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高约50m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5</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附属设施</w:t>
                  </w:r>
                </w:p>
              </w:tc>
              <w:tc>
                <w:tcPr>
                  <w:tcW w:w="844"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c>
                <w:tcPr>
                  <w:tcW w:w="953"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网球场、篮球棚、足球场上若干设备</w:t>
                  </w:r>
                </w:p>
              </w:tc>
              <w:tc>
                <w:tcPr>
                  <w:tcW w:w="1736" w:type="dxa"/>
                  <w:gridSpan w:val="3"/>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w:t>
                  </w:r>
                </w:p>
              </w:tc>
              <w:tc>
                <w:tcPr>
                  <w:tcW w:w="995" w:type="dxa"/>
                  <w:gridSpan w:val="2"/>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见清单</w:t>
                  </w:r>
                </w:p>
              </w:tc>
              <w:tc>
                <w:tcPr>
                  <w:tcW w:w="962"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c>
                <w:tcPr>
                  <w:tcW w:w="1068"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6</w:t>
                  </w:r>
                </w:p>
              </w:tc>
              <w:tc>
                <w:tcPr>
                  <w:tcW w:w="1294" w:type="dxa"/>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附属设施</w:t>
                  </w:r>
                </w:p>
              </w:tc>
              <w:tc>
                <w:tcPr>
                  <w:tcW w:w="844"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c>
                <w:tcPr>
                  <w:tcW w:w="953"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户外显示屏</w:t>
                  </w:r>
                </w:p>
              </w:tc>
              <w:tc>
                <w:tcPr>
                  <w:tcW w:w="1736" w:type="dxa"/>
                  <w:gridSpan w:val="3"/>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w:t>
                  </w:r>
                </w:p>
              </w:tc>
              <w:tc>
                <w:tcPr>
                  <w:tcW w:w="995" w:type="dxa"/>
                  <w:gridSpan w:val="2"/>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1个</w:t>
                  </w:r>
                </w:p>
              </w:tc>
              <w:tc>
                <w:tcPr>
                  <w:tcW w:w="962" w:type="dxa"/>
                  <w:gridSpan w:val="2"/>
                  <w:noWrap/>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c>
                <w:tcPr>
                  <w:tcW w:w="1068"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96" w:type="dxa"/>
                  <w:noWrap/>
                </w:tcPr>
                <w:p>
                  <w:pPr>
                    <w:adjustRightInd/>
                    <w:snapToGrid/>
                    <w:spacing w:after="0"/>
                    <w:rPr>
                      <w:rFonts w:hint="eastAsia" w:ascii="仿宋" w:hAnsi="仿宋" w:eastAsia="仿宋" w:cs="仿宋"/>
                      <w:sz w:val="24"/>
                      <w:szCs w:val="24"/>
                    </w:rPr>
                  </w:pPr>
                  <w:r>
                    <w:rPr>
                      <w:rFonts w:hint="eastAsia" w:ascii="仿宋" w:hAnsi="仿宋" w:eastAsia="仿宋" w:cs="仿宋"/>
                      <w:sz w:val="24"/>
                      <w:szCs w:val="24"/>
                    </w:rPr>
                    <w:t>　</w:t>
                  </w:r>
                </w:p>
              </w:tc>
              <w:tc>
                <w:tcPr>
                  <w:tcW w:w="1294" w:type="dxa"/>
                  <w:noWrap/>
                </w:tcPr>
                <w:p>
                  <w:pPr>
                    <w:adjustRightInd/>
                    <w:snapToGrid/>
                    <w:spacing w:after="0"/>
                    <w:rPr>
                      <w:rFonts w:hint="eastAsia" w:ascii="仿宋" w:hAnsi="仿宋" w:eastAsia="仿宋" w:cs="仿宋"/>
                      <w:sz w:val="24"/>
                      <w:szCs w:val="24"/>
                    </w:rPr>
                  </w:pPr>
                  <w:r>
                    <w:rPr>
                      <w:rFonts w:hint="eastAsia" w:ascii="仿宋" w:hAnsi="仿宋" w:eastAsia="仿宋" w:cs="仿宋"/>
                      <w:sz w:val="24"/>
                      <w:szCs w:val="24"/>
                    </w:rPr>
                    <w:t>　</w:t>
                  </w:r>
                </w:p>
              </w:tc>
              <w:tc>
                <w:tcPr>
                  <w:tcW w:w="844"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c>
                <w:tcPr>
                  <w:tcW w:w="953"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合计</w:t>
                  </w:r>
                </w:p>
              </w:tc>
              <w:tc>
                <w:tcPr>
                  <w:tcW w:w="1736" w:type="dxa"/>
                  <w:gridSpan w:val="3"/>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xml:space="preserve">7300.00 </w:t>
                  </w:r>
                </w:p>
              </w:tc>
              <w:tc>
                <w:tcPr>
                  <w:tcW w:w="995" w:type="dxa"/>
                  <w:gridSpan w:val="2"/>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c>
                <w:tcPr>
                  <w:tcW w:w="962" w:type="dxa"/>
                  <w:gridSpan w:val="2"/>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c>
                <w:tcPr>
                  <w:tcW w:w="1068" w:type="dxa"/>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r>
          </w:tbl>
          <w:p>
            <w:pPr>
              <w:spacing w:line="440" w:lineRule="exact"/>
              <w:rPr>
                <w:rFonts w:hint="eastAsia" w:ascii="仿宋" w:hAnsi="仿宋" w:eastAsia="仿宋" w:cs="仿宋"/>
                <w:b/>
                <w:sz w:val="28"/>
                <w:szCs w:val="28"/>
              </w:rPr>
            </w:pPr>
          </w:p>
          <w:p>
            <w:pPr>
              <w:adjustRightInd/>
              <w:snapToGrid/>
              <w:spacing w:after="0"/>
              <w:rPr>
                <w:rFonts w:hint="eastAsia" w:ascii="仿宋" w:hAnsi="仿宋" w:eastAsia="仿宋" w:cs="仿宋"/>
                <w:b/>
                <w:bCs/>
                <w:sz w:val="32"/>
                <w:szCs w:val="32"/>
              </w:rPr>
            </w:pPr>
          </w:p>
          <w:p>
            <w:pPr>
              <w:adjustRightInd/>
              <w:snapToGrid/>
              <w:spacing w:after="0"/>
              <w:rPr>
                <w:rFonts w:hint="eastAsia" w:ascii="仿宋" w:hAnsi="仿宋" w:eastAsia="仿宋" w:cs="仿宋"/>
                <w:b/>
                <w:bCs/>
                <w:sz w:val="32"/>
                <w:szCs w:val="32"/>
              </w:rPr>
            </w:pPr>
          </w:p>
          <w:p>
            <w:pPr>
              <w:adjustRightInd/>
              <w:snapToGrid/>
              <w:spacing w:after="0"/>
              <w:rPr>
                <w:rFonts w:hint="eastAsia" w:ascii="仿宋" w:hAnsi="仿宋" w:eastAsia="仿宋" w:cs="仿宋"/>
                <w:b/>
                <w:bCs/>
                <w:sz w:val="32"/>
                <w:szCs w:val="32"/>
              </w:rPr>
            </w:pPr>
          </w:p>
          <w:p>
            <w:pPr>
              <w:adjustRightInd/>
              <w:snapToGrid/>
              <w:spacing w:after="0"/>
              <w:rPr>
                <w:rFonts w:hint="eastAsia" w:ascii="仿宋" w:hAnsi="仿宋" w:eastAsia="仿宋" w:cs="仿宋"/>
                <w:b/>
                <w:bCs/>
                <w:sz w:val="24"/>
                <w:szCs w:val="24"/>
              </w:rPr>
            </w:pPr>
          </w:p>
          <w:p>
            <w:pPr>
              <w:adjustRightInd/>
              <w:snapToGrid/>
              <w:spacing w:after="0"/>
              <w:rPr>
                <w:rFonts w:hint="eastAsia" w:ascii="仿宋" w:hAnsi="仿宋" w:eastAsia="仿宋" w:cs="仿宋"/>
                <w:b/>
                <w:bCs/>
                <w:sz w:val="24"/>
                <w:szCs w:val="24"/>
              </w:rPr>
            </w:pPr>
          </w:p>
          <w:p>
            <w:pPr>
              <w:adjustRightInd/>
              <w:snapToGrid/>
              <w:spacing w:after="0"/>
              <w:rPr>
                <w:rFonts w:hint="eastAsia" w:ascii="仿宋" w:hAnsi="仿宋" w:eastAsia="仿宋" w:cs="仿宋"/>
                <w:b/>
                <w:bCs/>
                <w:sz w:val="24"/>
                <w:szCs w:val="24"/>
              </w:rPr>
            </w:pPr>
          </w:p>
          <w:p>
            <w:pPr>
              <w:adjustRightInd/>
              <w:snapToGrid/>
              <w:spacing w:after="0"/>
              <w:rPr>
                <w:rFonts w:hint="eastAsia" w:ascii="仿宋" w:hAnsi="仿宋" w:eastAsia="仿宋" w:cs="仿宋"/>
                <w:b/>
                <w:bCs/>
                <w:sz w:val="24"/>
                <w:szCs w:val="24"/>
              </w:rPr>
            </w:pPr>
          </w:p>
          <w:p>
            <w:pPr>
              <w:adjustRightInd/>
              <w:snapToGrid/>
              <w:spacing w:after="0"/>
              <w:rPr>
                <w:rFonts w:hint="eastAsia" w:ascii="仿宋" w:hAnsi="仿宋" w:eastAsia="仿宋" w:cs="仿宋"/>
                <w:b/>
                <w:bCs/>
                <w:sz w:val="24"/>
                <w:szCs w:val="24"/>
              </w:rPr>
            </w:pPr>
          </w:p>
          <w:p>
            <w:pPr>
              <w:adjustRightInd/>
              <w:snapToGrid/>
              <w:spacing w:after="0"/>
              <w:rPr>
                <w:rFonts w:hint="eastAsia" w:ascii="仿宋" w:hAnsi="仿宋" w:eastAsia="仿宋" w:cs="仿宋"/>
                <w:b/>
                <w:bCs/>
                <w:sz w:val="24"/>
                <w:szCs w:val="24"/>
              </w:rPr>
            </w:pPr>
          </w:p>
          <w:p>
            <w:pPr>
              <w:adjustRightInd/>
              <w:snapToGrid/>
              <w:spacing w:after="0"/>
              <w:rPr>
                <w:rFonts w:hint="eastAsia" w:ascii="仿宋" w:hAnsi="仿宋" w:eastAsia="仿宋" w:cs="仿宋"/>
                <w:b/>
                <w:bCs/>
                <w:sz w:val="24"/>
                <w:szCs w:val="24"/>
              </w:rPr>
            </w:pPr>
          </w:p>
          <w:p>
            <w:pPr>
              <w:adjustRightInd/>
              <w:snapToGrid/>
              <w:spacing w:after="0"/>
              <w:rPr>
                <w:rFonts w:hint="eastAsia" w:ascii="仿宋" w:hAnsi="仿宋" w:eastAsia="仿宋" w:cs="仿宋"/>
                <w:b/>
                <w:bCs/>
                <w:sz w:val="24"/>
                <w:szCs w:val="24"/>
              </w:rPr>
            </w:pPr>
          </w:p>
          <w:p>
            <w:pPr>
              <w:adjustRightInd/>
              <w:snapToGrid/>
              <w:spacing w:after="0"/>
              <w:rPr>
                <w:rFonts w:hint="eastAsia" w:ascii="仿宋" w:hAnsi="仿宋" w:eastAsia="仿宋" w:cs="仿宋"/>
                <w:b/>
                <w:bCs/>
                <w:sz w:val="24"/>
                <w:szCs w:val="24"/>
              </w:rPr>
            </w:pPr>
          </w:p>
          <w:p>
            <w:pPr>
              <w:adjustRightInd/>
              <w:snapToGrid/>
              <w:spacing w:after="0"/>
              <w:rPr>
                <w:rFonts w:hint="eastAsia" w:ascii="仿宋" w:hAnsi="仿宋" w:eastAsia="仿宋" w:cs="仿宋"/>
                <w:b/>
                <w:bCs/>
                <w:sz w:val="24"/>
                <w:szCs w:val="24"/>
              </w:rPr>
            </w:pPr>
          </w:p>
          <w:p>
            <w:pPr>
              <w:adjustRightInd/>
              <w:snapToGrid/>
              <w:spacing w:after="0"/>
              <w:rPr>
                <w:rFonts w:hint="eastAsia" w:ascii="仿宋" w:hAnsi="仿宋" w:eastAsia="仿宋" w:cs="仿宋"/>
                <w:b/>
                <w:bCs/>
                <w:sz w:val="24"/>
                <w:szCs w:val="24"/>
              </w:rPr>
            </w:pPr>
          </w:p>
          <w:p>
            <w:pPr>
              <w:adjustRightInd/>
              <w:snapToGrid/>
              <w:spacing w:after="0"/>
              <w:rPr>
                <w:rFonts w:hint="eastAsia" w:ascii="仿宋" w:hAnsi="仿宋" w:eastAsia="仿宋" w:cs="仿宋"/>
                <w:bCs/>
                <w:sz w:val="28"/>
                <w:szCs w:val="28"/>
              </w:rPr>
            </w:pPr>
            <w:r>
              <w:rPr>
                <w:rFonts w:hint="eastAsia" w:ascii="黑体" w:hAnsi="黑体" w:eastAsia="黑体" w:cs="黑体"/>
                <w:bCs/>
                <w:sz w:val="28"/>
                <w:szCs w:val="28"/>
              </w:rPr>
              <w:t>附件3：体育场拆除相关固定资产清单（此为暂估数量，具体清单以开工后甲方实际确认为准）</w:t>
            </w:r>
          </w:p>
          <w:tbl>
            <w:tblPr>
              <w:tblStyle w:val="8"/>
              <w:tblW w:w="7801" w:type="dxa"/>
              <w:jc w:val="center"/>
              <w:tblInd w:w="0" w:type="dxa"/>
              <w:tblLayout w:type="fixed"/>
              <w:tblCellMar>
                <w:top w:w="0" w:type="dxa"/>
                <w:left w:w="108" w:type="dxa"/>
                <w:bottom w:w="0" w:type="dxa"/>
                <w:right w:w="108" w:type="dxa"/>
              </w:tblCellMar>
            </w:tblPr>
            <w:tblGrid>
              <w:gridCol w:w="561"/>
              <w:gridCol w:w="1184"/>
              <w:gridCol w:w="1829"/>
              <w:gridCol w:w="2883"/>
              <w:gridCol w:w="456"/>
              <w:gridCol w:w="888"/>
            </w:tblGrid>
            <w:tr>
              <w:tblPrEx>
                <w:tblLayout w:type="fixed"/>
                <w:tblCellMar>
                  <w:top w:w="0" w:type="dxa"/>
                  <w:left w:w="108" w:type="dxa"/>
                  <w:bottom w:w="0" w:type="dxa"/>
                  <w:right w:w="108" w:type="dxa"/>
                </w:tblCellMar>
              </w:tblPrEx>
              <w:trPr>
                <w:trHeight w:val="552" w:hRule="atLeast"/>
                <w:jc w:val="center"/>
              </w:trPr>
              <w:tc>
                <w:tcPr>
                  <w:tcW w:w="561" w:type="dxa"/>
                  <w:tcBorders>
                    <w:top w:val="single" w:color="808080" w:sz="4" w:space="0"/>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序号</w:t>
                  </w:r>
                </w:p>
              </w:tc>
              <w:tc>
                <w:tcPr>
                  <w:tcW w:w="1184" w:type="dxa"/>
                  <w:tcBorders>
                    <w:top w:val="single" w:color="808080" w:sz="4" w:space="0"/>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资产大类</w:t>
                  </w:r>
                </w:p>
              </w:tc>
              <w:tc>
                <w:tcPr>
                  <w:tcW w:w="1829" w:type="dxa"/>
                  <w:tcBorders>
                    <w:top w:val="single" w:color="808080" w:sz="4" w:space="0"/>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资产名称</w:t>
                  </w:r>
                </w:p>
              </w:tc>
              <w:tc>
                <w:tcPr>
                  <w:tcW w:w="2883" w:type="dxa"/>
                  <w:tcBorders>
                    <w:top w:val="single" w:color="808080" w:sz="4" w:space="0"/>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规格型号</w:t>
                  </w:r>
                </w:p>
              </w:tc>
              <w:tc>
                <w:tcPr>
                  <w:tcW w:w="456" w:type="dxa"/>
                  <w:tcBorders>
                    <w:top w:val="single" w:color="808080" w:sz="4" w:space="0"/>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数量</w:t>
                  </w:r>
                </w:p>
              </w:tc>
              <w:tc>
                <w:tcPr>
                  <w:tcW w:w="888" w:type="dxa"/>
                  <w:tcBorders>
                    <w:top w:val="single" w:color="808080" w:sz="4" w:space="0"/>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存放地点</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通用设备</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格力空调</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KFR-32GW/K32556B3-N</w:t>
                  </w: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茶馆</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2</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通用设备</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格力空调</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KFR-32GW/K32556B3-N</w:t>
                  </w: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茶馆</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3</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通用设备</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格力空调</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KFR-32GW/K32556B3-N</w:t>
                  </w: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茶馆</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4</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通用设备</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格力空调</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KFR-32GW/K32556B3-N</w:t>
                  </w: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茶馆</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5</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通用设备</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格力空调</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KFR-32GW/K32556B3-N</w:t>
                  </w: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茶馆</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6</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通用设备</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格力空调</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KFR-32GW/K32556B3-N</w:t>
                  </w: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茶馆</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7</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通用设备</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格力空调</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KFR-32GW/K32556B3-N</w:t>
                  </w: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茶馆</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8</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通用设备</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格力空调</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KFR-32GW/K32556B3-N</w:t>
                  </w: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茶馆</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9</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通用设备</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格力空调</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KFR-32GW/K32556B3-N</w:t>
                  </w: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茶馆</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10</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通用设备</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格力空调</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KFR-32GW/K32556B3-N</w:t>
                  </w: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茶馆</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11</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通用设备</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格力空调</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KFR-32GW/K32556B3-N</w:t>
                  </w: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茶馆</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12</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通用设备</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格力空调</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KFR-32GW/K32556B3-N</w:t>
                  </w: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茶馆</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13</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通用设备</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格力空调</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KFR-32GW/K32556B3-N</w:t>
                  </w: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茶馆</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14</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通用设备</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格力空调</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KFR-32GW/K32556B3-N</w:t>
                  </w: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茶馆</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15</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通用设备</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格力空调</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KFR-32GW/K32556B3-N</w:t>
                  </w: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茶馆</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16</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通用设备</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格力空调</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KFR-32GW/K32556B3-N</w:t>
                  </w: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茶馆</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17</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通用设备</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格力空调</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KFR-32GW/K32556B3-N</w:t>
                  </w: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茶馆</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18</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通用设备</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格力空调</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KFR-72LW/E172520LIA</w:t>
                  </w: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茶馆</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19</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家具、用具、装具及动植物</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体育用品.篮球架</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GDJ-3B</w:t>
                  </w: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室外篮球场</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20</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通用设备</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空调</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KFR-26GW/(32592)NhAi3</w:t>
                  </w: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室外篮球场</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21</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专用设备</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广播分区器（OTEWA）</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TA1254B</w:t>
                  </w: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室外篮球场</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22</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专用设备</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合并式功放350W(OTEWA)</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TA2238</w:t>
                  </w: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室外篮球场</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23</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专用设备</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无线麦克风增强型天线</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D6556</w:t>
                  </w: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室外篮球场</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24</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专用设备</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液晶显示器可调频真分集无线话筒（DSPPA）</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D6550</w:t>
                  </w: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室外篮球场</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25</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专用设备</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播放器（CD）(OTEWA)</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TA1236C</w:t>
                  </w: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室外篮球场</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26</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专用设备</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播放器（OTEWA）</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TA1234TIII</w:t>
                  </w: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室外篮球场</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27</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通用设备</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广场音箱</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室外篮球场</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28</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通用设备</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广场音箱</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L15</w:t>
                  </w: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室外篮球场</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29</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通用设备</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电脑</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室外篮球场</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30</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通用设备</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台式机</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室外篮球场</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31</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摄像头</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3</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室外篮球场</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32</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太阳灯</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72</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室外篮球场</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33</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休息凳</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60</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室外篮球场</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34</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通用设备</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华夏一号彩电</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XT-2978T</w:t>
                  </w: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室外网球场</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35</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专用设备</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广播分区器（OTEWA）</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TA1254B</w:t>
                  </w: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室外网球场</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36</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专用设备</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合并式功放350W(OTEWA</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TA2238</w:t>
                  </w: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室外网球场</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37</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专用设备</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播放器(CD)(OTEWA)</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TA1236C</w:t>
                  </w: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室外网球场</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38</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专用设备</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播放器(节目定时）（OTEWA）</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TA1234TIII</w:t>
                  </w: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室外网球场</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39</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照明灯杆</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24</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室外网球场</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40</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通用设备</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热水器</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BSH-8QBL</w:t>
                  </w: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室外网球馆</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41</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家具、用具、装具及动植物</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单人沙发</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5</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室外网球馆</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42</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家具、用具、装具及动植物</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三人沙发</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室外网球馆</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43</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家具、用具、装具及动植物</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运动员休息座椅</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6</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室外网球馆</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44</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家具、用具、装具及动植物</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休息椅</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6</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室外网球馆</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45</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家具、用具、装具及动植物</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休息茶几</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6</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室外网球馆</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46</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办公桌椅</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3</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室外网球馆</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47</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通用设备</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格力2P空调挂机</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KFR-50GW</w:t>
                  </w: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室外网球馆</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48</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通用设备</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格力2P空调挂机</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KFR-50GW</w:t>
                  </w: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室外网球馆</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49</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通用设备</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格力2P空调挂机</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KFR-50GW</w:t>
                  </w: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室外网球馆</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50</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通用设备</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格力2P空调挂机</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KFR-50GW</w:t>
                  </w: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室外网球馆</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51</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通用设备</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格力2P空调挂机</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KFR-50GW</w:t>
                  </w: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室外网球馆</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52</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专用设备</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足球门</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16</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室外足球场</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53</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通用设备</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交换机</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TL-SF1024D</w:t>
                  </w: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室外足球场</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54</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通用设备</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电源时序管理器</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LINGBA LPS-116</w:t>
                  </w: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室外足球场</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55</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通用设备</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中央控制主机</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LINGBA LPF66</w:t>
                  </w: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室外足球场</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56</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通用设备</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非可视编码主机</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GA8000A</w:t>
                  </w: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室外足球场</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57</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通用设备</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纯后级广播功放机</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LINGBA LPA-1500H</w:t>
                  </w: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室外足球场</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58</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通用设备</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非可视编码主机</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GA8000A</w:t>
                  </w: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室外足球场</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59</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通用设备</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非可视编码主机</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GA8000A</w:t>
                  </w: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室外足球场</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60</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通用设备</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户外全彩显示屏</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室外足球场</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61</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通用设备</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空调</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KFR-50GW/(50556)Ba-3</w:t>
                  </w: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室外足球场</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62</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家具、用具、装具及动植物</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储物柜</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室外足球场</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63</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专用设备</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终点计时台</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室外足球场</w:t>
                  </w:r>
                </w:p>
              </w:tc>
            </w:tr>
            <w:tr>
              <w:tblPrEx>
                <w:tblLayout w:type="fixed"/>
                <w:tblCellMar>
                  <w:top w:w="0" w:type="dxa"/>
                  <w:left w:w="108" w:type="dxa"/>
                  <w:bottom w:w="0" w:type="dxa"/>
                  <w:right w:w="108" w:type="dxa"/>
                </w:tblCellMar>
              </w:tblPrEx>
              <w:trPr>
                <w:trHeight w:val="552" w:hRule="atLeast"/>
                <w:jc w:val="center"/>
              </w:trPr>
              <w:tc>
                <w:tcPr>
                  <w:tcW w:w="561" w:type="dxa"/>
                  <w:tcBorders>
                    <w:top w:val="nil"/>
                    <w:left w:val="single" w:color="808080" w:sz="4" w:space="0"/>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64</w:t>
                  </w:r>
                </w:p>
              </w:tc>
              <w:tc>
                <w:tcPr>
                  <w:tcW w:w="1184"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通用设备</w:t>
                  </w:r>
                </w:p>
              </w:tc>
              <w:tc>
                <w:tcPr>
                  <w:tcW w:w="1829"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台式机</w:t>
                  </w:r>
                </w:p>
              </w:tc>
              <w:tc>
                <w:tcPr>
                  <w:tcW w:w="2883"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p>
              </w:tc>
              <w:tc>
                <w:tcPr>
                  <w:tcW w:w="456"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888" w:type="dxa"/>
                  <w:tcBorders>
                    <w:top w:val="nil"/>
                    <w:left w:val="nil"/>
                    <w:bottom w:val="single" w:color="808080" w:sz="4" w:space="0"/>
                    <w:right w:val="single" w:color="808080" w:sz="4" w:space="0"/>
                  </w:tcBorders>
                  <w:shd w:val="clear" w:color="000000" w:fill="FFFFFF"/>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室外足球场</w:t>
                  </w:r>
                </w:p>
              </w:tc>
            </w:tr>
          </w:tbl>
          <w:p>
            <w:pPr>
              <w:adjustRightInd/>
              <w:snapToGrid/>
              <w:spacing w:after="0"/>
              <w:rPr>
                <w:rFonts w:hint="eastAsia" w:ascii="仿宋" w:hAnsi="仿宋" w:eastAsia="仿宋" w:cs="仿宋"/>
                <w:b/>
                <w:bCs/>
                <w:sz w:val="24"/>
                <w:szCs w:val="24"/>
              </w:rPr>
            </w:pPr>
          </w:p>
          <w:p>
            <w:pPr>
              <w:adjustRightInd/>
              <w:snapToGrid/>
              <w:spacing w:after="0"/>
              <w:rPr>
                <w:rFonts w:hint="eastAsia" w:ascii="仿宋" w:hAnsi="仿宋" w:eastAsia="仿宋" w:cs="仿宋"/>
                <w:b/>
                <w:bCs/>
                <w:sz w:val="24"/>
                <w:szCs w:val="24"/>
              </w:rPr>
            </w:pPr>
          </w:p>
          <w:p>
            <w:pPr>
              <w:adjustRightInd/>
              <w:snapToGrid/>
              <w:spacing w:after="0"/>
              <w:rPr>
                <w:rFonts w:hint="eastAsia" w:ascii="仿宋" w:hAnsi="仿宋" w:eastAsia="仿宋" w:cs="仿宋"/>
                <w:b/>
                <w:bCs/>
                <w:sz w:val="24"/>
                <w:szCs w:val="24"/>
              </w:rPr>
            </w:pPr>
          </w:p>
          <w:p>
            <w:pPr>
              <w:adjustRightInd/>
              <w:snapToGrid/>
              <w:spacing w:after="0"/>
              <w:rPr>
                <w:rFonts w:hint="eastAsia" w:ascii="仿宋" w:hAnsi="仿宋" w:eastAsia="仿宋" w:cs="仿宋"/>
                <w:b/>
                <w:bCs/>
                <w:sz w:val="24"/>
                <w:szCs w:val="24"/>
              </w:rPr>
            </w:pPr>
          </w:p>
          <w:p>
            <w:pPr>
              <w:adjustRightInd/>
              <w:snapToGrid/>
              <w:spacing w:after="0"/>
              <w:rPr>
                <w:rFonts w:hint="eastAsia" w:ascii="仿宋" w:hAnsi="仿宋" w:eastAsia="仿宋" w:cs="仿宋"/>
                <w:b/>
                <w:bCs/>
                <w:sz w:val="24"/>
                <w:szCs w:val="24"/>
              </w:rPr>
            </w:pPr>
          </w:p>
          <w:p>
            <w:pPr>
              <w:adjustRightInd/>
              <w:snapToGrid/>
              <w:spacing w:after="0"/>
              <w:rPr>
                <w:rFonts w:hint="eastAsia" w:ascii="仿宋" w:hAnsi="仿宋" w:eastAsia="仿宋" w:cs="仿宋"/>
                <w:b/>
                <w:bCs/>
                <w:sz w:val="24"/>
                <w:szCs w:val="24"/>
              </w:rPr>
            </w:pPr>
          </w:p>
          <w:p>
            <w:pPr>
              <w:adjustRightInd/>
              <w:snapToGrid/>
              <w:spacing w:after="0"/>
              <w:rPr>
                <w:rFonts w:hint="eastAsia" w:ascii="仿宋" w:hAnsi="仿宋" w:eastAsia="仿宋" w:cs="仿宋"/>
                <w:b/>
                <w:bCs/>
                <w:sz w:val="24"/>
                <w:szCs w:val="24"/>
              </w:rPr>
            </w:pPr>
          </w:p>
          <w:p>
            <w:pPr>
              <w:adjustRightInd/>
              <w:snapToGrid/>
              <w:spacing w:after="0"/>
              <w:rPr>
                <w:rFonts w:hint="eastAsia" w:ascii="仿宋" w:hAnsi="仿宋" w:eastAsia="仿宋" w:cs="仿宋"/>
                <w:b/>
                <w:bCs/>
                <w:sz w:val="24"/>
                <w:szCs w:val="24"/>
              </w:rPr>
            </w:pPr>
          </w:p>
          <w:p>
            <w:pPr>
              <w:adjustRightInd/>
              <w:snapToGrid/>
              <w:spacing w:after="0"/>
              <w:rPr>
                <w:rFonts w:hint="eastAsia" w:ascii="仿宋" w:hAnsi="仿宋" w:eastAsia="仿宋" w:cs="仿宋"/>
                <w:b/>
                <w:bCs/>
                <w:sz w:val="24"/>
                <w:szCs w:val="24"/>
              </w:rPr>
            </w:pPr>
          </w:p>
          <w:p>
            <w:pPr>
              <w:adjustRightInd/>
              <w:snapToGrid/>
              <w:spacing w:after="0"/>
              <w:rPr>
                <w:rFonts w:hint="eastAsia" w:ascii="仿宋" w:hAnsi="仿宋" w:eastAsia="仿宋" w:cs="仿宋"/>
                <w:b/>
                <w:bCs/>
                <w:sz w:val="24"/>
                <w:szCs w:val="24"/>
              </w:rPr>
            </w:pPr>
          </w:p>
          <w:p>
            <w:pPr>
              <w:adjustRightInd/>
              <w:snapToGrid/>
              <w:spacing w:after="0"/>
              <w:rPr>
                <w:rFonts w:hint="eastAsia" w:ascii="仿宋" w:hAnsi="仿宋" w:eastAsia="仿宋" w:cs="仿宋"/>
                <w:b/>
                <w:bCs/>
                <w:sz w:val="24"/>
                <w:szCs w:val="24"/>
              </w:rPr>
            </w:pPr>
          </w:p>
          <w:p>
            <w:pPr>
              <w:adjustRightInd/>
              <w:snapToGrid/>
              <w:spacing w:after="0"/>
              <w:rPr>
                <w:rFonts w:hint="eastAsia" w:ascii="仿宋" w:hAnsi="仿宋" w:eastAsia="仿宋" w:cs="仿宋"/>
                <w:b/>
                <w:bCs/>
                <w:sz w:val="24"/>
                <w:szCs w:val="24"/>
              </w:rPr>
            </w:pPr>
          </w:p>
          <w:p>
            <w:pPr>
              <w:adjustRightInd/>
              <w:snapToGrid/>
              <w:spacing w:after="0"/>
              <w:rPr>
                <w:rFonts w:hint="eastAsia" w:ascii="仿宋" w:hAnsi="仿宋" w:eastAsia="仿宋" w:cs="仿宋"/>
                <w:b/>
                <w:bCs/>
                <w:sz w:val="24"/>
                <w:szCs w:val="24"/>
              </w:rPr>
            </w:pPr>
          </w:p>
          <w:p>
            <w:pPr>
              <w:adjustRightInd/>
              <w:snapToGrid/>
              <w:spacing w:after="0"/>
              <w:rPr>
                <w:rFonts w:hint="eastAsia" w:ascii="仿宋" w:hAnsi="仿宋" w:eastAsia="仿宋" w:cs="仿宋"/>
                <w:b/>
                <w:bCs/>
                <w:sz w:val="24"/>
                <w:szCs w:val="24"/>
              </w:rPr>
            </w:pPr>
          </w:p>
          <w:p>
            <w:pPr>
              <w:adjustRightInd/>
              <w:snapToGrid/>
              <w:spacing w:after="0"/>
              <w:rPr>
                <w:rFonts w:hint="eastAsia" w:ascii="仿宋" w:hAnsi="仿宋" w:eastAsia="仿宋" w:cs="仿宋"/>
                <w:b/>
                <w:bCs/>
                <w:sz w:val="24"/>
                <w:szCs w:val="24"/>
              </w:rPr>
            </w:pPr>
          </w:p>
          <w:p>
            <w:pPr>
              <w:adjustRightInd/>
              <w:snapToGrid/>
              <w:spacing w:after="0"/>
              <w:rPr>
                <w:rFonts w:hint="eastAsia" w:ascii="仿宋" w:hAnsi="仿宋" w:eastAsia="仿宋" w:cs="仿宋"/>
                <w:b/>
                <w:bCs/>
                <w:sz w:val="24"/>
                <w:szCs w:val="24"/>
              </w:rPr>
            </w:pPr>
          </w:p>
          <w:p>
            <w:pPr>
              <w:adjustRightInd/>
              <w:snapToGrid/>
              <w:spacing w:after="0"/>
              <w:rPr>
                <w:rFonts w:hint="eastAsia" w:ascii="仿宋" w:hAnsi="仿宋" w:eastAsia="仿宋" w:cs="仿宋"/>
                <w:b/>
                <w:bCs/>
                <w:sz w:val="24"/>
                <w:szCs w:val="24"/>
              </w:rPr>
            </w:pPr>
          </w:p>
          <w:p>
            <w:pPr>
              <w:adjustRightInd/>
              <w:snapToGrid/>
              <w:spacing w:after="0"/>
              <w:rPr>
                <w:rFonts w:hint="eastAsia" w:ascii="仿宋" w:hAnsi="仿宋" w:eastAsia="仿宋" w:cs="仿宋"/>
                <w:b/>
                <w:bCs/>
                <w:sz w:val="24"/>
                <w:szCs w:val="24"/>
              </w:rPr>
            </w:pPr>
          </w:p>
          <w:p>
            <w:pPr>
              <w:adjustRightInd/>
              <w:snapToGrid/>
              <w:spacing w:after="0"/>
              <w:rPr>
                <w:rFonts w:hint="eastAsia" w:ascii="仿宋" w:hAnsi="仿宋" w:eastAsia="仿宋" w:cs="仿宋"/>
                <w:b/>
                <w:bCs/>
                <w:sz w:val="24"/>
                <w:szCs w:val="24"/>
              </w:rPr>
            </w:pPr>
          </w:p>
          <w:p>
            <w:pPr>
              <w:adjustRightInd/>
              <w:snapToGrid/>
              <w:spacing w:after="0"/>
              <w:rPr>
                <w:rFonts w:hint="eastAsia" w:ascii="仿宋" w:hAnsi="仿宋" w:eastAsia="仿宋" w:cs="仿宋"/>
                <w:b/>
                <w:bCs/>
                <w:sz w:val="24"/>
                <w:szCs w:val="24"/>
              </w:rPr>
            </w:pPr>
          </w:p>
          <w:p>
            <w:pPr>
              <w:adjustRightInd/>
              <w:snapToGrid/>
              <w:spacing w:after="0"/>
              <w:rPr>
                <w:rFonts w:hint="eastAsia" w:ascii="仿宋" w:hAnsi="仿宋" w:eastAsia="仿宋" w:cs="仿宋"/>
                <w:b/>
                <w:bCs/>
                <w:sz w:val="24"/>
                <w:szCs w:val="24"/>
              </w:rPr>
            </w:pPr>
          </w:p>
          <w:p>
            <w:pPr>
              <w:adjustRightInd/>
              <w:snapToGrid/>
              <w:spacing w:after="0"/>
              <w:rPr>
                <w:rFonts w:hint="eastAsia" w:ascii="仿宋" w:hAnsi="仿宋" w:eastAsia="仿宋" w:cs="仿宋"/>
                <w:b/>
                <w:bCs/>
                <w:sz w:val="24"/>
                <w:szCs w:val="24"/>
              </w:rPr>
            </w:pPr>
          </w:p>
          <w:p>
            <w:pPr>
              <w:adjustRightInd/>
              <w:snapToGrid/>
              <w:spacing w:after="0"/>
              <w:rPr>
                <w:rFonts w:hint="eastAsia" w:ascii="仿宋" w:hAnsi="仿宋" w:eastAsia="仿宋" w:cs="仿宋"/>
                <w:b/>
                <w:bCs/>
                <w:sz w:val="24"/>
                <w:szCs w:val="24"/>
              </w:rPr>
            </w:pPr>
          </w:p>
          <w:p>
            <w:pPr>
              <w:adjustRightInd/>
              <w:snapToGrid/>
              <w:spacing w:after="0"/>
              <w:rPr>
                <w:rFonts w:hint="eastAsia" w:ascii="仿宋" w:hAnsi="仿宋" w:eastAsia="仿宋" w:cs="仿宋"/>
                <w:bCs/>
                <w:sz w:val="28"/>
                <w:szCs w:val="28"/>
              </w:rPr>
            </w:pPr>
          </w:p>
          <w:p>
            <w:pPr>
              <w:adjustRightInd/>
              <w:snapToGrid/>
              <w:spacing w:after="0"/>
              <w:rPr>
                <w:rFonts w:hint="eastAsia" w:ascii="仿宋" w:hAnsi="仿宋" w:eastAsia="仿宋" w:cs="仿宋"/>
                <w:bCs/>
                <w:sz w:val="28"/>
                <w:szCs w:val="28"/>
              </w:rPr>
            </w:pPr>
            <w:r>
              <w:rPr>
                <w:rFonts w:hint="eastAsia" w:ascii="黑体" w:hAnsi="黑体" w:eastAsia="黑体" w:cs="黑体"/>
                <w:bCs/>
                <w:sz w:val="28"/>
                <w:szCs w:val="28"/>
              </w:rPr>
              <w:t>附件4：体育场第一阶段拆除可回收残值估算表</w:t>
            </w:r>
            <w:r>
              <w:rPr>
                <w:rFonts w:hint="eastAsia" w:ascii="仿宋" w:hAnsi="仿宋" w:eastAsia="仿宋" w:cs="仿宋"/>
                <w:bCs/>
                <w:sz w:val="28"/>
                <w:szCs w:val="28"/>
              </w:rPr>
              <w:t xml:space="preserve">                                                          </w:t>
            </w:r>
            <w:bookmarkEnd w:id="1"/>
          </w:p>
        </w:tc>
      </w:tr>
      <w:tr>
        <w:tblPrEx>
          <w:tblLayout w:type="fixed"/>
          <w:tblCellMar>
            <w:top w:w="0" w:type="dxa"/>
            <w:left w:w="108" w:type="dxa"/>
            <w:bottom w:w="0" w:type="dxa"/>
            <w:right w:w="108" w:type="dxa"/>
          </w:tblCellMar>
        </w:tblPrEx>
        <w:trPr>
          <w:trHeight w:val="720" w:hRule="atLeast"/>
        </w:trPr>
        <w:tc>
          <w:tcPr>
            <w:tcW w:w="8853" w:type="dxa"/>
            <w:gridSpan w:val="7"/>
            <w:vMerge w:val="continue"/>
            <w:tcBorders>
              <w:top w:val="nil"/>
              <w:left w:val="nil"/>
              <w:bottom w:val="single" w:color="000000" w:sz="4" w:space="0"/>
              <w:right w:val="nil"/>
            </w:tcBorders>
            <w:vAlign w:val="center"/>
          </w:tcPr>
          <w:p>
            <w:pPr>
              <w:adjustRightInd/>
              <w:snapToGrid/>
              <w:spacing w:after="0"/>
              <w:rPr>
                <w:rFonts w:hint="eastAsia" w:ascii="仿宋" w:hAnsi="仿宋" w:eastAsia="仿宋" w:cs="仿宋"/>
                <w:b/>
                <w:bCs/>
                <w:sz w:val="32"/>
                <w:szCs w:val="32"/>
              </w:rPr>
            </w:pPr>
          </w:p>
        </w:tc>
      </w:tr>
      <w:tr>
        <w:tblPrEx>
          <w:tblLayout w:type="fixed"/>
          <w:tblCellMar>
            <w:top w:w="0" w:type="dxa"/>
            <w:left w:w="108" w:type="dxa"/>
            <w:bottom w:w="0" w:type="dxa"/>
            <w:right w:w="108" w:type="dxa"/>
          </w:tblCellMar>
        </w:tblPrEx>
        <w:trPr>
          <w:trHeight w:val="1145" w:hRule="atLeast"/>
        </w:trPr>
        <w:tc>
          <w:tcPr>
            <w:tcW w:w="731" w:type="dxa"/>
            <w:tcBorders>
              <w:top w:val="nil"/>
              <w:left w:val="single" w:color="auto" w:sz="4" w:space="0"/>
              <w:bottom w:val="single" w:color="auto" w:sz="4" w:space="0"/>
              <w:right w:val="single" w:color="auto" w:sz="4" w:space="0"/>
            </w:tcBorders>
            <w:shd w:val="clear" w:color="auto" w:fill="auto"/>
            <w:noWrap/>
            <w:vAlign w:val="center"/>
          </w:tcPr>
          <w:p>
            <w:pPr>
              <w:adjustRightInd/>
              <w:snapToGrid/>
              <w:spacing w:after="0"/>
              <w:jc w:val="center"/>
              <w:rPr>
                <w:rFonts w:hint="eastAsia" w:ascii="仿宋" w:hAnsi="仿宋" w:eastAsia="仿宋" w:cs="仿宋"/>
                <w:bCs/>
                <w:sz w:val="24"/>
                <w:szCs w:val="24"/>
              </w:rPr>
            </w:pPr>
            <w:r>
              <w:rPr>
                <w:rFonts w:hint="eastAsia" w:ascii="仿宋" w:hAnsi="仿宋" w:eastAsia="仿宋" w:cs="仿宋"/>
                <w:bCs/>
                <w:sz w:val="24"/>
                <w:szCs w:val="24"/>
              </w:rPr>
              <w:t>序号</w:t>
            </w:r>
          </w:p>
        </w:tc>
        <w:tc>
          <w:tcPr>
            <w:tcW w:w="2000"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hint="eastAsia" w:ascii="仿宋" w:hAnsi="仿宋" w:eastAsia="仿宋" w:cs="仿宋"/>
                <w:bCs/>
                <w:sz w:val="24"/>
                <w:szCs w:val="24"/>
              </w:rPr>
            </w:pPr>
            <w:r>
              <w:rPr>
                <w:rFonts w:hint="eastAsia" w:ascii="仿宋" w:hAnsi="仿宋" w:eastAsia="仿宋" w:cs="仿宋"/>
                <w:bCs/>
                <w:sz w:val="24"/>
                <w:szCs w:val="24"/>
              </w:rPr>
              <w:t>结构类型</w:t>
            </w:r>
          </w:p>
        </w:tc>
        <w:tc>
          <w:tcPr>
            <w:tcW w:w="1431" w:type="dxa"/>
            <w:tcBorders>
              <w:top w:val="nil"/>
              <w:left w:val="nil"/>
              <w:bottom w:val="single" w:color="auto" w:sz="4" w:space="0"/>
              <w:right w:val="single" w:color="auto" w:sz="4" w:space="0"/>
            </w:tcBorders>
            <w:shd w:val="clear" w:color="auto" w:fill="auto"/>
            <w:vAlign w:val="center"/>
          </w:tcPr>
          <w:p>
            <w:pPr>
              <w:adjustRightInd/>
              <w:snapToGrid/>
              <w:spacing w:after="0"/>
              <w:jc w:val="center"/>
              <w:rPr>
                <w:rFonts w:hint="eastAsia" w:ascii="仿宋" w:hAnsi="仿宋" w:eastAsia="仿宋" w:cs="仿宋"/>
                <w:bCs/>
                <w:sz w:val="24"/>
                <w:szCs w:val="24"/>
              </w:rPr>
            </w:pPr>
            <w:r>
              <w:rPr>
                <w:rFonts w:hint="eastAsia" w:ascii="仿宋" w:hAnsi="仿宋" w:eastAsia="仿宋" w:cs="仿宋"/>
                <w:bCs/>
                <w:sz w:val="24"/>
                <w:szCs w:val="24"/>
              </w:rPr>
              <w:t>面积（㎡）</w:t>
            </w:r>
          </w:p>
        </w:tc>
        <w:tc>
          <w:tcPr>
            <w:tcW w:w="1289" w:type="dxa"/>
            <w:tcBorders>
              <w:top w:val="nil"/>
              <w:left w:val="nil"/>
              <w:bottom w:val="single" w:color="auto" w:sz="4" w:space="0"/>
              <w:right w:val="single" w:color="auto" w:sz="4" w:space="0"/>
            </w:tcBorders>
            <w:shd w:val="clear" w:color="auto" w:fill="auto"/>
            <w:vAlign w:val="center"/>
          </w:tcPr>
          <w:p>
            <w:pPr>
              <w:adjustRightInd/>
              <w:snapToGrid/>
              <w:spacing w:after="0"/>
              <w:jc w:val="center"/>
              <w:rPr>
                <w:rFonts w:hint="eastAsia" w:ascii="仿宋" w:hAnsi="仿宋" w:eastAsia="仿宋" w:cs="仿宋"/>
                <w:bCs/>
                <w:sz w:val="24"/>
                <w:szCs w:val="24"/>
              </w:rPr>
            </w:pPr>
            <w:r>
              <w:rPr>
                <w:rFonts w:hint="eastAsia" w:ascii="仿宋" w:hAnsi="仿宋" w:eastAsia="仿宋" w:cs="仿宋"/>
                <w:bCs/>
                <w:sz w:val="24"/>
                <w:szCs w:val="24"/>
              </w:rPr>
              <w:t>可回收废钢（铁）量估算（t/㎡）</w:t>
            </w:r>
          </w:p>
        </w:tc>
        <w:tc>
          <w:tcPr>
            <w:tcW w:w="1146" w:type="dxa"/>
            <w:tcBorders>
              <w:top w:val="nil"/>
              <w:left w:val="nil"/>
              <w:bottom w:val="single" w:color="auto" w:sz="4" w:space="0"/>
              <w:right w:val="single" w:color="auto" w:sz="4" w:space="0"/>
            </w:tcBorders>
            <w:shd w:val="clear" w:color="auto" w:fill="auto"/>
            <w:vAlign w:val="center"/>
          </w:tcPr>
          <w:p>
            <w:pPr>
              <w:adjustRightInd/>
              <w:snapToGrid/>
              <w:spacing w:after="0"/>
              <w:jc w:val="center"/>
              <w:rPr>
                <w:rFonts w:hint="eastAsia" w:ascii="仿宋" w:hAnsi="仿宋" w:eastAsia="仿宋" w:cs="仿宋"/>
                <w:bCs/>
                <w:sz w:val="24"/>
                <w:szCs w:val="24"/>
              </w:rPr>
            </w:pPr>
            <w:r>
              <w:rPr>
                <w:rFonts w:hint="eastAsia" w:ascii="仿宋" w:hAnsi="仿宋" w:eastAsia="仿宋" w:cs="仿宋"/>
                <w:bCs/>
                <w:sz w:val="24"/>
                <w:szCs w:val="24"/>
              </w:rPr>
              <w:t>废钢（铁）市场价（元/t)</w:t>
            </w:r>
          </w:p>
        </w:tc>
        <w:tc>
          <w:tcPr>
            <w:tcW w:w="1560" w:type="dxa"/>
            <w:tcBorders>
              <w:top w:val="nil"/>
              <w:left w:val="nil"/>
              <w:bottom w:val="single" w:color="auto" w:sz="4" w:space="0"/>
              <w:right w:val="single" w:color="auto" w:sz="4" w:space="0"/>
            </w:tcBorders>
            <w:shd w:val="clear" w:color="auto" w:fill="auto"/>
            <w:vAlign w:val="center"/>
          </w:tcPr>
          <w:p>
            <w:pPr>
              <w:adjustRightInd/>
              <w:snapToGrid/>
              <w:spacing w:after="0"/>
              <w:jc w:val="center"/>
              <w:rPr>
                <w:rFonts w:hint="eastAsia" w:ascii="仿宋" w:hAnsi="仿宋" w:eastAsia="仿宋" w:cs="仿宋"/>
                <w:bCs/>
                <w:sz w:val="24"/>
                <w:szCs w:val="24"/>
              </w:rPr>
            </w:pPr>
            <w:r>
              <w:rPr>
                <w:rFonts w:hint="eastAsia" w:ascii="仿宋" w:hAnsi="仿宋" w:eastAsia="仿宋" w:cs="仿宋"/>
                <w:bCs/>
                <w:sz w:val="24"/>
                <w:szCs w:val="24"/>
              </w:rPr>
              <w:t>回收价值估算（元）</w:t>
            </w:r>
          </w:p>
        </w:tc>
        <w:tc>
          <w:tcPr>
            <w:tcW w:w="696" w:type="dxa"/>
            <w:tcBorders>
              <w:top w:val="nil"/>
              <w:left w:val="nil"/>
              <w:bottom w:val="single" w:color="auto" w:sz="4" w:space="0"/>
              <w:right w:val="single" w:color="auto" w:sz="4" w:space="0"/>
            </w:tcBorders>
            <w:shd w:val="clear" w:color="auto" w:fill="auto"/>
            <w:vAlign w:val="center"/>
          </w:tcPr>
          <w:p>
            <w:pPr>
              <w:adjustRightInd/>
              <w:snapToGrid/>
              <w:spacing w:after="0"/>
              <w:jc w:val="center"/>
              <w:rPr>
                <w:rFonts w:hint="eastAsia" w:ascii="仿宋" w:hAnsi="仿宋" w:eastAsia="仿宋" w:cs="仿宋"/>
                <w:bCs/>
                <w:sz w:val="24"/>
                <w:szCs w:val="24"/>
              </w:rPr>
            </w:pPr>
            <w:r>
              <w:rPr>
                <w:rFonts w:hint="eastAsia" w:ascii="仿宋" w:hAnsi="仿宋" w:eastAsia="仿宋" w:cs="仿宋"/>
                <w:bCs/>
                <w:sz w:val="24"/>
                <w:szCs w:val="24"/>
              </w:rPr>
              <w:t>备注</w:t>
            </w:r>
          </w:p>
        </w:tc>
      </w:tr>
      <w:tr>
        <w:tblPrEx>
          <w:tblLayout w:type="fixed"/>
          <w:tblCellMar>
            <w:top w:w="0" w:type="dxa"/>
            <w:left w:w="108" w:type="dxa"/>
            <w:bottom w:w="0" w:type="dxa"/>
            <w:right w:w="108" w:type="dxa"/>
          </w:tblCellMar>
        </w:tblPrEx>
        <w:trPr>
          <w:trHeight w:val="480" w:hRule="atLeast"/>
        </w:trPr>
        <w:tc>
          <w:tcPr>
            <w:tcW w:w="731" w:type="dxa"/>
            <w:tcBorders>
              <w:top w:val="nil"/>
              <w:left w:val="single" w:color="auto" w:sz="4" w:space="0"/>
              <w:bottom w:val="single" w:color="auto" w:sz="4" w:space="0"/>
              <w:right w:val="single" w:color="auto" w:sz="4" w:space="0"/>
            </w:tcBorders>
            <w:shd w:val="clear" w:color="auto" w:fill="auto"/>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1</w:t>
            </w:r>
          </w:p>
        </w:tc>
        <w:tc>
          <w:tcPr>
            <w:tcW w:w="2000"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框剪结构</w:t>
            </w:r>
          </w:p>
        </w:tc>
        <w:tc>
          <w:tcPr>
            <w:tcW w:w="1431"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4369.10</w:t>
            </w:r>
          </w:p>
        </w:tc>
        <w:tc>
          <w:tcPr>
            <w:tcW w:w="1289" w:type="dxa"/>
            <w:tcBorders>
              <w:top w:val="nil"/>
              <w:left w:val="nil"/>
              <w:bottom w:val="single" w:color="auto" w:sz="4" w:space="0"/>
              <w:right w:val="single" w:color="auto" w:sz="4" w:space="0"/>
            </w:tcBorders>
            <w:shd w:val="clear" w:color="auto" w:fill="auto"/>
            <w:vAlign w:val="center"/>
          </w:tcPr>
          <w:p>
            <w:pPr>
              <w:adjustRightInd/>
              <w:snapToGrid/>
              <w:spacing w:after="0"/>
              <w:jc w:val="right"/>
              <w:rPr>
                <w:rFonts w:hint="eastAsia" w:ascii="仿宋" w:hAnsi="仿宋" w:eastAsia="仿宋" w:cs="仿宋"/>
                <w:sz w:val="24"/>
                <w:szCs w:val="24"/>
              </w:rPr>
            </w:pPr>
          </w:p>
        </w:tc>
        <w:tc>
          <w:tcPr>
            <w:tcW w:w="1146" w:type="dxa"/>
            <w:tcBorders>
              <w:top w:val="nil"/>
              <w:left w:val="nil"/>
              <w:bottom w:val="single" w:color="auto" w:sz="4" w:space="0"/>
              <w:right w:val="single" w:color="auto" w:sz="4" w:space="0"/>
            </w:tcBorders>
            <w:shd w:val="clear" w:color="auto" w:fill="auto"/>
            <w:vAlign w:val="center"/>
          </w:tcPr>
          <w:p>
            <w:pPr>
              <w:adjustRightInd/>
              <w:snapToGrid/>
              <w:spacing w:after="0"/>
              <w:jc w:val="right"/>
              <w:rPr>
                <w:rFonts w:hint="eastAsia" w:ascii="仿宋" w:hAnsi="仿宋" w:eastAsia="仿宋" w:cs="仿宋"/>
                <w:sz w:val="24"/>
                <w:szCs w:val="24"/>
              </w:rPr>
            </w:pPr>
          </w:p>
        </w:tc>
        <w:tc>
          <w:tcPr>
            <w:tcW w:w="1560" w:type="dxa"/>
            <w:tcBorders>
              <w:top w:val="nil"/>
              <w:left w:val="nil"/>
              <w:bottom w:val="single" w:color="auto" w:sz="4" w:space="0"/>
              <w:right w:val="single" w:color="auto" w:sz="4" w:space="0"/>
            </w:tcBorders>
            <w:shd w:val="clear" w:color="auto" w:fill="auto"/>
            <w:vAlign w:val="center"/>
          </w:tcPr>
          <w:p>
            <w:pPr>
              <w:adjustRightInd/>
              <w:snapToGrid/>
              <w:spacing w:after="0"/>
              <w:jc w:val="center"/>
              <w:rPr>
                <w:rFonts w:hint="eastAsia" w:ascii="仿宋" w:hAnsi="仿宋" w:eastAsia="仿宋" w:cs="仿宋"/>
                <w:sz w:val="24"/>
                <w:szCs w:val="24"/>
              </w:rPr>
            </w:pPr>
          </w:p>
        </w:tc>
        <w:tc>
          <w:tcPr>
            <w:tcW w:w="696"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hint="eastAsia" w:ascii="仿宋" w:hAnsi="仿宋" w:eastAsia="仿宋" w:cs="仿宋"/>
                <w:sz w:val="24"/>
                <w:szCs w:val="24"/>
              </w:rPr>
            </w:pPr>
          </w:p>
        </w:tc>
      </w:tr>
      <w:tr>
        <w:tblPrEx>
          <w:tblLayout w:type="fixed"/>
          <w:tblCellMar>
            <w:top w:w="0" w:type="dxa"/>
            <w:left w:w="108" w:type="dxa"/>
            <w:bottom w:w="0" w:type="dxa"/>
            <w:right w:w="108" w:type="dxa"/>
          </w:tblCellMar>
        </w:tblPrEx>
        <w:trPr>
          <w:trHeight w:val="480" w:hRule="atLeast"/>
        </w:trPr>
        <w:tc>
          <w:tcPr>
            <w:tcW w:w="731" w:type="dxa"/>
            <w:tcBorders>
              <w:top w:val="nil"/>
              <w:left w:val="single" w:color="auto" w:sz="4" w:space="0"/>
              <w:bottom w:val="single" w:color="auto" w:sz="4" w:space="0"/>
              <w:right w:val="single" w:color="auto" w:sz="4" w:space="0"/>
            </w:tcBorders>
            <w:shd w:val="clear" w:color="auto" w:fill="auto"/>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2</w:t>
            </w:r>
          </w:p>
        </w:tc>
        <w:tc>
          <w:tcPr>
            <w:tcW w:w="2000"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砖混结构</w:t>
            </w:r>
          </w:p>
        </w:tc>
        <w:tc>
          <w:tcPr>
            <w:tcW w:w="1431"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3880.70</w:t>
            </w:r>
          </w:p>
        </w:tc>
        <w:tc>
          <w:tcPr>
            <w:tcW w:w="1289" w:type="dxa"/>
            <w:tcBorders>
              <w:top w:val="nil"/>
              <w:left w:val="nil"/>
              <w:bottom w:val="single" w:color="auto" w:sz="4" w:space="0"/>
              <w:right w:val="single" w:color="auto" w:sz="4" w:space="0"/>
            </w:tcBorders>
            <w:shd w:val="clear" w:color="auto" w:fill="auto"/>
            <w:vAlign w:val="center"/>
          </w:tcPr>
          <w:p>
            <w:pPr>
              <w:adjustRightInd/>
              <w:snapToGrid/>
              <w:spacing w:after="0"/>
              <w:jc w:val="right"/>
              <w:rPr>
                <w:rFonts w:hint="eastAsia" w:ascii="仿宋" w:hAnsi="仿宋" w:eastAsia="仿宋" w:cs="仿宋"/>
                <w:sz w:val="24"/>
                <w:szCs w:val="24"/>
              </w:rPr>
            </w:pPr>
          </w:p>
        </w:tc>
        <w:tc>
          <w:tcPr>
            <w:tcW w:w="1146" w:type="dxa"/>
            <w:tcBorders>
              <w:top w:val="nil"/>
              <w:left w:val="nil"/>
              <w:bottom w:val="single" w:color="auto" w:sz="4" w:space="0"/>
              <w:right w:val="single" w:color="auto" w:sz="4" w:space="0"/>
            </w:tcBorders>
            <w:shd w:val="clear" w:color="auto" w:fill="auto"/>
            <w:vAlign w:val="center"/>
          </w:tcPr>
          <w:p>
            <w:pPr>
              <w:adjustRightInd/>
              <w:snapToGrid/>
              <w:spacing w:after="0"/>
              <w:jc w:val="right"/>
              <w:rPr>
                <w:rFonts w:hint="eastAsia" w:ascii="仿宋" w:hAnsi="仿宋" w:eastAsia="仿宋" w:cs="仿宋"/>
                <w:sz w:val="24"/>
                <w:szCs w:val="24"/>
              </w:rPr>
            </w:pPr>
          </w:p>
        </w:tc>
        <w:tc>
          <w:tcPr>
            <w:tcW w:w="1560" w:type="dxa"/>
            <w:tcBorders>
              <w:top w:val="nil"/>
              <w:left w:val="nil"/>
              <w:bottom w:val="single" w:color="auto" w:sz="4" w:space="0"/>
              <w:right w:val="single" w:color="auto" w:sz="4" w:space="0"/>
            </w:tcBorders>
            <w:shd w:val="clear" w:color="auto" w:fill="auto"/>
            <w:vAlign w:val="center"/>
          </w:tcPr>
          <w:p>
            <w:pPr>
              <w:adjustRightInd/>
              <w:snapToGrid/>
              <w:spacing w:after="0"/>
              <w:jc w:val="center"/>
              <w:rPr>
                <w:rFonts w:hint="eastAsia" w:ascii="仿宋" w:hAnsi="仿宋" w:eastAsia="仿宋" w:cs="仿宋"/>
                <w:sz w:val="24"/>
                <w:szCs w:val="24"/>
              </w:rPr>
            </w:pPr>
          </w:p>
        </w:tc>
        <w:tc>
          <w:tcPr>
            <w:tcW w:w="696"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hint="eastAsia" w:ascii="仿宋" w:hAnsi="仿宋" w:eastAsia="仿宋" w:cs="仿宋"/>
                <w:sz w:val="24"/>
                <w:szCs w:val="24"/>
              </w:rPr>
            </w:pPr>
          </w:p>
        </w:tc>
      </w:tr>
      <w:tr>
        <w:tblPrEx>
          <w:tblLayout w:type="fixed"/>
          <w:tblCellMar>
            <w:top w:w="0" w:type="dxa"/>
            <w:left w:w="108" w:type="dxa"/>
            <w:bottom w:w="0" w:type="dxa"/>
            <w:right w:w="108" w:type="dxa"/>
          </w:tblCellMar>
        </w:tblPrEx>
        <w:trPr>
          <w:trHeight w:val="480" w:hRule="atLeast"/>
        </w:trPr>
        <w:tc>
          <w:tcPr>
            <w:tcW w:w="731" w:type="dxa"/>
            <w:tcBorders>
              <w:top w:val="nil"/>
              <w:left w:val="single" w:color="auto" w:sz="4" w:space="0"/>
              <w:bottom w:val="single" w:color="auto" w:sz="4" w:space="0"/>
              <w:right w:val="single" w:color="auto" w:sz="4" w:space="0"/>
            </w:tcBorders>
            <w:shd w:val="clear" w:color="auto" w:fill="auto"/>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3</w:t>
            </w:r>
          </w:p>
        </w:tc>
        <w:tc>
          <w:tcPr>
            <w:tcW w:w="2000"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轻钢棚结构</w:t>
            </w:r>
          </w:p>
        </w:tc>
        <w:tc>
          <w:tcPr>
            <w:tcW w:w="1431"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6000.00</w:t>
            </w:r>
          </w:p>
        </w:tc>
        <w:tc>
          <w:tcPr>
            <w:tcW w:w="1289" w:type="dxa"/>
            <w:tcBorders>
              <w:top w:val="nil"/>
              <w:left w:val="nil"/>
              <w:bottom w:val="single" w:color="auto" w:sz="4" w:space="0"/>
              <w:right w:val="single" w:color="auto" w:sz="4" w:space="0"/>
            </w:tcBorders>
            <w:shd w:val="clear" w:color="auto" w:fill="auto"/>
            <w:vAlign w:val="center"/>
          </w:tcPr>
          <w:p>
            <w:pPr>
              <w:adjustRightInd/>
              <w:snapToGrid/>
              <w:spacing w:after="0"/>
              <w:jc w:val="right"/>
              <w:rPr>
                <w:rFonts w:hint="eastAsia" w:ascii="仿宋" w:hAnsi="仿宋" w:eastAsia="仿宋" w:cs="仿宋"/>
                <w:sz w:val="24"/>
                <w:szCs w:val="24"/>
              </w:rPr>
            </w:pPr>
          </w:p>
        </w:tc>
        <w:tc>
          <w:tcPr>
            <w:tcW w:w="1146" w:type="dxa"/>
            <w:tcBorders>
              <w:top w:val="nil"/>
              <w:left w:val="nil"/>
              <w:bottom w:val="single" w:color="auto" w:sz="4" w:space="0"/>
              <w:right w:val="single" w:color="auto" w:sz="4" w:space="0"/>
            </w:tcBorders>
            <w:shd w:val="clear" w:color="auto" w:fill="auto"/>
            <w:vAlign w:val="center"/>
          </w:tcPr>
          <w:p>
            <w:pPr>
              <w:adjustRightInd/>
              <w:snapToGrid/>
              <w:spacing w:after="0"/>
              <w:jc w:val="right"/>
              <w:rPr>
                <w:rFonts w:hint="eastAsia" w:ascii="仿宋" w:hAnsi="仿宋" w:eastAsia="仿宋" w:cs="仿宋"/>
                <w:sz w:val="24"/>
                <w:szCs w:val="24"/>
              </w:rPr>
            </w:pPr>
          </w:p>
        </w:tc>
        <w:tc>
          <w:tcPr>
            <w:tcW w:w="1560" w:type="dxa"/>
            <w:tcBorders>
              <w:top w:val="nil"/>
              <w:left w:val="nil"/>
              <w:bottom w:val="single" w:color="auto" w:sz="4" w:space="0"/>
              <w:right w:val="single" w:color="auto" w:sz="4" w:space="0"/>
            </w:tcBorders>
            <w:shd w:val="clear" w:color="auto" w:fill="auto"/>
            <w:vAlign w:val="center"/>
          </w:tcPr>
          <w:p>
            <w:pPr>
              <w:adjustRightInd/>
              <w:snapToGrid/>
              <w:spacing w:after="0"/>
              <w:jc w:val="center"/>
              <w:rPr>
                <w:rFonts w:hint="eastAsia" w:ascii="仿宋" w:hAnsi="仿宋" w:eastAsia="仿宋" w:cs="仿宋"/>
                <w:sz w:val="24"/>
                <w:szCs w:val="24"/>
              </w:rPr>
            </w:pPr>
          </w:p>
        </w:tc>
        <w:tc>
          <w:tcPr>
            <w:tcW w:w="696"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hint="eastAsia" w:ascii="仿宋" w:hAnsi="仿宋" w:eastAsia="仿宋" w:cs="仿宋"/>
                <w:sz w:val="24"/>
                <w:szCs w:val="24"/>
              </w:rPr>
            </w:pPr>
          </w:p>
        </w:tc>
      </w:tr>
      <w:tr>
        <w:tblPrEx>
          <w:tblLayout w:type="fixed"/>
          <w:tblCellMar>
            <w:top w:w="0" w:type="dxa"/>
            <w:left w:w="108" w:type="dxa"/>
            <w:bottom w:w="0" w:type="dxa"/>
            <w:right w:w="108" w:type="dxa"/>
          </w:tblCellMar>
        </w:tblPrEx>
        <w:trPr>
          <w:trHeight w:val="480" w:hRule="atLeast"/>
        </w:trPr>
        <w:tc>
          <w:tcPr>
            <w:tcW w:w="731" w:type="dxa"/>
            <w:tcBorders>
              <w:top w:val="nil"/>
              <w:left w:val="single" w:color="auto" w:sz="4" w:space="0"/>
              <w:bottom w:val="single" w:color="auto" w:sz="4" w:space="0"/>
              <w:right w:val="single" w:color="auto" w:sz="4" w:space="0"/>
            </w:tcBorders>
            <w:shd w:val="clear" w:color="auto" w:fill="auto"/>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4</w:t>
            </w:r>
          </w:p>
        </w:tc>
        <w:tc>
          <w:tcPr>
            <w:tcW w:w="2000"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其他可回收残值</w:t>
            </w:r>
          </w:p>
        </w:tc>
        <w:tc>
          <w:tcPr>
            <w:tcW w:w="1431" w:type="dxa"/>
            <w:tcBorders>
              <w:top w:val="nil"/>
              <w:left w:val="nil"/>
              <w:bottom w:val="single" w:color="auto" w:sz="4" w:space="0"/>
              <w:right w:val="single" w:color="auto" w:sz="4" w:space="0"/>
            </w:tcBorders>
            <w:shd w:val="clear" w:color="auto" w:fill="auto"/>
            <w:noWrap/>
            <w:vAlign w:val="center"/>
          </w:tcPr>
          <w:p>
            <w:pPr>
              <w:adjustRightInd/>
              <w:snapToGrid/>
              <w:spacing w:after="0"/>
              <w:jc w:val="right"/>
              <w:rPr>
                <w:rFonts w:hint="eastAsia" w:ascii="仿宋" w:hAnsi="仿宋" w:eastAsia="仿宋" w:cs="仿宋"/>
                <w:sz w:val="24"/>
                <w:szCs w:val="24"/>
              </w:rPr>
            </w:pPr>
            <w:r>
              <w:rPr>
                <w:rFonts w:hint="eastAsia" w:ascii="仿宋" w:hAnsi="仿宋" w:eastAsia="仿宋" w:cs="仿宋"/>
                <w:sz w:val="24"/>
                <w:szCs w:val="24"/>
              </w:rPr>
              <w:t>　</w:t>
            </w:r>
          </w:p>
        </w:tc>
        <w:tc>
          <w:tcPr>
            <w:tcW w:w="1289" w:type="dxa"/>
            <w:tcBorders>
              <w:top w:val="nil"/>
              <w:left w:val="nil"/>
              <w:bottom w:val="single" w:color="auto" w:sz="4" w:space="0"/>
              <w:right w:val="single" w:color="auto" w:sz="4" w:space="0"/>
            </w:tcBorders>
            <w:shd w:val="clear" w:color="auto" w:fill="auto"/>
            <w:vAlign w:val="center"/>
          </w:tcPr>
          <w:p>
            <w:pPr>
              <w:adjustRightInd/>
              <w:snapToGrid/>
              <w:spacing w:after="0"/>
              <w:jc w:val="right"/>
              <w:rPr>
                <w:rFonts w:hint="eastAsia" w:ascii="仿宋" w:hAnsi="仿宋" w:eastAsia="仿宋" w:cs="仿宋"/>
                <w:sz w:val="24"/>
                <w:szCs w:val="24"/>
              </w:rPr>
            </w:pPr>
          </w:p>
        </w:tc>
        <w:tc>
          <w:tcPr>
            <w:tcW w:w="1146" w:type="dxa"/>
            <w:tcBorders>
              <w:top w:val="nil"/>
              <w:left w:val="nil"/>
              <w:bottom w:val="single" w:color="auto" w:sz="4" w:space="0"/>
              <w:right w:val="single" w:color="auto" w:sz="4" w:space="0"/>
            </w:tcBorders>
            <w:shd w:val="clear" w:color="auto" w:fill="auto"/>
            <w:vAlign w:val="center"/>
          </w:tcPr>
          <w:p>
            <w:pPr>
              <w:adjustRightInd/>
              <w:snapToGrid/>
              <w:spacing w:after="0"/>
              <w:jc w:val="right"/>
              <w:rPr>
                <w:rFonts w:hint="eastAsia" w:ascii="仿宋" w:hAnsi="仿宋" w:eastAsia="仿宋" w:cs="仿宋"/>
                <w:sz w:val="24"/>
                <w:szCs w:val="24"/>
              </w:rPr>
            </w:pPr>
          </w:p>
        </w:tc>
        <w:tc>
          <w:tcPr>
            <w:tcW w:w="1560" w:type="dxa"/>
            <w:tcBorders>
              <w:top w:val="nil"/>
              <w:left w:val="nil"/>
              <w:bottom w:val="single" w:color="auto" w:sz="4" w:space="0"/>
              <w:right w:val="single" w:color="auto" w:sz="4" w:space="0"/>
            </w:tcBorders>
            <w:shd w:val="clear" w:color="auto" w:fill="auto"/>
            <w:vAlign w:val="center"/>
          </w:tcPr>
          <w:p>
            <w:pPr>
              <w:adjustRightInd/>
              <w:snapToGrid/>
              <w:spacing w:after="0"/>
              <w:jc w:val="center"/>
              <w:rPr>
                <w:rFonts w:hint="eastAsia" w:ascii="仿宋" w:hAnsi="仿宋" w:eastAsia="仿宋" w:cs="仿宋"/>
                <w:sz w:val="24"/>
                <w:szCs w:val="24"/>
              </w:rPr>
            </w:pPr>
          </w:p>
        </w:tc>
        <w:tc>
          <w:tcPr>
            <w:tcW w:w="696"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hint="eastAsia" w:ascii="仿宋" w:hAnsi="仿宋" w:eastAsia="仿宋" w:cs="仿宋"/>
                <w:sz w:val="24"/>
                <w:szCs w:val="24"/>
              </w:rPr>
            </w:pPr>
          </w:p>
        </w:tc>
      </w:tr>
      <w:tr>
        <w:tblPrEx>
          <w:tblLayout w:type="fixed"/>
          <w:tblCellMar>
            <w:top w:w="0" w:type="dxa"/>
            <w:left w:w="108" w:type="dxa"/>
            <w:bottom w:w="0" w:type="dxa"/>
            <w:right w:w="108" w:type="dxa"/>
          </w:tblCellMar>
        </w:tblPrEx>
        <w:trPr>
          <w:trHeight w:val="480" w:hRule="atLeast"/>
        </w:trPr>
        <w:tc>
          <w:tcPr>
            <w:tcW w:w="731" w:type="dxa"/>
            <w:tcBorders>
              <w:top w:val="nil"/>
              <w:left w:val="single" w:color="auto" w:sz="4" w:space="0"/>
              <w:bottom w:val="single" w:color="auto" w:sz="4" w:space="0"/>
              <w:right w:val="single" w:color="auto" w:sz="4" w:space="0"/>
            </w:tcBorders>
            <w:shd w:val="clear" w:color="auto" w:fill="auto"/>
            <w:noWrap/>
            <w:vAlign w:val="center"/>
          </w:tcPr>
          <w:p>
            <w:pPr>
              <w:adjustRightInd/>
              <w:snapToGrid/>
              <w:spacing w:after="0"/>
              <w:rPr>
                <w:rFonts w:hint="eastAsia" w:ascii="仿宋" w:hAnsi="仿宋" w:eastAsia="仿宋" w:cs="仿宋"/>
                <w:sz w:val="24"/>
                <w:szCs w:val="24"/>
              </w:rPr>
            </w:pPr>
            <w:r>
              <w:rPr>
                <w:rFonts w:hint="eastAsia" w:ascii="仿宋" w:hAnsi="仿宋" w:eastAsia="仿宋" w:cs="仿宋"/>
                <w:sz w:val="24"/>
                <w:szCs w:val="24"/>
              </w:rPr>
              <w:t>　</w:t>
            </w:r>
          </w:p>
        </w:tc>
        <w:tc>
          <w:tcPr>
            <w:tcW w:w="2000"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合计</w:t>
            </w:r>
          </w:p>
        </w:tc>
        <w:tc>
          <w:tcPr>
            <w:tcW w:w="1431" w:type="dxa"/>
            <w:tcBorders>
              <w:top w:val="nil"/>
              <w:left w:val="nil"/>
              <w:bottom w:val="single" w:color="auto" w:sz="4" w:space="0"/>
              <w:right w:val="single" w:color="auto" w:sz="4" w:space="0"/>
            </w:tcBorders>
            <w:shd w:val="clear" w:color="auto" w:fill="auto"/>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c>
          <w:tcPr>
            <w:tcW w:w="1289" w:type="dxa"/>
            <w:tcBorders>
              <w:top w:val="nil"/>
              <w:left w:val="nil"/>
              <w:bottom w:val="single" w:color="auto" w:sz="4" w:space="0"/>
              <w:right w:val="single" w:color="auto" w:sz="4" w:space="0"/>
            </w:tcBorders>
            <w:shd w:val="clear" w:color="auto" w:fill="auto"/>
            <w:vAlign w:val="center"/>
          </w:tcPr>
          <w:p>
            <w:pPr>
              <w:adjustRightInd/>
              <w:snapToGrid/>
              <w:spacing w:after="0"/>
              <w:jc w:val="center"/>
              <w:rPr>
                <w:rFonts w:hint="eastAsia" w:ascii="仿宋" w:hAnsi="仿宋" w:eastAsia="仿宋" w:cs="仿宋"/>
                <w:sz w:val="24"/>
                <w:szCs w:val="24"/>
              </w:rPr>
            </w:pPr>
          </w:p>
        </w:tc>
        <w:tc>
          <w:tcPr>
            <w:tcW w:w="1146" w:type="dxa"/>
            <w:tcBorders>
              <w:top w:val="nil"/>
              <w:left w:val="nil"/>
              <w:bottom w:val="single" w:color="auto" w:sz="4" w:space="0"/>
              <w:right w:val="single" w:color="auto" w:sz="4" w:space="0"/>
            </w:tcBorders>
            <w:shd w:val="clear" w:color="auto" w:fill="auto"/>
            <w:vAlign w:val="center"/>
          </w:tcPr>
          <w:p>
            <w:pPr>
              <w:adjustRightInd/>
              <w:snapToGrid/>
              <w:spacing w:after="0"/>
              <w:jc w:val="center"/>
              <w:rPr>
                <w:rFonts w:hint="eastAsia" w:ascii="仿宋" w:hAnsi="仿宋" w:eastAsia="仿宋" w:cs="仿宋"/>
                <w:sz w:val="24"/>
                <w:szCs w:val="24"/>
              </w:rPr>
            </w:pPr>
          </w:p>
        </w:tc>
        <w:tc>
          <w:tcPr>
            <w:tcW w:w="1560" w:type="dxa"/>
            <w:tcBorders>
              <w:top w:val="nil"/>
              <w:left w:val="nil"/>
              <w:bottom w:val="single" w:color="auto" w:sz="4" w:space="0"/>
              <w:right w:val="single" w:color="auto" w:sz="4" w:space="0"/>
            </w:tcBorders>
            <w:shd w:val="clear" w:color="auto" w:fill="auto"/>
            <w:vAlign w:val="center"/>
          </w:tcPr>
          <w:p>
            <w:pPr>
              <w:adjustRightInd/>
              <w:snapToGrid/>
              <w:spacing w:after="0"/>
              <w:jc w:val="center"/>
              <w:rPr>
                <w:rFonts w:hint="eastAsia" w:ascii="仿宋" w:hAnsi="仿宋" w:eastAsia="仿宋" w:cs="仿宋"/>
                <w:sz w:val="24"/>
                <w:szCs w:val="24"/>
              </w:rPr>
            </w:pPr>
          </w:p>
        </w:tc>
        <w:tc>
          <w:tcPr>
            <w:tcW w:w="696" w:type="dxa"/>
            <w:tcBorders>
              <w:top w:val="nil"/>
              <w:left w:val="nil"/>
              <w:bottom w:val="single" w:color="auto" w:sz="4" w:space="0"/>
              <w:right w:val="single" w:color="auto" w:sz="4" w:space="0"/>
            </w:tcBorders>
            <w:shd w:val="clear" w:color="auto" w:fill="auto"/>
            <w:vAlign w:val="center"/>
          </w:tcPr>
          <w:p>
            <w:pPr>
              <w:adjustRightInd/>
              <w:snapToGrid/>
              <w:spacing w:after="0"/>
              <w:jc w:val="center"/>
              <w:rPr>
                <w:rFonts w:hint="eastAsia" w:ascii="仿宋" w:hAnsi="仿宋" w:eastAsia="仿宋" w:cs="仿宋"/>
                <w:sz w:val="24"/>
                <w:szCs w:val="24"/>
              </w:rPr>
            </w:pPr>
            <w:r>
              <w:rPr>
                <w:rFonts w:hint="eastAsia" w:ascii="仿宋" w:hAnsi="仿宋" w:eastAsia="仿宋" w:cs="仿宋"/>
                <w:sz w:val="24"/>
                <w:szCs w:val="24"/>
              </w:rPr>
              <w:t>　</w:t>
            </w:r>
          </w:p>
        </w:tc>
      </w:tr>
    </w:tbl>
    <w:p>
      <w:pPr>
        <w:rPr>
          <w:rFonts w:hint="eastAsia" w:ascii="仿宋" w:hAnsi="仿宋" w:eastAsia="仿宋" w:cs="仿宋"/>
        </w:rPr>
      </w:pPr>
    </w:p>
    <w:p>
      <w:pPr>
        <w:rPr>
          <w:rFonts w:hint="eastAsia" w:ascii="仿宋" w:hAnsi="仿宋" w:eastAsia="仿宋" w:cs="仿宋"/>
        </w:rPr>
      </w:pPr>
    </w:p>
    <w:p>
      <w:pPr>
        <w:spacing w:line="440" w:lineRule="exact"/>
        <w:rPr>
          <w:rFonts w:hint="eastAsia" w:ascii="仿宋" w:hAnsi="仿宋" w:eastAsia="仿宋" w:cs="仿宋"/>
          <w:b/>
          <w:sz w:val="28"/>
          <w:szCs w:val="28"/>
        </w:rPr>
      </w:pPr>
    </w:p>
    <w:p>
      <w:pPr>
        <w:spacing w:line="440" w:lineRule="exact"/>
        <w:rPr>
          <w:rFonts w:hint="eastAsia" w:ascii="仿宋" w:hAnsi="仿宋" w:eastAsia="仿宋" w:cs="仿宋"/>
          <w:b/>
          <w:sz w:val="28"/>
          <w:szCs w:val="28"/>
        </w:rPr>
      </w:pPr>
    </w:p>
    <w:p>
      <w:pPr>
        <w:spacing w:line="440" w:lineRule="exact"/>
        <w:rPr>
          <w:rFonts w:hint="eastAsia" w:ascii="仿宋" w:hAnsi="仿宋" w:eastAsia="仿宋" w:cs="仿宋"/>
          <w:b/>
          <w:sz w:val="28"/>
          <w:szCs w:val="28"/>
        </w:rPr>
      </w:pPr>
    </w:p>
    <w:p>
      <w:pPr>
        <w:spacing w:line="440" w:lineRule="exact"/>
        <w:rPr>
          <w:rFonts w:hint="eastAsia" w:ascii="仿宋" w:hAnsi="仿宋" w:eastAsia="仿宋" w:cs="仿宋"/>
          <w:b/>
          <w:sz w:val="28"/>
          <w:szCs w:val="28"/>
        </w:rPr>
      </w:pPr>
    </w:p>
    <w:p>
      <w:pPr>
        <w:spacing w:line="440" w:lineRule="exact"/>
        <w:rPr>
          <w:rFonts w:hint="eastAsia" w:ascii="仿宋" w:hAnsi="仿宋" w:eastAsia="仿宋" w:cs="仿宋"/>
          <w:b/>
          <w:sz w:val="28"/>
          <w:szCs w:val="28"/>
        </w:rPr>
      </w:pPr>
    </w:p>
    <w:p>
      <w:pPr>
        <w:spacing w:line="440" w:lineRule="exact"/>
        <w:rPr>
          <w:rFonts w:hint="eastAsia" w:ascii="仿宋" w:hAnsi="仿宋" w:eastAsia="仿宋" w:cs="仿宋"/>
          <w:b/>
          <w:sz w:val="28"/>
          <w:szCs w:val="28"/>
        </w:rPr>
      </w:pPr>
    </w:p>
    <w:p>
      <w:pPr>
        <w:spacing w:line="440" w:lineRule="exact"/>
        <w:rPr>
          <w:rFonts w:hint="eastAsia" w:ascii="仿宋" w:hAnsi="仿宋" w:eastAsia="仿宋" w:cs="仿宋"/>
          <w:b/>
          <w:sz w:val="28"/>
          <w:szCs w:val="28"/>
        </w:rPr>
      </w:pPr>
    </w:p>
    <w:p>
      <w:pPr>
        <w:spacing w:line="440" w:lineRule="exact"/>
        <w:rPr>
          <w:rFonts w:hint="eastAsia" w:ascii="仿宋" w:hAnsi="仿宋" w:eastAsia="仿宋" w:cs="仿宋"/>
          <w:sz w:val="28"/>
          <w:szCs w:val="28"/>
        </w:rPr>
      </w:pPr>
    </w:p>
    <w:p>
      <w:pPr>
        <w:spacing w:line="440" w:lineRule="exact"/>
        <w:rPr>
          <w:rFonts w:hint="eastAsia" w:ascii="仿宋" w:hAnsi="仿宋" w:eastAsia="仿宋" w:cs="仿宋"/>
          <w:sz w:val="28"/>
          <w:szCs w:val="28"/>
        </w:rPr>
      </w:pPr>
    </w:p>
    <w:p>
      <w:pPr>
        <w:spacing w:line="440" w:lineRule="exact"/>
        <w:rPr>
          <w:rFonts w:hint="eastAsia" w:ascii="仿宋" w:hAnsi="仿宋" w:eastAsia="仿宋" w:cs="仿宋"/>
          <w:sz w:val="28"/>
          <w:szCs w:val="28"/>
        </w:rPr>
      </w:pPr>
    </w:p>
    <w:p>
      <w:pPr>
        <w:spacing w:line="440" w:lineRule="exact"/>
        <w:rPr>
          <w:rFonts w:hint="eastAsia" w:ascii="仿宋" w:hAnsi="仿宋" w:eastAsia="仿宋" w:cs="仿宋"/>
          <w:sz w:val="28"/>
          <w:szCs w:val="28"/>
        </w:rPr>
      </w:pPr>
    </w:p>
    <w:p>
      <w:pPr>
        <w:spacing w:line="440" w:lineRule="exact"/>
        <w:rPr>
          <w:rFonts w:hint="eastAsia" w:ascii="仿宋" w:hAnsi="仿宋" w:eastAsia="仿宋" w:cs="仿宋"/>
          <w:sz w:val="28"/>
          <w:szCs w:val="28"/>
        </w:rPr>
      </w:pPr>
    </w:p>
    <w:p>
      <w:pPr>
        <w:spacing w:line="440" w:lineRule="exact"/>
        <w:rPr>
          <w:rFonts w:hint="eastAsia" w:ascii="仿宋" w:hAnsi="仿宋" w:eastAsia="仿宋" w:cs="仿宋"/>
          <w:sz w:val="28"/>
          <w:szCs w:val="28"/>
        </w:rPr>
      </w:pPr>
    </w:p>
    <w:p>
      <w:pPr>
        <w:spacing w:line="440" w:lineRule="exact"/>
        <w:rPr>
          <w:rFonts w:hint="eastAsia" w:ascii="仿宋" w:hAnsi="仿宋" w:eastAsia="仿宋" w:cs="仿宋"/>
          <w:sz w:val="28"/>
          <w:szCs w:val="28"/>
        </w:rPr>
      </w:pPr>
    </w:p>
    <w:p>
      <w:pPr>
        <w:spacing w:line="440" w:lineRule="exact"/>
        <w:rPr>
          <w:rFonts w:hint="eastAsia" w:ascii="黑体" w:hAnsi="黑体" w:eastAsia="黑体" w:cs="黑体"/>
          <w:sz w:val="28"/>
          <w:szCs w:val="28"/>
        </w:rPr>
      </w:pPr>
      <w:r>
        <w:rPr>
          <w:rFonts w:hint="eastAsia" w:ascii="黑体" w:hAnsi="黑体" w:eastAsia="黑体" w:cs="黑体"/>
          <w:sz w:val="28"/>
          <w:szCs w:val="28"/>
        </w:rPr>
        <w:t>附件5：报送资料格式</w:t>
      </w:r>
    </w:p>
    <w:p>
      <w:pPr>
        <w:spacing w:line="440" w:lineRule="exact"/>
        <w:jc w:val="center"/>
        <w:rPr>
          <w:rFonts w:hint="eastAsia" w:ascii="仿宋" w:hAnsi="仿宋" w:eastAsia="仿宋" w:cs="仿宋"/>
          <w:sz w:val="36"/>
          <w:szCs w:val="36"/>
        </w:rPr>
      </w:pPr>
    </w:p>
    <w:p>
      <w:pPr>
        <w:spacing w:line="440" w:lineRule="exact"/>
        <w:jc w:val="center"/>
        <w:rPr>
          <w:rFonts w:hint="eastAsia" w:ascii="仿宋" w:hAnsi="仿宋" w:eastAsia="仿宋" w:cs="仿宋"/>
          <w:b/>
          <w:bCs/>
          <w:sz w:val="36"/>
          <w:szCs w:val="36"/>
        </w:rPr>
      </w:pPr>
      <w:r>
        <w:rPr>
          <w:rFonts w:hint="eastAsia" w:ascii="仿宋" w:hAnsi="仿宋" w:eastAsia="仿宋" w:cs="仿宋"/>
          <w:b/>
          <w:bCs/>
          <w:sz w:val="36"/>
          <w:szCs w:val="36"/>
        </w:rPr>
        <w:t>重庆市大田湾全民健身中心</w:t>
      </w:r>
    </w:p>
    <w:p>
      <w:pPr>
        <w:pStyle w:val="2"/>
        <w:spacing w:line="500" w:lineRule="exact"/>
        <w:ind w:left="5400" w:hanging="5421" w:hangingChars="1500"/>
        <w:jc w:val="center"/>
        <w:outlineLvl w:val="0"/>
        <w:rPr>
          <w:rFonts w:hint="eastAsia" w:ascii="仿宋" w:hAnsi="仿宋" w:eastAsia="仿宋" w:cs="仿宋"/>
          <w:b/>
          <w:bCs/>
          <w:sz w:val="36"/>
          <w:szCs w:val="36"/>
        </w:rPr>
      </w:pPr>
      <w:r>
        <w:rPr>
          <w:rFonts w:hint="eastAsia" w:ascii="仿宋" w:hAnsi="仿宋" w:eastAsia="仿宋" w:cs="仿宋"/>
          <w:b/>
          <w:bCs/>
          <w:sz w:val="36"/>
          <w:szCs w:val="36"/>
        </w:rPr>
        <w:t>大田湾体育场保护与利用工程首期拆违工程报价函</w:t>
      </w:r>
    </w:p>
    <w:p>
      <w:pPr>
        <w:spacing w:after="0" w:line="440" w:lineRule="exact"/>
        <w:rPr>
          <w:rFonts w:hint="eastAsia" w:ascii="仿宋" w:hAnsi="仿宋" w:eastAsia="仿宋" w:cs="仿宋"/>
          <w:sz w:val="28"/>
          <w:szCs w:val="28"/>
        </w:rPr>
      </w:pPr>
    </w:p>
    <w:p>
      <w:pPr>
        <w:tabs>
          <w:tab w:val="left" w:pos="6300"/>
        </w:tabs>
        <w:spacing w:after="0" w:line="440" w:lineRule="exact"/>
        <w:ind w:firstLine="2100" w:firstLineChars="750"/>
        <w:rPr>
          <w:rFonts w:hint="eastAsia" w:ascii="仿宋" w:hAnsi="仿宋" w:eastAsia="仿宋" w:cs="仿宋"/>
          <w:sz w:val="28"/>
          <w:szCs w:val="28"/>
        </w:rPr>
      </w:pPr>
      <w:r>
        <w:rPr>
          <w:rFonts w:hint="eastAsia" w:ascii="仿宋" w:hAnsi="仿宋" w:eastAsia="仿宋" w:cs="仿宋"/>
          <w:sz w:val="28"/>
          <w:szCs w:val="28"/>
        </w:rPr>
        <w:t>：</w:t>
      </w:r>
    </w:p>
    <w:p>
      <w:pPr>
        <w:tabs>
          <w:tab w:val="left" w:pos="6300"/>
        </w:tabs>
        <w:spacing w:after="0" w:line="4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我方收到            的采购文件，经详细研究，决定参加该项目投标报价。</w:t>
      </w:r>
    </w:p>
    <w:p>
      <w:pPr>
        <w:tabs>
          <w:tab w:val="left" w:pos="6300"/>
        </w:tabs>
        <w:spacing w:after="0" w:line="4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1、愿意按照采购文件中的一切要求，提供本项目的交货及技术服务，最终总报价为人民币           元（大写：           元整）。</w:t>
      </w:r>
    </w:p>
    <w:p>
      <w:pPr>
        <w:tabs>
          <w:tab w:val="left" w:pos="6300"/>
        </w:tabs>
        <w:spacing w:after="0" w:line="4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2、我方现按采购文件要求提交响应文件，完全理解和接受采购人的一切规定和要求。</w:t>
      </w:r>
    </w:p>
    <w:p>
      <w:pPr>
        <w:tabs>
          <w:tab w:val="left" w:pos="6300"/>
        </w:tabs>
        <w:spacing w:after="0" w:line="4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3、在整个招标过程中，我方若有违规行为，接受按照相关规定给予惩罚。</w:t>
      </w:r>
    </w:p>
    <w:p>
      <w:pPr>
        <w:tabs>
          <w:tab w:val="left" w:pos="6300"/>
        </w:tabs>
        <w:spacing w:after="0" w:line="4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4、我方若成为成交供应商，将按照文件要求签订合同，并且严格履行合同义务。本承诺函将成为合同不可分割的一部分，与合同具有同等的法律效力。</w:t>
      </w:r>
    </w:p>
    <w:p>
      <w:pPr>
        <w:tabs>
          <w:tab w:val="left" w:pos="6300"/>
        </w:tabs>
        <w:spacing w:after="0" w:line="440" w:lineRule="exact"/>
        <w:ind w:firstLine="560" w:firstLineChars="200"/>
        <w:rPr>
          <w:rFonts w:hint="eastAsia" w:ascii="仿宋" w:hAnsi="仿宋" w:eastAsia="仿宋" w:cs="仿宋"/>
          <w:sz w:val="28"/>
          <w:szCs w:val="28"/>
        </w:rPr>
      </w:pPr>
    </w:p>
    <w:p>
      <w:pPr>
        <w:tabs>
          <w:tab w:val="left" w:pos="6300"/>
        </w:tabs>
        <w:spacing w:after="0" w:line="440" w:lineRule="exact"/>
        <w:ind w:firstLine="570"/>
        <w:rPr>
          <w:rFonts w:hint="eastAsia" w:ascii="仿宋" w:hAnsi="仿宋" w:eastAsia="仿宋" w:cs="仿宋"/>
          <w:sz w:val="28"/>
          <w:szCs w:val="28"/>
        </w:rPr>
      </w:pPr>
      <w:r>
        <w:rPr>
          <w:rFonts w:hint="eastAsia" w:ascii="仿宋" w:hAnsi="仿宋" w:eastAsia="仿宋" w:cs="仿宋"/>
          <w:sz w:val="28"/>
          <w:szCs w:val="28"/>
        </w:rPr>
        <w:t xml:space="preserve">地址：  </w:t>
      </w:r>
    </w:p>
    <w:p>
      <w:pPr>
        <w:tabs>
          <w:tab w:val="left" w:pos="6300"/>
        </w:tabs>
        <w:spacing w:after="0" w:line="440" w:lineRule="exact"/>
        <w:ind w:firstLine="570"/>
        <w:rPr>
          <w:rFonts w:hint="eastAsia" w:ascii="仿宋" w:hAnsi="仿宋" w:eastAsia="仿宋" w:cs="仿宋"/>
          <w:sz w:val="28"/>
          <w:szCs w:val="28"/>
        </w:rPr>
      </w:pPr>
      <w:r>
        <w:rPr>
          <w:rFonts w:hint="eastAsia" w:ascii="仿宋" w:hAnsi="仿宋" w:eastAsia="仿宋" w:cs="仿宋"/>
          <w:sz w:val="28"/>
          <w:szCs w:val="28"/>
        </w:rPr>
        <w:t>电话：                           传真：</w:t>
      </w:r>
    </w:p>
    <w:p>
      <w:pPr>
        <w:tabs>
          <w:tab w:val="left" w:pos="6300"/>
        </w:tabs>
        <w:spacing w:after="0" w:line="440" w:lineRule="exact"/>
        <w:ind w:firstLine="570"/>
        <w:rPr>
          <w:rFonts w:hint="eastAsia" w:ascii="仿宋" w:hAnsi="仿宋" w:eastAsia="仿宋" w:cs="仿宋"/>
          <w:sz w:val="28"/>
          <w:szCs w:val="28"/>
        </w:rPr>
      </w:pPr>
      <w:r>
        <w:rPr>
          <w:rFonts w:hint="eastAsia" w:ascii="仿宋" w:hAnsi="仿宋" w:eastAsia="仿宋" w:cs="仿宋"/>
          <w:sz w:val="28"/>
          <w:szCs w:val="28"/>
        </w:rPr>
        <w:t xml:space="preserve">                                 邮编：</w:t>
      </w:r>
    </w:p>
    <w:p>
      <w:pPr>
        <w:tabs>
          <w:tab w:val="left" w:pos="6300"/>
        </w:tabs>
        <w:spacing w:after="0" w:line="4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联系人：</w:t>
      </w:r>
    </w:p>
    <w:p>
      <w:pPr>
        <w:tabs>
          <w:tab w:val="left" w:pos="6300"/>
        </w:tabs>
        <w:spacing w:after="0" w:line="440" w:lineRule="exact"/>
        <w:ind w:firstLine="560" w:firstLineChars="200"/>
        <w:rPr>
          <w:rFonts w:hint="eastAsia" w:ascii="仿宋" w:hAnsi="仿宋" w:eastAsia="仿宋" w:cs="仿宋"/>
          <w:sz w:val="28"/>
          <w:szCs w:val="28"/>
        </w:rPr>
      </w:pPr>
    </w:p>
    <w:p>
      <w:pPr>
        <w:tabs>
          <w:tab w:val="left" w:pos="6300"/>
        </w:tabs>
        <w:spacing w:after="0" w:line="440" w:lineRule="exact"/>
        <w:ind w:firstLine="560" w:firstLineChars="200"/>
        <w:rPr>
          <w:rFonts w:hint="eastAsia" w:ascii="仿宋" w:hAnsi="仿宋" w:eastAsia="仿宋" w:cs="仿宋"/>
          <w:sz w:val="28"/>
          <w:szCs w:val="28"/>
        </w:rPr>
      </w:pPr>
    </w:p>
    <w:p>
      <w:pPr>
        <w:tabs>
          <w:tab w:val="left" w:pos="6300"/>
        </w:tabs>
        <w:spacing w:after="0" w:line="440" w:lineRule="exact"/>
        <w:jc w:val="right"/>
        <w:rPr>
          <w:rFonts w:hint="eastAsia" w:ascii="仿宋" w:hAnsi="仿宋" w:eastAsia="仿宋" w:cs="仿宋"/>
          <w:sz w:val="28"/>
          <w:szCs w:val="28"/>
        </w:rPr>
      </w:pPr>
      <w:r>
        <w:rPr>
          <w:rFonts w:hint="eastAsia" w:ascii="仿宋" w:hAnsi="仿宋" w:eastAsia="仿宋" w:cs="仿宋"/>
          <w:sz w:val="28"/>
          <w:szCs w:val="28"/>
        </w:rPr>
        <w:t>供应商（公章）：</w:t>
      </w:r>
    </w:p>
    <w:p>
      <w:pPr>
        <w:tabs>
          <w:tab w:val="left" w:pos="6300"/>
        </w:tabs>
        <w:spacing w:after="0" w:line="440" w:lineRule="exact"/>
        <w:ind w:firstLine="570"/>
        <w:rPr>
          <w:rFonts w:hint="eastAsia" w:ascii="仿宋" w:hAnsi="仿宋" w:eastAsia="仿宋" w:cs="仿宋"/>
          <w:sz w:val="28"/>
          <w:szCs w:val="28"/>
        </w:rPr>
      </w:pPr>
    </w:p>
    <w:p>
      <w:pPr>
        <w:spacing w:after="0" w:line="4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                                        年   月   日</w:t>
      </w:r>
    </w:p>
    <w:p>
      <w:pPr>
        <w:spacing w:line="440" w:lineRule="exact"/>
        <w:jc w:val="center"/>
        <w:rPr>
          <w:rFonts w:hint="eastAsia" w:ascii="仿宋" w:hAnsi="仿宋" w:eastAsia="仿宋" w:cs="仿宋"/>
          <w:sz w:val="36"/>
          <w:szCs w:val="36"/>
        </w:rPr>
      </w:pPr>
    </w:p>
    <w:p>
      <w:pPr>
        <w:spacing w:line="440" w:lineRule="exact"/>
        <w:jc w:val="center"/>
        <w:rPr>
          <w:rFonts w:hint="eastAsia" w:ascii="仿宋" w:hAnsi="仿宋" w:eastAsia="仿宋" w:cs="仿宋"/>
          <w:sz w:val="36"/>
          <w:szCs w:val="36"/>
        </w:rPr>
      </w:pPr>
    </w:p>
    <w:p>
      <w:pPr>
        <w:spacing w:line="440" w:lineRule="exact"/>
        <w:jc w:val="center"/>
        <w:rPr>
          <w:rFonts w:hint="eastAsia" w:ascii="仿宋" w:hAnsi="仿宋" w:eastAsia="仿宋" w:cs="仿宋"/>
          <w:sz w:val="36"/>
          <w:szCs w:val="36"/>
        </w:rPr>
      </w:pPr>
    </w:p>
    <w:p>
      <w:pPr>
        <w:spacing w:line="440" w:lineRule="exact"/>
        <w:jc w:val="center"/>
        <w:rPr>
          <w:rFonts w:hint="eastAsia" w:ascii="仿宋" w:hAnsi="仿宋" w:eastAsia="仿宋" w:cs="仿宋"/>
          <w:sz w:val="36"/>
          <w:szCs w:val="36"/>
        </w:rPr>
      </w:pPr>
      <w:r>
        <w:rPr>
          <w:rFonts w:hint="eastAsia" w:ascii="仿宋" w:hAnsi="仿宋" w:eastAsia="仿宋" w:cs="仿宋"/>
          <w:b/>
          <w:bCs/>
          <w:sz w:val="36"/>
          <w:szCs w:val="36"/>
        </w:rPr>
        <w:t>法定代表人身份证明书（格式）</w:t>
      </w:r>
    </w:p>
    <w:p>
      <w:pPr>
        <w:tabs>
          <w:tab w:val="left" w:pos="6300"/>
        </w:tabs>
        <w:spacing w:line="440" w:lineRule="exact"/>
        <w:rPr>
          <w:rFonts w:hint="eastAsia" w:ascii="仿宋" w:hAnsi="仿宋" w:eastAsia="仿宋" w:cs="仿宋"/>
          <w:sz w:val="28"/>
          <w:szCs w:val="28"/>
        </w:rPr>
      </w:pPr>
    </w:p>
    <w:p>
      <w:pPr>
        <w:tabs>
          <w:tab w:val="left" w:pos="6300"/>
        </w:tabs>
        <w:spacing w:line="440" w:lineRule="exact"/>
        <w:ind w:firstLine="560" w:firstLineChars="200"/>
        <w:rPr>
          <w:rFonts w:hint="eastAsia" w:ascii="仿宋" w:hAnsi="仿宋" w:eastAsia="仿宋" w:cs="仿宋"/>
          <w:sz w:val="28"/>
          <w:szCs w:val="28"/>
        </w:rPr>
      </w:pPr>
    </w:p>
    <w:p>
      <w:pPr>
        <w:tabs>
          <w:tab w:val="left" w:pos="6300"/>
        </w:tabs>
        <w:spacing w:line="4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__________________（法定代表人姓名）在 __________________（供应商名称）任__________________（职务名称）职务，是__________________（供应商名称）的法定代表人。</w:t>
      </w:r>
    </w:p>
    <w:p>
      <w:pPr>
        <w:tabs>
          <w:tab w:val="left" w:pos="6300"/>
        </w:tabs>
        <w:spacing w:line="440" w:lineRule="exact"/>
        <w:ind w:firstLine="560" w:firstLineChars="200"/>
        <w:rPr>
          <w:rFonts w:hint="eastAsia" w:ascii="仿宋" w:hAnsi="仿宋" w:eastAsia="仿宋" w:cs="仿宋"/>
          <w:sz w:val="28"/>
          <w:szCs w:val="28"/>
        </w:rPr>
      </w:pPr>
    </w:p>
    <w:p>
      <w:pPr>
        <w:tabs>
          <w:tab w:val="left" w:pos="6300"/>
        </w:tabs>
        <w:spacing w:line="4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特此证明。</w:t>
      </w:r>
    </w:p>
    <w:p>
      <w:pPr>
        <w:tabs>
          <w:tab w:val="left" w:pos="6300"/>
        </w:tabs>
        <w:spacing w:line="440" w:lineRule="exact"/>
        <w:rPr>
          <w:rFonts w:hint="eastAsia" w:ascii="仿宋" w:hAnsi="仿宋" w:eastAsia="仿宋" w:cs="仿宋"/>
          <w:sz w:val="28"/>
          <w:szCs w:val="28"/>
        </w:rPr>
      </w:pPr>
    </w:p>
    <w:p>
      <w:pPr>
        <w:tabs>
          <w:tab w:val="left" w:pos="6300"/>
        </w:tabs>
        <w:spacing w:line="440" w:lineRule="exact"/>
        <w:rPr>
          <w:rFonts w:hint="eastAsia" w:ascii="仿宋" w:hAnsi="仿宋" w:eastAsia="仿宋" w:cs="仿宋"/>
          <w:sz w:val="28"/>
          <w:szCs w:val="28"/>
        </w:rPr>
      </w:pPr>
      <w:r>
        <w:rPr>
          <w:rFonts w:hint="eastAsia" w:ascii="仿宋" w:hAnsi="仿宋" w:eastAsia="仿宋" w:cs="仿宋"/>
          <w:sz w:val="28"/>
          <w:szCs w:val="28"/>
        </w:rPr>
        <w:t>（附：法定代表人身份证正反面复印件）</w:t>
      </w:r>
    </w:p>
    <w:p>
      <w:pPr>
        <w:tabs>
          <w:tab w:val="left" w:pos="6300"/>
        </w:tabs>
        <w:spacing w:line="440" w:lineRule="exact"/>
        <w:rPr>
          <w:rFonts w:hint="eastAsia" w:ascii="仿宋" w:hAnsi="仿宋" w:eastAsia="仿宋" w:cs="仿宋"/>
          <w:sz w:val="28"/>
          <w:szCs w:val="28"/>
        </w:rPr>
      </w:pPr>
    </w:p>
    <w:p>
      <w:pPr>
        <w:tabs>
          <w:tab w:val="left" w:pos="6300"/>
        </w:tabs>
        <w:spacing w:line="440" w:lineRule="exact"/>
        <w:rPr>
          <w:rFonts w:hint="eastAsia" w:ascii="仿宋" w:hAnsi="仿宋" w:eastAsia="仿宋" w:cs="仿宋"/>
          <w:sz w:val="28"/>
          <w:szCs w:val="28"/>
        </w:rPr>
      </w:pPr>
    </w:p>
    <w:p>
      <w:pPr>
        <w:tabs>
          <w:tab w:val="left" w:pos="6300"/>
        </w:tabs>
        <w:spacing w:line="440" w:lineRule="exact"/>
        <w:rPr>
          <w:rFonts w:hint="eastAsia" w:ascii="仿宋" w:hAnsi="仿宋" w:eastAsia="仿宋" w:cs="仿宋"/>
          <w:sz w:val="28"/>
          <w:szCs w:val="28"/>
        </w:rPr>
      </w:pPr>
    </w:p>
    <w:p>
      <w:pPr>
        <w:tabs>
          <w:tab w:val="left" w:pos="6300"/>
        </w:tabs>
        <w:spacing w:line="440" w:lineRule="exact"/>
        <w:rPr>
          <w:rFonts w:hint="eastAsia" w:ascii="仿宋" w:hAnsi="仿宋" w:eastAsia="仿宋" w:cs="仿宋"/>
          <w:sz w:val="28"/>
          <w:szCs w:val="28"/>
        </w:rPr>
      </w:pPr>
    </w:p>
    <w:p>
      <w:pPr>
        <w:tabs>
          <w:tab w:val="left" w:pos="6300"/>
        </w:tabs>
        <w:spacing w:line="440" w:lineRule="exact"/>
        <w:rPr>
          <w:rFonts w:hint="eastAsia" w:ascii="仿宋" w:hAnsi="仿宋" w:eastAsia="仿宋" w:cs="仿宋"/>
          <w:sz w:val="28"/>
          <w:szCs w:val="28"/>
        </w:rPr>
      </w:pPr>
    </w:p>
    <w:p>
      <w:pPr>
        <w:tabs>
          <w:tab w:val="left" w:pos="6300"/>
        </w:tabs>
        <w:spacing w:line="440" w:lineRule="exact"/>
        <w:rPr>
          <w:rFonts w:hint="eastAsia" w:ascii="仿宋" w:hAnsi="仿宋" w:eastAsia="仿宋" w:cs="仿宋"/>
          <w:sz w:val="28"/>
          <w:szCs w:val="28"/>
        </w:rPr>
      </w:pPr>
    </w:p>
    <w:p>
      <w:pPr>
        <w:tabs>
          <w:tab w:val="left" w:pos="6300"/>
        </w:tabs>
        <w:spacing w:line="440" w:lineRule="exact"/>
        <w:rPr>
          <w:rFonts w:hint="eastAsia" w:ascii="仿宋" w:hAnsi="仿宋" w:eastAsia="仿宋" w:cs="仿宋"/>
          <w:sz w:val="28"/>
          <w:szCs w:val="28"/>
        </w:rPr>
      </w:pPr>
    </w:p>
    <w:p>
      <w:pPr>
        <w:tabs>
          <w:tab w:val="left" w:pos="6300"/>
        </w:tabs>
        <w:spacing w:line="440" w:lineRule="exact"/>
        <w:rPr>
          <w:rFonts w:hint="eastAsia" w:ascii="仿宋" w:hAnsi="仿宋" w:eastAsia="仿宋" w:cs="仿宋"/>
          <w:sz w:val="28"/>
          <w:szCs w:val="28"/>
        </w:rPr>
      </w:pPr>
    </w:p>
    <w:p>
      <w:pPr>
        <w:tabs>
          <w:tab w:val="left" w:pos="6300"/>
        </w:tabs>
        <w:spacing w:line="440" w:lineRule="exact"/>
        <w:jc w:val="right"/>
        <w:rPr>
          <w:rFonts w:hint="eastAsia" w:ascii="仿宋" w:hAnsi="仿宋" w:eastAsia="仿宋" w:cs="仿宋"/>
          <w:sz w:val="28"/>
          <w:szCs w:val="28"/>
        </w:rPr>
      </w:pPr>
      <w:r>
        <w:rPr>
          <w:rFonts w:hint="eastAsia" w:ascii="仿宋" w:hAnsi="仿宋" w:eastAsia="仿宋" w:cs="仿宋"/>
          <w:sz w:val="28"/>
          <w:szCs w:val="28"/>
        </w:rPr>
        <w:t>供应商（公章）</w:t>
      </w:r>
    </w:p>
    <w:p>
      <w:pPr>
        <w:tabs>
          <w:tab w:val="left" w:pos="6300"/>
        </w:tabs>
        <w:spacing w:line="440" w:lineRule="exact"/>
        <w:rPr>
          <w:rFonts w:hint="eastAsia" w:ascii="仿宋" w:hAnsi="仿宋" w:eastAsia="仿宋" w:cs="仿宋"/>
          <w:sz w:val="28"/>
          <w:szCs w:val="28"/>
        </w:rPr>
      </w:pPr>
    </w:p>
    <w:p>
      <w:pPr>
        <w:spacing w:line="440" w:lineRule="exact"/>
        <w:ind w:firstLine="560" w:firstLineChars="200"/>
        <w:jc w:val="right"/>
        <w:rPr>
          <w:rFonts w:hint="eastAsia" w:ascii="仿宋" w:hAnsi="仿宋" w:eastAsia="仿宋" w:cs="仿宋"/>
          <w:sz w:val="28"/>
          <w:szCs w:val="28"/>
        </w:rPr>
      </w:pPr>
      <w:r>
        <w:rPr>
          <w:rFonts w:hint="eastAsia" w:ascii="仿宋" w:hAnsi="仿宋" w:eastAsia="仿宋" w:cs="仿宋"/>
          <w:sz w:val="28"/>
          <w:szCs w:val="28"/>
        </w:rPr>
        <w:t>年   月   日</w:t>
      </w:r>
    </w:p>
    <w:p>
      <w:pPr>
        <w:spacing w:line="440" w:lineRule="exact"/>
        <w:rPr>
          <w:rFonts w:hint="eastAsia" w:ascii="仿宋" w:hAnsi="仿宋" w:eastAsia="仿宋" w:cs="仿宋"/>
          <w:sz w:val="36"/>
          <w:szCs w:val="36"/>
        </w:rPr>
      </w:pPr>
    </w:p>
    <w:p>
      <w:pPr>
        <w:spacing w:line="440" w:lineRule="exact"/>
        <w:jc w:val="center"/>
        <w:rPr>
          <w:rFonts w:hint="eastAsia" w:ascii="仿宋" w:hAnsi="仿宋" w:eastAsia="仿宋" w:cs="仿宋"/>
          <w:sz w:val="36"/>
          <w:szCs w:val="36"/>
        </w:rPr>
      </w:pPr>
    </w:p>
    <w:p>
      <w:pPr>
        <w:spacing w:line="440" w:lineRule="exact"/>
        <w:jc w:val="center"/>
        <w:rPr>
          <w:rFonts w:hint="eastAsia" w:ascii="仿宋" w:hAnsi="仿宋" w:eastAsia="仿宋" w:cs="仿宋"/>
          <w:b/>
          <w:bCs/>
          <w:sz w:val="36"/>
          <w:szCs w:val="36"/>
        </w:rPr>
      </w:pPr>
      <w:r>
        <w:rPr>
          <w:rFonts w:hint="eastAsia" w:ascii="仿宋" w:hAnsi="仿宋" w:eastAsia="仿宋" w:cs="仿宋"/>
          <w:b/>
          <w:bCs/>
          <w:sz w:val="36"/>
          <w:szCs w:val="36"/>
        </w:rPr>
        <w:t>法定代表人授权委托书（格式）</w:t>
      </w:r>
    </w:p>
    <w:p>
      <w:pPr>
        <w:pStyle w:val="3"/>
        <w:tabs>
          <w:tab w:val="left" w:pos="6300"/>
        </w:tabs>
        <w:snapToGrid w:val="0"/>
        <w:spacing w:line="440" w:lineRule="exact"/>
        <w:rPr>
          <w:rFonts w:hint="eastAsia" w:ascii="仿宋" w:hAnsi="仿宋" w:eastAsia="仿宋" w:cs="仿宋"/>
          <w:kern w:val="2"/>
          <w:sz w:val="28"/>
          <w:szCs w:val="28"/>
        </w:rPr>
      </w:pPr>
    </w:p>
    <w:p>
      <w:pPr>
        <w:tabs>
          <w:tab w:val="left" w:pos="6300"/>
        </w:tabs>
        <w:spacing w:line="440" w:lineRule="exact"/>
        <w:rPr>
          <w:rFonts w:hint="eastAsia" w:ascii="仿宋" w:hAnsi="仿宋" w:eastAsia="仿宋" w:cs="仿宋"/>
          <w:sz w:val="28"/>
          <w:szCs w:val="28"/>
        </w:rPr>
      </w:pPr>
      <w:r>
        <w:rPr>
          <w:rFonts w:hint="eastAsia" w:ascii="仿宋" w:hAnsi="仿宋" w:eastAsia="仿宋" w:cs="仿宋"/>
          <w:sz w:val="28"/>
          <w:szCs w:val="28"/>
        </w:rPr>
        <w:t>项目名称：_______________</w:t>
      </w:r>
    </w:p>
    <w:p>
      <w:pPr>
        <w:tabs>
          <w:tab w:val="left" w:pos="6300"/>
        </w:tabs>
        <w:spacing w:line="440" w:lineRule="exact"/>
        <w:rPr>
          <w:rFonts w:hint="eastAsia" w:ascii="仿宋" w:hAnsi="仿宋" w:eastAsia="仿宋" w:cs="仿宋"/>
          <w:sz w:val="28"/>
          <w:szCs w:val="28"/>
        </w:rPr>
      </w:pPr>
      <w:r>
        <w:rPr>
          <w:rFonts w:hint="eastAsia" w:ascii="仿宋" w:hAnsi="仿宋" w:eastAsia="仿宋" w:cs="仿宋"/>
          <w:sz w:val="28"/>
          <w:szCs w:val="28"/>
        </w:rPr>
        <w:t>致：_____________________（采购单位名称）</w:t>
      </w:r>
    </w:p>
    <w:p>
      <w:pPr>
        <w:tabs>
          <w:tab w:val="left" w:pos="6300"/>
        </w:tabs>
        <w:spacing w:line="440" w:lineRule="exact"/>
        <w:ind w:firstLine="555"/>
        <w:rPr>
          <w:rFonts w:hint="eastAsia" w:ascii="仿宋" w:hAnsi="仿宋" w:eastAsia="仿宋" w:cs="仿宋"/>
          <w:sz w:val="28"/>
          <w:szCs w:val="28"/>
        </w:rPr>
      </w:pPr>
      <w:r>
        <w:rPr>
          <w:rFonts w:hint="eastAsia" w:ascii="仿宋" w:hAnsi="仿宋" w:eastAsia="仿宋" w:cs="仿宋"/>
          <w:sz w:val="28"/>
          <w:szCs w:val="28"/>
        </w:rPr>
        <w:t>_____________________（供应商名称）是中华人民共和国合法企业，法定地址______________________________。</w:t>
      </w:r>
    </w:p>
    <w:p>
      <w:pPr>
        <w:tabs>
          <w:tab w:val="left" w:pos="6300"/>
        </w:tabs>
        <w:spacing w:line="440" w:lineRule="exact"/>
        <w:ind w:firstLine="555"/>
        <w:rPr>
          <w:rFonts w:hint="eastAsia" w:ascii="仿宋" w:hAnsi="仿宋" w:eastAsia="仿宋" w:cs="仿宋"/>
          <w:sz w:val="28"/>
          <w:szCs w:val="28"/>
        </w:rPr>
      </w:pPr>
      <w:r>
        <w:rPr>
          <w:rFonts w:hint="eastAsia" w:ascii="仿宋" w:hAnsi="仿宋" w:eastAsia="仿宋" w:cs="仿宋"/>
          <w:sz w:val="28"/>
          <w:szCs w:val="28"/>
        </w:rPr>
        <w:t xml:space="preserve"> _________（供应商法定代表人姓名）特授权_________（被授权人姓名及身份证代码）代表我单位全权办理对上述项目的报价、签约等具体工作，并签署全部有关的文件、协议及合同。</w:t>
      </w:r>
    </w:p>
    <w:p>
      <w:pPr>
        <w:tabs>
          <w:tab w:val="left" w:pos="6300"/>
        </w:tabs>
        <w:spacing w:line="440" w:lineRule="exact"/>
        <w:ind w:firstLine="555"/>
        <w:rPr>
          <w:rFonts w:hint="eastAsia" w:ascii="仿宋" w:hAnsi="仿宋" w:eastAsia="仿宋" w:cs="仿宋"/>
          <w:sz w:val="28"/>
          <w:szCs w:val="28"/>
        </w:rPr>
      </w:pPr>
      <w:r>
        <w:rPr>
          <w:rFonts w:hint="eastAsia" w:ascii="仿宋" w:hAnsi="仿宋" w:eastAsia="仿宋" w:cs="仿宋"/>
          <w:sz w:val="28"/>
          <w:szCs w:val="28"/>
        </w:rPr>
        <w:t>我单位对被授权人的签名负全部责任。</w:t>
      </w:r>
    </w:p>
    <w:p>
      <w:pPr>
        <w:tabs>
          <w:tab w:val="left" w:pos="6300"/>
        </w:tabs>
        <w:spacing w:line="440" w:lineRule="exact"/>
        <w:ind w:firstLine="555"/>
        <w:rPr>
          <w:rFonts w:hint="eastAsia" w:ascii="仿宋" w:hAnsi="仿宋" w:eastAsia="仿宋" w:cs="仿宋"/>
          <w:sz w:val="28"/>
          <w:szCs w:val="28"/>
        </w:rPr>
      </w:pPr>
      <w:r>
        <w:rPr>
          <w:rFonts w:hint="eastAsia" w:ascii="仿宋" w:hAnsi="仿宋" w:eastAsia="仿宋" w:cs="仿宋"/>
          <w:sz w:val="28"/>
          <w:szCs w:val="28"/>
        </w:rPr>
        <w:t>在撤消授权的书面通知以前，本授权书一直有效。被授权人签署的所有文件（在授权书有效期内签署的）不因授权的撤消而失效。</w:t>
      </w:r>
    </w:p>
    <w:p>
      <w:pPr>
        <w:tabs>
          <w:tab w:val="left" w:pos="6300"/>
        </w:tabs>
        <w:spacing w:line="440" w:lineRule="exact"/>
        <w:rPr>
          <w:rFonts w:hint="eastAsia" w:ascii="仿宋" w:hAnsi="仿宋" w:eastAsia="仿宋" w:cs="仿宋"/>
          <w:sz w:val="28"/>
          <w:szCs w:val="28"/>
        </w:rPr>
      </w:pPr>
    </w:p>
    <w:p>
      <w:pPr>
        <w:tabs>
          <w:tab w:val="left" w:pos="6300"/>
        </w:tabs>
        <w:spacing w:line="440" w:lineRule="exact"/>
        <w:rPr>
          <w:rFonts w:hint="eastAsia" w:ascii="仿宋" w:hAnsi="仿宋" w:eastAsia="仿宋" w:cs="仿宋"/>
          <w:sz w:val="28"/>
          <w:szCs w:val="28"/>
        </w:rPr>
      </w:pPr>
    </w:p>
    <w:p>
      <w:pPr>
        <w:tabs>
          <w:tab w:val="left" w:pos="6300"/>
        </w:tabs>
        <w:spacing w:line="440" w:lineRule="exact"/>
        <w:rPr>
          <w:rFonts w:hint="eastAsia" w:ascii="仿宋" w:hAnsi="仿宋" w:eastAsia="仿宋" w:cs="仿宋"/>
          <w:sz w:val="28"/>
          <w:szCs w:val="28"/>
        </w:rPr>
      </w:pPr>
      <w:r>
        <w:rPr>
          <w:rFonts w:hint="eastAsia" w:ascii="仿宋" w:hAnsi="仿宋" w:eastAsia="仿宋" w:cs="仿宋"/>
          <w:sz w:val="28"/>
          <w:szCs w:val="28"/>
        </w:rPr>
        <w:t>被授权人签名：</w:t>
      </w:r>
    </w:p>
    <w:p>
      <w:pPr>
        <w:tabs>
          <w:tab w:val="left" w:pos="6300"/>
        </w:tabs>
        <w:spacing w:line="440" w:lineRule="exact"/>
        <w:rPr>
          <w:rFonts w:hint="eastAsia" w:ascii="仿宋" w:hAnsi="仿宋" w:eastAsia="仿宋" w:cs="仿宋"/>
          <w:sz w:val="28"/>
          <w:szCs w:val="28"/>
        </w:rPr>
      </w:pPr>
      <w:r>
        <w:rPr>
          <w:rFonts w:hint="eastAsia" w:ascii="仿宋" w:hAnsi="仿宋" w:eastAsia="仿宋" w:cs="仿宋"/>
          <w:sz w:val="28"/>
          <w:szCs w:val="28"/>
        </w:rPr>
        <w:t>法定代表人签名：</w:t>
      </w:r>
    </w:p>
    <w:p>
      <w:pPr>
        <w:tabs>
          <w:tab w:val="left" w:pos="6300"/>
        </w:tabs>
        <w:spacing w:line="440" w:lineRule="exact"/>
        <w:rPr>
          <w:rFonts w:hint="eastAsia" w:ascii="仿宋" w:hAnsi="仿宋" w:eastAsia="仿宋" w:cs="仿宋"/>
          <w:sz w:val="28"/>
          <w:szCs w:val="28"/>
        </w:rPr>
      </w:pPr>
    </w:p>
    <w:p>
      <w:pPr>
        <w:spacing w:line="4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（附：被授权人身份证正反面复印件）</w:t>
      </w:r>
    </w:p>
    <w:p>
      <w:pPr>
        <w:spacing w:line="440" w:lineRule="exact"/>
        <w:ind w:firstLine="560" w:firstLineChars="200"/>
        <w:rPr>
          <w:rFonts w:hint="eastAsia" w:ascii="仿宋" w:hAnsi="仿宋" w:eastAsia="仿宋" w:cs="仿宋"/>
          <w:sz w:val="28"/>
          <w:szCs w:val="28"/>
        </w:rPr>
      </w:pPr>
    </w:p>
    <w:p>
      <w:pPr>
        <w:spacing w:line="440" w:lineRule="exact"/>
        <w:ind w:firstLine="560" w:firstLineChars="200"/>
        <w:rPr>
          <w:rFonts w:hint="eastAsia" w:ascii="仿宋" w:hAnsi="仿宋" w:eastAsia="仿宋" w:cs="仿宋"/>
          <w:sz w:val="28"/>
          <w:szCs w:val="28"/>
        </w:rPr>
      </w:pPr>
    </w:p>
    <w:p>
      <w:pPr>
        <w:spacing w:line="440" w:lineRule="exact"/>
        <w:ind w:firstLine="560" w:firstLineChars="200"/>
        <w:rPr>
          <w:rFonts w:hint="eastAsia" w:ascii="仿宋" w:hAnsi="仿宋" w:eastAsia="仿宋" w:cs="仿宋"/>
          <w:sz w:val="28"/>
          <w:szCs w:val="28"/>
        </w:rPr>
      </w:pPr>
    </w:p>
    <w:p>
      <w:pPr>
        <w:spacing w:line="440" w:lineRule="exact"/>
        <w:ind w:firstLine="560" w:firstLineChars="200"/>
        <w:rPr>
          <w:rFonts w:hint="eastAsia" w:ascii="仿宋" w:hAnsi="仿宋" w:eastAsia="仿宋" w:cs="仿宋"/>
          <w:sz w:val="28"/>
          <w:szCs w:val="28"/>
        </w:rPr>
      </w:pPr>
    </w:p>
    <w:p>
      <w:pPr>
        <w:spacing w:line="440" w:lineRule="exact"/>
        <w:ind w:firstLine="560" w:firstLineChars="200"/>
        <w:rPr>
          <w:rFonts w:hint="eastAsia" w:ascii="仿宋" w:hAnsi="仿宋" w:eastAsia="仿宋" w:cs="仿宋"/>
          <w:sz w:val="28"/>
          <w:szCs w:val="28"/>
        </w:rPr>
      </w:pPr>
    </w:p>
    <w:p>
      <w:pPr>
        <w:spacing w:line="440" w:lineRule="exact"/>
        <w:rPr>
          <w:rFonts w:hint="eastAsia" w:ascii="仿宋" w:hAnsi="仿宋" w:eastAsia="仿宋" w:cs="仿宋"/>
          <w:sz w:val="28"/>
          <w:szCs w:val="28"/>
        </w:rPr>
      </w:pPr>
    </w:p>
    <w:p>
      <w:pPr>
        <w:tabs>
          <w:tab w:val="left" w:pos="6300"/>
        </w:tabs>
        <w:spacing w:line="440" w:lineRule="exact"/>
        <w:jc w:val="center"/>
        <w:rPr>
          <w:rFonts w:hint="eastAsia" w:ascii="仿宋" w:hAnsi="仿宋" w:eastAsia="仿宋" w:cs="仿宋"/>
          <w:b/>
          <w:bCs/>
          <w:sz w:val="36"/>
          <w:szCs w:val="36"/>
        </w:rPr>
      </w:pPr>
      <w:r>
        <w:rPr>
          <w:rFonts w:hint="eastAsia" w:ascii="仿宋" w:hAnsi="仿宋" w:eastAsia="仿宋" w:cs="仿宋"/>
          <w:b/>
          <w:bCs/>
          <w:sz w:val="36"/>
          <w:szCs w:val="36"/>
        </w:rPr>
        <w:t>诚信声明</w:t>
      </w:r>
    </w:p>
    <w:p>
      <w:pPr>
        <w:tabs>
          <w:tab w:val="left" w:pos="6300"/>
        </w:tabs>
        <w:spacing w:line="440" w:lineRule="exact"/>
        <w:ind w:firstLine="4320" w:firstLineChars="1200"/>
        <w:rPr>
          <w:rFonts w:hint="eastAsia" w:ascii="仿宋" w:hAnsi="仿宋" w:eastAsia="仿宋" w:cs="仿宋"/>
          <w:sz w:val="36"/>
          <w:szCs w:val="36"/>
        </w:rPr>
      </w:pPr>
    </w:p>
    <w:p>
      <w:pPr>
        <w:tabs>
          <w:tab w:val="left" w:pos="6300"/>
        </w:tabs>
        <w:spacing w:line="440" w:lineRule="exact"/>
        <w:rPr>
          <w:rFonts w:hint="eastAsia" w:ascii="仿宋" w:hAnsi="仿宋" w:eastAsia="仿宋" w:cs="仿宋"/>
          <w:sz w:val="28"/>
          <w:szCs w:val="28"/>
        </w:rPr>
      </w:pPr>
      <w:r>
        <w:rPr>
          <w:rFonts w:hint="eastAsia" w:ascii="仿宋" w:hAnsi="仿宋" w:eastAsia="仿宋" w:cs="仿宋"/>
          <w:sz w:val="28"/>
          <w:szCs w:val="28"/>
        </w:rPr>
        <w:t>重庆市大田湾全民健身中心：</w:t>
      </w:r>
    </w:p>
    <w:p>
      <w:pPr>
        <w:tabs>
          <w:tab w:val="left" w:pos="6300"/>
        </w:tabs>
        <w:spacing w:line="4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郑重声明，我公司具有良好的商业信誉和健全的财务会计制度，具有履行合同所必需的设备和专业技术能力，有依法缴纳税收和社会保障资金的良好记录，在合同签订前后随时愿意提供相关证明材料，并对相关证明资料的真实性负责；我公司还同时声明参加本项目采购活动前三年内无重大违法活动记录，符合《政府采购法》规定的供应商资格条件。我方对以上声明负全部法律责任。</w:t>
      </w:r>
    </w:p>
    <w:p>
      <w:pPr>
        <w:tabs>
          <w:tab w:val="left" w:pos="6300"/>
        </w:tabs>
        <w:spacing w:line="4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特此声明。</w:t>
      </w:r>
    </w:p>
    <w:p>
      <w:pPr>
        <w:tabs>
          <w:tab w:val="left" w:pos="6300"/>
        </w:tabs>
        <w:spacing w:line="440" w:lineRule="exact"/>
        <w:ind w:firstLine="570"/>
        <w:rPr>
          <w:rFonts w:hint="eastAsia" w:ascii="仿宋" w:hAnsi="仿宋" w:eastAsia="仿宋" w:cs="仿宋"/>
          <w:sz w:val="28"/>
          <w:szCs w:val="28"/>
        </w:rPr>
      </w:pPr>
    </w:p>
    <w:p>
      <w:pPr>
        <w:tabs>
          <w:tab w:val="left" w:pos="6300"/>
        </w:tabs>
        <w:spacing w:line="440" w:lineRule="exact"/>
        <w:ind w:firstLine="570"/>
        <w:rPr>
          <w:rFonts w:hint="eastAsia" w:ascii="仿宋" w:hAnsi="仿宋" w:eastAsia="仿宋" w:cs="仿宋"/>
          <w:sz w:val="28"/>
          <w:szCs w:val="28"/>
        </w:rPr>
      </w:pPr>
    </w:p>
    <w:p>
      <w:pPr>
        <w:tabs>
          <w:tab w:val="left" w:pos="6300"/>
        </w:tabs>
        <w:spacing w:line="440" w:lineRule="exact"/>
        <w:ind w:firstLine="570"/>
        <w:rPr>
          <w:rFonts w:hint="eastAsia" w:ascii="仿宋" w:hAnsi="仿宋" w:eastAsia="仿宋" w:cs="仿宋"/>
          <w:sz w:val="28"/>
          <w:szCs w:val="28"/>
        </w:rPr>
      </w:pPr>
    </w:p>
    <w:p>
      <w:pPr>
        <w:tabs>
          <w:tab w:val="left" w:pos="6300"/>
        </w:tabs>
        <w:spacing w:line="440" w:lineRule="exact"/>
        <w:ind w:right="4" w:firstLine="570"/>
        <w:jc w:val="right"/>
        <w:rPr>
          <w:rFonts w:hint="eastAsia" w:ascii="仿宋" w:hAnsi="仿宋" w:eastAsia="仿宋" w:cs="仿宋"/>
          <w:sz w:val="28"/>
          <w:szCs w:val="28"/>
        </w:rPr>
      </w:pPr>
      <w:r>
        <w:rPr>
          <w:rFonts w:hint="eastAsia" w:ascii="仿宋" w:hAnsi="仿宋" w:eastAsia="仿宋" w:cs="仿宋"/>
          <w:sz w:val="28"/>
          <w:szCs w:val="28"/>
        </w:rPr>
        <w:t>（供应商公章）</w:t>
      </w:r>
    </w:p>
    <w:p>
      <w:pPr>
        <w:tabs>
          <w:tab w:val="left" w:pos="6300"/>
        </w:tabs>
        <w:spacing w:line="440" w:lineRule="exact"/>
        <w:ind w:right="844" w:firstLine="570"/>
        <w:jc w:val="right"/>
        <w:rPr>
          <w:rFonts w:hint="eastAsia" w:ascii="仿宋" w:hAnsi="仿宋" w:eastAsia="仿宋" w:cs="仿宋"/>
          <w:sz w:val="28"/>
          <w:szCs w:val="28"/>
        </w:rPr>
      </w:pPr>
    </w:p>
    <w:p>
      <w:pPr>
        <w:tabs>
          <w:tab w:val="left" w:pos="6300"/>
        </w:tabs>
        <w:spacing w:line="440" w:lineRule="exact"/>
        <w:ind w:right="200" w:firstLine="570"/>
        <w:jc w:val="right"/>
        <w:rPr>
          <w:rFonts w:hint="eastAsia" w:ascii="仿宋" w:hAnsi="仿宋" w:eastAsia="仿宋" w:cs="仿宋"/>
          <w:sz w:val="28"/>
          <w:szCs w:val="28"/>
        </w:rPr>
      </w:pPr>
      <w:r>
        <w:rPr>
          <w:rFonts w:hint="eastAsia" w:ascii="仿宋" w:hAnsi="仿宋" w:eastAsia="仿宋" w:cs="仿宋"/>
          <w:sz w:val="28"/>
          <w:szCs w:val="28"/>
        </w:rPr>
        <w:t>年  月  日</w:t>
      </w:r>
    </w:p>
    <w:p>
      <w:pPr>
        <w:spacing w:line="440" w:lineRule="exact"/>
        <w:ind w:firstLine="560" w:firstLineChars="200"/>
        <w:rPr>
          <w:rFonts w:hint="eastAsia" w:ascii="仿宋" w:hAnsi="仿宋" w:eastAsia="仿宋" w:cs="仿宋"/>
          <w:sz w:val="28"/>
          <w:szCs w:val="28"/>
        </w:rPr>
      </w:pPr>
    </w:p>
    <w:p>
      <w:pPr>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spacing w:line="360" w:lineRule="auto"/>
        <w:ind w:firstLine="562" w:firstLineChars="200"/>
        <w:jc w:val="center"/>
        <w:rPr>
          <w:rFonts w:hint="eastAsia" w:ascii="仿宋" w:hAnsi="仿宋" w:eastAsia="仿宋" w:cs="仿宋"/>
          <w:b/>
          <w:sz w:val="28"/>
          <w:szCs w:val="28"/>
        </w:rPr>
      </w:pPr>
      <w:r>
        <w:rPr>
          <w:rFonts w:hint="eastAsia" w:ascii="仿宋" w:hAnsi="仿宋" w:eastAsia="仿宋" w:cs="仿宋"/>
          <w:b/>
          <w:sz w:val="28"/>
          <w:szCs w:val="28"/>
        </w:rPr>
        <w:t>项目监督电话</w:t>
      </w:r>
    </w:p>
    <w:p>
      <w:pPr>
        <w:spacing w:line="360" w:lineRule="auto"/>
        <w:rPr>
          <w:rFonts w:hint="eastAsia" w:ascii="仿宋" w:hAnsi="仿宋" w:eastAsia="仿宋" w:cs="仿宋"/>
          <w:sz w:val="24"/>
          <w:szCs w:val="24"/>
        </w:rPr>
      </w:pPr>
      <w:r>
        <w:rPr>
          <w:rFonts w:hint="eastAsia" w:ascii="仿宋" w:hAnsi="仿宋" w:eastAsia="仿宋" w:cs="仿宋"/>
          <w:sz w:val="24"/>
          <w:szCs w:val="24"/>
        </w:rPr>
        <w:t>市体育局系统基建维修和政府采购项目业务公开监督电话：023-61665134</w:t>
      </w:r>
    </w:p>
    <w:p>
      <w:pPr>
        <w:spacing w:line="360" w:lineRule="auto"/>
        <w:rPr>
          <w:rFonts w:hint="eastAsia" w:ascii="仿宋" w:hAnsi="仿宋" w:eastAsia="仿宋" w:cs="仿宋"/>
          <w:sz w:val="24"/>
          <w:szCs w:val="24"/>
        </w:rPr>
      </w:pPr>
      <w:r>
        <w:rPr>
          <w:rFonts w:hint="eastAsia" w:ascii="仿宋" w:hAnsi="仿宋" w:eastAsia="仿宋" w:cs="仿宋"/>
          <w:sz w:val="24"/>
          <w:szCs w:val="24"/>
        </w:rPr>
        <w:t>市体育局系统基建维修和政府采购项目纪检监督电话：023-61665193</w:t>
      </w:r>
    </w:p>
    <w:p>
      <w:pPr>
        <w:spacing w:line="360" w:lineRule="auto"/>
        <w:rPr>
          <w:rFonts w:hint="eastAsia" w:ascii="仿宋" w:hAnsi="仿宋" w:eastAsia="仿宋" w:cs="仿宋"/>
          <w:sz w:val="24"/>
          <w:szCs w:val="24"/>
        </w:rPr>
      </w:pPr>
      <w:r>
        <w:rPr>
          <w:rFonts w:hint="eastAsia" w:ascii="仿宋" w:hAnsi="仿宋" w:eastAsia="仿宋" w:cs="仿宋"/>
          <w:sz w:val="24"/>
          <w:szCs w:val="24"/>
        </w:rPr>
        <w:t>市体育局系统基建维修和政府采购项目业务监督邮箱：</w:t>
      </w:r>
      <w:r>
        <w:rPr>
          <w:rFonts w:hint="eastAsia" w:ascii="仿宋" w:hAnsi="仿宋" w:eastAsia="仿宋" w:cs="仿宋"/>
        </w:rPr>
        <w:fldChar w:fldCharType="begin"/>
      </w:r>
      <w:r>
        <w:rPr>
          <w:rFonts w:hint="eastAsia" w:ascii="仿宋" w:hAnsi="仿宋" w:eastAsia="仿宋" w:cs="仿宋"/>
        </w:rPr>
        <w:instrText xml:space="preserve"> HYPERLINK "mailto:cqtyjjcc@163.com" </w:instrText>
      </w:r>
      <w:r>
        <w:rPr>
          <w:rFonts w:hint="eastAsia" w:ascii="仿宋" w:hAnsi="仿宋" w:eastAsia="仿宋" w:cs="仿宋"/>
        </w:rPr>
        <w:fldChar w:fldCharType="separate"/>
      </w:r>
      <w:r>
        <w:rPr>
          <w:rStyle w:val="11"/>
          <w:rFonts w:hint="eastAsia" w:ascii="仿宋" w:hAnsi="仿宋" w:eastAsia="仿宋" w:cs="仿宋"/>
          <w:color w:val="auto"/>
          <w:sz w:val="24"/>
          <w:szCs w:val="24"/>
        </w:rPr>
        <w:t>cqtyjjcc@163.com</w:t>
      </w:r>
      <w:r>
        <w:rPr>
          <w:rStyle w:val="11"/>
          <w:rFonts w:hint="eastAsia" w:ascii="仿宋" w:hAnsi="仿宋" w:eastAsia="仿宋" w:cs="仿宋"/>
          <w:color w:val="auto"/>
          <w:sz w:val="24"/>
          <w:szCs w:val="24"/>
        </w:rPr>
        <w:fldChar w:fldCharType="end"/>
      </w:r>
    </w:p>
    <w:p>
      <w:pPr>
        <w:spacing w:line="360" w:lineRule="auto"/>
        <w:rPr>
          <w:rFonts w:hint="eastAsia" w:ascii="仿宋" w:hAnsi="仿宋" w:eastAsia="仿宋" w:cs="仿宋"/>
          <w:sz w:val="24"/>
          <w:szCs w:val="24"/>
        </w:rPr>
      </w:pPr>
      <w:r>
        <w:rPr>
          <w:rFonts w:hint="eastAsia" w:ascii="仿宋" w:hAnsi="仿宋" w:eastAsia="仿宋" w:cs="仿宋"/>
          <w:sz w:val="24"/>
          <w:szCs w:val="24"/>
        </w:rPr>
        <w:t>市体育局系统基建维修和政府采购项目纪检监督邮</w:t>
      </w:r>
      <w:bookmarkStart w:id="2" w:name="_GoBack"/>
      <w:bookmarkEnd w:id="2"/>
      <w:r>
        <w:rPr>
          <w:rFonts w:hint="eastAsia" w:ascii="仿宋" w:hAnsi="仿宋" w:eastAsia="仿宋" w:cs="仿宋"/>
          <w:sz w:val="24"/>
          <w:szCs w:val="24"/>
        </w:rPr>
        <w:t>箱：cqtyjjw@163.com</w:t>
      </w:r>
    </w:p>
    <w:p>
      <w:pPr>
        <w:spacing w:line="360" w:lineRule="auto"/>
        <w:rPr>
          <w:rFonts w:hint="eastAsia" w:ascii="仿宋" w:hAnsi="仿宋" w:eastAsia="仿宋" w:cs="仿宋"/>
          <w:sz w:val="24"/>
          <w:szCs w:val="24"/>
        </w:rPr>
      </w:pPr>
      <w:r>
        <w:rPr>
          <w:rFonts w:hint="eastAsia" w:ascii="仿宋" w:hAnsi="仿宋" w:eastAsia="仿宋" w:cs="仿宋"/>
          <w:sz w:val="24"/>
          <w:szCs w:val="24"/>
        </w:rPr>
        <w:t>重庆市大田湾全民健身中心基建维修和政府采购项目业务公开监督电话：023-63863353</w:t>
      </w:r>
    </w:p>
    <w:p>
      <w:pPr>
        <w:spacing w:line="360" w:lineRule="auto"/>
        <w:rPr>
          <w:rFonts w:hint="eastAsia" w:ascii="仿宋" w:hAnsi="仿宋" w:eastAsia="仿宋" w:cs="仿宋"/>
          <w:sz w:val="24"/>
          <w:szCs w:val="24"/>
        </w:rPr>
      </w:pPr>
      <w:r>
        <w:rPr>
          <w:rFonts w:hint="eastAsia" w:ascii="仿宋" w:hAnsi="仿宋" w:eastAsia="仿宋" w:cs="仿宋"/>
          <w:sz w:val="24"/>
          <w:szCs w:val="24"/>
        </w:rPr>
        <w:t>重庆市大田湾全民健身中心基建维修和政府采购项目纪检监督电话：023-63856022</w:t>
      </w:r>
    </w:p>
    <w:p>
      <w:pPr>
        <w:spacing w:line="360" w:lineRule="auto"/>
        <w:rPr>
          <w:rFonts w:hint="eastAsia" w:ascii="仿宋" w:hAnsi="仿宋" w:eastAsia="仿宋" w:cs="仿宋"/>
          <w:sz w:val="24"/>
          <w:szCs w:val="24"/>
        </w:rPr>
      </w:pPr>
      <w:r>
        <w:rPr>
          <w:rFonts w:hint="eastAsia" w:ascii="仿宋" w:hAnsi="仿宋" w:eastAsia="仿宋" w:cs="仿宋"/>
          <w:sz w:val="24"/>
          <w:szCs w:val="24"/>
        </w:rPr>
        <w:t>重庆市大田湾全民健身中心基建维修和政府采购项目业务监督邮箱：1435560186@qq.com</w:t>
      </w:r>
    </w:p>
    <w:p>
      <w:pPr>
        <w:spacing w:line="360" w:lineRule="auto"/>
        <w:rPr>
          <w:rFonts w:hint="eastAsia" w:ascii="仿宋" w:hAnsi="仿宋" w:eastAsia="仿宋" w:cs="仿宋"/>
          <w:sz w:val="24"/>
          <w:szCs w:val="24"/>
        </w:rPr>
      </w:pPr>
      <w:r>
        <w:rPr>
          <w:rFonts w:hint="eastAsia" w:ascii="仿宋" w:hAnsi="仿宋" w:eastAsia="仿宋" w:cs="仿宋"/>
          <w:sz w:val="24"/>
          <w:szCs w:val="24"/>
        </w:rPr>
        <w:t>重庆市大田湾全民健身中心基建维修和政府采购项目纪检监督邮箱：datianwan2018@163.com</w:t>
      </w:r>
    </w:p>
    <w:p>
      <w:pPr>
        <w:rPr>
          <w:rFonts w:hint="eastAsia" w:ascii="仿宋" w:hAnsi="仿宋" w:eastAsia="仿宋" w:cs="仿宋"/>
        </w:rPr>
      </w:pPr>
    </w:p>
    <w:p>
      <w:pPr>
        <w:rPr>
          <w:rFonts w:ascii="方正仿宋_GBK" w:hAnsi="Times New Roman" w:eastAsia="方正仿宋_GBK"/>
          <w:sz w:val="24"/>
          <w:szCs w:val="24"/>
        </w:rPr>
      </w:pPr>
    </w:p>
    <w:sectPr>
      <w:footerReference r:id="rId3" w:type="default"/>
      <w:pgSz w:w="11906" w:h="16838"/>
      <w:pgMar w:top="1480" w:right="1588" w:bottom="278" w:left="1588" w:header="0" w:footer="0" w:gutter="0"/>
      <w:cols w:space="720"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_GBK">
    <w:altName w:val="微软雅黑"/>
    <w:panose1 w:val="03000509000000000000"/>
    <w:charset w:val="86"/>
    <w:family w:val="script"/>
    <w:pitch w:val="default"/>
    <w:sig w:usb0="00000000" w:usb1="00000000" w:usb2="0000001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黑体_GBK">
    <w:altName w:val="微软雅黑"/>
    <w:panose1 w:val="03000509000000000000"/>
    <w:charset w:val="86"/>
    <w:family w:val="script"/>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 PAGE   \* MERGEFORMAT </w:instrText>
    </w:r>
    <w:r>
      <w:fldChar w:fldCharType="separate"/>
    </w:r>
    <w:r>
      <w:rPr>
        <w:lang w:val="zh-CN"/>
      </w:rPr>
      <w:t>12</w:t>
    </w:r>
    <w:r>
      <w:rPr>
        <w:lang w:val="zh-CN"/>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B312D"/>
    <w:rsid w:val="000171BB"/>
    <w:rsid w:val="00034964"/>
    <w:rsid w:val="000A2DDF"/>
    <w:rsid w:val="000C25AF"/>
    <w:rsid w:val="000E1119"/>
    <w:rsid w:val="001057BF"/>
    <w:rsid w:val="00123D4F"/>
    <w:rsid w:val="001427C8"/>
    <w:rsid w:val="001A30EA"/>
    <w:rsid w:val="001A60A4"/>
    <w:rsid w:val="001C585F"/>
    <w:rsid w:val="001F044B"/>
    <w:rsid w:val="00221F8B"/>
    <w:rsid w:val="00264B9D"/>
    <w:rsid w:val="00293674"/>
    <w:rsid w:val="002B07FD"/>
    <w:rsid w:val="002D79DF"/>
    <w:rsid w:val="00306E5D"/>
    <w:rsid w:val="00313C8D"/>
    <w:rsid w:val="0034083A"/>
    <w:rsid w:val="00356E7A"/>
    <w:rsid w:val="00366528"/>
    <w:rsid w:val="003673D4"/>
    <w:rsid w:val="003A186F"/>
    <w:rsid w:val="003A39BF"/>
    <w:rsid w:val="003A4494"/>
    <w:rsid w:val="003B366B"/>
    <w:rsid w:val="003B6102"/>
    <w:rsid w:val="003C26F5"/>
    <w:rsid w:val="003C3646"/>
    <w:rsid w:val="003E06BF"/>
    <w:rsid w:val="003E2284"/>
    <w:rsid w:val="00404111"/>
    <w:rsid w:val="00414BB5"/>
    <w:rsid w:val="00415A5E"/>
    <w:rsid w:val="00420C9B"/>
    <w:rsid w:val="00450075"/>
    <w:rsid w:val="00467655"/>
    <w:rsid w:val="004717DB"/>
    <w:rsid w:val="00481964"/>
    <w:rsid w:val="00484FB5"/>
    <w:rsid w:val="00497276"/>
    <w:rsid w:val="004D209E"/>
    <w:rsid w:val="004D5B5D"/>
    <w:rsid w:val="004E533C"/>
    <w:rsid w:val="00513396"/>
    <w:rsid w:val="00541C5F"/>
    <w:rsid w:val="005A18D8"/>
    <w:rsid w:val="005D0EB0"/>
    <w:rsid w:val="00601DD5"/>
    <w:rsid w:val="006242A5"/>
    <w:rsid w:val="00637BDD"/>
    <w:rsid w:val="00641B90"/>
    <w:rsid w:val="006631F5"/>
    <w:rsid w:val="00691D8E"/>
    <w:rsid w:val="006940FF"/>
    <w:rsid w:val="006B4BD1"/>
    <w:rsid w:val="006C0D25"/>
    <w:rsid w:val="006C1CC2"/>
    <w:rsid w:val="006F6F04"/>
    <w:rsid w:val="00721059"/>
    <w:rsid w:val="007428ED"/>
    <w:rsid w:val="00761F0B"/>
    <w:rsid w:val="00772392"/>
    <w:rsid w:val="007820D2"/>
    <w:rsid w:val="007B312D"/>
    <w:rsid w:val="007B74AC"/>
    <w:rsid w:val="007B781E"/>
    <w:rsid w:val="007D1AAB"/>
    <w:rsid w:val="00803183"/>
    <w:rsid w:val="008124F3"/>
    <w:rsid w:val="00822838"/>
    <w:rsid w:val="00890128"/>
    <w:rsid w:val="008C352C"/>
    <w:rsid w:val="008D367A"/>
    <w:rsid w:val="008D76E0"/>
    <w:rsid w:val="00956620"/>
    <w:rsid w:val="00971EEC"/>
    <w:rsid w:val="009736EF"/>
    <w:rsid w:val="00993EA1"/>
    <w:rsid w:val="009B3B91"/>
    <w:rsid w:val="009D2441"/>
    <w:rsid w:val="00A504E5"/>
    <w:rsid w:val="00A825D6"/>
    <w:rsid w:val="00A94D21"/>
    <w:rsid w:val="00AB09B5"/>
    <w:rsid w:val="00AB4759"/>
    <w:rsid w:val="00AB6CC5"/>
    <w:rsid w:val="00AC2B9A"/>
    <w:rsid w:val="00AC71D3"/>
    <w:rsid w:val="00AE140D"/>
    <w:rsid w:val="00AE3EC8"/>
    <w:rsid w:val="00B23569"/>
    <w:rsid w:val="00B759AD"/>
    <w:rsid w:val="00BC1716"/>
    <w:rsid w:val="00BD2478"/>
    <w:rsid w:val="00BD758A"/>
    <w:rsid w:val="00C07498"/>
    <w:rsid w:val="00C51720"/>
    <w:rsid w:val="00C55379"/>
    <w:rsid w:val="00C71A0F"/>
    <w:rsid w:val="00C8534A"/>
    <w:rsid w:val="00C94BB8"/>
    <w:rsid w:val="00C964B8"/>
    <w:rsid w:val="00CC403A"/>
    <w:rsid w:val="00CD4417"/>
    <w:rsid w:val="00CF67CE"/>
    <w:rsid w:val="00D15450"/>
    <w:rsid w:val="00D55EB7"/>
    <w:rsid w:val="00D65815"/>
    <w:rsid w:val="00DE52FE"/>
    <w:rsid w:val="00E24920"/>
    <w:rsid w:val="00E26EE9"/>
    <w:rsid w:val="00E40802"/>
    <w:rsid w:val="00E53A77"/>
    <w:rsid w:val="00E551DB"/>
    <w:rsid w:val="00E572A2"/>
    <w:rsid w:val="00E600F0"/>
    <w:rsid w:val="00E87604"/>
    <w:rsid w:val="00EA7B1B"/>
    <w:rsid w:val="00ED1BC6"/>
    <w:rsid w:val="00EE4FA9"/>
    <w:rsid w:val="00EF4395"/>
    <w:rsid w:val="00EF707D"/>
    <w:rsid w:val="00F264F3"/>
    <w:rsid w:val="00F350F1"/>
    <w:rsid w:val="00F70741"/>
    <w:rsid w:val="00F8631C"/>
    <w:rsid w:val="00F90AD5"/>
    <w:rsid w:val="00FA3A76"/>
    <w:rsid w:val="00FB2680"/>
    <w:rsid w:val="00FE1906"/>
    <w:rsid w:val="00FE1B02"/>
    <w:rsid w:val="1177299B"/>
    <w:rsid w:val="12D77753"/>
    <w:rsid w:val="6D0F31E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imes New Roman"/>
      <w:kern w:val="0"/>
      <w:sz w:val="22"/>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Body Text Indent"/>
    <w:basedOn w:val="1"/>
    <w:link w:val="16"/>
    <w:qFormat/>
    <w:uiPriority w:val="0"/>
    <w:pPr>
      <w:widowControl w:val="0"/>
      <w:adjustRightInd/>
      <w:snapToGrid/>
      <w:spacing w:after="0" w:line="700" w:lineRule="exact"/>
      <w:ind w:left="960"/>
      <w:jc w:val="both"/>
    </w:pPr>
    <w:rPr>
      <w:rFonts w:asciiTheme="minorHAnsi" w:hAnsiTheme="minorHAnsi" w:eastAsiaTheme="minorEastAsia" w:cstheme="minorBidi"/>
      <w:kern w:val="2"/>
      <w:sz w:val="44"/>
    </w:rPr>
  </w:style>
  <w:style w:type="paragraph" w:styleId="3">
    <w:name w:val="Date"/>
    <w:basedOn w:val="1"/>
    <w:next w:val="1"/>
    <w:link w:val="18"/>
    <w:qFormat/>
    <w:uiPriority w:val="99"/>
    <w:pPr>
      <w:widowControl w:val="0"/>
      <w:adjustRightInd/>
      <w:snapToGrid/>
      <w:spacing w:after="0"/>
      <w:jc w:val="both"/>
    </w:pPr>
    <w:rPr>
      <w:rFonts w:ascii="Times New Roman" w:hAnsi="Times New Roman" w:eastAsia="宋体"/>
      <w:sz w:val="20"/>
      <w:szCs w:val="20"/>
    </w:rPr>
  </w:style>
  <w:style w:type="paragraph" w:styleId="4">
    <w:name w:val="Balloon Text"/>
    <w:basedOn w:val="1"/>
    <w:link w:val="20"/>
    <w:semiHidden/>
    <w:unhideWhenUsed/>
    <w:qFormat/>
    <w:uiPriority w:val="99"/>
    <w:pPr>
      <w:spacing w:after="0"/>
    </w:pPr>
    <w:rPr>
      <w:sz w:val="18"/>
      <w:szCs w:val="18"/>
    </w:rPr>
  </w:style>
  <w:style w:type="paragraph" w:styleId="5">
    <w:name w:val="footer"/>
    <w:basedOn w:val="1"/>
    <w:link w:val="12"/>
    <w:unhideWhenUsed/>
    <w:qFormat/>
    <w:uiPriority w:val="99"/>
    <w:pPr>
      <w:tabs>
        <w:tab w:val="center" w:pos="4153"/>
        <w:tab w:val="right" w:pos="8306"/>
      </w:tabs>
    </w:pPr>
    <w:rPr>
      <w:rFonts w:eastAsiaTheme="minorEastAsia" w:cstheme="minorBidi"/>
      <w:kern w:val="2"/>
      <w:sz w:val="18"/>
      <w:szCs w:val="18"/>
    </w:rPr>
  </w:style>
  <w:style w:type="paragraph" w:styleId="6">
    <w:name w:val="header"/>
    <w:basedOn w:val="1"/>
    <w:link w:val="15"/>
    <w:unhideWhenUsed/>
    <w:uiPriority w:val="99"/>
    <w:pPr>
      <w:pBdr>
        <w:bottom w:val="single" w:color="auto" w:sz="6" w:space="1"/>
      </w:pBdr>
      <w:tabs>
        <w:tab w:val="center" w:pos="4153"/>
        <w:tab w:val="right" w:pos="8306"/>
      </w:tabs>
      <w:jc w:val="center"/>
    </w:pPr>
    <w:rPr>
      <w:sz w:val="18"/>
      <w:szCs w:val="18"/>
    </w:rPr>
  </w:style>
  <w:style w:type="paragraph" w:styleId="7">
    <w:name w:val="Normal (Web)"/>
    <w:basedOn w:val="1"/>
    <w:semiHidden/>
    <w:unhideWhenUsed/>
    <w:uiPriority w:val="99"/>
    <w:pPr>
      <w:adjustRightInd/>
      <w:snapToGrid/>
      <w:spacing w:before="100" w:beforeAutospacing="1" w:after="100" w:afterAutospacing="1"/>
    </w:pPr>
    <w:rPr>
      <w:rFonts w:ascii="宋体" w:hAnsi="宋体" w:eastAsia="宋体" w:cs="宋体"/>
      <w:sz w:val="24"/>
      <w:szCs w:val="24"/>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Hyperlink"/>
    <w:semiHidden/>
    <w:unhideWhenUsed/>
    <w:uiPriority w:val="99"/>
    <w:rPr>
      <w:color w:val="0000FF"/>
      <w:u w:val="single"/>
    </w:rPr>
  </w:style>
  <w:style w:type="character" w:customStyle="1" w:styleId="12">
    <w:name w:val="页脚 字符"/>
    <w:basedOn w:val="10"/>
    <w:link w:val="5"/>
    <w:qFormat/>
    <w:uiPriority w:val="99"/>
    <w:rPr>
      <w:rFonts w:ascii="Tahoma" w:hAnsi="Tahoma"/>
      <w:sz w:val="18"/>
      <w:szCs w:val="18"/>
    </w:rPr>
  </w:style>
  <w:style w:type="character" w:customStyle="1" w:styleId="13">
    <w:name w:val="页脚 字符1"/>
    <w:basedOn w:val="10"/>
    <w:semiHidden/>
    <w:uiPriority w:val="99"/>
    <w:rPr>
      <w:rFonts w:ascii="Tahoma" w:hAnsi="Tahoma" w:eastAsia="微软雅黑" w:cs="Times New Roman"/>
      <w:kern w:val="0"/>
      <w:sz w:val="18"/>
      <w:szCs w:val="18"/>
    </w:rPr>
  </w:style>
  <w:style w:type="paragraph" w:styleId="14">
    <w:name w:val="No Spacing"/>
    <w:qFormat/>
    <w:uiPriority w:val="99"/>
    <w:pPr>
      <w:adjustRightInd w:val="0"/>
      <w:snapToGrid w:val="0"/>
    </w:pPr>
    <w:rPr>
      <w:rFonts w:ascii="Tahoma" w:hAnsi="Tahoma" w:eastAsia="微软雅黑" w:cs="Times New Roman"/>
      <w:kern w:val="0"/>
      <w:sz w:val="22"/>
      <w:szCs w:val="22"/>
      <w:lang w:val="en-US" w:eastAsia="zh-CN" w:bidi="ar-SA"/>
    </w:rPr>
  </w:style>
  <w:style w:type="character" w:customStyle="1" w:styleId="15">
    <w:name w:val="页眉 字符"/>
    <w:basedOn w:val="10"/>
    <w:link w:val="6"/>
    <w:uiPriority w:val="99"/>
    <w:rPr>
      <w:rFonts w:ascii="Tahoma" w:hAnsi="Tahoma" w:eastAsia="微软雅黑" w:cs="Times New Roman"/>
      <w:kern w:val="0"/>
      <w:sz w:val="18"/>
      <w:szCs w:val="18"/>
    </w:rPr>
  </w:style>
  <w:style w:type="character" w:customStyle="1" w:styleId="16">
    <w:name w:val="正文文本缩进 字符"/>
    <w:link w:val="2"/>
    <w:uiPriority w:val="0"/>
    <w:rPr>
      <w:sz w:val="44"/>
    </w:rPr>
  </w:style>
  <w:style w:type="character" w:customStyle="1" w:styleId="17">
    <w:name w:val="正文文本缩进 Char1"/>
    <w:basedOn w:val="10"/>
    <w:semiHidden/>
    <w:uiPriority w:val="99"/>
    <w:rPr>
      <w:rFonts w:ascii="Tahoma" w:hAnsi="Tahoma" w:eastAsia="微软雅黑" w:cs="Times New Roman"/>
      <w:kern w:val="0"/>
      <w:sz w:val="22"/>
    </w:rPr>
  </w:style>
  <w:style w:type="character" w:customStyle="1" w:styleId="18">
    <w:name w:val="日期 字符"/>
    <w:link w:val="3"/>
    <w:qFormat/>
    <w:uiPriority w:val="99"/>
    <w:rPr>
      <w:rFonts w:ascii="Times New Roman" w:hAnsi="Times New Roman" w:eastAsia="宋体" w:cs="Times New Roman"/>
      <w:kern w:val="0"/>
      <w:sz w:val="20"/>
      <w:szCs w:val="20"/>
    </w:rPr>
  </w:style>
  <w:style w:type="character" w:customStyle="1" w:styleId="19">
    <w:name w:val="日期 Char1"/>
    <w:basedOn w:val="10"/>
    <w:semiHidden/>
    <w:uiPriority w:val="99"/>
    <w:rPr>
      <w:rFonts w:ascii="Tahoma" w:hAnsi="Tahoma" w:eastAsia="微软雅黑" w:cs="Times New Roman"/>
      <w:kern w:val="0"/>
      <w:sz w:val="22"/>
    </w:rPr>
  </w:style>
  <w:style w:type="character" w:customStyle="1" w:styleId="20">
    <w:name w:val="批注框文本 字符"/>
    <w:basedOn w:val="10"/>
    <w:link w:val="4"/>
    <w:semiHidden/>
    <w:uiPriority w:val="99"/>
    <w:rPr>
      <w:rFonts w:ascii="Tahoma" w:hAnsi="Tahoma" w:eastAsia="微软雅黑" w:cs="Times New Roman"/>
      <w:kern w:val="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8734AC7-620E-4472-9A86-4AE903555242}">
  <ds:schemaRefs/>
</ds:datastoreItem>
</file>

<file path=docProps/app.xml><?xml version="1.0" encoding="utf-8"?>
<Properties xmlns="http://schemas.openxmlformats.org/officeDocument/2006/extended-properties" xmlns:vt="http://schemas.openxmlformats.org/officeDocument/2006/docPropsVTypes">
  <Template>Normal</Template>
  <Pages>24</Pages>
  <Words>1682</Words>
  <Characters>9593</Characters>
  <Lines>79</Lines>
  <Paragraphs>22</Paragraphs>
  <TotalTime>22</TotalTime>
  <ScaleCrop>false</ScaleCrop>
  <LinksUpToDate>false</LinksUpToDate>
  <CharactersWithSpaces>11253</CharactersWithSpaces>
  <Application>WPS Office_11.1.0.8799_F1E327BC-269C-435d-A152-05C5408002CA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2019-10-22T07:39:00Z</dcterms:created>
  <dc:creator>86187</dc:creator>
  <cp:lastModifiedBy>Admin</cp:lastModifiedBy>
  <cp:lastPrinted>2019-10-22T08:54:00Z</cp:lastPrinted>
  <dcterms:modified xsi:type="dcterms:W3CDTF">2019-10-22T13:04:04Z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2052-11.1.0.8799</vt:lpwstr>
  </property>
</Properties>
</file>