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2F" w:rsidRDefault="00B9461B">
      <w:pPr>
        <w:rPr>
          <w:rFonts w:hint="eastAsia"/>
        </w:rPr>
      </w:pPr>
      <w:r>
        <w:rPr>
          <w:noProof/>
        </w:rPr>
        <mc:AlternateContent>
          <mc:Choice Requires="wps">
            <w:drawing>
              <wp:anchor distT="45720" distB="45720" distL="114300" distR="114300" simplePos="0" relativeHeight="251661312" behindDoc="0" locked="0" layoutInCell="1" allowOverlap="1">
                <wp:simplePos x="0" y="0"/>
                <wp:positionH relativeFrom="margin">
                  <wp:posOffset>363220</wp:posOffset>
                </wp:positionH>
                <wp:positionV relativeFrom="paragraph">
                  <wp:posOffset>7314565</wp:posOffset>
                </wp:positionV>
                <wp:extent cx="3366135" cy="467360"/>
                <wp:effectExtent l="0" t="0" r="24765" b="2794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467360"/>
                        </a:xfrm>
                        <a:prstGeom prst="rect">
                          <a:avLst/>
                        </a:prstGeom>
                        <a:solidFill>
                          <a:srgbClr val="FFFFFF"/>
                        </a:solidFill>
                        <a:ln w="9525">
                          <a:solidFill>
                            <a:schemeClr val="bg1"/>
                          </a:solidFill>
                          <a:miter lim="800000"/>
                        </a:ln>
                      </wps:spPr>
                      <wps:txbx>
                        <w:txbxContent>
                          <w:p w:rsidR="00FA3C2F" w:rsidRDefault="00B9461B">
                            <w:pPr>
                              <w:rPr>
                                <w:rFonts w:asciiTheme="minorEastAsia" w:hAnsiTheme="minorEastAsia"/>
                                <w:sz w:val="44"/>
                                <w:szCs w:val="44"/>
                              </w:rPr>
                            </w:pPr>
                            <w:r>
                              <w:rPr>
                                <w:rFonts w:asciiTheme="minorEastAsia" w:hAnsiTheme="minorEastAsia" w:hint="eastAsia"/>
                                <w:sz w:val="44"/>
                                <w:szCs w:val="44"/>
                              </w:rPr>
                              <w:t>投标方</w:t>
                            </w:r>
                            <w:r>
                              <w:rPr>
                                <w:rFonts w:asciiTheme="minorEastAsia" w:hAnsiTheme="minorEastAsia"/>
                                <w:sz w:val="44"/>
                                <w:szCs w:val="44"/>
                              </w:rPr>
                              <w:t>：</w:t>
                            </w:r>
                            <w:r>
                              <w:rPr>
                                <w:rFonts w:asciiTheme="minorEastAsia" w:hAnsiTheme="minorEastAsia" w:hint="eastAsia"/>
                                <w:sz w:val="44"/>
                                <w:szCs w:val="44"/>
                              </w:rPr>
                              <w:t xml:space="preserve">         </w:t>
                            </w:r>
                            <w:r>
                              <w:rPr>
                                <w:rFonts w:asciiTheme="minorEastAsia" w:hAnsiTheme="minorEastAsia"/>
                                <w:sz w:val="44"/>
                                <w:szCs w:val="44"/>
                              </w:rPr>
                              <w:t xml:space="preserve">  </w:t>
                            </w:r>
                            <w:r>
                              <w:rPr>
                                <w:rFonts w:asciiTheme="minorEastAsia" w:hAnsiTheme="minorEastAsia" w:hint="eastAsia"/>
                                <w:sz w:val="44"/>
                                <w:szCs w:val="44"/>
                              </w:rPr>
                              <w:t xml:space="preserve"> </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left:28.6pt;margin-top:575.95pt;height:36.8pt;width:265.0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0eNJTZAAAA&#10;DAEAAA8AAAAAAAAAAQAgAAAAIgAAAGRycy9kb3ducmV2LnhtbFBLAQIUABQAAAAIAIdO4kCQTkr9&#10;HAIAAC0EAAAOAAAAAAAAAAEAIAAAACgBAABkcnMvZTJvRG9jLnhtbFBLBQYAAAAABgAGAFkBAAC2&#10;BQAAAAA=&#10;">
                <v:fill on="t" focussize="0,0"/>
                <v:stroke color="#FFFFFF [3212]" miterlimit="8" joinstyle="miter"/>
                <v:imagedata o:title=""/>
                <o:lock v:ext="edit" aspectratio="f"/>
                <v:textbox>
                  <w:txbxContent>
                    <w:p>
                      <w:pPr>
                        <w:rPr>
                          <w:rFonts w:asciiTheme="minorEastAsia" w:hAnsiTheme="minorEastAsia"/>
                          <w:sz w:val="44"/>
                          <w:szCs w:val="44"/>
                        </w:rPr>
                      </w:pPr>
                      <w:r>
                        <w:rPr>
                          <w:rFonts w:hint="eastAsia" w:asciiTheme="minorEastAsia" w:hAnsiTheme="minorEastAsia"/>
                          <w:sz w:val="44"/>
                          <w:szCs w:val="44"/>
                        </w:rPr>
                        <w:t>投标方</w:t>
                      </w:r>
                      <w:r>
                        <w:rPr>
                          <w:rFonts w:asciiTheme="minorEastAsia" w:hAnsiTheme="minorEastAsia"/>
                          <w:sz w:val="44"/>
                          <w:szCs w:val="44"/>
                        </w:rPr>
                        <w:t>：</w:t>
                      </w:r>
                      <w:r>
                        <w:rPr>
                          <w:rFonts w:hint="eastAsia" w:asciiTheme="minorEastAsia" w:hAnsiTheme="minorEastAsia"/>
                          <w:sz w:val="44"/>
                          <w:szCs w:val="44"/>
                        </w:rPr>
                        <w:t xml:space="preserve">         </w:t>
                      </w:r>
                      <w:r>
                        <w:rPr>
                          <w:rFonts w:asciiTheme="minorEastAsia" w:hAnsiTheme="minorEastAsia"/>
                          <w:sz w:val="44"/>
                          <w:szCs w:val="44"/>
                        </w:rPr>
                        <w:t xml:space="preserve">  </w:t>
                      </w:r>
                      <w:r>
                        <w:rPr>
                          <w:rFonts w:hint="eastAsia" w:asciiTheme="minorEastAsia" w:hAnsiTheme="minorEastAsia"/>
                          <w:sz w:val="44"/>
                          <w:szCs w:val="44"/>
                        </w:rPr>
                        <w:t xml:space="preserve"> </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7947025</wp:posOffset>
                </wp:positionV>
                <wp:extent cx="1849120" cy="424180"/>
                <wp:effectExtent l="0" t="0" r="17780" b="1397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424180"/>
                        </a:xfrm>
                        <a:prstGeom prst="rect">
                          <a:avLst/>
                        </a:prstGeom>
                        <a:solidFill>
                          <a:srgbClr val="FFFFFF"/>
                        </a:solidFill>
                        <a:ln w="9525">
                          <a:solidFill>
                            <a:schemeClr val="bg1"/>
                          </a:solidFill>
                          <a:miter lim="800000"/>
                        </a:ln>
                      </wps:spPr>
                      <wps:txbx>
                        <w:txbxContent>
                          <w:p w:rsidR="00FA3C2F" w:rsidRDefault="00B9461B">
                            <w:pPr>
                              <w:rPr>
                                <w:rFonts w:hint="eastAsia"/>
                                <w:sz w:val="36"/>
                                <w:szCs w:val="36"/>
                              </w:rPr>
                            </w:pPr>
                            <w:r>
                              <w:rPr>
                                <w:rFonts w:hint="eastAsia"/>
                                <w:sz w:val="36"/>
                                <w:szCs w:val="36"/>
                              </w:rPr>
                              <w:t>年</w:t>
                            </w:r>
                            <w:r>
                              <w:rPr>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r>
                              <w:rPr>
                                <w:rFonts w:hint="eastAsia"/>
                                <w:sz w:val="36"/>
                                <w:szCs w:val="36"/>
                              </w:rPr>
                              <w:t xml:space="preserve"> </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top:625.75pt;height:33.4pt;width:145.6pt;mso-position-horizontal:center;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g6g0NgAAAAKAQAA&#10;DwAAAAAAAAABACAAAAAiAAAAZHJzL2Rvd25yZXYueG1sUEsBAhQAFAAAAAgAh07iQODe9koZAgAA&#10;LQQAAA4AAAAAAAAAAQAgAAAAJwEAAGRycy9lMm9Eb2MueG1sUEsFBgAAAAAGAAYAWQEAALIFAAAA&#10;AA==&#10;">
                <v:fill on="t" focussize="0,0"/>
                <v:stroke color="#FFFFFF [3212]" miterlimit="8" joinstyle="miter"/>
                <v:imagedata o:title=""/>
                <o:lock v:ext="edit" aspectratio="f"/>
                <v:textbox>
                  <w:txbxContent>
                    <w:p>
                      <w:pPr>
                        <w:rPr>
                          <w:sz w:val="36"/>
                          <w:szCs w:val="36"/>
                        </w:rPr>
                      </w:pPr>
                      <w:r>
                        <w:rPr>
                          <w:rFonts w:hint="eastAsia"/>
                          <w:sz w:val="36"/>
                          <w:szCs w:val="36"/>
                        </w:rPr>
                        <w:t>年</w:t>
                      </w:r>
                      <w:r>
                        <w:rPr>
                          <w:sz w:val="36"/>
                          <w:szCs w:val="36"/>
                        </w:rPr>
                        <w:t xml:space="preserve">    </w:t>
                      </w:r>
                      <w:r>
                        <w:rPr>
                          <w:rFonts w:hint="eastAsia"/>
                          <w:sz w:val="36"/>
                          <w:szCs w:val="36"/>
                        </w:rPr>
                        <w:t xml:space="preserve">月    日 </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2399665</wp:posOffset>
                </wp:positionV>
                <wp:extent cx="3418205" cy="748030"/>
                <wp:effectExtent l="0" t="0" r="10795"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748030"/>
                        </a:xfrm>
                        <a:prstGeom prst="rect">
                          <a:avLst/>
                        </a:prstGeom>
                        <a:solidFill>
                          <a:srgbClr val="FFFFFF"/>
                        </a:solidFill>
                        <a:ln w="9525">
                          <a:solidFill>
                            <a:schemeClr val="bg1"/>
                          </a:solidFill>
                          <a:miter lim="800000"/>
                        </a:ln>
                      </wps:spPr>
                      <wps:txbx>
                        <w:txbxContent>
                          <w:p w:rsidR="00FA3C2F" w:rsidRDefault="00B9461B">
                            <w:pPr>
                              <w:rPr>
                                <w:rFonts w:hint="eastAsia"/>
                                <w:sz w:val="72"/>
                                <w:szCs w:val="84"/>
                              </w:rPr>
                            </w:pPr>
                            <w:r>
                              <w:rPr>
                                <w:rFonts w:hint="eastAsia"/>
                                <w:sz w:val="72"/>
                                <w:szCs w:val="84"/>
                              </w:rPr>
                              <w:t>物业租赁</w:t>
                            </w:r>
                            <w:r>
                              <w:rPr>
                                <w:sz w:val="72"/>
                                <w:szCs w:val="84"/>
                              </w:rPr>
                              <w:t>投标书</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top:188.95pt;height:58.9pt;width:269.15pt;mso-position-horizontal:center;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cjndgA&#10;AAAIAQAADwAAAAAAAAABACAAAAAiAAAAZHJzL2Rvd25yZXYueG1sUEsBAhQAFAAAAAgAh07iQL7F&#10;0NMfAgAALQQAAA4AAAAAAAAAAQAgAAAAJwEAAGRycy9lMm9Eb2MueG1sUEsFBgAAAAAGAAYAWQEA&#10;ALgFAAAAAA==&#10;">
                <v:fill on="t" focussize="0,0"/>
                <v:stroke color="#FFFFFF [3212]" miterlimit="8" joinstyle="miter"/>
                <v:imagedata o:title=""/>
                <o:lock v:ext="edit" aspectratio="f"/>
                <v:textbox>
                  <w:txbxContent>
                    <w:p>
                      <w:pPr>
                        <w:rPr>
                          <w:sz w:val="72"/>
                          <w:szCs w:val="84"/>
                        </w:rPr>
                      </w:pPr>
                      <w:r>
                        <w:rPr>
                          <w:rFonts w:hint="eastAsia"/>
                          <w:sz w:val="72"/>
                          <w:szCs w:val="84"/>
                        </w:rPr>
                        <w:t>物业租赁</w:t>
                      </w:r>
                      <w:r>
                        <w:rPr>
                          <w:sz w:val="72"/>
                          <w:szCs w:val="84"/>
                        </w:rPr>
                        <w:t>投标书</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965835</wp:posOffset>
                </wp:positionV>
                <wp:extent cx="5257800" cy="903605"/>
                <wp:effectExtent l="0" t="0" r="19050" b="1079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03605"/>
                        </a:xfrm>
                        <a:prstGeom prst="rect">
                          <a:avLst/>
                        </a:prstGeom>
                        <a:solidFill>
                          <a:srgbClr val="FFFFFF"/>
                        </a:solidFill>
                        <a:ln w="9525">
                          <a:solidFill>
                            <a:schemeClr val="bg1"/>
                          </a:solidFill>
                          <a:miter lim="800000"/>
                        </a:ln>
                      </wps:spPr>
                      <wps:txbx>
                        <w:txbxContent>
                          <w:p w:rsidR="00FA3C2F" w:rsidRDefault="00B9461B">
                            <w:pPr>
                              <w:rPr>
                                <w:rFonts w:asciiTheme="minorEastAsia" w:hAnsiTheme="minorEastAsia"/>
                                <w:sz w:val="72"/>
                                <w:szCs w:val="44"/>
                              </w:rPr>
                            </w:pPr>
                            <w:r>
                              <w:rPr>
                                <w:rFonts w:asciiTheme="minorEastAsia" w:hAnsiTheme="minorEastAsia" w:hint="eastAsia"/>
                                <w:sz w:val="72"/>
                                <w:szCs w:val="44"/>
                              </w:rPr>
                              <w:t>重庆市</w:t>
                            </w:r>
                            <w:r>
                              <w:rPr>
                                <w:rFonts w:asciiTheme="minorEastAsia" w:hAnsiTheme="minorEastAsia"/>
                                <w:sz w:val="72"/>
                                <w:szCs w:val="44"/>
                              </w:rPr>
                              <w:t>奥林匹克体育中心</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top:76.05pt;height:71.15pt;width:414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FuR9YAAAAIAQAA&#10;DwAAAAAAAAABACAAAAAiAAAAZHJzL2Rvd25yZXYueG1sUEsBAhQAFAAAAAgAh07iQBaOVN4bAgAA&#10;LwQAAA4AAAAAAAAAAQAgAAAAJQEAAGRycy9lMm9Eb2MueG1sUEsFBgAAAAAGAAYAWQEAALIFAAAA&#10;AA==&#10;">
                <v:fill on="t" focussize="0,0"/>
                <v:stroke color="#FFFFFF [3212]" miterlimit="8" joinstyle="miter"/>
                <v:imagedata o:title=""/>
                <o:lock v:ext="edit" aspectratio="f"/>
                <v:textbox>
                  <w:txbxContent>
                    <w:p>
                      <w:pPr>
                        <w:rPr>
                          <w:rFonts w:asciiTheme="minorEastAsia" w:hAnsiTheme="minorEastAsia"/>
                          <w:sz w:val="72"/>
                          <w:szCs w:val="44"/>
                        </w:rPr>
                      </w:pPr>
                      <w:r>
                        <w:rPr>
                          <w:rFonts w:hint="eastAsia" w:asciiTheme="minorEastAsia" w:hAnsiTheme="minorEastAsia"/>
                          <w:sz w:val="72"/>
                          <w:szCs w:val="44"/>
                        </w:rPr>
                        <w:t>重庆市</w:t>
                      </w:r>
                      <w:r>
                        <w:rPr>
                          <w:rFonts w:asciiTheme="minorEastAsia" w:hAnsiTheme="minorEastAsia"/>
                          <w:sz w:val="72"/>
                          <w:szCs w:val="44"/>
                        </w:rPr>
                        <w:t>奥林匹克体育中心</w:t>
                      </w:r>
                    </w:p>
                  </w:txbxContent>
                </v:textbox>
                <w10:wrap type="square"/>
              </v:shape>
            </w:pict>
          </mc:Fallback>
        </mc:AlternateContent>
      </w: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FA3C2F">
      <w:pPr>
        <w:spacing w:line="340" w:lineRule="exact"/>
        <w:rPr>
          <w:rFonts w:asciiTheme="minorEastAsia" w:hAnsiTheme="minorEastAsia"/>
          <w:sz w:val="24"/>
          <w:szCs w:val="24"/>
        </w:rPr>
      </w:pPr>
    </w:p>
    <w:p w:rsidR="00FA3C2F" w:rsidRDefault="00B9461B">
      <w:pPr>
        <w:spacing w:line="300" w:lineRule="exact"/>
        <w:rPr>
          <w:rFonts w:asciiTheme="minorEastAsia" w:hAnsiTheme="minorEastAsia"/>
          <w:sz w:val="24"/>
          <w:szCs w:val="24"/>
        </w:rPr>
      </w:pPr>
      <w:r>
        <w:rPr>
          <w:rFonts w:asciiTheme="minorEastAsia" w:hAnsiTheme="minorEastAsia" w:hint="eastAsia"/>
          <w:sz w:val="24"/>
          <w:szCs w:val="24"/>
        </w:rPr>
        <w:t>重庆市奥林匹克体育中心：</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在切实遵守《中华人民共和国合同法》及其他相关法律、法规规定、贵单位“场地</w:t>
      </w:r>
      <w:r>
        <w:rPr>
          <w:rFonts w:asciiTheme="minorEastAsia" w:hAnsiTheme="minorEastAsia"/>
          <w:sz w:val="24"/>
          <w:szCs w:val="24"/>
        </w:rPr>
        <w:t>招租</w:t>
      </w:r>
      <w:r>
        <w:rPr>
          <w:rFonts w:asciiTheme="minorEastAsia" w:hAnsiTheme="minorEastAsia" w:hint="eastAsia"/>
          <w:sz w:val="24"/>
          <w:szCs w:val="24"/>
        </w:rPr>
        <w:t>信息公告”的前提下，我方愿意：</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一、以</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w:t>
      </w:r>
      <w:r>
        <w:rPr>
          <w:rFonts w:asciiTheme="minorEastAsia" w:hAnsiTheme="minorEastAsia" w:hint="eastAsia"/>
          <w:sz w:val="24"/>
          <w:szCs w:val="24"/>
        </w:rPr>
        <w:t>/</w:t>
      </w:r>
      <w:r>
        <w:rPr>
          <w:rFonts w:asciiTheme="minorEastAsia" w:hAnsiTheme="minorEastAsia" w:cs="Batang" w:hint="eastAsia"/>
          <w:sz w:val="24"/>
          <w:szCs w:val="24"/>
        </w:rPr>
        <w:t>㎡</w:t>
      </w:r>
      <w:r>
        <w:rPr>
          <w:rFonts w:asciiTheme="minorEastAsia" w:hAnsiTheme="minorEastAsia" w:hint="eastAsia"/>
          <w:sz w:val="24"/>
          <w:szCs w:val="24"/>
        </w:rPr>
        <w:t>/</w:t>
      </w:r>
      <w:r>
        <w:rPr>
          <w:rFonts w:asciiTheme="minorEastAsia" w:hAnsiTheme="minorEastAsia" w:hint="eastAsia"/>
          <w:sz w:val="24"/>
          <w:szCs w:val="24"/>
        </w:rPr>
        <w:t>月的</w:t>
      </w:r>
      <w:r>
        <w:rPr>
          <w:rFonts w:asciiTheme="minorEastAsia" w:hAnsiTheme="minorEastAsia"/>
          <w:sz w:val="24"/>
          <w:szCs w:val="24"/>
        </w:rPr>
        <w:t>月租金单价</w:t>
      </w:r>
      <w:r>
        <w:rPr>
          <w:rFonts w:asciiTheme="minorEastAsia" w:hAnsiTheme="minorEastAsia" w:hint="eastAsia"/>
          <w:sz w:val="24"/>
          <w:szCs w:val="24"/>
        </w:rPr>
        <w:t>获得</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号</w:t>
      </w:r>
      <w:r>
        <w:rPr>
          <w:rFonts w:asciiTheme="minorEastAsia" w:hAnsiTheme="minorEastAsia"/>
          <w:sz w:val="24"/>
          <w:szCs w:val="24"/>
        </w:rPr>
        <w:t>标的物编号</w:t>
      </w:r>
    </w:p>
    <w:p w:rsidR="00FA3C2F" w:rsidRDefault="00B9461B">
      <w:pPr>
        <w:spacing w:line="300" w:lineRule="exact"/>
        <w:rPr>
          <w:rFonts w:asciiTheme="minorEastAsia" w:hAnsiTheme="minorEastAsia"/>
          <w:sz w:val="24"/>
          <w:szCs w:val="24"/>
          <w:u w:val="single"/>
        </w:rPr>
      </w:pPr>
      <w:r>
        <w:rPr>
          <w:rFonts w:asciiTheme="minorEastAsia" w:hAnsiTheme="minorEastAsia"/>
          <w:sz w:val="24"/>
          <w:szCs w:val="24"/>
        </w:rPr>
        <w:t>为</w:t>
      </w:r>
      <w:r>
        <w:rPr>
          <w:rFonts w:asciiTheme="minorEastAsia" w:hAnsiTheme="minorEastAsia"/>
          <w:sz w:val="24"/>
          <w:szCs w:val="24"/>
          <w:u w:val="single"/>
        </w:rPr>
        <w:t xml:space="preserve">               </w:t>
      </w:r>
      <w:r>
        <w:rPr>
          <w:rFonts w:asciiTheme="minorEastAsia" w:hAnsiTheme="minorEastAsia" w:hint="eastAsia"/>
          <w:sz w:val="24"/>
          <w:szCs w:val="24"/>
        </w:rPr>
        <w:t>号场地的使用权，该场地面积为</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cs="Batang" w:hint="eastAsia"/>
          <w:sz w:val="24"/>
          <w:szCs w:val="24"/>
        </w:rPr>
        <w:t>㎡</w:t>
      </w:r>
      <w:r>
        <w:rPr>
          <w:rFonts w:asciiTheme="minorEastAsia" w:hAnsiTheme="minorEastAsia" w:hint="eastAsia"/>
          <w:sz w:val="24"/>
          <w:szCs w:val="24"/>
        </w:rPr>
        <w:t>（按建筑面积计算）。</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二、我方保证在投标书里做出的各项承诺有效。如果中标，本投标书和双方签订的《物业租赁合同》即成为我方与贵单位之间的约束性文件。</w:t>
      </w:r>
    </w:p>
    <w:p w:rsidR="00FA3C2F" w:rsidRDefault="00B9461B">
      <w:pPr>
        <w:spacing w:line="300" w:lineRule="exact"/>
        <w:ind w:firstLineChars="200" w:firstLine="480"/>
        <w:rPr>
          <w:rFonts w:asciiTheme="minorEastAsia" w:hAnsiTheme="minorEastAsia"/>
          <w:sz w:val="24"/>
          <w:szCs w:val="24"/>
          <w:u w:val="single"/>
        </w:rPr>
      </w:pPr>
      <w:r>
        <w:rPr>
          <w:rFonts w:asciiTheme="minorEastAsia" w:hAnsiTheme="minorEastAsia" w:hint="eastAsia"/>
          <w:sz w:val="24"/>
          <w:szCs w:val="24"/>
        </w:rPr>
        <w:t>三、我方已按“场地</w:t>
      </w:r>
      <w:r>
        <w:rPr>
          <w:rFonts w:asciiTheme="minorEastAsia" w:hAnsiTheme="minorEastAsia"/>
          <w:sz w:val="24"/>
          <w:szCs w:val="24"/>
        </w:rPr>
        <w:t>招租</w:t>
      </w:r>
      <w:r>
        <w:rPr>
          <w:rFonts w:asciiTheme="minorEastAsia" w:hAnsiTheme="minorEastAsia" w:hint="eastAsia"/>
          <w:sz w:val="24"/>
          <w:szCs w:val="24"/>
        </w:rPr>
        <w:t>信息公告”内容，提前缴纳</w:t>
      </w:r>
      <w:r>
        <w:rPr>
          <w:rFonts w:asciiTheme="minorEastAsia" w:hAnsiTheme="minorEastAsia" w:hint="eastAsia"/>
          <w:b/>
          <w:sz w:val="24"/>
          <w:szCs w:val="24"/>
        </w:rPr>
        <w:t>投标保证金</w:t>
      </w:r>
      <w:r>
        <w:rPr>
          <w:rFonts w:asciiTheme="minorEastAsia" w:hAnsiTheme="minorEastAsia" w:hint="eastAsia"/>
          <w:sz w:val="24"/>
          <w:szCs w:val="24"/>
        </w:rPr>
        <w:t>，保证金为标的物月租金（底价）三倍</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元（大写：</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），中标后自动转为《物业租赁合同》履约保证金。</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四、如果我方在投标有效期内撤回投标，或中标后未按时与贵单位签订《物业租赁合同》，我方自愿放弃收回投标保证金。</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五、我方接受重庆市奥林匹克体育中心所作出的评标决定。并承诺如果中标，我方在公示（</w:t>
      </w:r>
      <w:r>
        <w:rPr>
          <w:rFonts w:asciiTheme="minorEastAsia" w:hAnsiTheme="minorEastAsia" w:hint="eastAsia"/>
          <w:sz w:val="24"/>
          <w:szCs w:val="24"/>
        </w:rPr>
        <w:t>1</w:t>
      </w:r>
      <w:r>
        <w:rPr>
          <w:rFonts w:asciiTheme="minorEastAsia" w:hAnsiTheme="minorEastAsia" w:hint="eastAsia"/>
          <w:sz w:val="24"/>
          <w:szCs w:val="24"/>
        </w:rPr>
        <w:t>个</w:t>
      </w:r>
      <w:r>
        <w:rPr>
          <w:rFonts w:asciiTheme="minorEastAsia" w:hAnsiTheme="minorEastAsia"/>
          <w:sz w:val="24"/>
          <w:szCs w:val="24"/>
        </w:rPr>
        <w:t>工作日</w:t>
      </w:r>
      <w:r>
        <w:rPr>
          <w:rFonts w:asciiTheme="minorEastAsia" w:hAnsiTheme="minorEastAsia" w:hint="eastAsia"/>
          <w:sz w:val="24"/>
          <w:szCs w:val="24"/>
        </w:rPr>
        <w:t>）结束后</w:t>
      </w:r>
      <w:r>
        <w:rPr>
          <w:rFonts w:asciiTheme="minorEastAsia" w:hAnsiTheme="minorEastAsia" w:hint="eastAsia"/>
          <w:sz w:val="24"/>
          <w:szCs w:val="24"/>
        </w:rPr>
        <w:t>5</w:t>
      </w:r>
      <w:r>
        <w:rPr>
          <w:rFonts w:asciiTheme="minorEastAsia" w:hAnsiTheme="minorEastAsia" w:hint="eastAsia"/>
          <w:sz w:val="24"/>
          <w:szCs w:val="24"/>
        </w:rPr>
        <w:t>个工作日内提交装修方案由贵单位进行审核，审核通过后签订《物业租赁合同》，并遵守租赁场地先交租金后使用的原则，向贵单位缴纳首期租金（三个月），并补足履约保证金。以后每期（三个月）提前</w:t>
      </w:r>
      <w:r>
        <w:rPr>
          <w:rFonts w:asciiTheme="minorEastAsia" w:hAnsiTheme="minorEastAsia" w:hint="eastAsia"/>
          <w:sz w:val="24"/>
          <w:szCs w:val="24"/>
        </w:rPr>
        <w:t>15</w:t>
      </w:r>
      <w:r>
        <w:rPr>
          <w:rFonts w:asciiTheme="minorEastAsia" w:hAnsiTheme="minorEastAsia" w:hint="eastAsia"/>
          <w:sz w:val="24"/>
          <w:szCs w:val="24"/>
        </w:rPr>
        <w:t>日向贵单位支付下期租金。并承诺逾期未付租金，</w:t>
      </w:r>
      <w:r>
        <w:rPr>
          <w:rFonts w:asciiTheme="minorEastAsia" w:hAnsiTheme="minorEastAsia" w:cs="宋体" w:hint="eastAsia"/>
          <w:sz w:val="24"/>
          <w:szCs w:val="24"/>
        </w:rPr>
        <w:t>每</w:t>
      </w:r>
      <w:r>
        <w:rPr>
          <w:rFonts w:asciiTheme="minorEastAsia" w:hAnsiTheme="minorEastAsia" w:cs="方正仿宋简体" w:hint="eastAsia"/>
          <w:sz w:val="24"/>
          <w:szCs w:val="24"/>
        </w:rPr>
        <w:t>逾期一日，按拖欠租金金额的</w:t>
      </w:r>
      <w:r>
        <w:rPr>
          <w:rFonts w:asciiTheme="minorEastAsia" w:hAnsiTheme="minorEastAsia" w:hint="eastAsia"/>
          <w:sz w:val="24"/>
          <w:szCs w:val="24"/>
        </w:rPr>
        <w:t>2</w:t>
      </w:r>
      <w:r>
        <w:rPr>
          <w:rFonts w:asciiTheme="minorEastAsia" w:hAnsiTheme="minorEastAsia" w:hint="eastAsia"/>
          <w:sz w:val="24"/>
          <w:szCs w:val="24"/>
        </w:rPr>
        <w:t>‰缴纳滞纳金。如逾期达</w:t>
      </w:r>
      <w:r>
        <w:rPr>
          <w:rFonts w:asciiTheme="minorEastAsia" w:hAnsiTheme="minorEastAsia" w:hint="eastAsia"/>
          <w:sz w:val="24"/>
          <w:szCs w:val="24"/>
        </w:rPr>
        <w:t>15</w:t>
      </w:r>
      <w:r>
        <w:rPr>
          <w:rFonts w:asciiTheme="minorEastAsia" w:hAnsiTheme="minorEastAsia" w:hint="eastAsia"/>
          <w:sz w:val="24"/>
          <w:szCs w:val="24"/>
        </w:rPr>
        <w:t>日仍未付清该期租金和滞纳金，贵单位有权单方解除合同，并收回租赁场地。我方不得继续强占使用租赁场地，否则以合同约定的租金三倍缴纳场</w:t>
      </w:r>
      <w:r>
        <w:rPr>
          <w:rFonts w:asciiTheme="minorEastAsia" w:hAnsiTheme="minorEastAsia" w:hint="eastAsia"/>
          <w:sz w:val="24"/>
          <w:szCs w:val="24"/>
        </w:rPr>
        <w:t>地占用费，由此产生的诉讼费、律师费及其他相关费用均由我方承担。</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六、我方同意提供贵单位可能要求的与投标及中标后签订合同有关的一切数据或资料。</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七、我方理解，最高价不一定是中标的唯一条件。如果未中标，我方自愿接受缴纳的投标保证金将在开标结束后</w:t>
      </w:r>
      <w:r>
        <w:rPr>
          <w:rFonts w:asciiTheme="minorEastAsia" w:hAnsiTheme="minorEastAsia" w:hint="eastAsia"/>
          <w:sz w:val="24"/>
          <w:szCs w:val="24"/>
        </w:rPr>
        <w:t>10</w:t>
      </w:r>
      <w:r>
        <w:rPr>
          <w:rFonts w:asciiTheme="minorEastAsia" w:hAnsiTheme="minorEastAsia" w:hint="eastAsia"/>
          <w:sz w:val="24"/>
          <w:szCs w:val="24"/>
        </w:rPr>
        <w:t>个工作日以内不计息退回原账户的方式。</w:t>
      </w:r>
    </w:p>
    <w:p w:rsidR="00FA3C2F" w:rsidRDefault="00B9461B">
      <w:pPr>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八、我方按“场地</w:t>
      </w:r>
      <w:r>
        <w:rPr>
          <w:rFonts w:asciiTheme="minorEastAsia" w:hAnsiTheme="minorEastAsia"/>
          <w:sz w:val="24"/>
          <w:szCs w:val="24"/>
        </w:rPr>
        <w:t>招租</w:t>
      </w:r>
      <w:r>
        <w:rPr>
          <w:rFonts w:asciiTheme="minorEastAsia" w:hAnsiTheme="minorEastAsia" w:hint="eastAsia"/>
          <w:sz w:val="24"/>
          <w:szCs w:val="24"/>
        </w:rPr>
        <w:t>信息公告”要求提交了各项投标文件</w:t>
      </w:r>
      <w:r>
        <w:rPr>
          <w:rStyle w:val="a6"/>
          <w:rFonts w:asciiTheme="minorEastAsia" w:hAnsiTheme="minorEastAsia" w:hint="eastAsia"/>
          <w:b w:val="0"/>
          <w:sz w:val="24"/>
          <w:szCs w:val="24"/>
        </w:rPr>
        <w:t>（每页须盖鲜章</w:t>
      </w:r>
      <w:r>
        <w:rPr>
          <w:rStyle w:val="a6"/>
          <w:rFonts w:asciiTheme="minorEastAsia" w:hAnsiTheme="minorEastAsia" w:hint="eastAsia"/>
          <w:b w:val="0"/>
          <w:sz w:val="24"/>
          <w:szCs w:val="24"/>
        </w:rPr>
        <w:t>/</w:t>
      </w:r>
      <w:r>
        <w:rPr>
          <w:rStyle w:val="a6"/>
          <w:rFonts w:asciiTheme="minorEastAsia" w:hAnsiTheme="minorEastAsia" w:hint="eastAsia"/>
          <w:b w:val="0"/>
          <w:sz w:val="24"/>
          <w:szCs w:val="24"/>
        </w:rPr>
        <w:t>签字按手印，</w:t>
      </w:r>
      <w:r>
        <w:rPr>
          <w:rStyle w:val="a6"/>
          <w:rFonts w:asciiTheme="minorEastAsia" w:hAnsiTheme="minorEastAsia"/>
          <w:b w:val="0"/>
          <w:sz w:val="24"/>
          <w:szCs w:val="24"/>
        </w:rPr>
        <w:t>并密封</w:t>
      </w:r>
      <w:r>
        <w:rPr>
          <w:rStyle w:val="a6"/>
          <w:rFonts w:asciiTheme="minorEastAsia" w:hAnsiTheme="minorEastAsia" w:hint="eastAsia"/>
          <w:b w:val="0"/>
          <w:sz w:val="24"/>
          <w:szCs w:val="24"/>
        </w:rPr>
        <w:t>）</w:t>
      </w:r>
      <w:r>
        <w:rPr>
          <w:rFonts w:asciiTheme="minorEastAsia" w:hAnsiTheme="minorEastAsia" w:hint="eastAsia"/>
          <w:sz w:val="24"/>
          <w:szCs w:val="24"/>
        </w:rPr>
        <w:t>，包括：</w:t>
      </w:r>
    </w:p>
    <w:p w:rsidR="00FA3C2F" w:rsidRDefault="007E5455">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（一）</w:t>
      </w:r>
      <w:r w:rsidR="00B9461B">
        <w:rPr>
          <w:rFonts w:asciiTheme="minorEastAsia" w:hAnsiTheme="minorEastAsia" w:cs="宋体" w:hint="eastAsia"/>
          <w:kern w:val="0"/>
          <w:sz w:val="24"/>
          <w:szCs w:val="24"/>
        </w:rPr>
        <w:t>法人：</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1</w:t>
      </w:r>
      <w:r w:rsidR="007E5455">
        <w:rPr>
          <w:rFonts w:asciiTheme="minorEastAsia" w:hAnsiTheme="minorEastAsia" w:cs="宋体" w:hint="eastAsia"/>
          <w:kern w:val="0"/>
          <w:sz w:val="24"/>
          <w:szCs w:val="24"/>
        </w:rPr>
        <w:t>、</w:t>
      </w:r>
      <w:bookmarkStart w:id="0" w:name="_GoBack"/>
      <w:bookmarkEnd w:id="0"/>
      <w:r>
        <w:rPr>
          <w:rFonts w:asciiTheme="minorEastAsia" w:hAnsiTheme="minorEastAsia" w:cs="宋体" w:hint="eastAsia"/>
          <w:kern w:val="0"/>
          <w:sz w:val="24"/>
          <w:szCs w:val="24"/>
        </w:rPr>
        <w:t>法人营业执照复印件；</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、法定代表人身份证复印件；</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、法定代表人身份证明；</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、在经营活动中没有重大违法记录，被责令停业或投标资格被取消或财产被管理、冻结的状态的书面声明；</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、预开展业态、预投入资金规模书面说明；</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、投标书（含封面）。</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（二）自然人：</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、自然人身份证复印件；</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、在经营活动中没有重大违法记录，被责令停业或投标资格被取消或财产被管理、冻结的状态的书面声明；</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、预开展业态、预投入资金规模书面说明；</w:t>
      </w: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、投标书（含封面）。</w:t>
      </w:r>
    </w:p>
    <w:p w:rsidR="00FA3C2F" w:rsidRDefault="00FA3C2F">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p>
    <w:p w:rsidR="00FA3C2F" w:rsidRDefault="00B9461B">
      <w:pPr>
        <w:widowControl/>
        <w:shd w:val="clear" w:color="auto" w:fill="FFFFFF"/>
        <w:adjustRightInd w:val="0"/>
        <w:snapToGrid w:val="0"/>
        <w:spacing w:line="300" w:lineRule="exact"/>
        <w:ind w:firstLineChars="200" w:firstLine="480"/>
        <w:textAlignment w:val="center"/>
        <w:outlineLvl w:val="0"/>
        <w:rPr>
          <w:rFonts w:asciiTheme="minorEastAsia" w:hAnsiTheme="minorEastAsia"/>
          <w:sz w:val="24"/>
          <w:szCs w:val="24"/>
        </w:rPr>
      </w:pPr>
      <w:r>
        <w:rPr>
          <w:rFonts w:asciiTheme="minorEastAsia" w:hAnsiTheme="minorEastAsia" w:hint="eastAsia"/>
          <w:sz w:val="24"/>
          <w:szCs w:val="24"/>
        </w:rPr>
        <w:t>投标方：</w:t>
      </w:r>
    </w:p>
    <w:p w:rsidR="00FA3C2F" w:rsidRDefault="00B9461B">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rPr>
      </w:pPr>
      <w:r>
        <w:rPr>
          <w:rFonts w:asciiTheme="minorEastAsia" w:hAnsiTheme="minorEastAsia" w:hint="eastAsia"/>
          <w:sz w:val="24"/>
          <w:szCs w:val="24"/>
        </w:rPr>
        <w:t>电话：</w:t>
      </w:r>
      <w:r>
        <w:rPr>
          <w:rFonts w:asciiTheme="minorEastAsia" w:hAnsiTheme="minorEastAsia" w:hint="eastAsia"/>
          <w:sz w:val="24"/>
          <w:szCs w:val="24"/>
        </w:rPr>
        <w:t xml:space="preserve"> </w:t>
      </w:r>
    </w:p>
    <w:p w:rsidR="00FA3C2F" w:rsidRDefault="00B9461B">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rPr>
      </w:pPr>
      <w:r>
        <w:rPr>
          <w:rFonts w:asciiTheme="minorEastAsia" w:hAnsiTheme="minorEastAsia" w:hint="eastAsia"/>
          <w:sz w:val="24"/>
          <w:szCs w:val="24"/>
        </w:rPr>
        <w:t>投标方经常居住地址：</w:t>
      </w:r>
    </w:p>
    <w:p w:rsidR="00FA3C2F" w:rsidRDefault="00FA3C2F">
      <w:pPr>
        <w:widowControl/>
        <w:shd w:val="clear" w:color="auto" w:fill="FFFFFF"/>
        <w:adjustRightInd w:val="0"/>
        <w:snapToGrid w:val="0"/>
        <w:spacing w:line="340" w:lineRule="exact"/>
        <w:jc w:val="left"/>
        <w:textAlignment w:val="center"/>
        <w:outlineLvl w:val="0"/>
        <w:rPr>
          <w:rFonts w:asciiTheme="minorEastAsia" w:hAnsiTheme="minorEastAsia"/>
          <w:sz w:val="24"/>
          <w:szCs w:val="24"/>
        </w:rPr>
      </w:pPr>
    </w:p>
    <w:p w:rsidR="00FA3C2F" w:rsidRDefault="00B9461B">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u w:val="single"/>
        </w:rPr>
      </w:pPr>
      <w:r>
        <w:rPr>
          <w:rFonts w:asciiTheme="minorEastAsia" w:hAnsiTheme="minorEastAsia" w:hint="eastAsia"/>
          <w:sz w:val="24"/>
          <w:szCs w:val="24"/>
        </w:rPr>
        <w:t>投标方签字（正楷）</w:t>
      </w:r>
      <w:r>
        <w:rPr>
          <w:rFonts w:asciiTheme="minorEastAsia" w:hAnsiTheme="minorEastAsia" w:hint="eastAsia"/>
          <w:sz w:val="24"/>
          <w:szCs w:val="24"/>
        </w:rPr>
        <w:t>\</w:t>
      </w:r>
      <w:r>
        <w:rPr>
          <w:rFonts w:asciiTheme="minorEastAsia" w:hAnsiTheme="minorEastAsia" w:hint="eastAsia"/>
          <w:sz w:val="24"/>
          <w:szCs w:val="24"/>
        </w:rPr>
        <w:t>盖章：</w:t>
      </w:r>
      <w:r>
        <w:rPr>
          <w:rFonts w:asciiTheme="minorEastAsia" w:hAnsiTheme="minorEastAsia" w:hint="eastAsia"/>
          <w:sz w:val="24"/>
          <w:szCs w:val="24"/>
          <w:u w:val="single"/>
        </w:rPr>
        <w:t xml:space="preserve">                     </w:t>
      </w:r>
    </w:p>
    <w:p w:rsidR="00FA3C2F" w:rsidRDefault="00B9461B">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rPr>
      </w:pPr>
      <w:r>
        <w:rPr>
          <w:rFonts w:asciiTheme="minorEastAsia" w:hAnsiTheme="minorEastAsia" w:hint="eastAsia"/>
          <w:sz w:val="24"/>
          <w:szCs w:val="24"/>
        </w:rPr>
        <w:lastRenderedPageBreak/>
        <w:t>投标时间：</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年</w:t>
      </w:r>
      <w:r>
        <w:rPr>
          <w:rFonts w:asciiTheme="minorEastAsia" w:hAnsiTheme="minorEastAsia" w:hint="eastAsia"/>
          <w:sz w:val="24"/>
          <w:szCs w:val="24"/>
        </w:rPr>
        <w:t xml:space="preserve">    </w:t>
      </w:r>
      <w:r>
        <w:rPr>
          <w:rFonts w:asciiTheme="minorEastAsia" w:hAnsiTheme="minorEastAsia" w:hint="eastAsia"/>
          <w:sz w:val="24"/>
          <w:szCs w:val="24"/>
        </w:rPr>
        <w:t>月</w:t>
      </w:r>
      <w:r>
        <w:rPr>
          <w:rFonts w:asciiTheme="minorEastAsia" w:hAnsiTheme="minorEastAsia" w:hint="eastAsia"/>
          <w:sz w:val="24"/>
          <w:szCs w:val="24"/>
        </w:rPr>
        <w:t xml:space="preserve">    </w:t>
      </w:r>
      <w:r>
        <w:rPr>
          <w:rFonts w:asciiTheme="minorEastAsia" w:hAnsiTheme="minorEastAsia" w:hint="eastAsia"/>
          <w:sz w:val="24"/>
          <w:szCs w:val="24"/>
        </w:rPr>
        <w:t>日</w:t>
      </w:r>
    </w:p>
    <w:sectPr w:rsidR="00FA3C2F">
      <w:pgSz w:w="11906" w:h="16838"/>
      <w:pgMar w:top="1247" w:right="1588" w:bottom="1247" w:left="1588"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1B" w:rsidRDefault="00B9461B" w:rsidP="007E5455">
      <w:pPr>
        <w:rPr>
          <w:rFonts w:hint="eastAsia"/>
        </w:rPr>
      </w:pPr>
      <w:r>
        <w:separator/>
      </w:r>
    </w:p>
  </w:endnote>
  <w:endnote w:type="continuationSeparator" w:id="0">
    <w:p w:rsidR="00B9461B" w:rsidRDefault="00B9461B" w:rsidP="007E54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MV Boli"/>
    <w:panose1 w:val="020F050202020403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方正仿宋简体">
    <w:panose1 w:val="03000509000000000000"/>
    <w:charset w:val="86"/>
    <w:family w:val="script"/>
    <w:pitch w:val="fixed"/>
    <w:sig w:usb0="00000001" w:usb1="080E0000" w:usb2="00000010" w:usb3="00000000" w:csb0="00040000" w:csb1="00000000"/>
  </w:font>
  <w:font w:name="Calibri Light">
    <w:altName w:val="MV Boli"/>
    <w:panose1 w:val="020F03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1B" w:rsidRDefault="00B9461B" w:rsidP="007E5455">
      <w:pPr>
        <w:rPr>
          <w:rFonts w:hint="eastAsia"/>
        </w:rPr>
      </w:pPr>
      <w:r>
        <w:separator/>
      </w:r>
    </w:p>
  </w:footnote>
  <w:footnote w:type="continuationSeparator" w:id="0">
    <w:p w:rsidR="00B9461B" w:rsidRDefault="00B9461B" w:rsidP="007E54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BE"/>
    <w:rsid w:val="00001C4B"/>
    <w:rsid w:val="00036B09"/>
    <w:rsid w:val="0005029D"/>
    <w:rsid w:val="000548ED"/>
    <w:rsid w:val="00077E07"/>
    <w:rsid w:val="000C6E0A"/>
    <w:rsid w:val="000E2F08"/>
    <w:rsid w:val="000F6F19"/>
    <w:rsid w:val="0011108B"/>
    <w:rsid w:val="00126067"/>
    <w:rsid w:val="00127407"/>
    <w:rsid w:val="001326A7"/>
    <w:rsid w:val="00145183"/>
    <w:rsid w:val="001C6437"/>
    <w:rsid w:val="001E7B6D"/>
    <w:rsid w:val="00201D61"/>
    <w:rsid w:val="00222034"/>
    <w:rsid w:val="00233D84"/>
    <w:rsid w:val="00257B49"/>
    <w:rsid w:val="0029268B"/>
    <w:rsid w:val="00297E49"/>
    <w:rsid w:val="002A4700"/>
    <w:rsid w:val="002F31BA"/>
    <w:rsid w:val="0030346D"/>
    <w:rsid w:val="00305D33"/>
    <w:rsid w:val="00306CD2"/>
    <w:rsid w:val="003546DD"/>
    <w:rsid w:val="00360E38"/>
    <w:rsid w:val="00394F12"/>
    <w:rsid w:val="003A7DE3"/>
    <w:rsid w:val="003C591D"/>
    <w:rsid w:val="003F3C5C"/>
    <w:rsid w:val="004013CB"/>
    <w:rsid w:val="00430C81"/>
    <w:rsid w:val="00467069"/>
    <w:rsid w:val="00477CC6"/>
    <w:rsid w:val="004B7BF7"/>
    <w:rsid w:val="004F361F"/>
    <w:rsid w:val="00525F89"/>
    <w:rsid w:val="005420A8"/>
    <w:rsid w:val="00551427"/>
    <w:rsid w:val="005842ED"/>
    <w:rsid w:val="005964A0"/>
    <w:rsid w:val="00597867"/>
    <w:rsid w:val="005A12A6"/>
    <w:rsid w:val="005A35C3"/>
    <w:rsid w:val="005C1AC5"/>
    <w:rsid w:val="005E19A7"/>
    <w:rsid w:val="005F2579"/>
    <w:rsid w:val="005F7CBE"/>
    <w:rsid w:val="00626947"/>
    <w:rsid w:val="00696CC8"/>
    <w:rsid w:val="006A4D3A"/>
    <w:rsid w:val="006B7771"/>
    <w:rsid w:val="006E7243"/>
    <w:rsid w:val="00701166"/>
    <w:rsid w:val="007038AD"/>
    <w:rsid w:val="007064F6"/>
    <w:rsid w:val="00735DBC"/>
    <w:rsid w:val="00737293"/>
    <w:rsid w:val="0076138A"/>
    <w:rsid w:val="00761856"/>
    <w:rsid w:val="007867D9"/>
    <w:rsid w:val="007C10B4"/>
    <w:rsid w:val="007C4216"/>
    <w:rsid w:val="007E5455"/>
    <w:rsid w:val="007E5CF9"/>
    <w:rsid w:val="007F15FE"/>
    <w:rsid w:val="008345C9"/>
    <w:rsid w:val="00844A5F"/>
    <w:rsid w:val="008725C0"/>
    <w:rsid w:val="008776EB"/>
    <w:rsid w:val="00884D9B"/>
    <w:rsid w:val="008954CA"/>
    <w:rsid w:val="008D4D92"/>
    <w:rsid w:val="008E00B7"/>
    <w:rsid w:val="008F1F5D"/>
    <w:rsid w:val="00910B69"/>
    <w:rsid w:val="0091590E"/>
    <w:rsid w:val="009208DA"/>
    <w:rsid w:val="00946B8A"/>
    <w:rsid w:val="009670D5"/>
    <w:rsid w:val="00977F26"/>
    <w:rsid w:val="009A5E2B"/>
    <w:rsid w:val="009D4AFD"/>
    <w:rsid w:val="00A032AD"/>
    <w:rsid w:val="00A40B28"/>
    <w:rsid w:val="00A429EA"/>
    <w:rsid w:val="00A617B6"/>
    <w:rsid w:val="00A75B8C"/>
    <w:rsid w:val="00AB3971"/>
    <w:rsid w:val="00AE106F"/>
    <w:rsid w:val="00B020D5"/>
    <w:rsid w:val="00B613DB"/>
    <w:rsid w:val="00B9461B"/>
    <w:rsid w:val="00BB57B7"/>
    <w:rsid w:val="00BB7869"/>
    <w:rsid w:val="00BC5EF6"/>
    <w:rsid w:val="00BE3731"/>
    <w:rsid w:val="00C15C21"/>
    <w:rsid w:val="00C27250"/>
    <w:rsid w:val="00C31861"/>
    <w:rsid w:val="00C5295B"/>
    <w:rsid w:val="00C5652C"/>
    <w:rsid w:val="00C62E9C"/>
    <w:rsid w:val="00C71587"/>
    <w:rsid w:val="00CB3CF1"/>
    <w:rsid w:val="00CC203A"/>
    <w:rsid w:val="00CD64E4"/>
    <w:rsid w:val="00CE548C"/>
    <w:rsid w:val="00CF38DC"/>
    <w:rsid w:val="00D01388"/>
    <w:rsid w:val="00D1299E"/>
    <w:rsid w:val="00D263BD"/>
    <w:rsid w:val="00D33286"/>
    <w:rsid w:val="00D77A05"/>
    <w:rsid w:val="00D932E0"/>
    <w:rsid w:val="00D95738"/>
    <w:rsid w:val="00DA739E"/>
    <w:rsid w:val="00DE09E6"/>
    <w:rsid w:val="00DF4902"/>
    <w:rsid w:val="00E0529F"/>
    <w:rsid w:val="00E618A7"/>
    <w:rsid w:val="00EA0C78"/>
    <w:rsid w:val="00EA7956"/>
    <w:rsid w:val="00EB5794"/>
    <w:rsid w:val="00EB7640"/>
    <w:rsid w:val="00EB7E06"/>
    <w:rsid w:val="00EE5C31"/>
    <w:rsid w:val="00F0710D"/>
    <w:rsid w:val="00F32607"/>
    <w:rsid w:val="00F443BC"/>
    <w:rsid w:val="00F458C4"/>
    <w:rsid w:val="00F50E07"/>
    <w:rsid w:val="00F516B9"/>
    <w:rsid w:val="00F65723"/>
    <w:rsid w:val="00F67D91"/>
    <w:rsid w:val="00F810C9"/>
    <w:rsid w:val="00F85541"/>
    <w:rsid w:val="00FA3C2F"/>
    <w:rsid w:val="00FB25B8"/>
    <w:rsid w:val="00FC4714"/>
    <w:rsid w:val="00FE5F88"/>
    <w:rsid w:val="0F4B15FD"/>
    <w:rsid w:val="2C1E0A23"/>
    <w:rsid w:val="42254309"/>
    <w:rsid w:val="4A18335B"/>
    <w:rsid w:val="4F350E9F"/>
    <w:rsid w:val="555A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3CA56A4-8AD1-4490-8ADA-FBE84244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178</Words>
  <Characters>1019</Characters>
  <Application>Microsoft Office Word</Application>
  <DocSecurity>0</DocSecurity>
  <Lines>8</Lines>
  <Paragraphs>2</Paragraphs>
  <ScaleCrop>false</ScaleCrop>
  <Company>china</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369</cp:revision>
  <cp:lastPrinted>2018-09-11T01:46:00Z</cp:lastPrinted>
  <dcterms:created xsi:type="dcterms:W3CDTF">2018-05-29T08:17:00Z</dcterms:created>
  <dcterms:modified xsi:type="dcterms:W3CDTF">2020-07-28T08:41:00Z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