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Calibri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Calibri" w:eastAsia="方正黑体_GBK" w:cs="方正黑体_GBK"/>
          <w:color w:val="000000"/>
          <w:sz w:val="32"/>
          <w:szCs w:val="32"/>
        </w:rPr>
        <w:t>附件3:</w:t>
      </w:r>
    </w:p>
    <w:p>
      <w:pPr>
        <w:jc w:val="left"/>
      </w:pPr>
    </w:p>
    <w:p>
      <w:pPr>
        <w:jc w:val="center"/>
        <w:rPr>
          <w:rFonts w:ascii="方正仿宋_GBK" w:hAnsi="Calibri" w:eastAsia="方正仿宋_GBK"/>
          <w:b/>
          <w:color w:val="000000"/>
          <w:sz w:val="32"/>
          <w:szCs w:val="32"/>
        </w:rPr>
      </w:pPr>
      <w:bookmarkStart w:id="2" w:name="_GoBack"/>
      <w:r>
        <w:rPr>
          <w:rFonts w:hint="eastAsia" w:ascii="方正小标宋_GBK" w:hAnsi="Calibri" w:eastAsia="方正小标宋_GBK"/>
          <w:b/>
          <w:color w:val="000000"/>
          <w:sz w:val="44"/>
          <w:szCs w:val="44"/>
        </w:rPr>
        <w:t>新冠肺炎疫情防控承诺书</w:t>
      </w:r>
    </w:p>
    <w:bookmarkEnd w:id="2"/>
    <w:p>
      <w:pPr>
        <w:ind w:firstLine="645"/>
        <w:jc w:val="left"/>
        <w:rPr>
          <w:rFonts w:ascii="方正仿宋_GBK" w:hAnsi="Calibri" w:eastAsia="方正仿宋_GBK"/>
          <w:b/>
          <w:color w:val="000000"/>
          <w:sz w:val="32"/>
          <w:szCs w:val="32"/>
        </w:rPr>
      </w:pPr>
      <w:bookmarkStart w:id="0" w:name="_Hlk48050442"/>
    </w:p>
    <w:p>
      <w:pPr>
        <w:jc w:val="left"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>代表队名称：____________________</w:t>
      </w:r>
    </w:p>
    <w:p>
      <w:pPr>
        <w:ind w:firstLine="645"/>
        <w:jc w:val="left"/>
        <w:rPr>
          <w:rFonts w:ascii="方正仿宋_GBK" w:hAnsi="Calibri" w:eastAsia="方正仿宋_GBK"/>
          <w:color w:val="000000"/>
          <w:sz w:val="32"/>
          <w:szCs w:val="32"/>
        </w:rPr>
      </w:pPr>
    </w:p>
    <w:p>
      <w:pPr>
        <w:ind w:firstLine="645"/>
        <w:jc w:val="left"/>
        <w:rPr>
          <w:rFonts w:ascii="方正仿宋_GBK" w:hAnsi="Calibri" w:eastAsia="方正仿宋_GBK"/>
          <w:color w:val="000000"/>
          <w:sz w:val="32"/>
          <w:szCs w:val="32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>为实现新冠疫情的联防联控，本队在2022年重庆市青少年国际式摔跤锦标赛开赛之际做出如下承诺：</w:t>
      </w:r>
    </w:p>
    <w:p>
      <w:pPr>
        <w:ind w:firstLine="645"/>
        <w:jc w:val="left"/>
        <w:rPr>
          <w:rFonts w:ascii="方正仿宋_GBK" w:hAnsi="宋体" w:eastAsia="方正仿宋_GBK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Calibri" w:eastAsia="方正仿宋_GBK"/>
          <w:color w:val="000000"/>
          <w:sz w:val="32"/>
          <w:szCs w:val="32"/>
        </w:rPr>
        <w:t>1.本队所有参赛人员无发热超过37.3</w:t>
      </w:r>
      <w:r>
        <w:rPr>
          <w:rFonts w:hint="eastAsia" w:ascii="方正仿宋_GBK" w:hAnsi="宋体" w:eastAsia="方正仿宋_GBK" w:cs="宋体"/>
          <w:color w:val="333333"/>
          <w:sz w:val="32"/>
          <w:szCs w:val="32"/>
          <w:shd w:val="clear" w:color="auto" w:fill="FFFFFF"/>
        </w:rPr>
        <w:t>℃、咳嗽、乏力等符合新冠病毒感染的症状。</w:t>
      </w:r>
    </w:p>
    <w:p>
      <w:pPr>
        <w:ind w:firstLine="645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</w:t>
      </w:r>
      <w:r>
        <w:rPr>
          <w:rFonts w:hint="eastAsia" w:ascii="方正仿宋_GBK" w:eastAsia="方正仿宋_GBK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本队所有参赛人员未到过疫情高发地区，也未接触过疫情高发地区人员。</w:t>
      </w:r>
    </w:p>
    <w:p>
      <w:pPr>
        <w:ind w:firstLine="645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</w:t>
      </w:r>
      <w:r>
        <w:t xml:space="preserve"> </w:t>
      </w:r>
      <w:r>
        <w:rPr>
          <w:rFonts w:hint="eastAsia" w:ascii="方正仿宋_GBK" w:eastAsia="方正仿宋_GBK"/>
          <w:sz w:val="32"/>
          <w:szCs w:val="32"/>
        </w:rPr>
        <w:t>本队所有参赛人员严格配合入场人员的体温检测工作，按需求佩戴口罩、谈话和休息时保持适当距离、不与任何人员有密切接触、勤洗手、不扎堆就餐、不面对面就餐、避免就餐时说话、工作及休息场所随时保持通风、废弃口罩按要求丢到专用废弃口罩收集桶。</w:t>
      </w:r>
    </w:p>
    <w:p>
      <w:pPr>
        <w:ind w:firstLine="645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</w:t>
      </w:r>
      <w:r>
        <w:rPr>
          <w:rFonts w:hint="eastAsia" w:ascii="方正仿宋_GBK" w:eastAsia="方正仿宋_GBK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严格落实赛事全封闭管理要求，严格遵守赛场酒店“两点一线”痕迹管理。</w:t>
      </w:r>
    </w:p>
    <w:p>
      <w:pPr>
        <w:ind w:firstLine="645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5.积极学习病毒传播方式、危害及症状、相关防护措施、疫情防控指南，如实上报行动轨迹和相关信息登记，做到不造谣、不信谣、不传谣。</w:t>
      </w:r>
    </w:p>
    <w:p>
      <w:pPr>
        <w:ind w:firstLine="645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</w:t>
      </w:r>
      <w:bookmarkStart w:id="1" w:name="_Hlk48050314"/>
      <w:r>
        <w:rPr>
          <w:rFonts w:hint="eastAsia" w:ascii="方正仿宋_GBK" w:eastAsia="方正仿宋_GBK"/>
          <w:sz w:val="32"/>
          <w:szCs w:val="32"/>
        </w:rPr>
        <w:t>本队所有参赛人员</w:t>
      </w:r>
      <w:bookmarkEnd w:id="1"/>
      <w:r>
        <w:rPr>
          <w:rFonts w:hint="eastAsia" w:ascii="方正仿宋_GBK" w:eastAsia="方正仿宋_GBK"/>
          <w:sz w:val="32"/>
          <w:szCs w:val="32"/>
        </w:rPr>
        <w:t>已详细阅读以上承诺条款，如本队参赛人员因主观原因隐瞒、瞒报、乱报已接触疫情感染病患及疑似病例或其他相关防疫信息的，造成的一切后果将由本队自行承担。</w:t>
      </w:r>
    </w:p>
    <w:p>
      <w:pPr>
        <w:ind w:firstLine="645"/>
        <w:jc w:val="left"/>
        <w:rPr>
          <w:rFonts w:ascii="方正仿宋_GBK" w:eastAsia="方正仿宋_GBK"/>
          <w:sz w:val="32"/>
          <w:szCs w:val="32"/>
        </w:rPr>
      </w:pPr>
    </w:p>
    <w:bookmarkEnd w:id="0"/>
    <w:p>
      <w:pPr>
        <w:spacing w:line="660" w:lineRule="exact"/>
        <w:ind w:firstLine="4480" w:firstLineChars="1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代表单位（章）：</w:t>
      </w:r>
    </w:p>
    <w:p>
      <w:pPr>
        <w:spacing w:line="660" w:lineRule="exact"/>
        <w:rPr>
          <w:rFonts w:ascii="方正仿宋_GBK" w:eastAsia="方正仿宋_GBK"/>
          <w:sz w:val="32"/>
          <w:szCs w:val="32"/>
        </w:rPr>
      </w:pPr>
    </w:p>
    <w:p>
      <w:pPr>
        <w:spacing w:line="6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spacing w:line="660" w:lineRule="exact"/>
        <w:ind w:firstLine="4160" w:firstLineChars="13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领队（教练）签字： </w:t>
      </w:r>
    </w:p>
    <w:p>
      <w:pPr>
        <w:spacing w:line="660" w:lineRule="exact"/>
        <w:ind w:firstLine="3840" w:firstLineChars="1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签署日期：2022年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E0888"/>
    <w:rsid w:val="721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2022-02-15T02:33:00Z</dcterms:created>
  <dc:creator>SilverLining</dc:creator>
  <cp:lastModifiedBy>SilverLining</cp:lastModifiedBy>
  <dcterms:modified xsi:type="dcterms:W3CDTF">2022-02-15T02:34:56Z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F9AAE2AC002E44B3AA15D55D00E34732</vt:lpwstr>
  </property>
</Properties>
</file>